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rFonts w:hint="eastAsia" w:ascii="宋体" w:hAnsi="宋体" w:cs="宋体"/>
                <w:color w:val="000000"/>
                <w:szCs w:val="24"/>
                <w:lang w:val="en-US" w:eastAsia="zh-CN"/>
              </w:rPr>
              <w:t>:</w:t>
            </w:r>
            <w:r>
              <w:rPr>
                <w:rFonts w:hint="eastAsia"/>
              </w:rPr>
              <w:t>唐飞</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w:t>
            </w:r>
            <w:r>
              <w:rPr>
                <w:rFonts w:hint="eastAsia"/>
              </w:rPr>
              <w:t>唐飞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ascii="宋体" w:hAnsi="宋体" w:cs="宋体"/>
                <w:color w:val="000000"/>
                <w:szCs w:val="24"/>
              </w:rPr>
              <w:t>审核员：</w:t>
            </w:r>
            <w:r>
              <w:rPr>
                <w:rFonts w:hint="eastAsia" w:ascii="宋体" w:hAnsi="宋体" w:cs="宋体"/>
                <w:color w:val="000000"/>
                <w:szCs w:val="24"/>
                <w:lang w:eastAsia="zh-CN"/>
              </w:rPr>
              <w:t>张心</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审核时间：</w:t>
            </w:r>
            <w:r>
              <w:rPr>
                <w:rFonts w:hint="eastAsia" w:ascii="宋体" w:hAnsi="宋体" w:cs="宋体"/>
                <w:color w:val="0000FF"/>
                <w:szCs w:val="24"/>
                <w:lang w:eastAsia="zh-CN"/>
              </w:rPr>
              <w:t>2020年11月25日（现场补充审核）（现场补充审核）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查见《相关方要求识别和控制》相关方：</w:t>
            </w:r>
            <w:r>
              <w:rPr>
                <w:rFonts w:hint="eastAsia" w:ascii="宋体" w:hAnsi="宋体" w:cs="宋体"/>
                <w:color w:val="000000"/>
                <w:szCs w:val="24"/>
                <w:lang w:eastAsia="zh-CN"/>
              </w:rPr>
              <w:t>顾客的</w:t>
            </w:r>
            <w:r>
              <w:rPr>
                <w:rFonts w:hint="eastAsia" w:ascii="宋体" w:hAnsi="宋体" w:cs="宋体"/>
                <w:color w:val="000000"/>
                <w:szCs w:val="24"/>
              </w:rPr>
              <w:t>需求和期望</w:t>
            </w:r>
            <w:r>
              <w:rPr>
                <w:rFonts w:hint="eastAsia" w:ascii="宋体" w:hAnsi="宋体" w:cs="宋体"/>
                <w:color w:val="000000"/>
                <w:szCs w:val="24"/>
                <w:lang w:eastAsia="zh-CN"/>
              </w:rPr>
              <w:t>是</w:t>
            </w:r>
            <w:r>
              <w:rPr>
                <w:rFonts w:hint="eastAsia" w:ascii="宋体" w:hAnsi="宋体" w:cs="宋体"/>
                <w:color w:val="000000"/>
                <w:szCs w:val="24"/>
              </w:rPr>
              <w:t>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szCs w:val="21"/>
              </w:rPr>
            </w:pPr>
            <w:r>
              <w:rPr>
                <w:rFonts w:hint="eastAsia" w:ascii="宋体" w:hAnsi="宋体" w:cs="宋体"/>
                <w:szCs w:val="24"/>
              </w:rPr>
              <w:t>公司</w:t>
            </w:r>
            <w:r>
              <w:rPr>
                <w:rFonts w:hint="eastAsia" w:ascii="宋体" w:hAnsi="宋体" w:cs="宋体"/>
                <w:szCs w:val="24"/>
                <w:lang w:eastAsia="zh-CN"/>
              </w:rPr>
              <w:t>原申请</w:t>
            </w:r>
            <w:r>
              <w:rPr>
                <w:rFonts w:hint="eastAsia" w:ascii="宋体" w:hAnsi="宋体" w:cs="宋体"/>
                <w:szCs w:val="24"/>
              </w:rPr>
              <w:t>的质量管理体系的范围为:</w:t>
            </w:r>
            <w:bookmarkStart w:id="0" w:name="审核范围"/>
            <w:r>
              <w:rPr>
                <w:rFonts w:hint="eastAsia" w:ascii="宋体" w:hAnsi="宋体"/>
                <w:szCs w:val="21"/>
              </w:rPr>
              <w:t>纸箱包装、塑料包装的加工（许可范围内除外）</w:t>
            </w:r>
            <w:bookmarkEnd w:id="0"/>
            <w:r>
              <w:rPr>
                <w:rFonts w:hint="eastAsia" w:ascii="宋体" w:hAnsi="宋体"/>
                <w:szCs w:val="21"/>
              </w:rPr>
              <w:t xml:space="preserve"> </w:t>
            </w:r>
          </w:p>
          <w:p>
            <w:pPr>
              <w:spacing w:line="360" w:lineRule="auto"/>
              <w:ind w:firstLine="420" w:firstLineChars="200"/>
              <w:rPr>
                <w:rFonts w:hint="eastAsia" w:ascii="宋体" w:hAnsi="宋体" w:eastAsia="宋体"/>
                <w:szCs w:val="21"/>
                <w:lang w:eastAsia="zh-CN"/>
              </w:rPr>
            </w:pPr>
            <w:r>
              <w:rPr>
                <w:rFonts w:hint="eastAsia" w:ascii="宋体" w:hAnsi="宋体"/>
                <w:szCs w:val="21"/>
                <w:lang w:eastAsia="zh-CN"/>
              </w:rPr>
              <w:t>通过现场对组织提供资料的审核及与组织负责人沟通，将</w:t>
            </w:r>
            <w:r>
              <w:rPr>
                <w:rFonts w:hint="eastAsia" w:ascii="宋体" w:hAnsi="宋体" w:cs="宋体"/>
                <w:szCs w:val="24"/>
              </w:rPr>
              <w:t>质量管理体系的范围</w:t>
            </w:r>
            <w:r>
              <w:rPr>
                <w:rFonts w:hint="eastAsia" w:ascii="宋体" w:hAnsi="宋体" w:cs="宋体"/>
                <w:szCs w:val="24"/>
                <w:lang w:eastAsia="zh-CN"/>
              </w:rPr>
              <w:t>更改</w:t>
            </w:r>
            <w:r>
              <w:rPr>
                <w:rFonts w:hint="eastAsia" w:ascii="宋体" w:hAnsi="宋体" w:cs="宋体"/>
                <w:szCs w:val="24"/>
              </w:rPr>
              <w:t>为</w:t>
            </w:r>
            <w:r>
              <w:rPr>
                <w:rFonts w:hint="eastAsia" w:ascii="宋体" w:hAnsi="宋体" w:cs="宋体"/>
                <w:szCs w:val="24"/>
                <w:lang w:eastAsia="zh-CN"/>
              </w:rPr>
              <w:t>：</w:t>
            </w:r>
            <w:r>
              <w:rPr>
                <w:rFonts w:hint="eastAsia" w:ascii="宋体" w:hAnsi="宋体"/>
                <w:szCs w:val="21"/>
              </w:rPr>
              <w:t>纸箱包装的加工（许可范围内除外）</w:t>
            </w:r>
            <w:r>
              <w:rPr>
                <w:rFonts w:hint="eastAsia" w:ascii="宋体" w:hAnsi="宋体"/>
                <w:szCs w:val="21"/>
                <w:lang w:eastAsia="zh-CN"/>
              </w:rPr>
              <w:t>。</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---不适用条款：8.3</w:t>
            </w:r>
          </w:p>
          <w:p>
            <w:pPr>
              <w:spacing w:line="360" w:lineRule="auto"/>
              <w:ind w:firstLine="420" w:firstLineChars="200"/>
              <w:rPr>
                <w:rFonts w:hint="eastAsia" w:ascii="宋体" w:hAnsi="宋体" w:eastAsia="宋体"/>
                <w:szCs w:val="21"/>
                <w:lang w:eastAsia="zh-CN"/>
              </w:rPr>
            </w:pPr>
            <w:r>
              <w:rPr>
                <w:rFonts w:hint="eastAsia" w:ascii="宋体" w:hAnsi="宋体" w:cs="宋体"/>
                <w:color w:val="000000"/>
                <w:sz w:val="21"/>
                <w:szCs w:val="21"/>
              </w:rPr>
              <w:t>公司的产品按客户要求及国家相关法律法规和标准进行生产，</w:t>
            </w:r>
            <w:r>
              <w:rPr>
                <w:rFonts w:hint="eastAsia" w:ascii="宋体" w:hAnsi="宋体" w:cs="宋体"/>
                <w:color w:val="000000"/>
                <w:sz w:val="21"/>
                <w:szCs w:val="21"/>
                <w:lang w:eastAsia="zh-CN"/>
              </w:rPr>
              <w:t>生产工艺成熟固定，</w:t>
            </w:r>
            <w:r>
              <w:rPr>
                <w:rFonts w:hint="eastAsia" w:ascii="宋体" w:hAnsi="宋体" w:cs="宋体"/>
                <w:color w:val="000000"/>
                <w:sz w:val="21"/>
                <w:szCs w:val="21"/>
              </w:rPr>
              <w:t>不涉及的</w:t>
            </w:r>
            <w:r>
              <w:rPr>
                <w:rFonts w:hint="eastAsia" w:ascii="宋体" w:hAnsi="宋体" w:cs="宋体"/>
                <w:color w:val="000000"/>
                <w:sz w:val="21"/>
                <w:szCs w:val="21"/>
                <w:lang w:eastAsia="zh-CN"/>
              </w:rPr>
              <w:t>新的</w:t>
            </w:r>
            <w:r>
              <w:rPr>
                <w:rFonts w:hint="eastAsia" w:ascii="宋体" w:hAnsi="宋体" w:cs="宋体"/>
                <w:color w:val="000000"/>
                <w:sz w:val="21"/>
                <w:szCs w:val="21"/>
              </w:rPr>
              <w:t>设计</w:t>
            </w:r>
            <w:r>
              <w:rPr>
                <w:rFonts w:hint="eastAsia" w:ascii="宋体" w:hAnsi="宋体" w:cs="宋体"/>
                <w:color w:val="000000"/>
                <w:sz w:val="21"/>
                <w:szCs w:val="21"/>
                <w:lang w:eastAsia="zh-CN"/>
              </w:rPr>
              <w:t>过程</w:t>
            </w:r>
            <w:r>
              <w:rPr>
                <w:rFonts w:hint="eastAsia" w:ascii="宋体" w:hAnsi="宋体" w:cs="宋体"/>
                <w:color w:val="000000"/>
                <w:sz w:val="21"/>
                <w:szCs w:val="21"/>
              </w:rPr>
              <w:t>，故8.3不适用。</w:t>
            </w:r>
            <w:r>
              <w:rPr>
                <w:rFonts w:hint="eastAsia" w:ascii="宋体" w:hAnsi="宋体" w:cs="宋体"/>
                <w:color w:val="000000"/>
                <w:sz w:val="21"/>
                <w:szCs w:val="21"/>
                <w:lang w:eastAsia="zh-CN"/>
              </w:rPr>
              <w:t>该条款的不适用不影响满足客户产品质量要求及法律法规要求。</w:t>
            </w:r>
          </w:p>
          <w:p>
            <w:pPr>
              <w:spacing w:line="360" w:lineRule="auto"/>
            </w:pPr>
            <w:r>
              <w:rPr>
                <w:rFonts w:hint="eastAsia" w:ascii="宋体" w:hAnsi="宋体" w:cs="宋体"/>
                <w:szCs w:val="24"/>
              </w:rPr>
              <w:t>注册地址：</w:t>
            </w:r>
            <w:bookmarkStart w:id="1" w:name="注册地址"/>
            <w:r>
              <w:t>重庆市南岸区黄桷垭镇金竹村龙井榜组</w:t>
            </w:r>
            <w:bookmarkEnd w:id="1"/>
          </w:p>
          <w:p>
            <w:pPr>
              <w:spacing w:line="360" w:lineRule="auto"/>
              <w:rPr>
                <w:rFonts w:hint="eastAsia" w:ascii="宋体" w:hAnsi="宋体" w:eastAsia="宋体" w:cs="宋体"/>
                <w:szCs w:val="24"/>
                <w:lang w:eastAsia="zh-CN"/>
              </w:rPr>
            </w:pPr>
            <w:r>
              <w:rPr>
                <w:rFonts w:hint="eastAsia" w:ascii="宋体" w:hAnsi="宋体" w:cs="宋体"/>
                <w:szCs w:val="24"/>
              </w:rPr>
              <w:t>生产/经营地址</w:t>
            </w:r>
            <w:r>
              <w:rPr>
                <w:rFonts w:hint="eastAsia" w:ascii="宋体" w:hAnsi="宋体" w:cs="宋体"/>
                <w:szCs w:val="24"/>
                <w:lang w:eastAsia="zh-CN"/>
              </w:rPr>
              <w:t>：</w:t>
            </w:r>
            <w:bookmarkStart w:id="2" w:name="生产地址"/>
            <w:r>
              <w:t>重庆巴南区南泉街道红旗村六组</w:t>
            </w:r>
            <w:bookmarkEnd w:id="2"/>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hint="eastAsia" w:ascii="宋体" w:hAnsi="宋体" w:cs="宋体"/>
                <w:szCs w:val="24"/>
              </w:rPr>
            </w:pPr>
          </w:p>
          <w:p>
            <w:pPr>
              <w:spacing w:line="360" w:lineRule="auto"/>
              <w:rPr>
                <w:rFonts w:hint="eastAsia" w:ascii="宋体" w:hAnsi="宋体" w:cs="宋体"/>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szCs w:val="24"/>
              </w:rPr>
              <w:t>经现场确认，生产过程中</w:t>
            </w:r>
            <w:r>
              <w:rPr>
                <w:rFonts w:hint="eastAsia" w:ascii="宋体" w:hAnsi="宋体" w:cs="宋体"/>
                <w:szCs w:val="24"/>
                <w:lang w:eastAsia="zh-CN"/>
              </w:rPr>
              <w:t>特殊</w:t>
            </w:r>
            <w:r>
              <w:rPr>
                <w:rFonts w:hint="eastAsia" w:ascii="宋体" w:hAnsi="宋体" w:cs="宋体"/>
                <w:szCs w:val="24"/>
              </w:rPr>
              <w:t>过程</w:t>
            </w:r>
            <w:r>
              <w:rPr>
                <w:rFonts w:hint="eastAsia" w:ascii="宋体" w:hAnsi="宋体" w:cs="宋体"/>
                <w:szCs w:val="24"/>
                <w:lang w:eastAsia="zh-CN"/>
              </w:rPr>
              <w:t>：无，无外包过程。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总经理：</w:t>
            </w:r>
            <w:r>
              <w:rPr>
                <w:rFonts w:hint="eastAsia" w:ascii="宋体" w:hAnsi="宋体" w:cs="宋体"/>
                <w:color w:val="000000"/>
                <w:szCs w:val="24"/>
                <w:lang w:val="en-US" w:eastAsia="zh-CN"/>
              </w:rPr>
              <w:t>唐飞</w:t>
            </w:r>
            <w:r>
              <w:rPr>
                <w:rFonts w:hint="eastAsia" w:ascii="宋体" w:hAnsi="宋体" w:cs="宋体"/>
                <w:color w:val="000000"/>
                <w:szCs w:val="24"/>
              </w:rPr>
              <w:t xml:space="preserve">    组织代表：</w:t>
            </w:r>
            <w:r>
              <w:rPr>
                <w:rFonts w:hint="eastAsia"/>
              </w:rPr>
              <w:t>余长峰</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w:t>
            </w:r>
            <w:r>
              <w:rPr>
                <w:rFonts w:hint="eastAsia"/>
                <w:sz w:val="21"/>
                <w:szCs w:val="21"/>
                <w:lang w:val="en-US" w:eastAsia="zh-CN"/>
              </w:rPr>
              <w:t xml:space="preserve"> 质量第一、用户至上、服务周到、持续改进</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sz w:val="21"/>
                <w:szCs w:val="21"/>
                <w:lang w:eastAsia="zh-CN"/>
              </w:rPr>
              <w:t>办公室、生产部、供销部</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cs="宋体"/>
                <w:color w:val="000000"/>
                <w:szCs w:val="24"/>
                <w:lang w:eastAsia="zh-CN"/>
              </w:rPr>
              <w:t>唐飞</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a、产品一次检验合格率为≥98%；</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b、顾客满意度为95分以上</w:t>
            </w:r>
          </w:p>
          <w:p>
            <w:pPr>
              <w:spacing w:line="360" w:lineRule="auto"/>
              <w:jc w:val="left"/>
              <w:rPr>
                <w:rFonts w:hint="eastAsia" w:ascii="宋体" w:hAnsi="宋体" w:eastAsia="宋体"/>
                <w:szCs w:val="22"/>
                <w:lang w:val="en-US" w:eastAsia="zh-CN"/>
              </w:rPr>
            </w:pPr>
            <w:r>
              <w:rPr>
                <w:rFonts w:hint="eastAsia" w:ascii="宋体" w:hAnsi="宋体" w:eastAsia="宋体"/>
                <w:szCs w:val="22"/>
                <w:lang w:val="en-US" w:eastAsia="zh-CN"/>
              </w:rPr>
              <w:t>c、产品按期交付率100%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960" w:type="dxa"/>
            <w:vAlign w:val="top"/>
          </w:tcPr>
          <w:p>
            <w:pPr>
              <w:rPr>
                <w:rFonts w:hint="eastAsia"/>
                <w:b/>
              </w:rPr>
            </w:pPr>
            <w:r>
              <w:rPr>
                <w:rFonts w:hint="eastAsia"/>
                <w:b/>
              </w:rPr>
              <w:t>7.1.6</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kern w:val="0"/>
                <w:sz w:val="21"/>
                <w:szCs w:val="21"/>
              </w:rPr>
            </w:pPr>
            <w:r>
              <w:rPr>
                <w:rFonts w:hint="eastAsia" w:ascii="宋体" w:hAnsi="宋体" w:cs="宋体"/>
                <w:color w:val="000000"/>
                <w:szCs w:val="24"/>
              </w:rPr>
              <w:t>本次评审时间：</w:t>
            </w:r>
            <w:r>
              <w:rPr>
                <w:rFonts w:hint="eastAsia" w:ascii="Times New Roman" w:hAnsi="Times New Roman" w:cs="Times New Roman"/>
                <w:sz w:val="21"/>
                <w:szCs w:val="21"/>
              </w:rPr>
              <w:t>2019年</w:t>
            </w:r>
            <w:r>
              <w:rPr>
                <w:rFonts w:hint="eastAsia" w:cs="Times New Roman"/>
                <w:sz w:val="21"/>
                <w:szCs w:val="21"/>
                <w:lang w:val="en-US" w:eastAsia="zh-CN"/>
              </w:rPr>
              <w:t>1</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月</w:t>
            </w:r>
            <w:r>
              <w:rPr>
                <w:rFonts w:hint="eastAsia" w:ascii="Times New Roman" w:hAnsi="Times New Roman" w:cs="Times New Roman"/>
                <w:sz w:val="21"/>
                <w:szCs w:val="21"/>
                <w:lang w:val="en-US" w:eastAsia="zh-CN"/>
              </w:rPr>
              <w:t>2</w:t>
            </w:r>
            <w:r>
              <w:rPr>
                <w:rFonts w:hint="eastAsia" w:cs="Times New Roman"/>
                <w:sz w:val="21"/>
                <w:szCs w:val="21"/>
                <w:lang w:val="en-US" w:eastAsia="zh-CN"/>
              </w:rPr>
              <w:t>5</w:t>
            </w:r>
            <w:r>
              <w:rPr>
                <w:rFonts w:hint="eastAsia" w:ascii="Times New Roman" w:hAnsi="Times New Roman" w:cs="Times New Roman"/>
                <w:sz w:val="21"/>
                <w:szCs w:val="21"/>
              </w:rPr>
              <w:t>日</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总经理唐飞</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cs="宋体"/>
                <w:szCs w:val="21"/>
                <w:lang w:eastAsia="zh-CN"/>
              </w:rPr>
            </w:pPr>
            <w:r>
              <w:rPr>
                <w:rFonts w:hint="eastAsia" w:ascii="宋体" w:hAnsi="宋体" w:cs="宋体"/>
                <w:szCs w:val="21"/>
              </w:rPr>
              <w:t>全体人员加强对ISO9001:2015质量管理体系</w:t>
            </w:r>
            <w:r>
              <w:rPr>
                <w:rFonts w:hint="eastAsia" w:ascii="宋体" w:hAnsi="宋体" w:cs="宋体"/>
                <w:szCs w:val="21"/>
                <w:lang w:eastAsia="zh-CN"/>
              </w:rPr>
              <w:t>标准</w:t>
            </w:r>
            <w:r>
              <w:rPr>
                <w:rFonts w:hint="eastAsia" w:ascii="宋体" w:hAnsi="宋体" w:cs="宋体"/>
                <w:szCs w:val="21"/>
              </w:rPr>
              <w:t>的培训</w:t>
            </w:r>
            <w:r>
              <w:rPr>
                <w:rFonts w:hint="eastAsia" w:ascii="宋体" w:hAnsi="宋体" w:cs="宋体"/>
                <w:szCs w:val="21"/>
                <w:lang w:eastAsia="zh-CN"/>
              </w:rPr>
              <w:t>。</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公司制定系列程序文件《管理评审程序》、《不合格品管理程序》及《内部审核控制程序》</w:t>
            </w:r>
            <w:r>
              <w:rPr>
                <w:rFonts w:hint="eastAsia" w:ascii="宋体" w:hAnsi="宋体" w:cs="宋体"/>
                <w:color w:val="000000"/>
                <w:szCs w:val="24"/>
                <w:lang w:eastAsia="zh-CN"/>
              </w:rPr>
              <w:t>《</w:t>
            </w:r>
            <w:r>
              <w:rPr>
                <w:rFonts w:hint="eastAsia" w:ascii="宋体" w:hAnsi="宋体" w:cs="宋体"/>
                <w:color w:val="000000"/>
                <w:szCs w:val="24"/>
              </w:rPr>
              <w:t>纠正预防措施控制程序</w:t>
            </w:r>
            <w:r>
              <w:rPr>
                <w:rFonts w:hint="eastAsia" w:ascii="宋体" w:hAnsi="宋体" w:cs="宋体"/>
                <w:color w:val="000000"/>
                <w:szCs w:val="24"/>
                <w:lang w:eastAsia="zh-CN"/>
              </w:rPr>
              <w:t>》</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现场</w:t>
            </w:r>
            <w:r>
              <w:rPr>
                <w:rFonts w:hint="eastAsia" w:ascii="宋体" w:hAnsi="宋体" w:cs="宋体"/>
                <w:color w:val="000000"/>
                <w:szCs w:val="24"/>
              </w:rPr>
              <w:t>确认，公司质量管理体系覆盖范围：</w:t>
            </w:r>
            <w:r>
              <w:rPr>
                <w:rFonts w:hint="eastAsia" w:ascii="宋体" w:hAnsi="宋体"/>
                <w:szCs w:val="21"/>
              </w:rPr>
              <w:t xml:space="preserve">纸箱包装的加工（许可范围内除外） </w:t>
            </w:r>
            <w:r>
              <w:rPr>
                <w:rFonts w:hint="eastAsia" w:ascii="宋体" w:hAnsi="宋体" w:cs="宋体"/>
                <w:color w:val="000000"/>
                <w:szCs w:val="24"/>
              </w:rPr>
              <w:t>。提供营业执照，检查有效，公司严格执行国标及行业要求和法律、法规要求。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2019年</w:t>
            </w:r>
            <w:r>
              <w:rPr>
                <w:rFonts w:hint="eastAsia" w:ascii="宋体" w:hAnsi="宋体" w:cs="宋体"/>
                <w:color w:val="000000"/>
                <w:szCs w:val="24"/>
                <w:lang w:val="en-US" w:eastAsia="zh-CN"/>
              </w:rPr>
              <w:t>9</w:t>
            </w:r>
            <w:r>
              <w:rPr>
                <w:rFonts w:hint="eastAsia" w:ascii="宋体" w:hAnsi="宋体" w:cs="宋体"/>
                <w:color w:val="000000"/>
                <w:szCs w:val="24"/>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该公司在2019年</w:t>
            </w:r>
            <w:r>
              <w:rPr>
                <w:rFonts w:hint="eastAsia" w:ascii="宋体" w:hAnsi="宋体" w:cs="宋体"/>
                <w:color w:val="000000"/>
                <w:szCs w:val="24"/>
                <w:lang w:val="en-US" w:eastAsia="zh-CN"/>
              </w:rPr>
              <w:t>9月以</w:t>
            </w:r>
            <w:r>
              <w:rPr>
                <w:rFonts w:hint="eastAsia" w:ascii="宋体" w:hAnsi="宋体" w:cs="宋体"/>
                <w:color w:val="000000"/>
                <w:szCs w:val="24"/>
              </w:rPr>
              <w:t>来，无质量监督抽查情况。</w:t>
            </w:r>
          </w:p>
        </w:tc>
        <w:tc>
          <w:tcPr>
            <w:tcW w:w="1585" w:type="dxa"/>
          </w:tcPr>
          <w:p/>
        </w:tc>
      </w:tr>
    </w:tbl>
    <w:p>
      <w:r>
        <w:ptab w:relativeTo="margin" w:alignment="center" w:leader="none"/>
      </w: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rPr>
              <w:t>受审核部门：</w:t>
            </w:r>
            <w:r>
              <w:rPr>
                <w:rFonts w:hint="eastAsia" w:ascii="宋体" w:hAnsi="宋体" w:cs="宋体"/>
                <w:szCs w:val="21"/>
                <w:lang w:eastAsia="zh-CN"/>
              </w:rPr>
              <w:t>办公室</w:t>
            </w:r>
            <w:r>
              <w:rPr>
                <w:rFonts w:hint="eastAsia" w:ascii="宋体" w:hAnsi="宋体" w:cs="宋体"/>
                <w:szCs w:val="21"/>
              </w:rPr>
              <w:t xml:space="preserve">  </w:t>
            </w:r>
            <w:r>
              <w:rPr>
                <w:rFonts w:hint="eastAsia" w:ascii="宋体" w:hAnsi="宋体" w:cs="宋体"/>
                <w:szCs w:val="21"/>
                <w:lang w:eastAsia="zh-CN"/>
              </w:rPr>
              <w:t xml:space="preserve"> 主管领导：</w:t>
            </w:r>
            <w:r>
              <w:rPr>
                <w:rFonts w:hint="eastAsia" w:ascii="宋体" w:hAnsi="宋体" w:cs="宋体"/>
                <w:szCs w:val="21"/>
              </w:rPr>
              <w:t>杨丹</w:t>
            </w:r>
            <w:r>
              <w:rPr>
                <w:rFonts w:hint="eastAsia" w:ascii="宋体" w:hAnsi="宋体" w:cs="宋体"/>
                <w:szCs w:val="21"/>
                <w:lang w:val="en-US" w:eastAsia="zh-CN"/>
              </w:rPr>
              <w:t xml:space="preserve">      </w:t>
            </w:r>
            <w:r>
              <w:rPr>
                <w:rFonts w:hint="eastAsia" w:ascii="宋体" w:hAnsi="宋体" w:cs="宋体"/>
                <w:szCs w:val="21"/>
                <w:lang w:eastAsia="zh-CN"/>
              </w:rPr>
              <w:t>陪同人员：</w:t>
            </w:r>
            <w:r>
              <w:rPr>
                <w:rFonts w:hint="eastAsia" w:ascii="宋体" w:hAnsi="宋体" w:cs="宋体"/>
                <w:szCs w:val="21"/>
              </w:rPr>
              <w:t>杨丹</w:t>
            </w:r>
            <w:r>
              <w:rPr>
                <w:rFonts w:hint="eastAsia" w:ascii="宋体" w:hAnsi="宋体" w:cs="宋体"/>
                <w:szCs w:val="21"/>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张心</w:t>
            </w:r>
            <w:r>
              <w:rPr>
                <w:rFonts w:hint="eastAsia" w:ascii="宋体" w:hAnsi="宋体" w:cs="宋体"/>
                <w:szCs w:val="21"/>
              </w:rPr>
              <w:t xml:space="preserve">   审核时间：</w:t>
            </w:r>
            <w:r>
              <w:rPr>
                <w:rFonts w:hint="eastAsia" w:ascii="宋体" w:hAnsi="宋体" w:cs="宋体"/>
                <w:color w:val="0000FF"/>
                <w:szCs w:val="21"/>
                <w:lang w:eastAsia="zh-CN"/>
              </w:rPr>
              <w:t>2020年11月25日（现场补充审核）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办公室</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办公室</w:t>
            </w:r>
            <w:r>
              <w:rPr>
                <w:rFonts w:hint="eastAsia" w:ascii="宋体" w:hAnsi="宋体" w:cs="宋体"/>
                <w:color w:val="000000"/>
                <w:spacing w:val="-4"/>
                <w:szCs w:val="21"/>
              </w:rPr>
              <w:t>负责人：</w:t>
            </w:r>
            <w:r>
              <w:rPr>
                <w:rFonts w:hint="eastAsia" w:ascii="宋体" w:hAnsi="宋体" w:cs="宋体"/>
                <w:color w:val="000000"/>
                <w:spacing w:val="-4"/>
                <w:szCs w:val="21"/>
                <w:lang w:eastAsia="zh-CN"/>
              </w:rPr>
              <w:t>杨丹</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cs="宋体"/>
                <w:color w:val="0000FF"/>
                <w:kern w:val="0"/>
                <w:szCs w:val="22"/>
              </w:rPr>
            </w:pPr>
            <w:r>
              <w:rPr>
                <w:rFonts w:hint="eastAsia" w:ascii="宋体" w:hAnsi="宋体" w:cs="宋体"/>
                <w:color w:val="000000"/>
                <w:spacing w:val="-4"/>
                <w:szCs w:val="21"/>
              </w:rPr>
              <w:t>测量时</w:t>
            </w:r>
            <w:r>
              <w:rPr>
                <w:rFonts w:hint="eastAsia" w:ascii="宋体" w:hAnsi="宋体" w:cs="宋体"/>
                <w:color w:val="000000"/>
                <w:kern w:val="0"/>
                <w:szCs w:val="22"/>
              </w:rPr>
              <w:t>间：</w:t>
            </w:r>
            <w:r>
              <w:rPr>
                <w:rFonts w:hint="eastAsia" w:ascii="宋体" w:hAnsi="宋体" w:cs="宋体"/>
                <w:color w:val="0000FF"/>
                <w:kern w:val="0"/>
                <w:szCs w:val="22"/>
              </w:rPr>
              <w:t>20</w:t>
            </w:r>
            <w:r>
              <w:rPr>
                <w:rFonts w:hint="eastAsia" w:ascii="宋体" w:hAnsi="宋体" w:cs="宋体"/>
                <w:color w:val="0000FF"/>
                <w:kern w:val="0"/>
                <w:szCs w:val="22"/>
                <w:lang w:val="en-US" w:eastAsia="zh-CN"/>
              </w:rPr>
              <w:t>20</w:t>
            </w:r>
            <w:r>
              <w:rPr>
                <w:rFonts w:hint="eastAsia" w:ascii="宋体" w:hAnsi="宋体" w:cs="宋体"/>
                <w:color w:val="0000FF"/>
                <w:kern w:val="0"/>
                <w:szCs w:val="22"/>
              </w:rPr>
              <w:t>.0</w:t>
            </w:r>
            <w:r>
              <w:rPr>
                <w:rFonts w:hint="eastAsia" w:ascii="宋体" w:hAnsi="宋体" w:cs="宋体"/>
                <w:color w:val="0000FF"/>
                <w:kern w:val="0"/>
                <w:szCs w:val="22"/>
                <w:lang w:val="en-US" w:eastAsia="zh-CN"/>
              </w:rPr>
              <w:t>1</w:t>
            </w:r>
            <w:r>
              <w:rPr>
                <w:rFonts w:hint="eastAsia" w:ascii="宋体" w:hAnsi="宋体" w:cs="宋体"/>
                <w:color w:val="0000FF"/>
                <w:kern w:val="0"/>
                <w:szCs w:val="22"/>
              </w:rPr>
              <w:t>月—20</w:t>
            </w:r>
            <w:r>
              <w:rPr>
                <w:rFonts w:hint="eastAsia" w:ascii="宋体" w:hAnsi="宋体" w:cs="宋体"/>
                <w:color w:val="0000FF"/>
                <w:kern w:val="0"/>
                <w:szCs w:val="22"/>
                <w:lang w:val="en-US" w:eastAsia="zh-CN"/>
              </w:rPr>
              <w:t>20</w:t>
            </w:r>
            <w:r>
              <w:rPr>
                <w:rFonts w:hint="eastAsia" w:ascii="宋体" w:hAnsi="宋体" w:cs="宋体"/>
                <w:color w:val="0000FF"/>
                <w:kern w:val="0"/>
                <w:szCs w:val="22"/>
              </w:rPr>
              <w:t>.1</w:t>
            </w:r>
            <w:r>
              <w:rPr>
                <w:rFonts w:hint="eastAsia" w:ascii="宋体" w:hAnsi="宋体" w:cs="宋体"/>
                <w:color w:val="0000FF"/>
                <w:kern w:val="0"/>
                <w:szCs w:val="22"/>
                <w:lang w:val="en-US" w:eastAsia="zh-CN"/>
              </w:rPr>
              <w:t>0</w:t>
            </w:r>
            <w:r>
              <w:rPr>
                <w:rFonts w:hint="eastAsia" w:ascii="宋体" w:hAnsi="宋体" w:cs="宋体"/>
                <w:color w:val="0000FF"/>
                <w:kern w:val="0"/>
                <w:szCs w:val="22"/>
              </w:rPr>
              <w:t>月</w:t>
            </w:r>
          </w:p>
          <w:p>
            <w:pPr>
              <w:spacing w:line="360" w:lineRule="auto"/>
              <w:rPr>
                <w:rFonts w:hint="eastAsia" w:ascii="宋体" w:hAnsi="宋体" w:cs="宋体"/>
                <w:color w:val="000000"/>
                <w:spacing w:val="-4"/>
                <w:szCs w:val="21"/>
              </w:rPr>
            </w:pPr>
            <w:r>
              <w:rPr>
                <w:rFonts w:hint="eastAsia" w:ascii="宋体" w:hAnsi="宋体" w:cs="宋体"/>
                <w:color w:val="000000"/>
                <w:kern w:val="0"/>
              </w:rPr>
              <w:t>培训计划及时完成率 100%</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FF"/>
                <w:spacing w:val="-4"/>
                <w:szCs w:val="21"/>
              </w:rPr>
            </w:pPr>
            <w:r>
              <w:rPr>
                <w:rFonts w:hint="eastAsia" w:ascii="宋体" w:hAnsi="宋体" w:cs="宋体"/>
                <w:color w:val="0000FF"/>
                <w:spacing w:val="-4"/>
                <w:szCs w:val="21"/>
              </w:rPr>
              <w:t>查20</w:t>
            </w:r>
            <w:r>
              <w:rPr>
                <w:rFonts w:hint="eastAsia" w:ascii="宋体" w:hAnsi="宋体" w:cs="宋体"/>
                <w:color w:val="0000FF"/>
                <w:spacing w:val="-4"/>
                <w:szCs w:val="21"/>
                <w:lang w:val="en-US" w:eastAsia="zh-CN"/>
              </w:rPr>
              <w:t>20</w:t>
            </w:r>
            <w:r>
              <w:rPr>
                <w:rFonts w:hint="eastAsia" w:ascii="宋体" w:hAnsi="宋体" w:cs="宋体"/>
                <w:color w:val="0000FF"/>
                <w:spacing w:val="-4"/>
                <w:szCs w:val="21"/>
              </w:rPr>
              <w:t>年培训计划，抽查</w:t>
            </w:r>
            <w:r>
              <w:rPr>
                <w:rFonts w:hint="eastAsia" w:ascii="宋体" w:hAnsi="宋体" w:cs="宋体"/>
                <w:color w:val="0000FF"/>
                <w:spacing w:val="-4"/>
                <w:szCs w:val="21"/>
                <w:lang w:val="en-US" w:eastAsia="zh-CN"/>
              </w:rPr>
              <w:t>3</w:t>
            </w:r>
            <w:r>
              <w:rPr>
                <w:rFonts w:hint="eastAsia" w:ascii="宋体" w:hAnsi="宋体" w:cs="宋体"/>
                <w:color w:val="0000FF"/>
                <w:spacing w:val="-4"/>
                <w:szCs w:val="21"/>
              </w:rPr>
              <w:t>月份</w:t>
            </w:r>
            <w:r>
              <w:rPr>
                <w:rFonts w:hint="eastAsia" w:ascii="宋体" w:hAnsi="宋体" w:cs="宋体"/>
                <w:color w:val="0000FF"/>
                <w:spacing w:val="-4"/>
                <w:szCs w:val="21"/>
                <w:lang w:eastAsia="zh-CN"/>
              </w:rPr>
              <w:t>对</w:t>
            </w:r>
            <w:r>
              <w:rPr>
                <w:rFonts w:hint="eastAsia" w:ascii="宋体" w:hAnsi="宋体" w:cs="宋体"/>
                <w:color w:val="0000FF"/>
                <w:spacing w:val="-4"/>
                <w:szCs w:val="21"/>
                <w:lang w:val="en-US" w:eastAsia="zh-CN"/>
              </w:rPr>
              <w:t>安全生产</w:t>
            </w:r>
            <w:r>
              <w:rPr>
                <w:rFonts w:hint="eastAsia" w:ascii="宋体" w:hAnsi="宋体" w:cs="宋体"/>
                <w:color w:val="0000FF"/>
                <w:spacing w:val="-4"/>
                <w:szCs w:val="21"/>
                <w:lang w:eastAsia="zh-CN"/>
              </w:rPr>
              <w:t>的</w:t>
            </w:r>
            <w:r>
              <w:rPr>
                <w:rFonts w:hint="eastAsia" w:ascii="宋体" w:hAnsi="宋体" w:cs="宋体"/>
                <w:color w:val="0000FF"/>
                <w:spacing w:val="-4"/>
                <w:szCs w:val="21"/>
              </w:rPr>
              <w:t>培训记录，均按照培训计划执行实施。</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spacing w:val="-4"/>
                <w:szCs w:val="21"/>
                <w:lang w:eastAsia="zh-CN"/>
              </w:rPr>
              <w:t>员工入职要求及</w:t>
            </w:r>
            <w:r>
              <w:rPr>
                <w:rFonts w:hint="eastAsia" w:ascii="宋体" w:hAnsi="宋体" w:cs="宋体"/>
                <w:color w:val="000000"/>
                <w:szCs w:val="21"/>
                <w:lang w:eastAsia="zh-CN"/>
              </w:rPr>
              <w:t>岗位职责</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查见公司无人员资质要求</w:t>
            </w:r>
          </w:p>
          <w:p>
            <w:pPr>
              <w:spacing w:line="360" w:lineRule="auto"/>
              <w:rPr>
                <w:rFonts w:hint="eastAsia" w:ascii="宋体" w:hAnsi="宋体" w:cs="宋体"/>
                <w:color w:val="0000FF"/>
                <w:szCs w:val="21"/>
              </w:rPr>
            </w:pPr>
            <w:r>
              <w:rPr>
                <w:rFonts w:hint="eastAsia" w:ascii="宋体" w:hAnsi="宋体" w:cs="宋体"/>
                <w:szCs w:val="21"/>
              </w:rPr>
              <w:t>查见</w:t>
            </w:r>
            <w:r>
              <w:rPr>
                <w:rFonts w:hint="eastAsia" w:ascii="宋体" w:hAnsi="宋体" w:cs="宋体"/>
                <w:color w:val="0000FF"/>
                <w:szCs w:val="21"/>
              </w:rPr>
              <w:t>20</w:t>
            </w:r>
            <w:r>
              <w:rPr>
                <w:rFonts w:hint="eastAsia" w:ascii="宋体" w:hAnsi="宋体" w:cs="宋体"/>
                <w:color w:val="0000FF"/>
                <w:szCs w:val="21"/>
                <w:lang w:val="en-US" w:eastAsia="zh-CN"/>
              </w:rPr>
              <w:t>20</w:t>
            </w:r>
            <w:r>
              <w:rPr>
                <w:rFonts w:hint="eastAsia" w:ascii="宋体" w:hAnsi="宋体" w:cs="宋体"/>
                <w:color w:val="0000FF"/>
                <w:szCs w:val="21"/>
              </w:rPr>
              <w:t>年度培训计划共</w:t>
            </w:r>
            <w:r>
              <w:rPr>
                <w:rFonts w:hint="eastAsia" w:ascii="宋体" w:hAnsi="宋体" w:cs="宋体"/>
                <w:color w:val="0000FF"/>
                <w:szCs w:val="21"/>
                <w:lang w:val="en-US" w:eastAsia="zh-CN"/>
              </w:rPr>
              <w:t>6</w:t>
            </w:r>
            <w:r>
              <w:rPr>
                <w:rFonts w:hint="eastAsia" w:ascii="宋体" w:hAnsi="宋体" w:cs="宋体"/>
                <w:color w:val="0000FF"/>
                <w:szCs w:val="21"/>
              </w:rPr>
              <w:t>次，已完成的培训记录</w:t>
            </w:r>
            <w:r>
              <w:rPr>
                <w:rFonts w:hint="eastAsia" w:ascii="宋体" w:hAnsi="宋体" w:cs="宋体"/>
                <w:color w:val="0000FF"/>
                <w:szCs w:val="21"/>
                <w:lang w:val="en-US" w:eastAsia="zh-CN"/>
              </w:rPr>
              <w:t>5</w:t>
            </w:r>
            <w:r>
              <w:rPr>
                <w:rFonts w:hint="eastAsia" w:ascii="宋体" w:hAnsi="宋体" w:cs="宋体"/>
                <w:color w:val="0000FF"/>
                <w:szCs w:val="21"/>
              </w:rPr>
              <w:t>次。</w:t>
            </w:r>
          </w:p>
          <w:p>
            <w:pPr>
              <w:spacing w:line="360" w:lineRule="auto"/>
              <w:rPr>
                <w:rFonts w:hint="eastAsia" w:ascii="宋体" w:hAnsi="宋体" w:cs="宋体"/>
                <w:color w:val="0000FF"/>
                <w:szCs w:val="21"/>
              </w:rPr>
            </w:pPr>
            <w:r>
              <w:rPr>
                <w:rFonts w:hint="eastAsia" w:ascii="宋体" w:hAnsi="宋体" w:cs="宋体"/>
                <w:color w:val="0000FF"/>
                <w:szCs w:val="21"/>
              </w:rPr>
              <w:t>1）：20</w:t>
            </w:r>
            <w:r>
              <w:rPr>
                <w:rFonts w:hint="eastAsia" w:ascii="宋体" w:hAnsi="宋体" w:cs="宋体"/>
                <w:color w:val="0000FF"/>
                <w:szCs w:val="21"/>
                <w:lang w:val="en-US" w:eastAsia="zh-CN"/>
              </w:rPr>
              <w:t>20</w:t>
            </w:r>
            <w:r>
              <w:rPr>
                <w:rFonts w:hint="eastAsia" w:ascii="宋体" w:hAnsi="宋体" w:cs="宋体"/>
                <w:color w:val="0000FF"/>
                <w:szCs w:val="21"/>
              </w:rPr>
              <w:t>.0</w:t>
            </w:r>
            <w:r>
              <w:rPr>
                <w:rFonts w:hint="eastAsia" w:ascii="宋体" w:hAnsi="宋体" w:cs="宋体"/>
                <w:color w:val="0000FF"/>
                <w:szCs w:val="21"/>
                <w:lang w:val="en-US" w:eastAsia="zh-CN"/>
              </w:rPr>
              <w:t>3</w:t>
            </w:r>
            <w:r>
              <w:rPr>
                <w:rFonts w:hint="eastAsia" w:ascii="宋体" w:hAnsi="宋体" w:cs="宋体"/>
                <w:color w:val="0000FF"/>
                <w:szCs w:val="21"/>
              </w:rPr>
              <w:t>.15  培训内容：</w:t>
            </w:r>
            <w:r>
              <w:rPr>
                <w:rFonts w:hint="eastAsia" w:ascii="宋体" w:hAnsi="宋体" w:cs="宋体"/>
                <w:color w:val="0000FF"/>
                <w:szCs w:val="21"/>
                <w:lang w:val="en-US" w:eastAsia="zh-CN"/>
              </w:rPr>
              <w:t>安全生产培训</w:t>
            </w:r>
            <w:r>
              <w:rPr>
                <w:rFonts w:hint="eastAsia" w:ascii="宋体" w:hAnsi="宋体" w:cs="宋体"/>
                <w:color w:val="0000FF"/>
                <w:szCs w:val="21"/>
              </w:rPr>
              <w:t>。培训人员：师粮昌、袁明和、陈刚、杨丹</w:t>
            </w:r>
            <w:r>
              <w:rPr>
                <w:rFonts w:hint="eastAsia" w:ascii="宋体" w:hAnsi="宋体" w:cs="宋体"/>
                <w:color w:val="0000FF"/>
                <w:szCs w:val="21"/>
                <w:lang w:eastAsia="zh-CN"/>
              </w:rPr>
              <w:t>等</w:t>
            </w:r>
            <w:r>
              <w:rPr>
                <w:rFonts w:hint="eastAsia" w:ascii="宋体" w:hAnsi="宋体" w:cs="宋体"/>
                <w:color w:val="0000FF"/>
                <w:szCs w:val="21"/>
              </w:rPr>
              <w:t>；效果评价：达到培训效果，学员基本掌握所学内容，效果良好。评价人：余长峰。</w:t>
            </w:r>
          </w:p>
          <w:p>
            <w:pPr>
              <w:spacing w:line="360" w:lineRule="auto"/>
              <w:rPr>
                <w:rFonts w:hint="eastAsia" w:ascii="宋体" w:hAnsi="宋体" w:cs="宋体"/>
                <w:color w:val="0000FF"/>
                <w:szCs w:val="21"/>
                <w:lang w:eastAsia="zh-CN"/>
              </w:rPr>
            </w:pPr>
            <w:r>
              <w:rPr>
                <w:rFonts w:hint="eastAsia" w:ascii="宋体" w:hAnsi="宋体" w:cs="宋体"/>
                <w:color w:val="0000FF"/>
                <w:szCs w:val="21"/>
              </w:rPr>
              <w:t>2）：20</w:t>
            </w:r>
            <w:r>
              <w:rPr>
                <w:rFonts w:hint="eastAsia" w:ascii="宋体" w:hAnsi="宋体" w:cs="宋体"/>
                <w:color w:val="0000FF"/>
                <w:szCs w:val="21"/>
                <w:lang w:val="en-US" w:eastAsia="zh-CN"/>
              </w:rPr>
              <w:t>20</w:t>
            </w:r>
            <w:r>
              <w:rPr>
                <w:rFonts w:hint="eastAsia" w:ascii="宋体" w:hAnsi="宋体" w:cs="宋体"/>
                <w:color w:val="0000FF"/>
                <w:szCs w:val="21"/>
              </w:rPr>
              <w:t>.</w:t>
            </w:r>
            <w:r>
              <w:rPr>
                <w:rFonts w:hint="eastAsia" w:ascii="宋体" w:hAnsi="宋体" w:cs="宋体"/>
                <w:color w:val="0000FF"/>
                <w:szCs w:val="21"/>
                <w:lang w:val="en-US" w:eastAsia="zh-CN"/>
              </w:rPr>
              <w:t>10</w:t>
            </w:r>
            <w:r>
              <w:rPr>
                <w:rFonts w:hint="eastAsia" w:ascii="宋体" w:hAnsi="宋体" w:cs="宋体"/>
                <w:color w:val="0000FF"/>
                <w:szCs w:val="21"/>
              </w:rPr>
              <w:t>.17 培训内容：</w:t>
            </w:r>
            <w:r>
              <w:rPr>
                <w:rFonts w:hint="eastAsia" w:ascii="宋体" w:hAnsi="宋体" w:cs="宋体"/>
                <w:color w:val="0000FF"/>
                <w:szCs w:val="21"/>
                <w:lang w:eastAsia="zh-CN"/>
              </w:rPr>
              <w:t>检验标准</w:t>
            </w:r>
            <w:r>
              <w:rPr>
                <w:rFonts w:hint="eastAsia" w:ascii="宋体" w:hAnsi="宋体" w:cs="宋体"/>
                <w:color w:val="0000FF"/>
                <w:szCs w:val="21"/>
              </w:rPr>
              <w:t>；培训人员：师粮昌、袁明和、陈刚、杨丹</w:t>
            </w:r>
            <w:r>
              <w:rPr>
                <w:rFonts w:hint="eastAsia" w:ascii="宋体" w:hAnsi="宋体" w:cs="宋体"/>
                <w:color w:val="0000FF"/>
                <w:szCs w:val="21"/>
                <w:lang w:eastAsia="zh-CN"/>
              </w:rPr>
              <w:t>等</w:t>
            </w:r>
            <w:r>
              <w:rPr>
                <w:rFonts w:hint="eastAsia" w:ascii="宋体" w:hAnsi="宋体" w:cs="宋体"/>
                <w:color w:val="0000FF"/>
                <w:szCs w:val="21"/>
              </w:rPr>
              <w:t>；效果评价：达到培训效果，学员基本掌握所学内容，效果良好。评价人：余长峰</w:t>
            </w:r>
          </w:p>
          <w:p>
            <w:pPr>
              <w:spacing w:line="360" w:lineRule="auto"/>
              <w:rPr>
                <w:rFonts w:ascii="宋体" w:hAnsi="宋体"/>
                <w:szCs w:val="21"/>
              </w:rPr>
            </w:pPr>
            <w:r>
              <w:rPr>
                <w:rFonts w:hint="eastAsia" w:ascii="宋体" w:hAnsi="宋体" w:cs="宋体"/>
                <w:szCs w:val="21"/>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w:t>
            </w:r>
            <w:r>
              <w:rPr>
                <w:rFonts w:hint="eastAsia" w:ascii="宋体" w:hAnsi="宋体" w:cs="宋体"/>
                <w:szCs w:val="21"/>
                <w:lang w:eastAsia="zh-CN"/>
              </w:rPr>
              <w:t>杨丹、袁明和</w:t>
            </w:r>
            <w:r>
              <w:rPr>
                <w:rFonts w:hint="eastAsia" w:ascii="宋体" w:hAnsi="宋体" w:cs="宋体"/>
                <w:szCs w:val="21"/>
              </w:rPr>
              <w:t>2位员工等沟通了解，其2位均基本具备以上必要的质量意识和质量管理体系相关意识。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val="en-US" w:eastAsia="zh-CN"/>
              </w:rPr>
              <w:t>号：KMBZ/A—2019 第A/0版</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2019年09月01日发布  编制：办公室</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审核：余长峰</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批准：唐  飞</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文件编号：KMBZ/B—2019</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2019年09月01日发布  编制：办公室</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审核：余长峰</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批准：唐  飞</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18</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w:t>
            </w:r>
            <w:r>
              <w:rPr>
                <w:rFonts w:hint="eastAsia" w:ascii="宋体" w:hAnsi="宋体" w:cs="宋体"/>
                <w:szCs w:val="21"/>
                <w:lang w:eastAsia="zh-CN"/>
              </w:rPr>
              <w:t>、图纸、工艺文件</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w:t>
            </w:r>
            <w:r>
              <w:rPr>
                <w:rFonts w:hint="eastAsia" w:ascii="宋体" w:hAnsi="宋体" w:cs="宋体"/>
                <w:szCs w:val="21"/>
                <w:lang w:val="en-US" w:eastAsia="zh-CN"/>
              </w:rPr>
              <w:t>/0</w:t>
            </w:r>
            <w:r>
              <w:rPr>
                <w:rFonts w:hint="eastAsia" w:ascii="宋体" w:hAnsi="宋体" w:cs="宋体"/>
                <w:szCs w:val="21"/>
              </w:rPr>
              <w:t>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widowControl/>
              <w:spacing w:line="400" w:lineRule="exact"/>
              <w:rPr>
                <w:rFonts w:hint="eastAsia" w:ascii="宋体" w:hAnsi="宋体" w:cs="宋体"/>
                <w:szCs w:val="21"/>
                <w:lang w:eastAsia="zh-CN"/>
              </w:rPr>
            </w:pPr>
            <w:r>
              <w:rPr>
                <w:rFonts w:hint="eastAsia" w:ascii="宋体" w:hAnsi="宋体" w:cs="宋体"/>
                <w:szCs w:val="21"/>
              </w:rPr>
              <w:t>查《外来文件清单》,里面包括法律法规：中华人民共和国合同法、中华人民共和国劳动法、中华人民共和国质量法等及</w:t>
            </w:r>
            <w:r>
              <w:rPr>
                <w:rFonts w:hint="eastAsia" w:ascii="宋体" w:hAnsi="宋体" w:cs="宋体"/>
                <w:szCs w:val="21"/>
                <w:lang w:val="en-US" w:eastAsia="zh-CN"/>
              </w:rPr>
              <w:t>运输包装用单瓦楞纸箱和双瓦楞纸箱GB/T6543-2008</w:t>
            </w:r>
            <w:r>
              <w:rPr>
                <w:rFonts w:hint="eastAsia" w:ascii="宋体" w:hAnsi="宋体" w:cs="宋体"/>
                <w:szCs w:val="21"/>
              </w:rPr>
              <w:t>等标准</w:t>
            </w:r>
            <w:r>
              <w:rPr>
                <w:rFonts w:hint="eastAsia" w:ascii="宋体" w:hAnsi="宋体" w:cs="宋体"/>
                <w:szCs w:val="21"/>
                <w:lang w:eastAsia="zh-CN"/>
              </w:rPr>
              <w:t>。</w:t>
            </w:r>
          </w:p>
          <w:p>
            <w:pPr>
              <w:spacing w:line="360" w:lineRule="auto"/>
              <w:jc w:val="left"/>
              <w:rPr>
                <w:rFonts w:hint="eastAsia" w:ascii="宋体" w:hAnsi="宋体" w:cs="宋体"/>
                <w:szCs w:val="21"/>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有《培训计划》、《合格供方评价表》、《合同评审》等，</w:t>
            </w:r>
            <w:r>
              <w:rPr>
                <w:rFonts w:hint="eastAsia" w:ascii="宋体" w:hAnsi="宋体" w:cs="宋体"/>
                <w:szCs w:val="21"/>
              </w:rPr>
              <w:t>规定了保存期为2-3年。对质量记录</w:t>
            </w:r>
            <w:r>
              <w:rPr>
                <w:rFonts w:hint="eastAsia" w:ascii="宋体" w:hAnsi="宋体" w:cs="宋体"/>
                <w:szCs w:val="21"/>
                <w:lang w:eastAsia="zh-CN"/>
              </w:rPr>
              <w:t>保存较为散乱，口头提出整改要求，负责人讲下来将引起重视</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w:t>
            </w:r>
            <w:r>
              <w:rPr>
                <w:rFonts w:hint="eastAsia" w:ascii="宋体" w:hAnsi="宋体" w:cs="宋体"/>
                <w:szCs w:val="21"/>
                <w:lang w:eastAsia="zh-CN"/>
              </w:rPr>
              <w:t>、记录</w:t>
            </w:r>
            <w:r>
              <w:rPr>
                <w:rFonts w:hint="eastAsia" w:ascii="宋体" w:hAnsi="宋体" w:cs="宋体"/>
                <w:szCs w:val="21"/>
              </w:rPr>
              <w:t>控制程序”中对如发生以上情况均有明确规定。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szCs w:val="21"/>
              </w:rPr>
            </w:pPr>
            <w:r>
              <w:rPr>
                <w:rFonts w:hint="eastAsia" w:ascii="宋体" w:hAnsi="宋体" w:cs="宋体"/>
                <w:szCs w:val="24"/>
              </w:rPr>
              <w:t>g）质量管理体系改进的需求。</w:t>
            </w:r>
          </w:p>
        </w:tc>
        <w:tc>
          <w:tcPr>
            <w:tcW w:w="960" w:type="dxa"/>
            <w:vAlign w:val="top"/>
          </w:tcPr>
          <w:p>
            <w:pPr>
              <w:rPr>
                <w:rFonts w:hint="eastAsia" w:ascii="宋体" w:hAnsi="宋体" w:cs="宋体"/>
                <w:b/>
                <w:szCs w:val="21"/>
              </w:rPr>
            </w:pPr>
            <w:r>
              <w:rPr>
                <w:rFonts w:hint="eastAsia"/>
                <w:b/>
              </w:rPr>
              <w:t>9.1.3</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2.查顾客满意度调查表：公司2019年</w:t>
            </w:r>
            <w:r>
              <w:rPr>
                <w:rFonts w:hint="eastAsia" w:ascii="宋体" w:hAnsi="宋体" w:cs="宋体"/>
                <w:color w:val="000000"/>
                <w:szCs w:val="24"/>
                <w:lang w:val="en-US" w:eastAsia="zh-CN"/>
              </w:rPr>
              <w:t>12</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3</w:t>
            </w:r>
            <w:r>
              <w:rPr>
                <w:rFonts w:hint="eastAsia" w:ascii="宋体" w:hAnsi="宋体" w:cs="宋体"/>
                <w:color w:val="000000"/>
                <w:szCs w:val="24"/>
              </w:rPr>
              <w:t>份，回收</w:t>
            </w:r>
            <w:r>
              <w:rPr>
                <w:rFonts w:hint="eastAsia" w:ascii="宋体" w:hAnsi="宋体" w:cs="宋体"/>
                <w:color w:val="000000"/>
                <w:szCs w:val="24"/>
                <w:lang w:val="en-US" w:eastAsia="zh-CN"/>
              </w:rPr>
              <w:t>3</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8分。</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2.查质量目标统计等记录，</w:t>
            </w:r>
            <w:r>
              <w:rPr>
                <w:rFonts w:hint="eastAsia" w:ascii="宋体" w:hAnsi="宋体" w:cs="宋体"/>
                <w:color w:val="0000FF"/>
                <w:szCs w:val="24"/>
              </w:rPr>
              <w:t>公司</w:t>
            </w:r>
            <w:r>
              <w:rPr>
                <w:rFonts w:hint="eastAsia" w:ascii="宋体" w:hAnsi="宋体" w:cs="宋体"/>
                <w:color w:val="0000FF"/>
                <w:szCs w:val="24"/>
                <w:lang w:eastAsia="zh-CN"/>
              </w:rPr>
              <w:t>2020年1月---2020年10月</w:t>
            </w:r>
            <w:r>
              <w:rPr>
                <w:rFonts w:hint="eastAsia" w:ascii="宋体" w:hAnsi="宋体" w:cs="宋体"/>
                <w:color w:val="0000FF"/>
                <w:szCs w:val="24"/>
              </w:rPr>
              <w:t>数据统计的结果为</w:t>
            </w:r>
            <w:r>
              <w:rPr>
                <w:rFonts w:hint="eastAsia" w:ascii="宋体" w:hAnsi="宋体" w:cs="宋体"/>
                <w:color w:val="000000"/>
                <w:szCs w:val="24"/>
              </w:rPr>
              <w:t>：</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1、培训</w:t>
            </w:r>
            <w:r>
              <w:rPr>
                <w:rFonts w:hint="eastAsia" w:ascii="宋体" w:hAnsi="宋体" w:cs="宋体"/>
                <w:color w:val="000000"/>
                <w:szCs w:val="24"/>
                <w:lang w:eastAsia="zh-CN"/>
              </w:rPr>
              <w:t>计划及时完成</w:t>
            </w:r>
            <w:r>
              <w:rPr>
                <w:rFonts w:hint="eastAsia" w:ascii="宋体" w:hAnsi="宋体" w:cs="宋体"/>
                <w:color w:val="000000"/>
                <w:szCs w:val="24"/>
              </w:rPr>
              <w:t>率：100%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2、生产设备完好率100%</w:t>
            </w:r>
          </w:p>
          <w:p>
            <w:pPr>
              <w:spacing w:line="360" w:lineRule="auto"/>
              <w:ind w:firstLine="420" w:firstLineChars="200"/>
              <w:jc w:val="left"/>
              <w:rPr>
                <w:rFonts w:hint="default" w:ascii="宋体" w:hAnsi="宋体" w:cs="宋体"/>
                <w:color w:val="000000"/>
                <w:szCs w:val="24"/>
                <w:lang w:val="en-US" w:eastAsia="zh-CN"/>
              </w:rPr>
            </w:pPr>
            <w:r>
              <w:rPr>
                <w:rFonts w:hint="eastAsia" w:ascii="宋体" w:hAnsi="宋体" w:cs="宋体"/>
                <w:color w:val="000000"/>
                <w:szCs w:val="24"/>
                <w:lang w:val="en-US" w:eastAsia="zh-CN"/>
              </w:rPr>
              <w:t>3、</w:t>
            </w:r>
            <w:r>
              <w:rPr>
                <w:rFonts w:hint="eastAsia" w:ascii="宋体" w:hAnsi="宋体" w:cs="宋体"/>
                <w:color w:val="000000"/>
                <w:szCs w:val="24"/>
              </w:rPr>
              <w:t>产品按期交付率</w:t>
            </w:r>
            <w:r>
              <w:rPr>
                <w:rFonts w:hint="eastAsia" w:ascii="宋体" w:hAnsi="宋体" w:cs="宋体"/>
                <w:color w:val="000000"/>
                <w:szCs w:val="24"/>
                <w:lang w:val="en-US" w:eastAsia="zh-CN"/>
              </w:rPr>
              <w:t>100%</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val="en-US" w:eastAsia="zh-CN"/>
              </w:rPr>
              <w:t>4</w:t>
            </w:r>
            <w:r>
              <w:rPr>
                <w:rFonts w:hint="eastAsia" w:ascii="宋体" w:hAnsi="宋体" w:cs="宋体"/>
                <w:color w:val="000000"/>
                <w:szCs w:val="24"/>
              </w:rPr>
              <w:t>、采购</w:t>
            </w:r>
            <w:r>
              <w:rPr>
                <w:rFonts w:hint="eastAsia" w:ascii="宋体" w:hAnsi="宋体" w:cs="宋体"/>
                <w:color w:val="000000"/>
                <w:szCs w:val="24"/>
                <w:lang w:eastAsia="zh-CN"/>
              </w:rPr>
              <w:t>产品</w:t>
            </w:r>
            <w:r>
              <w:rPr>
                <w:rFonts w:hint="eastAsia" w:ascii="宋体" w:hAnsi="宋体" w:cs="宋体"/>
                <w:color w:val="000000"/>
                <w:szCs w:val="24"/>
              </w:rPr>
              <w:t>合格率：</w:t>
            </w:r>
            <w:r>
              <w:rPr>
                <w:rFonts w:hint="eastAsia" w:ascii="宋体" w:hAnsi="宋体" w:cs="宋体"/>
                <w:color w:val="000000"/>
                <w:szCs w:val="24"/>
                <w:lang w:val="en-US" w:eastAsia="zh-CN"/>
              </w:rPr>
              <w:t>100</w:t>
            </w:r>
            <w:r>
              <w:rPr>
                <w:rFonts w:hint="eastAsia" w:ascii="宋体" w:hAnsi="宋体" w:cs="宋体"/>
                <w:color w:val="000000"/>
                <w:szCs w:val="24"/>
              </w:rPr>
              <w:t xml:space="preserve">% </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val="en-US" w:eastAsia="zh-CN"/>
              </w:rPr>
              <w:t>7、</w:t>
            </w:r>
            <w:r>
              <w:rPr>
                <w:rFonts w:hint="eastAsia" w:ascii="宋体" w:hAnsi="宋体" w:cs="宋体"/>
                <w:color w:val="000000"/>
                <w:szCs w:val="24"/>
              </w:rPr>
              <w:t>产品一次交验合格率</w:t>
            </w:r>
            <w:r>
              <w:rPr>
                <w:rFonts w:hint="eastAsia" w:ascii="宋体" w:hAnsi="宋体" w:cs="宋体"/>
                <w:color w:val="000000"/>
                <w:szCs w:val="24"/>
                <w:lang w:val="en-US" w:eastAsia="zh-CN"/>
              </w:rPr>
              <w:t>100</w:t>
            </w:r>
            <w:r>
              <w:rPr>
                <w:rFonts w:hint="eastAsia" w:ascii="宋体" w:hAnsi="宋体" w:cs="宋体"/>
                <w:color w:val="000000"/>
                <w:szCs w:val="24"/>
              </w:rPr>
              <w:t>％；</w:t>
            </w:r>
          </w:p>
          <w:p>
            <w:pPr>
              <w:spacing w:line="360" w:lineRule="auto"/>
              <w:ind w:firstLine="420" w:firstLineChars="200"/>
              <w:jc w:val="left"/>
              <w:rPr>
                <w:rFonts w:hint="default" w:ascii="宋体" w:hAnsi="宋体" w:cs="宋体"/>
                <w:color w:val="000000"/>
                <w:szCs w:val="24"/>
                <w:lang w:val="en-US"/>
              </w:rPr>
            </w:pPr>
            <w:r>
              <w:rPr>
                <w:rFonts w:hint="eastAsia" w:ascii="宋体" w:hAnsi="宋体" w:cs="宋体"/>
                <w:color w:val="000000"/>
                <w:szCs w:val="24"/>
                <w:lang w:val="en-US" w:eastAsia="zh-CN"/>
              </w:rPr>
              <w:t>8、</w:t>
            </w:r>
            <w:r>
              <w:rPr>
                <w:rFonts w:hint="eastAsia" w:ascii="宋体" w:hAnsi="宋体" w:cs="宋体"/>
                <w:color w:val="000000"/>
                <w:szCs w:val="24"/>
              </w:rPr>
              <w:t>客户满意度达到9</w:t>
            </w:r>
            <w:r>
              <w:rPr>
                <w:rFonts w:hint="eastAsia" w:ascii="宋体" w:hAnsi="宋体" w:cs="宋体"/>
                <w:color w:val="000000"/>
                <w:szCs w:val="24"/>
                <w:lang w:val="en-US" w:eastAsia="zh-CN"/>
              </w:rPr>
              <w:t>8分</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本次审核时间：</w:t>
            </w:r>
            <w:r>
              <w:rPr>
                <w:rFonts w:hint="eastAsia" w:ascii="Times New Roman" w:hAnsi="Times New Roman" w:cs="Times New Roman"/>
                <w:sz w:val="21"/>
                <w:szCs w:val="21"/>
                <w:lang w:val="en-US" w:eastAsia="zh-CN"/>
              </w:rPr>
              <w:t>2019年12月15日</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审核组组成：</w:t>
            </w:r>
            <w:r>
              <w:rPr>
                <w:rFonts w:hint="eastAsia" w:ascii="Times New Roman" w:hAnsi="Times New Roman" w:cs="Times New Roman"/>
                <w:sz w:val="21"/>
                <w:szCs w:val="21"/>
                <w:lang w:val="en-US" w:eastAsia="zh-CN"/>
              </w:rPr>
              <w:t>审核组长：师粮昌（生产部）  组</w:t>
            </w:r>
            <w:r>
              <w:rPr>
                <w:rFonts w:hint="eastAsia" w:cs="Times New Roman"/>
                <w:sz w:val="21"/>
                <w:szCs w:val="21"/>
                <w:lang w:val="en-US" w:eastAsia="zh-CN"/>
              </w:rPr>
              <w:t>员</w:t>
            </w:r>
            <w:r>
              <w:rPr>
                <w:rFonts w:hint="eastAsia" w:ascii="Times New Roman" w:hAnsi="Times New Roman" w:cs="Times New Roman"/>
                <w:sz w:val="21"/>
                <w:szCs w:val="21"/>
                <w:lang w:val="en-US" w:eastAsia="zh-CN"/>
              </w:rPr>
              <w:t>：余长峰（办公室）</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生产部</w:t>
            </w:r>
            <w:r>
              <w:rPr>
                <w:rFonts w:hint="eastAsia" w:ascii="宋体" w:hAnsi="宋体" w:cs="宋体"/>
                <w:color w:val="000000"/>
                <w:szCs w:val="24"/>
              </w:rPr>
              <w:t>审核检查表》，《</w:t>
            </w:r>
            <w:r>
              <w:rPr>
                <w:rFonts w:hint="eastAsia"/>
                <w:sz w:val="21"/>
                <w:szCs w:val="21"/>
                <w:lang w:eastAsia="zh-CN"/>
              </w:rPr>
              <w:t>供销部</w:t>
            </w:r>
            <w:r>
              <w:rPr>
                <w:rFonts w:hint="eastAsia" w:ascii="宋体" w:hAnsi="宋体" w:cs="宋体"/>
                <w:color w:val="000000"/>
                <w:szCs w:val="24"/>
              </w:rPr>
              <w:t>审核检查表》、《</w:t>
            </w:r>
            <w:r>
              <w:rPr>
                <w:rFonts w:hint="eastAsia" w:ascii="宋体" w:hAnsi="宋体" w:cs="宋体"/>
                <w:color w:val="000000"/>
                <w:szCs w:val="24"/>
                <w:lang w:eastAsia="zh-CN"/>
              </w:rPr>
              <w:t>办公室</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1份，</w:t>
            </w:r>
            <w:r>
              <w:rPr>
                <w:rFonts w:hint="eastAsia" w:ascii="Times New Roman" w:hAnsi="Times New Roman" w:cs="Times New Roman"/>
                <w:sz w:val="21"/>
                <w:szCs w:val="21"/>
                <w:lang w:val="en-US" w:eastAsia="zh-CN"/>
              </w:rPr>
              <w:t>涉及</w:t>
            </w:r>
            <w:r>
              <w:rPr>
                <w:rFonts w:hint="eastAsia" w:cs="Times New Roman"/>
                <w:sz w:val="21"/>
                <w:szCs w:val="21"/>
                <w:lang w:val="en-US" w:eastAsia="zh-CN"/>
              </w:rPr>
              <w:t>管理层4</w:t>
            </w:r>
            <w:r>
              <w:rPr>
                <w:rFonts w:hint="eastAsia" w:ascii="Times New Roman" w:hAnsi="Times New Roman" w:cs="Times New Roman"/>
                <w:sz w:val="21"/>
                <w:szCs w:val="21"/>
                <w:lang w:val="en-US" w:eastAsia="zh-CN"/>
              </w:rPr>
              <w:t>.2条款不符合事实描述“</w:t>
            </w:r>
            <w:r>
              <w:rPr>
                <w:rFonts w:hint="eastAsia" w:ascii="宋体" w:hAnsi="宋体"/>
              </w:rPr>
              <w:t>没有识别相关方需求和期望</w:t>
            </w:r>
            <w:r>
              <w:rPr>
                <w:rFonts w:hint="eastAsia" w:ascii="宋体" w:hAnsi="宋体"/>
                <w:sz w:val="24"/>
              </w:rPr>
              <w:t>。</w:t>
            </w:r>
            <w:r>
              <w:rPr>
                <w:rFonts w:hint="eastAsia" w:ascii="Times New Roman" w:hAnsi="Times New Roman" w:cs="Times New Roman"/>
                <w:sz w:val="21"/>
                <w:szCs w:val="21"/>
                <w:lang w:val="en-US" w:eastAsia="zh-CN"/>
              </w:rPr>
              <w:t>”</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10.2</w:t>
            </w:r>
          </w:p>
        </w:tc>
        <w:tc>
          <w:tcPr>
            <w:tcW w:w="10004" w:type="dxa"/>
            <w:vAlign w:val="top"/>
          </w:tcPr>
          <w:p>
            <w:pPr>
              <w:ind w:firstLine="420" w:firstLineChars="200"/>
              <w:rPr>
                <w:rFonts w:ascii="宋体" w:hAnsi="宋体" w:cs="宋体"/>
                <w:szCs w:val="24"/>
              </w:rPr>
            </w:pPr>
            <w:r>
              <w:rPr>
                <w:rFonts w:hint="eastAsia" w:ascii="宋体" w:hAnsi="宋体" w:cs="宋体"/>
                <w:szCs w:val="24"/>
              </w:rPr>
              <w:t>公司制定《</w:t>
            </w:r>
            <w:r>
              <w:rPr>
                <w:rFonts w:hint="eastAsia" w:ascii="宋体" w:hAnsi="宋体" w:cs="宋体"/>
                <w:color w:val="000000"/>
                <w:szCs w:val="24"/>
              </w:rPr>
              <w:t>纠正预防措施管理程序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szCs w:val="24"/>
              </w:rPr>
            </w:pPr>
            <w:r>
              <w:rPr>
                <w:rFonts w:hint="eastAsia" w:ascii="宋体" w:hAnsi="宋体" w:cs="宋体"/>
                <w:szCs w:val="24"/>
              </w:rPr>
              <w:t>抽查不合格品处置记录：</w:t>
            </w:r>
          </w:p>
          <w:p>
            <w:pPr>
              <w:ind w:firstLine="420" w:firstLineChars="200"/>
              <w:rPr>
                <w:rFonts w:hint="eastAsia" w:ascii="宋体" w:hAnsi="宋体" w:cs="宋体"/>
                <w:szCs w:val="24"/>
              </w:rPr>
            </w:pPr>
            <w:r>
              <w:rPr>
                <w:rFonts w:hint="eastAsia" w:ascii="宋体" w:hAnsi="宋体" w:cs="宋体"/>
                <w:szCs w:val="24"/>
              </w:rPr>
              <w:t>提供有《纠正和预防措施处理单》1份</w:t>
            </w:r>
          </w:p>
          <w:p>
            <w:pPr>
              <w:ind w:firstLine="420" w:firstLineChars="200"/>
              <w:rPr>
                <w:rFonts w:hint="eastAsia" w:ascii="宋体" w:hAnsi="宋体" w:cs="宋体"/>
                <w:szCs w:val="24"/>
              </w:rPr>
            </w:pPr>
            <w:r>
              <w:rPr>
                <w:rFonts w:hint="eastAsia" w:ascii="宋体" w:hAnsi="宋体" w:cs="宋体"/>
                <w:szCs w:val="24"/>
              </w:rPr>
              <w:t>抽查《纠正预防措施表》：责任部门：生产部</w:t>
            </w:r>
          </w:p>
          <w:p>
            <w:pPr>
              <w:ind w:firstLine="420" w:firstLineChars="200"/>
              <w:rPr>
                <w:rFonts w:hint="eastAsia" w:ascii="宋体" w:hAnsi="宋体" w:cs="宋体"/>
                <w:szCs w:val="24"/>
                <w:lang w:val="en-US" w:eastAsia="zh-CN"/>
              </w:rPr>
            </w:pPr>
            <w:r>
              <w:rPr>
                <w:rFonts w:hint="eastAsia" w:ascii="宋体" w:hAnsi="宋体" w:cs="宋体"/>
                <w:szCs w:val="24"/>
              </w:rPr>
              <w:t>不合格描述：</w:t>
            </w:r>
            <w:r>
              <w:rPr>
                <w:rFonts w:hint="eastAsia" w:ascii="宋体" w:hAnsi="宋体" w:cs="宋体"/>
                <w:szCs w:val="24"/>
                <w:lang w:val="en-US" w:eastAsia="zh-CN"/>
              </w:rPr>
              <w:t>2019.10.16生产现场检查发现，不合格产品堆放区域标识模糊，不合格状态存在区域未分开的情况。</w:t>
            </w:r>
          </w:p>
          <w:p>
            <w:pPr>
              <w:ind w:firstLine="420" w:firstLineChars="200"/>
              <w:rPr>
                <w:rFonts w:hint="eastAsia" w:ascii="宋体" w:hAnsi="宋体" w:cs="宋体"/>
                <w:szCs w:val="24"/>
              </w:rPr>
            </w:pPr>
            <w:r>
              <w:rPr>
                <w:rFonts w:hint="eastAsia" w:ascii="宋体" w:hAnsi="宋体" w:cs="宋体"/>
                <w:szCs w:val="24"/>
              </w:rPr>
              <w:t>原因分析：</w:t>
            </w:r>
            <w:r>
              <w:rPr>
                <w:rFonts w:hint="eastAsia" w:ascii="宋体" w:hAnsi="宋体" w:cs="宋体"/>
                <w:szCs w:val="24"/>
                <w:lang w:val="en-US" w:eastAsia="zh-CN"/>
              </w:rPr>
              <w:t>相关工作人员为引起重视，对体系要求理解不够</w:t>
            </w:r>
            <w:r>
              <w:rPr>
                <w:rFonts w:hint="eastAsia" w:ascii="宋体" w:hAnsi="宋体" w:cs="宋体"/>
                <w:szCs w:val="24"/>
              </w:rPr>
              <w:t>。</w:t>
            </w:r>
          </w:p>
          <w:p>
            <w:pPr>
              <w:ind w:firstLine="420" w:firstLineChars="200"/>
              <w:rPr>
                <w:rFonts w:hint="eastAsia" w:ascii="宋体" w:hAnsi="宋体" w:cs="宋体"/>
                <w:szCs w:val="24"/>
              </w:rPr>
            </w:pPr>
            <w:r>
              <w:rPr>
                <w:rFonts w:hint="eastAsia" w:ascii="宋体" w:hAnsi="宋体" w:cs="宋体"/>
                <w:szCs w:val="24"/>
              </w:rPr>
              <w:t>纠正措施：</w:t>
            </w:r>
            <w:r>
              <w:rPr>
                <w:rFonts w:hint="eastAsia" w:ascii="宋体" w:hAnsi="宋体" w:cs="宋体"/>
                <w:szCs w:val="24"/>
                <w:lang w:val="en-US" w:eastAsia="zh-CN"/>
              </w:rPr>
              <w:t>加强质量管理体系标准的相关培训。2、现场重新整理标识标牌，执行现场规范管理。</w:t>
            </w:r>
          </w:p>
          <w:p>
            <w:pPr>
              <w:ind w:firstLine="420" w:firstLineChars="200"/>
              <w:rPr>
                <w:rFonts w:hint="eastAsia" w:ascii="宋体" w:hAnsi="宋体" w:cs="宋体"/>
                <w:szCs w:val="24"/>
                <w:lang w:eastAsia="zh-CN"/>
              </w:rPr>
            </w:pPr>
            <w:r>
              <w:rPr>
                <w:rFonts w:hint="eastAsia" w:ascii="宋体" w:hAnsi="宋体" w:cs="宋体"/>
                <w:szCs w:val="24"/>
              </w:rPr>
              <w:t>措施实施验证：</w:t>
            </w:r>
            <w:r>
              <w:rPr>
                <w:rFonts w:hint="eastAsia" w:ascii="宋体" w:hAnsi="宋体" w:cs="宋体"/>
                <w:szCs w:val="24"/>
                <w:lang w:eastAsia="zh-CN"/>
              </w:rPr>
              <w:t>已经按纠正措施实施，并验证有效。</w:t>
            </w:r>
          </w:p>
          <w:p>
            <w:pPr>
              <w:ind w:firstLine="420" w:firstLineChars="200"/>
              <w:rPr>
                <w:rFonts w:hint="eastAsia" w:ascii="宋体" w:hAnsi="宋体" w:cs="宋体"/>
                <w:szCs w:val="24"/>
              </w:rPr>
            </w:pPr>
            <w:r>
              <w:rPr>
                <w:rFonts w:hint="eastAsia" w:ascii="宋体" w:hAnsi="宋体" w:cs="宋体"/>
                <w:szCs w:val="24"/>
                <w:lang w:val="en-US" w:eastAsia="zh-CN"/>
              </w:rPr>
              <w:t xml:space="preserve">    </w:t>
            </w:r>
            <w:r>
              <w:rPr>
                <w:rFonts w:hint="eastAsia" w:ascii="宋体" w:hAnsi="宋体" w:cs="宋体"/>
                <w:szCs w:val="24"/>
              </w:rPr>
              <w:t>验证结果：合格。</w:t>
            </w:r>
            <w:r>
              <w:rPr>
                <w:rFonts w:hint="eastAsia" w:ascii="宋体" w:hAnsi="宋体" w:cs="宋体"/>
                <w:szCs w:val="24"/>
              </w:rPr>
              <w:tab/>
            </w:r>
          </w:p>
          <w:p>
            <w:pPr>
              <w:ind w:firstLine="420" w:firstLineChars="200"/>
              <w:rPr>
                <w:rFonts w:hint="default" w:ascii="宋体" w:hAnsi="宋体" w:cs="宋体"/>
                <w:szCs w:val="24"/>
                <w:lang w:val="en-US" w:eastAsia="zh-CN"/>
              </w:rPr>
            </w:pPr>
            <w:r>
              <w:rPr>
                <w:rFonts w:hint="eastAsia" w:ascii="宋体" w:hAnsi="宋体" w:cs="宋体"/>
                <w:szCs w:val="24"/>
                <w:lang w:val="en-US" w:eastAsia="zh-CN"/>
              </w:rPr>
              <w:t xml:space="preserve"> </w:t>
            </w:r>
            <w:r>
              <w:rPr>
                <w:rFonts w:hint="eastAsia" w:ascii="宋体" w:hAnsi="宋体" w:cs="宋体"/>
                <w:szCs w:val="24"/>
              </w:rPr>
              <w:t>验证人：</w:t>
            </w:r>
            <w:r>
              <w:rPr>
                <w:rFonts w:hint="eastAsia" w:ascii="宋体" w:hAnsi="宋体" w:cs="宋体"/>
                <w:szCs w:val="24"/>
                <w:lang w:eastAsia="zh-CN"/>
              </w:rPr>
              <w:t>康钦成</w:t>
            </w:r>
            <w:r>
              <w:rPr>
                <w:rFonts w:hint="eastAsia" w:ascii="宋体" w:hAnsi="宋体" w:cs="宋体"/>
                <w:szCs w:val="24"/>
                <w:lang w:val="en-US" w:eastAsia="zh-CN"/>
              </w:rPr>
              <w:t xml:space="preserve"> </w:t>
            </w:r>
            <w:r>
              <w:rPr>
                <w:rFonts w:hint="eastAsia" w:ascii="宋体" w:hAnsi="宋体" w:cs="宋体"/>
                <w:szCs w:val="24"/>
              </w:rPr>
              <w:t xml:space="preserve"> 201</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10</w:t>
            </w:r>
            <w:r>
              <w:rPr>
                <w:rFonts w:hint="eastAsia" w:ascii="宋体" w:hAnsi="宋体" w:cs="宋体"/>
                <w:szCs w:val="24"/>
              </w:rPr>
              <w:t>.</w:t>
            </w:r>
            <w:r>
              <w:rPr>
                <w:rFonts w:hint="eastAsia" w:ascii="宋体" w:hAnsi="宋体" w:cs="宋体"/>
                <w:szCs w:val="24"/>
                <w:lang w:val="en-US" w:eastAsia="zh-CN"/>
              </w:rPr>
              <w:t>17</w:t>
            </w:r>
          </w:p>
          <w:p>
            <w:pPr>
              <w:ind w:firstLine="420" w:firstLineChars="200"/>
              <w:rPr>
                <w:rFonts w:hint="eastAsia" w:ascii="宋体" w:hAnsi="宋体" w:cs="宋体"/>
                <w:color w:val="000000"/>
                <w:szCs w:val="24"/>
              </w:rPr>
            </w:pPr>
            <w:r>
              <w:rPr>
                <w:rFonts w:hint="eastAsia" w:ascii="宋体" w:hAnsi="宋体" w:cs="宋体"/>
                <w:szCs w:val="24"/>
              </w:rPr>
              <w:t>纠正措施实施基本有效。</w:t>
            </w:r>
          </w:p>
        </w:tc>
        <w:tc>
          <w:tcPr>
            <w:tcW w:w="1585" w:type="dxa"/>
            <w:vAlign w:val="top"/>
          </w:tcPr>
          <w:p/>
        </w:tc>
      </w:tr>
    </w:tbl>
    <w:p>
      <w:pPr>
        <w:pStyle w:val="6"/>
        <w:rPr>
          <w:rFonts w:hint="eastAsia"/>
          <w:lang w:val="en-US" w:eastAsia="zh-CN"/>
        </w:rPr>
      </w:pPr>
      <w:r>
        <w:rPr>
          <w:rFonts w:hint="eastAsia"/>
        </w:rPr>
        <w:t>说明：不符合标注N</w:t>
      </w:r>
      <w:r>
        <w:rPr>
          <w:rFonts w:hint="eastAsia"/>
          <w:lang w:val="en-US" w:eastAsia="zh-CN"/>
        </w:rPr>
        <w:t xml:space="preserve">  </w:t>
      </w:r>
    </w:p>
    <w:p>
      <w:pPr>
        <w:pStyle w:val="6"/>
        <w:jc w:val="center"/>
        <w:rPr>
          <w:rFonts w:hint="eastAsia" w:ascii="隶书" w:hAnsi="宋体" w:eastAsia="隶书"/>
          <w:bCs/>
          <w:color w:val="000000"/>
          <w:sz w:val="36"/>
          <w:szCs w:val="36"/>
        </w:rPr>
      </w:pPr>
    </w:p>
    <w:p>
      <w:pPr>
        <w:pStyle w:val="6"/>
        <w:jc w:val="center"/>
        <w:rPr>
          <w:rFonts w:hint="eastAsia"/>
        </w:rPr>
      </w:pPr>
      <w:r>
        <w:rPr>
          <w:rFonts w:hint="eastAsia" w:ascii="隶书" w:hAnsi="宋体" w:eastAsia="隶书"/>
          <w:bCs/>
          <w:color w:val="000000"/>
          <w:sz w:val="36"/>
          <w:szCs w:val="36"/>
        </w:rPr>
        <w:t>管理体系审核记录表</w:t>
      </w: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 xml:space="preserve">受审核部门：供销部 </w:t>
            </w:r>
            <w:r>
              <w:rPr>
                <w:rFonts w:hint="eastAsia" w:ascii="宋体" w:hAnsi="宋体" w:cs="宋体"/>
                <w:szCs w:val="21"/>
                <w:lang w:val="en-US" w:eastAsia="zh-CN"/>
              </w:rPr>
              <w:t xml:space="preserve">      </w:t>
            </w:r>
            <w:r>
              <w:rPr>
                <w:rFonts w:hint="eastAsia" w:ascii="宋体" w:hAnsi="宋体" w:cs="宋体"/>
                <w:szCs w:val="21"/>
                <w:lang w:eastAsia="zh-CN"/>
              </w:rPr>
              <w:t xml:space="preserve"> 主管领导：袁明和     陪同人员：袁明和</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张心</w:t>
            </w:r>
            <w:r>
              <w:rPr>
                <w:rFonts w:hint="eastAsia" w:ascii="宋体" w:hAnsi="宋体" w:cs="宋体"/>
                <w:szCs w:val="21"/>
              </w:rPr>
              <w:t xml:space="preserve">   审核时间：</w:t>
            </w:r>
            <w:r>
              <w:rPr>
                <w:rFonts w:hint="eastAsia" w:ascii="宋体" w:hAnsi="宋体" w:cs="宋体"/>
                <w:color w:val="0000FF"/>
                <w:szCs w:val="21"/>
                <w:lang w:eastAsia="zh-CN"/>
              </w:rPr>
              <w:t>2020年11月25日（现场补充审核）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供销部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cs="宋体"/>
                <w:szCs w:val="21"/>
                <w:lang w:val="en-US" w:eastAsia="zh-CN"/>
              </w:rPr>
            </w:pPr>
            <w:r>
              <w:rPr>
                <w:rFonts w:hint="eastAsia" w:ascii="宋体" w:hAnsi="宋体" w:cs="宋体"/>
                <w:szCs w:val="21"/>
                <w:lang w:val="en-US" w:eastAsia="zh-CN"/>
              </w:rPr>
              <w:t>供销部负责人：</w:t>
            </w:r>
            <w:r>
              <w:rPr>
                <w:rFonts w:hint="eastAsia"/>
              </w:rPr>
              <w:t>袁明和</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color w:val="0000FF"/>
                <w:szCs w:val="21"/>
                <w:lang w:val="en-US" w:eastAsia="zh-CN"/>
              </w:rPr>
            </w:pPr>
            <w:r>
              <w:rPr>
                <w:rFonts w:hint="eastAsia" w:ascii="宋体" w:hAnsi="宋体" w:cs="宋体"/>
                <w:szCs w:val="21"/>
                <w:lang w:val="en-US" w:eastAsia="zh-CN"/>
              </w:rPr>
              <w:t>测量时间：</w:t>
            </w:r>
            <w:r>
              <w:rPr>
                <w:rFonts w:hint="eastAsia" w:ascii="宋体" w:hAnsi="宋体" w:cs="宋体"/>
                <w:color w:val="0000FF"/>
                <w:szCs w:val="21"/>
                <w:lang w:val="en-US" w:eastAsia="zh-CN"/>
              </w:rPr>
              <w:t>2020.1月-10月</w:t>
            </w:r>
          </w:p>
          <w:p>
            <w:pPr>
              <w:spacing w:line="400" w:lineRule="exact"/>
              <w:rPr>
                <w:rFonts w:hint="eastAsia" w:ascii="宋体" w:hAnsi="宋体" w:cs="宋体"/>
                <w:szCs w:val="21"/>
                <w:lang w:val="en-US" w:eastAsia="zh-CN"/>
              </w:rPr>
            </w:pPr>
            <w:r>
              <w:rPr>
                <w:rFonts w:hint="eastAsia" w:ascii="宋体" w:hAnsi="宋体" w:cs="宋体"/>
                <w:color w:val="000000"/>
                <w:kern w:val="0"/>
              </w:rPr>
              <w:t>采购物资合格率100%</w:t>
            </w:r>
            <w:r>
              <w:rPr>
                <w:rFonts w:hint="eastAsia" w:ascii="宋体" w:hAnsi="宋体" w:cs="宋体"/>
                <w:szCs w:val="21"/>
                <w:lang w:val="en-US" w:eastAsia="zh-CN"/>
              </w:rPr>
              <w:t xml:space="preserve">           实测：100%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客户满意率95分以上           实测：98分</w:t>
            </w:r>
          </w:p>
          <w:p>
            <w:pPr>
              <w:spacing w:line="400" w:lineRule="exact"/>
              <w:rPr>
                <w:rFonts w:hint="default" w:ascii="宋体" w:hAnsi="宋体" w:cs="宋体"/>
                <w:szCs w:val="21"/>
                <w:lang w:val="en-US" w:eastAsia="zh-CN"/>
              </w:rPr>
            </w:pPr>
            <w:r>
              <w:rPr>
                <w:rFonts w:hint="eastAsia" w:ascii="宋体" w:hAnsi="宋体" w:cs="宋体"/>
                <w:szCs w:val="21"/>
                <w:lang w:val="en-US" w:eastAsia="zh-CN"/>
              </w:rPr>
              <w:t>合同评审率100%                实测：100%</w:t>
            </w:r>
          </w:p>
          <w:p>
            <w:pPr>
              <w:spacing w:line="400" w:lineRule="exact"/>
              <w:rPr>
                <w:rFonts w:hint="eastAsia" w:ascii="宋体" w:hAnsi="宋体" w:cs="宋体"/>
                <w:szCs w:val="21"/>
                <w:lang w:val="en-US" w:eastAsia="zh-CN"/>
              </w:rPr>
            </w:pPr>
            <w:r>
              <w:rPr>
                <w:rFonts w:hint="eastAsia" w:ascii="宋体" w:hAnsi="宋体" w:cs="宋体"/>
                <w:color w:val="000000"/>
                <w:kern w:val="0"/>
              </w:rPr>
              <w:t>产品按期交付率</w:t>
            </w:r>
            <w:r>
              <w:rPr>
                <w:rFonts w:hint="eastAsia"/>
                <w:sz w:val="24"/>
              </w:rPr>
              <w:t>100</w:t>
            </w:r>
            <w:r>
              <w:rPr>
                <w:rFonts w:hint="eastAsia" w:ascii="宋体" w:hAnsi="宋体" w:cs="宋体"/>
                <w:color w:val="000000"/>
                <w:kern w:val="0"/>
              </w:rPr>
              <w:t>%</w:t>
            </w:r>
            <w:r>
              <w:rPr>
                <w:rFonts w:hint="eastAsia" w:ascii="宋体" w:hAnsi="宋体" w:cs="宋体"/>
                <w:szCs w:val="21"/>
                <w:lang w:val="en-US" w:eastAsia="zh-CN"/>
              </w:rPr>
              <w:t xml:space="preserve">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抽见：2019年12月进行的顾客满意度调查见调查报告，对三家客户进行了顾客满意度调查，最后结果为98%。</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szCs w:val="21"/>
                <w:lang w:val="en-US" w:eastAsia="zh-CN"/>
              </w:rPr>
              <w:t>查，公司编制了质量手册8.4</w:t>
            </w:r>
            <w:r>
              <w:rPr>
                <w:rFonts w:hint="eastAsia" w:ascii="宋体" w:hAnsi="宋体" w:cs="宋体"/>
                <w:color w:val="000000" w:themeColor="text1"/>
                <w:szCs w:val="21"/>
                <w:lang w:val="en-US" w:eastAsia="zh-CN"/>
              </w:rPr>
              <w:t>条款及《采购控制程序》。文件规</w:t>
            </w:r>
            <w:r>
              <w:rPr>
                <w:rFonts w:hint="eastAsia" w:ascii="宋体" w:hAnsi="宋体" w:cs="宋体"/>
                <w:szCs w:val="21"/>
                <w:lang w:val="en-US" w:eastAsia="zh-CN"/>
              </w:rPr>
              <w:t>定了本公司有关的采购产品的采购过程进行控制，确保采购物资符合质量要求以及在交付和服务等各方面符合规定的要求。规定了对供应商</w:t>
            </w:r>
            <w:r>
              <w:rPr>
                <w:rFonts w:hint="eastAsia" w:ascii="宋体" w:hAnsi="宋体" w:cs="宋体"/>
                <w:color w:val="000000" w:themeColor="text1"/>
                <w:szCs w:val="21"/>
                <w:lang w:val="en-US" w:eastAsia="zh-CN"/>
              </w:rPr>
              <w:t>每年进行评审。</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负责人讲，供销部建立合格供方名录，核定《供方评价表》后，编制《合格供方名录》存档。采购人员应该具备相应能力。采购人员应从《合格供方名录》中选择供方。</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查《合格供方名单》：主要供应商3家，如下；</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供应商                       产品</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查《合格供方名录》</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1）重庆协兴包装有限公司             供应：瓦楞纸板；</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2）重庆正合印务有限公司             供应：瓦楞纸板;</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--《供方评价表》</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2019年9月供方评价确认：</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重庆正合印务有限公司 （供应： 瓦楞纸板等）；</w:t>
            </w:r>
          </w:p>
          <w:p>
            <w:pPr>
              <w:spacing w:line="400" w:lineRule="exact"/>
              <w:rPr>
                <w:rFonts w:hint="default" w:ascii="宋体" w:hAnsi="宋体" w:cs="宋体"/>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公司组织各部门对该供方的资质、产品质量、价格、送货及时度、服务、交期等进行了评价，有各部门评价人签字。调查评价：合格，同意列入合格供应商  评价人：余长峰   2019年9月25日</w:t>
            </w:r>
          </w:p>
        </w:tc>
        <w:tc>
          <w:tcPr>
            <w:tcW w:w="1585" w:type="dxa"/>
          </w:tcPr>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提供重庆协兴包装有限公司 （供应：瓦楞纸板）评价报告，包括：供方的资质、产品质量、价格、送货及时度、服务等。时间：2019.9.25</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查，供方产品质量统计反馈情况：公司策划了采购产品的管理要求，质量反馈要求；</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负责人讲2019年9月以来，未出现采购产品有质量不符合的情况。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公司编制了《采购控制程序》，要求采购的主要材料必须进行检验。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公司对产品外观、型号规格、数量进行了验收。经询问公司采购产品主要根据需求，根据进货检验记录对相关产品的数量、规格型号等进行检验。抽查验证记录《进货检验记录》</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2019年12-2020年3月对瓦楞纸板进行了进货检验记录。见8.6条款原材料检验记录。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cs="宋体"/>
                <w:szCs w:val="21"/>
              </w:rPr>
            </w:pPr>
            <w:r>
              <w:rPr>
                <w:rFonts w:hint="eastAsia" w:ascii="宋体" w:hAnsi="宋体" w:cs="宋体"/>
                <w:szCs w:val="21"/>
              </w:rPr>
              <w:t>负责人讲与供方沟通的内容包括：所提供的过程、产品和服务等；采</w:t>
            </w:r>
            <w:r>
              <w:rPr>
                <w:rFonts w:hint="eastAsia" w:ascii="宋体" w:hAnsi="宋体" w:cs="宋体"/>
                <w:szCs w:val="21"/>
                <w:lang w:eastAsia="zh-CN"/>
              </w:rPr>
              <w:t>购物资</w:t>
            </w:r>
            <w:r>
              <w:rPr>
                <w:rFonts w:hint="eastAsia" w:ascii="宋体" w:hAnsi="宋体" w:cs="宋体"/>
                <w:szCs w:val="21"/>
              </w:rPr>
              <w:t>根据</w:t>
            </w:r>
            <w:r>
              <w:rPr>
                <w:rFonts w:hint="eastAsia" w:ascii="宋体" w:hAnsi="宋体" w:cs="宋体"/>
                <w:szCs w:val="21"/>
                <w:lang w:eastAsia="zh-CN"/>
              </w:rPr>
              <w:t>签订采购合同</w:t>
            </w:r>
            <w:r>
              <w:rPr>
                <w:rFonts w:hint="eastAsia" w:ascii="宋体" w:hAnsi="宋体" w:cs="宋体"/>
                <w:szCs w:val="21"/>
              </w:rPr>
              <w:t>进产品的名称、规格、型号、数量等采购信息</w:t>
            </w:r>
            <w:r>
              <w:rPr>
                <w:rFonts w:hint="eastAsia" w:ascii="宋体" w:hAnsi="宋体" w:cs="宋体"/>
                <w:szCs w:val="21"/>
                <w:lang w:eastAsia="zh-CN"/>
              </w:rPr>
              <w:t>的确定</w:t>
            </w:r>
            <w:r>
              <w:rPr>
                <w:rFonts w:hint="eastAsia" w:ascii="宋体" w:hAnsi="宋体" w:cs="宋体"/>
                <w:szCs w:val="21"/>
              </w:rPr>
              <w:t>。</w:t>
            </w:r>
          </w:p>
          <w:p>
            <w:pPr>
              <w:spacing w:line="276" w:lineRule="auto"/>
              <w:ind w:firstLine="420" w:firstLineChars="200"/>
              <w:rPr>
                <w:rFonts w:hint="eastAsia" w:ascii="宋体" w:hAnsi="宋体" w:eastAsia="宋体" w:cs="宋体"/>
                <w:szCs w:val="21"/>
                <w:lang w:eastAsia="zh-CN"/>
              </w:rPr>
            </w:pPr>
            <w:r>
              <w:rPr>
                <w:rFonts w:hint="eastAsia" w:ascii="宋体" w:hAnsi="宋体" w:cs="宋体"/>
                <w:szCs w:val="21"/>
              </w:rPr>
              <w:t>查</w:t>
            </w:r>
            <w:r>
              <w:rPr>
                <w:rFonts w:hint="eastAsia" w:ascii="宋体" w:hAnsi="宋体" w:cs="宋体"/>
                <w:szCs w:val="21"/>
                <w:lang w:eastAsia="zh-CN"/>
              </w:rPr>
              <w:t>采购合同、订单等</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供方：</w:t>
            </w:r>
            <w:r>
              <w:rPr>
                <w:rFonts w:hint="eastAsia" w:ascii="宋体" w:hAnsi="宋体" w:cs="宋体"/>
                <w:szCs w:val="21"/>
                <w:lang w:eastAsia="zh-CN"/>
              </w:rPr>
              <w:t>重庆正合印务</w:t>
            </w:r>
            <w:r>
              <w:rPr>
                <w:rFonts w:hint="eastAsia" w:ascii="宋体" w:hAnsi="宋体" w:cs="宋体"/>
                <w:szCs w:val="21"/>
              </w:rPr>
              <w:t xml:space="preserve">有限公司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产品：瓦楞纸板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该合同为年度合同，明确了产品名称、数量、规格型号、运输、违约、验收等。日常传递采购信息以电话、微信进行传递。</w:t>
            </w:r>
          </w:p>
          <w:p>
            <w:pPr>
              <w:spacing w:line="360" w:lineRule="auto"/>
              <w:ind w:firstLine="420" w:firstLineChars="200"/>
              <w:rPr>
                <w:rFonts w:ascii="宋体" w:hAnsi="宋体" w:cs="宋体"/>
                <w:szCs w:val="21"/>
              </w:rPr>
            </w:pPr>
            <w:r>
              <w:rPr>
                <w:rFonts w:hint="eastAsia" w:ascii="宋体" w:hAnsi="宋体" w:cs="宋体"/>
                <w:szCs w:val="21"/>
              </w:rPr>
              <w:t>公司的采购</w:t>
            </w:r>
            <w:r>
              <w:rPr>
                <w:rFonts w:hint="eastAsia" w:ascii="宋体" w:hAnsi="宋体" w:cs="宋体"/>
                <w:szCs w:val="21"/>
                <w:lang w:eastAsia="zh-CN"/>
              </w:rPr>
              <w:t>合同</w:t>
            </w:r>
            <w:r>
              <w:rPr>
                <w:rFonts w:hint="eastAsia" w:ascii="宋体" w:hAnsi="宋体" w:cs="宋体"/>
                <w:szCs w:val="21"/>
              </w:rPr>
              <w:t xml:space="preserve">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供销部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w:t>
            </w:r>
            <w:r>
              <w:rPr>
                <w:rFonts w:hint="eastAsia" w:ascii="宋体" w:hAnsi="宋体" w:cs="宋体"/>
                <w:color w:val="000000" w:themeColor="text1"/>
                <w:szCs w:val="21"/>
                <w:lang w:eastAsia="zh-CN"/>
              </w:rPr>
              <w:t>销售合同</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四川金易管业有限公司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eastAsia="zh-CN"/>
              </w:rPr>
              <w:t>纸箱</w:t>
            </w:r>
            <w:r>
              <w:rPr>
                <w:rFonts w:hint="eastAsia" w:ascii="宋体" w:hAnsi="宋体" w:cs="宋体"/>
                <w:color w:val="000000" w:themeColor="text1"/>
                <w:szCs w:val="21"/>
                <w:lang w:val="en-US" w:eastAsia="zh-CN"/>
              </w:rPr>
              <w:t>(500*400*300)</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下单时间：2019-</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23</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明确了产品名称、单位、采购数量、</w:t>
            </w:r>
            <w:r>
              <w:rPr>
                <w:rFonts w:hint="eastAsia" w:ascii="宋体" w:hAnsi="宋体" w:cs="宋体"/>
                <w:color w:val="000000" w:themeColor="text1"/>
                <w:szCs w:val="21"/>
                <w:lang w:eastAsia="zh-CN"/>
              </w:rPr>
              <w:t>规格、交货方式、结算、违约</w:t>
            </w:r>
            <w:r>
              <w:rPr>
                <w:rFonts w:hint="eastAsia" w:ascii="宋体" w:hAnsi="宋体" w:cs="宋体"/>
                <w:color w:val="000000" w:themeColor="text1"/>
                <w:szCs w:val="21"/>
              </w:rPr>
              <w:t>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四川皓旭科技有限公司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val="en-US" w:eastAsia="zh-CN"/>
              </w:rPr>
              <w:t>纸箱（五层瓦楞纸）</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明确了产品名称、单位、采购数量、</w:t>
            </w:r>
            <w:r>
              <w:rPr>
                <w:rFonts w:hint="eastAsia" w:ascii="宋体" w:hAnsi="宋体" w:cs="宋体"/>
                <w:color w:val="000000" w:themeColor="text1"/>
                <w:szCs w:val="21"/>
                <w:lang w:eastAsia="zh-CN"/>
              </w:rPr>
              <w:t>规格、交货方式、结算、违约</w:t>
            </w:r>
            <w:r>
              <w:rPr>
                <w:rFonts w:hint="eastAsia" w:ascii="宋体" w:hAnsi="宋体" w:cs="宋体"/>
                <w:color w:val="000000" w:themeColor="text1"/>
                <w:szCs w:val="21"/>
              </w:rPr>
              <w:t>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产品销售信息，基本符合标准要求。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重庆颗颗香粮油有限公司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eastAsia="zh-CN"/>
              </w:rPr>
              <w:t>包装</w:t>
            </w:r>
            <w:r>
              <w:rPr>
                <w:rFonts w:hint="eastAsia" w:ascii="宋体" w:hAnsi="宋体" w:cs="宋体"/>
                <w:color w:val="000000" w:themeColor="text1"/>
                <w:szCs w:val="21"/>
                <w:lang w:val="en-US" w:eastAsia="zh-CN"/>
              </w:rPr>
              <w:t>纸箱（365*260*428）</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明确了产品名称、单位、采购数量、</w:t>
            </w:r>
            <w:r>
              <w:rPr>
                <w:rFonts w:hint="eastAsia" w:ascii="宋体" w:hAnsi="宋体" w:cs="宋体"/>
                <w:color w:val="000000" w:themeColor="text1"/>
                <w:szCs w:val="21"/>
                <w:lang w:eastAsia="zh-CN"/>
              </w:rPr>
              <w:t>规格、交货方式、结算、违约</w:t>
            </w:r>
            <w:r>
              <w:rPr>
                <w:rFonts w:hint="eastAsia" w:ascii="宋体" w:hAnsi="宋体" w:cs="宋体"/>
                <w:color w:val="000000" w:themeColor="text1"/>
                <w:szCs w:val="21"/>
              </w:rPr>
              <w:t>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重庆神开气体技术有限公司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eastAsia="zh-CN"/>
              </w:rPr>
              <w:t>异型</w:t>
            </w:r>
            <w:r>
              <w:rPr>
                <w:rFonts w:hint="eastAsia" w:ascii="宋体" w:hAnsi="宋体" w:cs="宋体"/>
                <w:color w:val="000000" w:themeColor="text1"/>
                <w:szCs w:val="21"/>
                <w:lang w:val="en-US" w:eastAsia="zh-CN"/>
              </w:rPr>
              <w:t>纸箱（165*/165*880）</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明确了产品名称、单位、采购数量、</w:t>
            </w:r>
            <w:r>
              <w:rPr>
                <w:rFonts w:hint="eastAsia" w:ascii="宋体" w:hAnsi="宋体" w:cs="宋体"/>
                <w:color w:val="000000" w:themeColor="text1"/>
                <w:szCs w:val="21"/>
                <w:lang w:eastAsia="zh-CN"/>
              </w:rPr>
              <w:t>规格、交货方式、结算、违约</w:t>
            </w:r>
            <w:r>
              <w:rPr>
                <w:rFonts w:hint="eastAsia" w:ascii="宋体" w:hAnsi="宋体" w:cs="宋体"/>
                <w:color w:val="000000" w:themeColor="text1"/>
                <w:szCs w:val="21"/>
              </w:rPr>
              <w:t>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color w:val="000000" w:themeColor="text1"/>
                <w:szCs w:val="21"/>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color w:val="000000" w:themeColor="text1"/>
                <w:szCs w:val="21"/>
              </w:rPr>
            </w:pPr>
            <w:r>
              <w:rPr>
                <w:rFonts w:hint="eastAsia" w:ascii="宋体" w:hAnsi="宋体" w:cs="宋体"/>
                <w:b/>
                <w:color w:val="000000" w:themeColor="text1"/>
                <w:szCs w:val="21"/>
              </w:rPr>
              <w:t>8.2.3</w:t>
            </w:r>
          </w:p>
        </w:tc>
        <w:tc>
          <w:tcPr>
            <w:tcW w:w="10004" w:type="dxa"/>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均</w:t>
            </w:r>
            <w:r>
              <w:rPr>
                <w:rFonts w:hint="eastAsia" w:ascii="宋体" w:hAnsi="宋体" w:cs="宋体"/>
                <w:color w:val="000000" w:themeColor="text1"/>
                <w:szCs w:val="21"/>
              </w:rPr>
              <w:t>与顾客签订产品合同</w:t>
            </w:r>
            <w:r>
              <w:rPr>
                <w:rFonts w:hint="eastAsia" w:ascii="宋体" w:hAnsi="宋体" w:cs="宋体"/>
                <w:color w:val="000000" w:themeColor="text1"/>
                <w:szCs w:val="21"/>
                <w:lang w:eastAsia="zh-CN"/>
              </w:rPr>
              <w:t>、订单</w:t>
            </w:r>
            <w:r>
              <w:rPr>
                <w:rFonts w:hint="eastAsia" w:ascii="宋体" w:hAnsi="宋体" w:cs="宋体"/>
                <w:color w:val="000000" w:themeColor="text1"/>
                <w:szCs w:val="21"/>
              </w:rPr>
              <w:t>，</w:t>
            </w:r>
            <w:r>
              <w:rPr>
                <w:rFonts w:hint="eastAsia" w:ascii="宋体" w:hAnsi="宋体" w:cs="宋体"/>
                <w:color w:val="000000" w:themeColor="text1"/>
                <w:szCs w:val="21"/>
                <w:lang w:eastAsia="zh-CN"/>
              </w:rPr>
              <w:t>在签订前进行合同评审</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客户要求评审确认记录表</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签订的《产品</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合同》</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顾客名称：</w:t>
            </w:r>
            <w:r>
              <w:rPr>
                <w:rFonts w:hint="eastAsia" w:ascii="宋体" w:hAnsi="宋体" w:cs="宋体"/>
                <w:color w:val="000000" w:themeColor="text1"/>
                <w:szCs w:val="21"/>
                <w:lang w:eastAsia="zh-CN"/>
              </w:rPr>
              <w:t>重庆神开气体技术有限公司</w:t>
            </w:r>
            <w:r>
              <w:rPr>
                <w:rFonts w:hint="eastAsia" w:ascii="宋体" w:hAnsi="宋体" w:cs="宋体"/>
                <w:color w:val="000000" w:themeColor="text1"/>
                <w:szCs w:val="21"/>
              </w:rPr>
              <w:t xml:space="preserve">    </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rPr>
              <w:t>产品名称：</w:t>
            </w:r>
            <w:r>
              <w:rPr>
                <w:rFonts w:hint="eastAsia" w:ascii="宋体" w:hAnsi="宋体" w:cs="宋体"/>
                <w:color w:val="000000" w:themeColor="text1"/>
                <w:szCs w:val="21"/>
                <w:lang w:eastAsia="zh-CN"/>
              </w:rPr>
              <w:t>异型</w:t>
            </w:r>
            <w:r>
              <w:rPr>
                <w:rFonts w:hint="eastAsia" w:ascii="宋体" w:hAnsi="宋体" w:cs="宋体"/>
                <w:color w:val="000000" w:themeColor="text1"/>
                <w:szCs w:val="21"/>
                <w:lang w:val="en-US" w:eastAsia="zh-CN"/>
              </w:rPr>
              <w:t>纸箱（165*/165*880）</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内容：</w:t>
            </w:r>
            <w:r>
              <w:rPr>
                <w:rFonts w:hint="eastAsia" w:ascii="宋体" w:hAnsi="宋体" w:cs="宋体"/>
                <w:color w:val="000000" w:themeColor="text1"/>
                <w:szCs w:val="21"/>
                <w:lang w:eastAsia="zh-CN"/>
              </w:rPr>
              <w:t>产品质量、技术要求、交期、售后、合同的合法性</w:t>
            </w:r>
            <w:r>
              <w:rPr>
                <w:rFonts w:hint="eastAsia" w:ascii="宋体" w:hAnsi="宋体" w:cs="宋体"/>
                <w:color w:val="000000" w:themeColor="text1"/>
                <w:szCs w:val="21"/>
              </w:rPr>
              <w:t>等信息</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签字人：</w:t>
            </w:r>
            <w:r>
              <w:rPr>
                <w:rFonts w:hint="eastAsia" w:ascii="宋体" w:hAnsi="宋体" w:cs="宋体"/>
                <w:color w:val="000000" w:themeColor="text1"/>
                <w:szCs w:val="21"/>
                <w:lang w:eastAsia="zh-CN"/>
              </w:rPr>
              <w:t>师粮昌、陈刚、杨丹</w:t>
            </w:r>
            <w:r>
              <w:rPr>
                <w:rFonts w:hint="eastAsia" w:ascii="宋体" w:hAnsi="宋体" w:cs="宋体"/>
                <w:color w:val="000000" w:themeColor="text1"/>
                <w:szCs w:val="21"/>
                <w:lang w:val="en-US" w:eastAsia="zh-CN"/>
              </w:rPr>
              <w:t xml:space="preserve">   评审结论：同意签订合同  批准人：唐飞</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评审时间：</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08</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查其他合同均在签订前进行了评审</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hint="eastAsia" w:ascii="宋体" w:hAnsi="宋体" w:cs="宋体"/>
                <w:color w:val="000000"/>
                <w:szCs w:val="21"/>
              </w:rPr>
            </w:pPr>
            <w:r>
              <w:rPr>
                <w:rFonts w:hint="eastAsia" w:ascii="宋体" w:hAnsi="宋体" w:cs="宋体"/>
                <w:color w:val="000000"/>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w:t>
            </w:r>
            <w:r>
              <w:rPr>
                <w:rFonts w:hint="eastAsia" w:ascii="宋体" w:hAnsi="宋体" w:cs="宋体"/>
                <w:color w:val="000000"/>
                <w:szCs w:val="21"/>
                <w:lang w:val="en-US" w:eastAsia="zh-CN"/>
              </w:rPr>
              <w:t>9</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公司主要通过日常口头交流、电话回访、定期发放《顾客满意程度调查表》等形式来收集了解顾客是否满意的信息。提供有《顾客满意程度调查表》2019年</w:t>
            </w:r>
            <w:r>
              <w:rPr>
                <w:rFonts w:hint="eastAsia" w:ascii="宋体" w:hAnsi="宋体" w:cs="宋体"/>
                <w:szCs w:val="21"/>
                <w:lang w:val="en-US" w:eastAsia="zh-CN"/>
              </w:rPr>
              <w:t>12</w:t>
            </w:r>
            <w:r>
              <w:rPr>
                <w:rFonts w:hint="eastAsia" w:ascii="宋体" w:hAnsi="宋体" w:cs="宋体"/>
                <w:szCs w:val="21"/>
              </w:rPr>
              <w:t>月的调查表共</w:t>
            </w:r>
            <w:r>
              <w:rPr>
                <w:rFonts w:hint="eastAsia" w:ascii="宋体" w:hAnsi="宋体" w:cs="宋体"/>
                <w:szCs w:val="21"/>
                <w:lang w:val="en-US" w:eastAsia="zh-CN"/>
              </w:rPr>
              <w:t>3</w:t>
            </w:r>
            <w:r>
              <w:rPr>
                <w:rFonts w:hint="eastAsia" w:ascii="宋体" w:hAnsi="宋体" w:cs="宋体"/>
                <w:szCs w:val="21"/>
              </w:rPr>
              <w:t>份，回收</w:t>
            </w:r>
            <w:r>
              <w:rPr>
                <w:rFonts w:hint="eastAsia" w:ascii="宋体" w:hAnsi="宋体" w:cs="宋体"/>
                <w:szCs w:val="21"/>
                <w:lang w:val="en-US" w:eastAsia="zh-CN"/>
              </w:rPr>
              <w:t>3</w:t>
            </w:r>
            <w:r>
              <w:rPr>
                <w:rFonts w:hint="eastAsia" w:ascii="宋体" w:hAnsi="宋体" w:cs="宋体"/>
                <w:szCs w:val="21"/>
              </w:rPr>
              <w:t>份 ：</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8分</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w:t>
            </w:r>
            <w:r>
              <w:rPr>
                <w:rFonts w:hint="eastAsia" w:ascii="宋体" w:hAnsi="宋体" w:cs="宋体"/>
                <w:szCs w:val="21"/>
                <w:lang w:val="en-US" w:eastAsia="zh-CN"/>
              </w:rPr>
              <w:t>3</w:t>
            </w:r>
            <w:r>
              <w:rPr>
                <w:rFonts w:hint="eastAsia" w:ascii="宋体" w:hAnsi="宋体" w:cs="宋体"/>
                <w:szCs w:val="21"/>
              </w:rPr>
              <w:t>家顾客进行满意度调查，从统计结果可以看出，顾客对公司的交货准时度及准确性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bl>
    <w:p>
      <w:pPr>
        <w:pStyle w:val="6"/>
        <w:rPr>
          <w:rFonts w:hint="eastAsia"/>
        </w:rPr>
      </w:pPr>
      <w:r>
        <w:rPr>
          <w:rFonts w:hint="eastAsia"/>
        </w:rPr>
        <w:t>说明：不符合标注N</w:t>
      </w:r>
    </w:p>
    <w:p>
      <w:pPr>
        <w:pStyle w:val="6"/>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生产部</w:t>
            </w:r>
            <w:r>
              <w:rPr>
                <w:rFonts w:hint="eastAsia"/>
                <w:sz w:val="24"/>
                <w:szCs w:val="24"/>
              </w:rPr>
              <w:t xml:space="preserve">   主管领导：</w:t>
            </w:r>
            <w:r>
              <w:rPr>
                <w:rFonts w:hint="eastAsia"/>
              </w:rPr>
              <w:t>袁明和</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rPr>
              <w:t>袁明和</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张心</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color w:val="0000FF"/>
                <w:sz w:val="24"/>
                <w:szCs w:val="24"/>
              </w:rPr>
              <w:t>20</w:t>
            </w:r>
            <w:r>
              <w:rPr>
                <w:rFonts w:hint="eastAsia"/>
                <w:color w:val="0000FF"/>
                <w:sz w:val="24"/>
                <w:szCs w:val="24"/>
                <w:lang w:val="en-US" w:eastAsia="zh-CN"/>
              </w:rPr>
              <w:t>20</w:t>
            </w:r>
            <w:r>
              <w:rPr>
                <w:rFonts w:hint="eastAsia"/>
                <w:color w:val="0000FF"/>
                <w:sz w:val="24"/>
                <w:szCs w:val="24"/>
              </w:rPr>
              <w:t>.</w:t>
            </w:r>
            <w:r>
              <w:rPr>
                <w:rFonts w:hint="eastAsia"/>
                <w:color w:val="0000FF"/>
                <w:sz w:val="24"/>
                <w:szCs w:val="24"/>
                <w:lang w:val="en-US" w:eastAsia="zh-CN"/>
              </w:rPr>
              <w:t>11</w:t>
            </w:r>
            <w:r>
              <w:rPr>
                <w:rFonts w:hint="eastAsia"/>
                <w:color w:val="0000FF"/>
                <w:sz w:val="24"/>
                <w:szCs w:val="24"/>
              </w:rPr>
              <w:t>.</w:t>
            </w:r>
            <w:r>
              <w:rPr>
                <w:rFonts w:hint="eastAsia"/>
                <w:color w:val="0000FF"/>
                <w:sz w:val="24"/>
                <w:szCs w:val="24"/>
                <w:lang w:val="en-US" w:eastAsia="zh-CN"/>
              </w:rPr>
              <w:t>25（现场补充审核验证）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2"/>
              </w:numPr>
              <w:spacing w:line="400" w:lineRule="exact"/>
              <w:rPr>
                <w:rFonts w:hint="eastAsia" w:ascii="宋体" w:hAnsi="宋体" w:cs="宋体"/>
                <w:szCs w:val="21"/>
              </w:rPr>
            </w:pPr>
            <w:r>
              <w:rPr>
                <w:rFonts w:hint="eastAsia" w:ascii="宋体" w:hAnsi="宋体" w:cs="宋体"/>
                <w:szCs w:val="21"/>
              </w:rPr>
              <w:t>负责组织产品实现过程的策划；</w:t>
            </w:r>
          </w:p>
          <w:p>
            <w:pPr>
              <w:numPr>
                <w:ilvl w:val="0"/>
                <w:numId w:val="2"/>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2"/>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2"/>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hint="eastAsia"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生产设备完好率100%</w:t>
            </w:r>
          </w:p>
          <w:p>
            <w:pPr>
              <w:spacing w:line="400" w:lineRule="atLeas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产品一次检验合格率为≥98%</w:t>
            </w:r>
          </w:p>
          <w:p>
            <w:pPr>
              <w:spacing w:line="400" w:lineRule="atLeast"/>
              <w:ind w:firstLine="420" w:firstLineChars="200"/>
              <w:rPr>
                <w:rFonts w:hint="eastAsia" w:ascii="宋体" w:hAnsi="宋体"/>
                <w:szCs w:val="21"/>
              </w:rPr>
            </w:pPr>
            <w:r>
              <w:rPr>
                <w:rFonts w:hint="eastAsia" w:ascii="宋体" w:hAnsi="宋体"/>
                <w:szCs w:val="21"/>
              </w:rPr>
              <w:t>查</w:t>
            </w:r>
            <w:r>
              <w:rPr>
                <w:rFonts w:hint="eastAsia" w:ascii="宋体" w:hAnsi="宋体"/>
                <w:color w:val="0000FF"/>
                <w:szCs w:val="21"/>
              </w:rPr>
              <w:t>20</w:t>
            </w:r>
            <w:r>
              <w:rPr>
                <w:rFonts w:hint="eastAsia" w:ascii="宋体" w:hAnsi="宋体"/>
                <w:color w:val="0000FF"/>
                <w:szCs w:val="21"/>
                <w:lang w:val="en-US" w:eastAsia="zh-CN"/>
              </w:rPr>
              <w:t>20</w:t>
            </w:r>
            <w:r>
              <w:rPr>
                <w:rFonts w:hint="eastAsia" w:ascii="宋体" w:hAnsi="宋体"/>
                <w:color w:val="0000FF"/>
                <w:szCs w:val="21"/>
              </w:rPr>
              <w:t>年</w:t>
            </w:r>
            <w:r>
              <w:rPr>
                <w:rFonts w:hint="eastAsia" w:ascii="宋体" w:hAnsi="宋体"/>
                <w:color w:val="0000FF"/>
                <w:szCs w:val="21"/>
                <w:lang w:val="en-US" w:eastAsia="zh-CN"/>
              </w:rPr>
              <w:t>1</w:t>
            </w:r>
            <w:r>
              <w:rPr>
                <w:rFonts w:hint="eastAsia" w:ascii="宋体" w:hAnsi="宋体"/>
                <w:color w:val="0000FF"/>
                <w:szCs w:val="21"/>
              </w:rPr>
              <w:t>-</w:t>
            </w:r>
            <w:r>
              <w:rPr>
                <w:rFonts w:hint="eastAsia" w:ascii="宋体" w:hAnsi="宋体"/>
                <w:color w:val="0000FF"/>
                <w:szCs w:val="21"/>
                <w:lang w:val="en-US" w:eastAsia="zh-CN"/>
              </w:rPr>
              <w:t>10</w:t>
            </w:r>
            <w:r>
              <w:rPr>
                <w:rFonts w:hint="eastAsia" w:ascii="宋体" w:hAnsi="宋体"/>
                <w:color w:val="0000FF"/>
                <w:szCs w:val="21"/>
              </w:rPr>
              <w:t>月《部门质量目标完成情况统计表》</w:t>
            </w:r>
            <w:r>
              <w:rPr>
                <w:rFonts w:hint="eastAsia" w:ascii="宋体" w:hAnsi="宋体"/>
                <w:szCs w:val="21"/>
              </w:rPr>
              <w:t>对部门目标进行考核，综合完成情况为：</w:t>
            </w:r>
          </w:p>
          <w:p>
            <w:pPr>
              <w:spacing w:line="400" w:lineRule="atLeast"/>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生产设备完好率100%</w:t>
            </w:r>
          </w:p>
          <w:p>
            <w:pPr>
              <w:spacing w:line="400" w:lineRule="atLeas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产品一次检验合格率为</w:t>
            </w:r>
            <w:r>
              <w:rPr>
                <w:rFonts w:hint="eastAsia" w:ascii="宋体" w:hAnsi="宋体"/>
                <w:szCs w:val="21"/>
                <w:lang w:val="en-US" w:eastAsia="zh-CN"/>
              </w:rPr>
              <w:t>100</w:t>
            </w:r>
            <w:r>
              <w:rPr>
                <w:rFonts w:hint="eastAsia" w:ascii="宋体" w:hAnsi="宋体"/>
                <w:szCs w:val="21"/>
              </w:rPr>
              <w:t>%</w:t>
            </w:r>
          </w:p>
          <w:p>
            <w:pPr>
              <w:spacing w:line="400" w:lineRule="atLeast"/>
              <w:ind w:firstLine="420" w:firstLineChars="200"/>
              <w:rPr>
                <w:rFonts w:hint="eastAsia"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Q7.1.5</w:t>
            </w:r>
          </w:p>
        </w:tc>
        <w:tc>
          <w:tcPr>
            <w:tcW w:w="10004" w:type="dxa"/>
            <w:vAlign w:val="top"/>
          </w:tcPr>
          <w:p>
            <w:pPr>
              <w:spacing w:line="400" w:lineRule="exact"/>
              <w:ind w:firstLine="630" w:firstLineChars="300"/>
              <w:rPr>
                <w:rFonts w:hint="eastAsia" w:ascii="宋体" w:hAnsi="宋体" w:eastAsia="宋体" w:cs="Times New Roman"/>
                <w:kern w:val="2"/>
                <w:sz w:val="21"/>
                <w:szCs w:val="21"/>
                <w:lang w:val="en-US" w:eastAsia="zh-CN" w:bidi="ar-SA"/>
              </w:rPr>
            </w:pPr>
            <w:r>
              <w:rPr>
                <w:rFonts w:hint="eastAsia" w:ascii="宋体" w:hAnsi="宋体"/>
                <w:szCs w:val="21"/>
              </w:rPr>
              <w:t>公司的监视和测量设施设备主要是</w:t>
            </w:r>
            <w:r>
              <w:rPr>
                <w:rFonts w:hint="eastAsia" w:ascii="宋体" w:hAnsi="宋体"/>
                <w:szCs w:val="21"/>
                <w:lang w:eastAsia="zh-CN"/>
              </w:rPr>
              <w:t>电子秤、压缩强度试验机、钢卷尺、</w:t>
            </w:r>
            <w:r>
              <w:rPr>
                <w:rFonts w:hint="eastAsia" w:ascii="宋体" w:hAnsi="宋体"/>
                <w:szCs w:val="21"/>
              </w:rPr>
              <w:t>游标卡尺等，能保证</w:t>
            </w:r>
            <w:r>
              <w:rPr>
                <w:rFonts w:hint="eastAsia" w:ascii="宋体" w:hAnsi="宋体"/>
                <w:szCs w:val="21"/>
                <w:lang w:eastAsia="zh-CN"/>
              </w:rPr>
              <w:t>产品</w:t>
            </w:r>
            <w:r>
              <w:rPr>
                <w:rFonts w:hint="eastAsia" w:ascii="宋体" w:hAnsi="宋体"/>
                <w:szCs w:val="21"/>
              </w:rPr>
              <w:t>的生产</w:t>
            </w:r>
            <w:r>
              <w:rPr>
                <w:rFonts w:hint="eastAsia" w:ascii="宋体" w:hAnsi="宋体"/>
                <w:szCs w:val="21"/>
                <w:lang w:eastAsia="zh-CN"/>
              </w:rPr>
              <w:t>检测</w:t>
            </w:r>
            <w:r>
              <w:rPr>
                <w:rFonts w:hint="eastAsia" w:ascii="宋体" w:hAnsi="宋体"/>
                <w:szCs w:val="21"/>
              </w:rPr>
              <w:t>要求。查在用检具的校准证书，</w:t>
            </w:r>
            <w:r>
              <w:rPr>
                <w:rFonts w:hint="eastAsia" w:ascii="宋体" w:hAnsi="宋体"/>
                <w:szCs w:val="21"/>
                <w:lang w:eastAsia="zh-CN"/>
              </w:rPr>
              <w:t>能提供</w:t>
            </w:r>
            <w:r>
              <w:rPr>
                <w:rFonts w:hint="eastAsia" w:ascii="宋体" w:hAnsi="宋体"/>
                <w:szCs w:val="21"/>
                <w:lang w:val="en-US" w:eastAsia="zh-CN"/>
              </w:rPr>
              <w:t>以上检具的有效</w:t>
            </w:r>
            <w:r>
              <w:rPr>
                <w:rFonts w:hint="eastAsia" w:ascii="宋体" w:hAnsi="宋体"/>
                <w:szCs w:val="21"/>
              </w:rPr>
              <w:t>校准证书</w:t>
            </w:r>
            <w:r>
              <w:rPr>
                <w:rFonts w:hint="eastAsia" w:ascii="宋体" w:hAnsi="宋体"/>
                <w:szCs w:val="21"/>
                <w:lang w:eastAsia="zh-CN"/>
              </w:rPr>
              <w:t>，符合标准要求。</w:t>
            </w:r>
            <w:r>
              <w:rPr>
                <w:rFonts w:hint="eastAsia" w:ascii="宋体" w:hAnsi="宋体"/>
                <w:color w:val="0000FF"/>
                <w:szCs w:val="21"/>
                <w:lang w:eastAsia="zh-CN"/>
              </w:rPr>
              <w:t>上次远程审核发现的不符合情况经本次验证整改有效。</w:t>
            </w:r>
          </w:p>
        </w:tc>
        <w:tc>
          <w:tcPr>
            <w:tcW w:w="1585"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400" w:lineRule="exact"/>
              <w:ind w:firstLine="420" w:firstLineChars="200"/>
              <w:rPr>
                <w:rFonts w:hint="eastAsia" w:ascii="宋体" w:hAnsi="宋体" w:cs="宋体"/>
                <w:sz w:val="21"/>
                <w:szCs w:val="21"/>
                <w:highlight w:val="none"/>
                <w:lang w:bidi="ar"/>
              </w:rPr>
            </w:pPr>
            <w:r>
              <w:rPr>
                <w:rFonts w:hint="eastAsia" w:ascii="宋体" w:hAnsi="宋体" w:cs="宋体"/>
                <w:sz w:val="21"/>
                <w:szCs w:val="21"/>
                <w:highlight w:val="none"/>
                <w:lang w:bidi="ar"/>
              </w:rPr>
              <w:t>公司主要产品：</w:t>
            </w:r>
            <w:r>
              <w:rPr>
                <w:rFonts w:hint="eastAsia" w:ascii="宋体" w:hAnsi="宋体"/>
                <w:szCs w:val="21"/>
              </w:rPr>
              <w:t xml:space="preserve">纸箱包装的加工（许可范围内除外） </w:t>
            </w:r>
          </w:p>
          <w:p>
            <w:pPr>
              <w:spacing w:line="400" w:lineRule="exact"/>
              <w:ind w:firstLine="420" w:firstLineChars="200"/>
              <w:rPr>
                <w:rFonts w:hint="eastAsia" w:ascii="宋体" w:hAnsi="宋体"/>
                <w:szCs w:val="21"/>
              </w:rPr>
            </w:pPr>
            <w:r>
              <w:rPr>
                <w:rFonts w:hint="eastAsia" w:ascii="宋体" w:hAnsi="宋体" w:cs="宋体"/>
                <w:sz w:val="21"/>
                <w:szCs w:val="21"/>
                <w:highlight w:val="none"/>
                <w:lang w:bidi="ar"/>
              </w:rPr>
              <w:t>公司产品执行</w:t>
            </w:r>
            <w:r>
              <w:rPr>
                <w:rFonts w:hint="eastAsia" w:ascii="宋体" w:hAnsi="宋体"/>
                <w:szCs w:val="21"/>
              </w:rPr>
              <w:t>标准：</w:t>
            </w:r>
            <w:r>
              <w:rPr>
                <w:rFonts w:hint="eastAsia" w:ascii="宋体" w:hAnsi="宋体"/>
                <w:szCs w:val="21"/>
                <w:lang w:val="en-US" w:eastAsia="zh-CN"/>
              </w:rPr>
              <w:t>运输包装用单瓦楞纸箱和双瓦楞纸箱GB/T6543-2008</w:t>
            </w:r>
            <w:r>
              <w:rPr>
                <w:rFonts w:hint="eastAsia" w:ascii="宋体" w:hAnsi="宋体"/>
                <w:szCs w:val="21"/>
              </w:rPr>
              <w:t>等标准</w:t>
            </w:r>
            <w:r>
              <w:rPr>
                <w:rFonts w:hint="eastAsia" w:ascii="宋体" w:hAnsi="宋体"/>
                <w:szCs w:val="21"/>
                <w:lang w:eastAsia="zh-CN"/>
              </w:rPr>
              <w:t>及客户技术要求</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lang w:eastAsia="zh-CN"/>
              </w:rPr>
              <w:t>生产部</w:t>
            </w:r>
            <w:r>
              <w:rPr>
                <w:rFonts w:hint="eastAsia" w:ascii="宋体" w:hAnsi="宋体"/>
                <w:szCs w:val="21"/>
              </w:rPr>
              <w:t>负责产品实现和服务提供的策划，策划输出的具体结果包括以下内容：</w:t>
            </w:r>
          </w:p>
          <w:p>
            <w:pPr>
              <w:spacing w:line="400" w:lineRule="exact"/>
              <w:ind w:firstLine="420" w:firstLineChars="200"/>
              <w:rPr>
                <w:rFonts w:hint="eastAsia" w:ascii="宋体" w:hAnsi="宋体"/>
                <w:szCs w:val="21"/>
              </w:rPr>
            </w:pPr>
            <w:r>
              <w:rPr>
                <w:rFonts w:hint="eastAsia" w:ascii="宋体" w:hAnsi="宋体"/>
                <w:szCs w:val="21"/>
              </w:rPr>
              <w:t>a）确定产品和生产的要求；--</w:t>
            </w:r>
            <w:r>
              <w:rPr>
                <w:rFonts w:hint="eastAsia" w:ascii="宋体" w:hAnsi="宋体"/>
                <w:szCs w:val="21"/>
                <w:lang w:val="en-US" w:eastAsia="zh-CN"/>
              </w:rPr>
              <w:t>运输包装用单瓦楞纸箱和双瓦楞纸箱GB/T6543-2008</w:t>
            </w:r>
            <w:r>
              <w:rPr>
                <w:rFonts w:hint="eastAsia" w:ascii="宋体" w:hAnsi="宋体"/>
                <w:szCs w:val="21"/>
              </w:rPr>
              <w:t>等标准、合同</w:t>
            </w:r>
            <w:r>
              <w:rPr>
                <w:rFonts w:hint="eastAsia" w:ascii="宋体" w:hAnsi="宋体"/>
                <w:szCs w:val="21"/>
                <w:lang w:eastAsia="zh-CN"/>
              </w:rPr>
              <w:t>、客户技术要求</w:t>
            </w:r>
            <w:r>
              <w:rPr>
                <w:rFonts w:hint="eastAsia" w:ascii="宋体" w:hAnsi="宋体"/>
                <w:szCs w:val="21"/>
              </w:rPr>
              <w:t>。</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rPr>
              <w:t>b）建立过程准则以及产品和服务的接收准则；---</w:t>
            </w:r>
            <w:r>
              <w:rPr>
                <w:rFonts w:hint="eastAsia" w:cs="黑体" w:asciiTheme="minorEastAsia" w:hAnsiTheme="minorEastAsia" w:eastAsiaTheme="minorEastAsia"/>
                <w:color w:val="000000"/>
                <w:szCs w:val="21"/>
                <w:lang w:val="en-US" w:eastAsia="zh-CN"/>
              </w:rPr>
              <w:t>检验规范</w:t>
            </w: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作业</w:t>
            </w:r>
            <w:r>
              <w:rPr>
                <w:rFonts w:hint="eastAsia" w:cs="黑体" w:asciiTheme="minorEastAsia" w:hAnsiTheme="minorEastAsia" w:eastAsiaTheme="minorEastAsia"/>
                <w:color w:val="000000"/>
                <w:szCs w:val="21"/>
              </w:rPr>
              <w:t>指导</w:t>
            </w:r>
            <w:r>
              <w:rPr>
                <w:rFonts w:hint="eastAsia" w:cs="黑体" w:asciiTheme="minorEastAsia" w:hAnsiTheme="minorEastAsia" w:eastAsiaTheme="minorEastAsia"/>
                <w:color w:val="000000"/>
                <w:szCs w:val="21"/>
                <w:lang w:val="en-US" w:eastAsia="zh-CN"/>
              </w:rPr>
              <w:t>文件</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w:t>
            </w:r>
            <w:r>
              <w:rPr>
                <w:rFonts w:hint="eastAsia" w:cs="黑体" w:asciiTheme="minorEastAsia" w:hAnsiTheme="minorEastAsia" w:eastAsiaTheme="minorEastAsia"/>
                <w:color w:val="000000"/>
                <w:szCs w:val="21"/>
                <w:lang w:val="en-US" w:eastAsia="zh-CN"/>
              </w:rPr>
              <w:t>生产工艺</w:t>
            </w:r>
            <w:r>
              <w:rPr>
                <w:rFonts w:hint="eastAsia" w:cs="黑体" w:asciiTheme="minorEastAsia" w:hAnsiTheme="minorEastAsia" w:eastAsiaTheme="minorEastAsia"/>
                <w:color w:val="000000"/>
                <w:szCs w:val="21"/>
              </w:rPr>
              <w:t>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----外包过程：无；</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特殊</w:t>
            </w:r>
            <w:r>
              <w:rPr>
                <w:rFonts w:hint="eastAsia" w:cs="黑体" w:asciiTheme="minorEastAsia" w:hAnsiTheme="minorEastAsia" w:eastAsiaTheme="minorEastAsia"/>
                <w:color w:val="000000"/>
                <w:szCs w:val="21"/>
              </w:rPr>
              <w:t>过程的识别：</w:t>
            </w:r>
            <w:r>
              <w:rPr>
                <w:rFonts w:hint="eastAsia" w:cs="黑体" w:asciiTheme="minorEastAsia" w:hAnsiTheme="minorEastAsia" w:eastAsiaTheme="minorEastAsia"/>
                <w:color w:val="000000"/>
                <w:szCs w:val="21"/>
                <w:lang w:val="en-US" w:eastAsia="zh-CN"/>
              </w:rPr>
              <w:t>无</w:t>
            </w:r>
            <w:r>
              <w:rPr>
                <w:rFonts w:hint="eastAsia" w:cs="黑体" w:asciiTheme="minorEastAsia" w:hAnsiTheme="minorEastAsia" w:eastAsiaTheme="minorEastAsia"/>
                <w:color w:val="000000"/>
                <w:szCs w:val="21"/>
              </w:rPr>
              <w:t>；</w:t>
            </w:r>
          </w:p>
          <w:p>
            <w:pPr>
              <w:spacing w:line="400" w:lineRule="exact"/>
              <w:ind w:firstLine="420" w:firstLineChars="200"/>
              <w:rPr>
                <w:rFonts w:ascii="宋体" w:hAnsi="宋体"/>
                <w:szCs w:val="21"/>
              </w:rPr>
            </w:pPr>
            <w:r>
              <w:rPr>
                <w:rFonts w:hint="eastAsia" w:cs="黑体" w:asciiTheme="minorEastAsia" w:hAnsiTheme="minorEastAsia" w:eastAsiaTheme="minorEastAsia"/>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szCs w:val="21"/>
                <w:lang w:eastAsia="zh-CN"/>
              </w:rPr>
              <w:t>产品设计与开发</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8.3</w:t>
            </w:r>
          </w:p>
        </w:tc>
        <w:tc>
          <w:tcPr>
            <w:tcW w:w="10004" w:type="dxa"/>
          </w:tcPr>
          <w:p>
            <w:pPr>
              <w:spacing w:line="400" w:lineRule="atLeast"/>
              <w:ind w:firstLine="420" w:firstLineChars="200"/>
              <w:rPr>
                <w:rFonts w:hint="default" w:ascii="宋体" w:hAnsi="宋体" w:eastAsia="宋体"/>
                <w:szCs w:val="21"/>
                <w:lang w:val="en-US" w:eastAsia="zh-CN"/>
              </w:rPr>
            </w:pPr>
            <w:r>
              <w:rPr>
                <w:rFonts w:hint="eastAsia" w:ascii="宋体" w:hAnsi="宋体" w:cs="宋体"/>
                <w:color w:val="000000"/>
                <w:sz w:val="21"/>
                <w:szCs w:val="21"/>
              </w:rPr>
              <w:t>公司的</w:t>
            </w:r>
            <w:r>
              <w:rPr>
                <w:rFonts w:hint="eastAsia" w:ascii="宋体" w:hAnsi="宋体"/>
                <w:szCs w:val="21"/>
              </w:rPr>
              <w:t>纸箱包装的加工（许可范围内除外）</w:t>
            </w:r>
            <w:r>
              <w:rPr>
                <w:rFonts w:hint="eastAsia" w:ascii="宋体" w:hAnsi="宋体" w:cs="宋体"/>
                <w:color w:val="000000"/>
                <w:sz w:val="21"/>
                <w:szCs w:val="21"/>
              </w:rPr>
              <w:t>过程按客户要求及相关国家标准进行，生产工艺成熟固定，整个生产过程不涉及新产品的设计开发的内容，故8.3不适用。</w:t>
            </w:r>
            <w:r>
              <w:rPr>
                <w:rFonts w:hint="eastAsia" w:ascii="宋体" w:hAnsi="宋体" w:cs="宋体"/>
                <w:color w:val="000000"/>
                <w:sz w:val="21"/>
                <w:szCs w:val="21"/>
                <w:lang w:val="en-US" w:eastAsia="zh-CN"/>
              </w:rPr>
              <w:t>8.3条款的不适用不影响组织提供满足客户要求的产品及法律法规的要求。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产品和服务放行；</w:t>
            </w:r>
          </w:p>
        </w:tc>
        <w:tc>
          <w:tcPr>
            <w:tcW w:w="9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8.6</w:t>
            </w:r>
          </w:p>
        </w:tc>
        <w:tc>
          <w:tcPr>
            <w:tcW w:w="10004"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公司为验证产品的要求是否得到满足</w:t>
            </w:r>
            <w:r>
              <w:rPr>
                <w:rFonts w:hint="eastAsia" w:ascii="宋体" w:hAnsi="宋体" w:cs="宋体"/>
                <w:szCs w:val="21"/>
                <w:lang w:eastAsia="zh-CN"/>
              </w:rPr>
              <w:t>，</w:t>
            </w:r>
            <w:r>
              <w:rPr>
                <w:rFonts w:hint="eastAsia" w:ascii="宋体" w:hAnsi="宋体" w:cs="宋体"/>
                <w:szCs w:val="21"/>
              </w:rPr>
              <w:t>对需实施监视和检验的阶段、过程、项目及记录等予以规定，查见公司检验规范规定了原材料、生产过程、成品出厂所有产品的检验方法、标准。对特殊放行或紧急放行情况予以界定</w:t>
            </w:r>
            <w:r>
              <w:rPr>
                <w:rFonts w:hint="eastAsia" w:ascii="宋体" w:hAnsi="宋体" w:cs="宋体"/>
                <w:szCs w:val="21"/>
                <w:lang w:eastAsia="zh-CN"/>
              </w:rPr>
              <w:t>，</w:t>
            </w:r>
            <w:r>
              <w:rPr>
                <w:rFonts w:hint="eastAsia" w:ascii="宋体" w:hAnsi="宋体" w:cs="宋体"/>
                <w:szCs w:val="21"/>
              </w:rPr>
              <w:t>明确对各阶段产品和服务的放行均须实施必要的记录并保留。</w:t>
            </w:r>
          </w:p>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查见：生产及检验执行标准：《包装用聚乙烯塑料袋标准》、《原料检验规程》等标准以及客户订单要求。对各阶段检验标准及检验方法等做了规定。</w:t>
            </w:r>
          </w:p>
          <w:p>
            <w:pPr>
              <w:spacing w:line="360" w:lineRule="auto"/>
              <w:ind w:right="71" w:rightChars="34"/>
              <w:jc w:val="left"/>
              <w:rPr>
                <w:rFonts w:ascii="宋体" w:hAnsi="宋体" w:cs="宋体"/>
                <w:b/>
                <w:bCs/>
                <w:szCs w:val="21"/>
              </w:rPr>
            </w:pPr>
            <w:r>
              <w:rPr>
                <w:rFonts w:hint="eastAsia" w:ascii="宋体" w:hAnsi="宋体" w:cs="宋体"/>
                <w:b/>
                <w:bCs/>
                <w:szCs w:val="21"/>
              </w:rPr>
              <w:t>一、抽查验证记录，查《入库单》</w:t>
            </w:r>
          </w:p>
          <w:p>
            <w:pPr>
              <w:spacing w:line="360" w:lineRule="auto"/>
              <w:ind w:right="71" w:rightChars="34"/>
              <w:jc w:val="left"/>
              <w:rPr>
                <w:rFonts w:hint="eastAsia" w:ascii="宋体" w:hAnsi="宋体" w:cs="宋体"/>
                <w:color w:val="000000"/>
                <w:sz w:val="21"/>
                <w:szCs w:val="21"/>
              </w:rPr>
            </w:pPr>
            <w:r>
              <w:rPr>
                <w:rFonts w:hint="eastAsia" w:ascii="宋体" w:hAnsi="宋体" w:cs="宋体"/>
                <w:color w:val="000000"/>
                <w:kern w:val="0"/>
                <w:sz w:val="21"/>
                <w:szCs w:val="21"/>
              </w:rPr>
              <w:t>抽</w:t>
            </w:r>
            <w:r>
              <w:rPr>
                <w:rFonts w:hint="eastAsia" w:ascii="宋体" w:hAnsi="宋体" w:cs="宋体"/>
                <w:color w:val="000000"/>
                <w:sz w:val="21"/>
                <w:szCs w:val="21"/>
              </w:rPr>
              <w:t>查验证记录，查《进货检验记录》</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抽查进货物料检验记录：</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材料名称：瓦楞纸板</w:t>
            </w:r>
          </w:p>
          <w:p>
            <w:pPr>
              <w:widowControl/>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供应商：</w:t>
            </w:r>
            <w:r>
              <w:rPr>
                <w:rFonts w:hint="eastAsia"/>
                <w:sz w:val="21"/>
                <w:szCs w:val="21"/>
                <w:lang w:eastAsia="zh-CN"/>
              </w:rPr>
              <w:t>重庆协兴包装</w:t>
            </w:r>
            <w:r>
              <w:rPr>
                <w:rFonts w:hint="eastAsia"/>
                <w:sz w:val="21"/>
                <w:szCs w:val="21"/>
              </w:rPr>
              <w:t>有限公司</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楞型/尺寸/数量</w:t>
            </w:r>
            <w:r>
              <w:rPr>
                <w:rFonts w:hint="eastAsia" w:ascii="宋体" w:hAnsi="宋体" w:cs="宋体"/>
                <w:color w:val="000000"/>
                <w:kern w:val="0"/>
                <w:sz w:val="21"/>
                <w:szCs w:val="21"/>
                <w:lang w:val="en-US" w:eastAsia="zh-CN"/>
              </w:rPr>
              <w:t>/外观</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BC/</w:t>
            </w:r>
            <w:r>
              <w:rPr>
                <w:rFonts w:hint="eastAsia" w:ascii="宋体" w:hAnsi="宋体" w:cs="宋体"/>
                <w:color w:val="000000"/>
                <w:kern w:val="0"/>
                <w:sz w:val="21"/>
                <w:szCs w:val="21"/>
                <w:lang w:val="en-US" w:eastAsia="zh-CN"/>
              </w:rPr>
              <w:t>1430</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 xml:space="preserve">420  材质：S200313214  512张 </w:t>
            </w:r>
            <w:r>
              <w:rPr>
                <w:rFonts w:hint="eastAsia" w:ascii="宋体" w:hAnsi="宋体" w:cs="宋体"/>
                <w:sz w:val="21"/>
                <w:szCs w:val="21"/>
              </w:rPr>
              <w:t xml:space="preserve">平整、楞型饱满、清洁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检验员：</w:t>
            </w:r>
            <w:r>
              <w:rPr>
                <w:rFonts w:hint="eastAsia" w:ascii="宋体" w:hAnsi="宋体" w:cs="宋体"/>
                <w:color w:val="000000"/>
                <w:kern w:val="0"/>
                <w:sz w:val="21"/>
                <w:szCs w:val="21"/>
                <w:lang w:eastAsia="zh-CN"/>
              </w:rPr>
              <w:t>袁明和</w:t>
            </w:r>
            <w:r>
              <w:rPr>
                <w:rFonts w:hint="eastAsia" w:ascii="宋体" w:hAnsi="宋体" w:cs="宋体"/>
                <w:color w:val="000000"/>
                <w:kern w:val="0"/>
                <w:sz w:val="21"/>
                <w:szCs w:val="21"/>
              </w:rPr>
              <w:t xml:space="preserve">    检验日期：2019.03.1</w:t>
            </w:r>
            <w:r>
              <w:rPr>
                <w:rFonts w:hint="eastAsia" w:ascii="宋体" w:hAnsi="宋体" w:cs="宋体"/>
                <w:color w:val="000000"/>
                <w:kern w:val="0"/>
                <w:sz w:val="21"/>
                <w:szCs w:val="21"/>
                <w:lang w:val="en-US" w:eastAsia="zh-CN"/>
              </w:rPr>
              <w:t>6</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材料名称：瓦楞纸板</w:t>
            </w:r>
          </w:p>
          <w:p>
            <w:pPr>
              <w:widowControl/>
              <w:spacing w:line="360" w:lineRule="auto"/>
              <w:jc w:val="left"/>
              <w:rPr>
                <w:rFonts w:hint="eastAsia" w:ascii="宋体" w:hAnsi="宋体" w:cs="宋体"/>
                <w:sz w:val="21"/>
                <w:szCs w:val="21"/>
              </w:rPr>
            </w:pPr>
            <w:r>
              <w:rPr>
                <w:rFonts w:hint="eastAsia" w:ascii="宋体" w:hAnsi="宋体" w:cs="宋体"/>
                <w:color w:val="000000"/>
                <w:kern w:val="0"/>
                <w:sz w:val="21"/>
                <w:szCs w:val="21"/>
              </w:rPr>
              <w:t>供应商：</w:t>
            </w:r>
            <w:r>
              <w:rPr>
                <w:rFonts w:hint="eastAsia" w:ascii="宋体" w:hAnsi="宋体" w:cs="宋体"/>
                <w:sz w:val="21"/>
                <w:szCs w:val="21"/>
                <w:lang w:eastAsia="zh-CN"/>
              </w:rPr>
              <w:t>重庆正合印务</w:t>
            </w:r>
            <w:r>
              <w:rPr>
                <w:rFonts w:hint="eastAsia" w:ascii="宋体" w:hAnsi="宋体" w:cs="宋体"/>
                <w:sz w:val="21"/>
                <w:szCs w:val="21"/>
              </w:rPr>
              <w:t>有限公司</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楞型/尺寸/数量</w:t>
            </w:r>
            <w:r>
              <w:rPr>
                <w:rFonts w:hint="eastAsia" w:ascii="宋体" w:hAnsi="宋体" w:cs="宋体"/>
                <w:color w:val="000000"/>
                <w:kern w:val="0"/>
                <w:sz w:val="21"/>
                <w:szCs w:val="21"/>
                <w:lang w:val="en-US" w:eastAsia="zh-CN"/>
              </w:rPr>
              <w:t>/外观</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C</w:t>
            </w: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660</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 xml:space="preserve">614  838张  </w:t>
            </w:r>
            <w:r>
              <w:rPr>
                <w:rFonts w:hint="eastAsia" w:ascii="宋体" w:hAnsi="宋体" w:cs="宋体"/>
                <w:sz w:val="21"/>
                <w:szCs w:val="21"/>
              </w:rPr>
              <w:t xml:space="preserve">平整、楞型饱满、清洁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检验员：</w:t>
            </w:r>
            <w:r>
              <w:rPr>
                <w:rFonts w:hint="eastAsia" w:ascii="宋体" w:hAnsi="宋体" w:cs="宋体"/>
                <w:color w:val="000000"/>
                <w:kern w:val="0"/>
                <w:sz w:val="21"/>
                <w:szCs w:val="21"/>
                <w:lang w:eastAsia="zh-CN"/>
              </w:rPr>
              <w:t>袁明和</w:t>
            </w:r>
            <w:r>
              <w:rPr>
                <w:rFonts w:hint="eastAsia" w:ascii="宋体" w:hAnsi="宋体" w:cs="宋体"/>
                <w:color w:val="000000"/>
                <w:kern w:val="0"/>
                <w:sz w:val="21"/>
                <w:szCs w:val="21"/>
              </w:rPr>
              <w:t xml:space="preserve">     检验日期：2019.</w:t>
            </w:r>
            <w:r>
              <w:rPr>
                <w:rFonts w:hint="eastAsia" w:ascii="宋体" w:hAnsi="宋体" w:cs="宋体"/>
                <w:color w:val="000000"/>
                <w:kern w:val="0"/>
                <w:sz w:val="21"/>
                <w:szCs w:val="21"/>
                <w:lang w:val="en-US" w:eastAsia="zh-CN"/>
              </w:rPr>
              <w:t>12</w:t>
            </w:r>
            <w:r>
              <w:rPr>
                <w:rFonts w:hint="eastAsia" w:ascii="宋体" w:hAnsi="宋体" w:cs="宋体"/>
                <w:color w:val="000000"/>
                <w:kern w:val="0"/>
                <w:sz w:val="21"/>
                <w:szCs w:val="21"/>
              </w:rPr>
              <w:t>.19</w:t>
            </w:r>
          </w:p>
          <w:p>
            <w:pPr>
              <w:widowControl/>
              <w:spacing w:line="360" w:lineRule="auto"/>
              <w:jc w:val="left"/>
              <w:rPr>
                <w:rFonts w:hint="eastAsia" w:ascii="宋体" w:hAnsi="宋体" w:cs="宋体"/>
                <w:sz w:val="21"/>
                <w:szCs w:val="21"/>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供应商：</w:t>
            </w:r>
            <w:r>
              <w:rPr>
                <w:rFonts w:hint="eastAsia" w:ascii="宋体" w:hAnsi="宋体" w:cs="宋体"/>
                <w:sz w:val="21"/>
                <w:szCs w:val="21"/>
                <w:lang w:eastAsia="zh-CN"/>
              </w:rPr>
              <w:t>重庆正合印务</w:t>
            </w:r>
            <w:r>
              <w:rPr>
                <w:rFonts w:hint="eastAsia" w:ascii="宋体" w:hAnsi="宋体" w:cs="宋体"/>
                <w:sz w:val="21"/>
                <w:szCs w:val="21"/>
              </w:rPr>
              <w:t>有限公司</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楞型/尺寸/数量/</w:t>
            </w:r>
            <w:r>
              <w:rPr>
                <w:rFonts w:hint="eastAsia" w:ascii="宋体" w:hAnsi="宋体" w:cs="宋体"/>
                <w:color w:val="000000"/>
                <w:kern w:val="0"/>
                <w:sz w:val="21"/>
                <w:szCs w:val="21"/>
                <w:lang w:eastAsia="zh-CN"/>
              </w:rPr>
              <w:t>外观</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C</w:t>
            </w: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660</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 xml:space="preserve">614，  1022张  </w:t>
            </w:r>
            <w:r>
              <w:rPr>
                <w:rFonts w:hint="eastAsia" w:ascii="宋体" w:hAnsi="宋体" w:cs="宋体"/>
                <w:sz w:val="21"/>
                <w:szCs w:val="21"/>
              </w:rPr>
              <w:t xml:space="preserve">平整、楞型饱满、清洁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检验员：</w:t>
            </w:r>
            <w:r>
              <w:rPr>
                <w:rFonts w:hint="eastAsia" w:ascii="宋体" w:hAnsi="宋体" w:cs="宋体"/>
                <w:color w:val="000000"/>
                <w:kern w:val="0"/>
                <w:sz w:val="21"/>
                <w:szCs w:val="21"/>
                <w:lang w:eastAsia="zh-CN"/>
              </w:rPr>
              <w:t>袁明和</w:t>
            </w:r>
            <w:r>
              <w:rPr>
                <w:rFonts w:hint="eastAsia" w:ascii="宋体" w:hAnsi="宋体" w:cs="宋体"/>
                <w:color w:val="000000"/>
                <w:kern w:val="0"/>
                <w:sz w:val="21"/>
                <w:szCs w:val="21"/>
              </w:rPr>
              <w:t xml:space="preserve">     检验日期：2019.</w:t>
            </w:r>
            <w:r>
              <w:rPr>
                <w:rFonts w:hint="eastAsia" w:ascii="宋体" w:hAnsi="宋体" w:cs="宋体"/>
                <w:color w:val="000000"/>
                <w:kern w:val="0"/>
                <w:sz w:val="21"/>
                <w:szCs w:val="21"/>
                <w:lang w:val="en-US" w:eastAsia="zh-CN"/>
              </w:rPr>
              <w:t>12</w:t>
            </w:r>
            <w:r>
              <w:rPr>
                <w:rFonts w:hint="eastAsia" w:ascii="宋体" w:hAnsi="宋体" w:cs="宋体"/>
                <w:color w:val="000000"/>
                <w:kern w:val="0"/>
                <w:sz w:val="21"/>
                <w:szCs w:val="21"/>
              </w:rPr>
              <w:t>.19</w:t>
            </w:r>
          </w:p>
          <w:p>
            <w:pPr>
              <w:spacing w:line="360" w:lineRule="auto"/>
              <w:ind w:left="210" w:hanging="210" w:hangingChars="100"/>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时间：2019.1</w:t>
            </w:r>
            <w:r>
              <w:rPr>
                <w:rFonts w:hint="eastAsia" w:ascii="宋体" w:hAnsi="宋体" w:cs="宋体"/>
                <w:sz w:val="21"/>
                <w:szCs w:val="21"/>
                <w:lang w:val="en-US" w:eastAsia="zh-CN"/>
              </w:rPr>
              <w:t>1</w:t>
            </w:r>
            <w:r>
              <w:rPr>
                <w:rFonts w:hint="eastAsia" w:ascii="宋体" w:hAnsi="宋体" w:cs="宋体"/>
                <w:sz w:val="21"/>
                <w:szCs w:val="21"/>
              </w:rPr>
              <w:t>.20、材料名称：瓦楞纸板</w:t>
            </w:r>
          </w:p>
          <w:p>
            <w:pPr>
              <w:spacing w:line="360" w:lineRule="auto"/>
              <w:rPr>
                <w:rFonts w:hint="eastAsia" w:ascii="宋体" w:hAnsi="宋体" w:cs="宋体"/>
                <w:sz w:val="21"/>
                <w:szCs w:val="21"/>
              </w:rPr>
            </w:pPr>
            <w:r>
              <w:rPr>
                <w:rFonts w:hint="eastAsia" w:ascii="宋体" w:hAnsi="宋体" w:cs="宋体"/>
                <w:sz w:val="21"/>
                <w:szCs w:val="21"/>
              </w:rPr>
              <w:t>供应商：</w:t>
            </w:r>
            <w:r>
              <w:rPr>
                <w:rFonts w:hint="eastAsia"/>
                <w:sz w:val="21"/>
                <w:szCs w:val="21"/>
                <w:lang w:eastAsia="zh-CN"/>
              </w:rPr>
              <w:t>重庆协兴包装</w:t>
            </w:r>
            <w:r>
              <w:rPr>
                <w:rFonts w:hint="eastAsia"/>
                <w:sz w:val="21"/>
                <w:szCs w:val="21"/>
              </w:rPr>
              <w:t>有限公司</w:t>
            </w:r>
            <w:r>
              <w:rPr>
                <w:rFonts w:hint="eastAsia" w:ascii="宋体" w:hAnsi="宋体" w:cs="宋体"/>
                <w:sz w:val="21"/>
                <w:szCs w:val="21"/>
                <w:highlight w:val="green"/>
              </w:rPr>
              <w:br w:type="textWrapping"/>
            </w:r>
            <w:r>
              <w:rPr>
                <w:rFonts w:hint="eastAsia" w:ascii="宋体" w:hAnsi="宋体" w:cs="宋体"/>
                <w:sz w:val="21"/>
                <w:szCs w:val="21"/>
                <w:lang w:eastAsia="zh-CN"/>
              </w:rPr>
              <w:t>楞型</w:t>
            </w:r>
            <w:r>
              <w:rPr>
                <w:rFonts w:hint="eastAsia" w:ascii="宋体" w:hAnsi="宋体" w:cs="宋体"/>
                <w:sz w:val="21"/>
                <w:szCs w:val="21"/>
                <w:lang w:val="en-US" w:eastAsia="zh-CN"/>
              </w:rPr>
              <w:t xml:space="preserve">   </w:t>
            </w:r>
            <w:r>
              <w:rPr>
                <w:rFonts w:hint="eastAsia" w:ascii="宋体" w:hAnsi="宋体" w:cs="宋体"/>
                <w:sz w:val="21"/>
                <w:szCs w:val="21"/>
              </w:rPr>
              <w:t xml:space="preserve">规格尺寸    </w:t>
            </w:r>
            <w:r>
              <w:rPr>
                <w:rFonts w:hint="eastAsia" w:ascii="宋体" w:hAnsi="宋体" w:cs="宋体"/>
                <w:sz w:val="21"/>
                <w:szCs w:val="21"/>
                <w:lang w:eastAsia="zh-CN"/>
              </w:rPr>
              <w:t>数量</w:t>
            </w:r>
            <w:r>
              <w:rPr>
                <w:rFonts w:hint="eastAsia" w:ascii="宋体" w:hAnsi="宋体" w:cs="宋体"/>
                <w:sz w:val="21"/>
                <w:szCs w:val="21"/>
              </w:rPr>
              <w:t xml:space="preserve">     外观           </w:t>
            </w:r>
            <w:r>
              <w:rPr>
                <w:rFonts w:hint="eastAsia" w:ascii="宋体" w:hAnsi="宋体" w:cs="宋体"/>
                <w:sz w:val="21"/>
                <w:szCs w:val="21"/>
              </w:rPr>
              <w:br w:type="textWrapping"/>
            </w:r>
            <w:r>
              <w:rPr>
                <w:rFonts w:hint="eastAsia" w:ascii="宋体" w:hAnsi="宋体" w:cs="宋体"/>
                <w:sz w:val="21"/>
                <w:szCs w:val="21"/>
                <w:lang w:val="en-US" w:eastAsia="zh-CN"/>
              </w:rPr>
              <w:t xml:space="preserve">BC      </w:t>
            </w:r>
            <w:r>
              <w:rPr>
                <w:rFonts w:hint="eastAsia" w:ascii="宋体" w:hAnsi="宋体" w:cs="宋体"/>
                <w:sz w:val="21"/>
                <w:szCs w:val="21"/>
              </w:rPr>
              <w:t>1090*870</w:t>
            </w:r>
            <w:r>
              <w:rPr>
                <w:rFonts w:hint="eastAsia" w:ascii="宋体" w:hAnsi="宋体" w:cs="宋体"/>
                <w:sz w:val="21"/>
                <w:szCs w:val="21"/>
                <w:lang w:val="en-US" w:eastAsia="zh-CN"/>
              </w:rPr>
              <w:t xml:space="preserve">    2008张  </w:t>
            </w:r>
            <w:r>
              <w:rPr>
                <w:rFonts w:hint="eastAsia" w:ascii="宋体" w:hAnsi="宋体" w:cs="宋体"/>
                <w:sz w:val="21"/>
                <w:szCs w:val="21"/>
              </w:rPr>
              <w:t xml:space="preserve"> 平整、楞型饱满、清洁      </w:t>
            </w:r>
          </w:p>
          <w:p>
            <w:pPr>
              <w:spacing w:line="360" w:lineRule="auto"/>
              <w:rPr>
                <w:rFonts w:hint="eastAsia" w:ascii="宋体" w:hAnsi="宋体" w:cs="宋体"/>
                <w:sz w:val="21"/>
                <w:szCs w:val="21"/>
              </w:rPr>
            </w:pPr>
            <w:r>
              <w:rPr>
                <w:rFonts w:hint="eastAsia" w:ascii="宋体" w:hAnsi="宋体" w:cs="宋体"/>
                <w:sz w:val="21"/>
                <w:szCs w:val="21"/>
              </w:rPr>
              <w:t>结论：合格      检验员：</w:t>
            </w:r>
            <w:r>
              <w:rPr>
                <w:rFonts w:hint="eastAsia" w:ascii="宋体" w:hAnsi="宋体" w:cs="宋体"/>
                <w:color w:val="000000"/>
                <w:kern w:val="0"/>
                <w:sz w:val="21"/>
                <w:szCs w:val="21"/>
                <w:lang w:eastAsia="zh-CN"/>
              </w:rPr>
              <w:t>袁明和</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w:t>
            </w:r>
          </w:p>
          <w:p>
            <w:pPr>
              <w:widowControl/>
              <w:spacing w:line="360" w:lineRule="auto"/>
              <w:jc w:val="left"/>
              <w:rPr>
                <w:rFonts w:hint="eastAsia" w:ascii="宋体" w:hAnsi="宋体" w:cs="宋体"/>
                <w:color w:val="000000"/>
                <w:kern w:val="0"/>
                <w:sz w:val="21"/>
                <w:szCs w:val="21"/>
              </w:rPr>
            </w:pPr>
            <w:r>
              <w:rPr>
                <w:rFonts w:hint="eastAsia"/>
                <w:sz w:val="21"/>
                <w:szCs w:val="21"/>
              </w:rPr>
              <w:t>现场查看其他采购物料均按要求进行验证入库。</w:t>
            </w:r>
          </w:p>
          <w:p>
            <w:pPr>
              <w:adjustRightInd w:val="0"/>
              <w:snapToGrid w:val="0"/>
              <w:spacing w:line="400" w:lineRule="exact"/>
              <w:jc w:val="left"/>
              <w:rPr>
                <w:rFonts w:hint="eastAsia" w:ascii="宋体" w:hAnsi="宋体" w:cs="宋体"/>
                <w:sz w:val="21"/>
                <w:szCs w:val="21"/>
              </w:rPr>
            </w:pPr>
            <w:r>
              <w:rPr>
                <w:rFonts w:hint="eastAsia" w:ascii="宋体" w:hAnsi="宋体" w:cs="宋体"/>
                <w:color w:val="000000"/>
                <w:sz w:val="21"/>
                <w:szCs w:val="21"/>
              </w:rPr>
              <w:t>二、公司根据生产工艺的要求在各生产关键工序均设置了验收控制点</w:t>
            </w:r>
            <w:r>
              <w:rPr>
                <w:rFonts w:hint="eastAsia" w:ascii="宋体" w:hAnsi="宋体" w:cs="宋体"/>
                <w:color w:val="000000"/>
                <w:sz w:val="21"/>
                <w:szCs w:val="21"/>
                <w:lang w:eastAsia="zh-CN"/>
              </w:rPr>
              <w:t>，</w:t>
            </w:r>
            <w:r>
              <w:rPr>
                <w:rFonts w:hint="eastAsia" w:ascii="宋体" w:hAnsi="宋体" w:cs="宋体"/>
                <w:sz w:val="21"/>
                <w:szCs w:val="21"/>
              </w:rPr>
              <w:t>工序检验对每批产品生产过程主要工序进行监控。</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过程检验：依据《产品图纸》及产品标准要求。</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一）抽</w:t>
            </w:r>
            <w:r>
              <w:rPr>
                <w:rFonts w:hint="eastAsia" w:ascii="宋体" w:hAnsi="宋体" w:cs="宋体"/>
                <w:sz w:val="21"/>
                <w:szCs w:val="21"/>
                <w:lang w:eastAsia="zh-CN"/>
              </w:rPr>
              <w:t>分切、</w:t>
            </w:r>
            <w:r>
              <w:rPr>
                <w:rFonts w:hint="eastAsia" w:ascii="宋体" w:hAnsi="宋体" w:cs="宋体"/>
                <w:sz w:val="21"/>
                <w:szCs w:val="21"/>
              </w:rPr>
              <w:t>成型《检验记录表》</w:t>
            </w:r>
          </w:p>
          <w:p>
            <w:pPr>
              <w:adjustRightInd w:val="0"/>
              <w:snapToGrid w:val="0"/>
              <w:spacing w:line="400" w:lineRule="exact"/>
              <w:jc w:val="left"/>
              <w:rPr>
                <w:rFonts w:ascii="宋体" w:hAnsi="宋体" w:cs="宋体"/>
                <w:sz w:val="21"/>
                <w:szCs w:val="21"/>
              </w:rPr>
            </w:pPr>
            <w:r>
              <w:rPr>
                <w:rFonts w:hint="eastAsia" w:ascii="宋体" w:hAnsi="宋体" w:cs="宋体"/>
                <w:sz w:val="21"/>
                <w:szCs w:val="21"/>
              </w:rPr>
              <w:t>A、产品：纸箱    2019.</w:t>
            </w:r>
            <w:r>
              <w:rPr>
                <w:rFonts w:hint="eastAsia" w:ascii="宋体" w:hAnsi="宋体" w:cs="宋体"/>
                <w:sz w:val="21"/>
                <w:szCs w:val="21"/>
                <w:lang w:val="en-US" w:eastAsia="zh-CN"/>
              </w:rPr>
              <w:t>1</w:t>
            </w:r>
            <w:r>
              <w:rPr>
                <w:rFonts w:hint="eastAsia" w:ascii="宋体" w:hAnsi="宋体" w:cs="宋体"/>
                <w:sz w:val="21"/>
                <w:szCs w:val="21"/>
              </w:rPr>
              <w:t>2.6</w:t>
            </w:r>
          </w:p>
          <w:p>
            <w:pPr>
              <w:adjustRightInd w:val="0"/>
              <w:snapToGrid w:val="0"/>
              <w:spacing w:line="400" w:lineRule="exact"/>
              <w:jc w:val="left"/>
              <w:rPr>
                <w:rFonts w:hint="eastAsia" w:ascii="宋体" w:hAnsi="宋体" w:cs="宋体"/>
                <w:sz w:val="21"/>
                <w:szCs w:val="21"/>
                <w:lang w:eastAsia="zh-CN"/>
              </w:rPr>
            </w:pPr>
            <w:r>
              <w:rPr>
                <w:rFonts w:hint="eastAsia" w:ascii="宋体" w:hAnsi="宋体" w:cs="宋体"/>
                <w:sz w:val="21"/>
                <w:szCs w:val="21"/>
              </w:rPr>
              <w:t xml:space="preserve"> 外观        按</w:t>
            </w:r>
            <w:r>
              <w:rPr>
                <w:rFonts w:hint="eastAsia" w:ascii="宋体" w:hAnsi="宋体" w:cs="宋体"/>
                <w:sz w:val="21"/>
                <w:szCs w:val="21"/>
                <w:lang w:eastAsia="zh-CN"/>
              </w:rPr>
              <w:t>图纸</w:t>
            </w:r>
            <w:r>
              <w:rPr>
                <w:rFonts w:hint="eastAsia" w:ascii="宋体" w:hAnsi="宋体" w:cs="宋体"/>
                <w:sz w:val="21"/>
                <w:szCs w:val="21"/>
              </w:rPr>
              <w:t xml:space="preserve">标准执行      </w:t>
            </w:r>
            <w:r>
              <w:rPr>
                <w:rFonts w:hint="eastAsia" w:ascii="宋体" w:hAnsi="宋体" w:cs="宋体"/>
                <w:sz w:val="21"/>
                <w:szCs w:val="21"/>
                <w:lang w:val="en-US" w:eastAsia="zh-CN"/>
              </w:rPr>
              <w:t xml:space="preserve">    </w:t>
            </w:r>
            <w:r>
              <w:rPr>
                <w:rFonts w:hint="eastAsia" w:ascii="宋体" w:hAnsi="宋体" w:cs="宋体"/>
                <w:sz w:val="21"/>
                <w:szCs w:val="21"/>
                <w:lang w:eastAsia="zh-CN"/>
              </w:rPr>
              <w:t>结论</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尺寸技术要求   </w:t>
            </w:r>
            <w:r>
              <w:rPr>
                <w:rFonts w:hint="eastAsia" w:ascii="宋体" w:hAnsi="宋体" w:cs="宋体"/>
                <w:sz w:val="21"/>
                <w:szCs w:val="21"/>
                <w:lang w:val="en-US" w:eastAsia="zh-CN"/>
              </w:rPr>
              <w:t>1720*724</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边角切口       光洁无毛刺           </w:t>
            </w:r>
            <w:r>
              <w:rPr>
                <w:rFonts w:hint="eastAsia" w:ascii="宋体" w:hAnsi="宋体" w:cs="宋体"/>
                <w:sz w:val="21"/>
                <w:szCs w:val="21"/>
                <w:lang w:val="en-US" w:eastAsia="zh-CN"/>
              </w:rPr>
              <w:t xml:space="preserve"> </w:t>
            </w:r>
            <w:r>
              <w:rPr>
                <w:rFonts w:hint="eastAsia" w:ascii="宋体" w:hAnsi="宋体" w:cs="宋体"/>
                <w:sz w:val="21"/>
                <w:szCs w:val="21"/>
              </w:rPr>
              <w:t>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摇盖缝隙         2-5mm             </w:t>
            </w:r>
            <w:r>
              <w:rPr>
                <w:rFonts w:hint="eastAsia" w:ascii="宋体" w:hAnsi="宋体" w:cs="宋体"/>
                <w:sz w:val="21"/>
                <w:szCs w:val="21"/>
                <w:lang w:val="en-US" w:eastAsia="zh-CN"/>
              </w:rPr>
              <w:t xml:space="preserve"> </w:t>
            </w:r>
            <w:r>
              <w:rPr>
                <w:rFonts w:hint="eastAsia" w:ascii="宋体" w:hAnsi="宋体" w:cs="宋体"/>
                <w:sz w:val="21"/>
                <w:szCs w:val="21"/>
              </w:rPr>
              <w:t xml:space="preserve">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eastAsia="zh-CN"/>
              </w:rPr>
              <w:t>楞型</w:t>
            </w:r>
            <w:r>
              <w:rPr>
                <w:rFonts w:hint="eastAsia" w:ascii="宋体" w:hAnsi="宋体" w:cs="宋体"/>
                <w:sz w:val="21"/>
                <w:szCs w:val="21"/>
              </w:rPr>
              <w:t xml:space="preserve">   </w:t>
            </w:r>
            <w:r>
              <w:rPr>
                <w:rFonts w:hint="eastAsia" w:ascii="宋体" w:hAnsi="宋体" w:cs="宋体"/>
                <w:sz w:val="21"/>
                <w:szCs w:val="21"/>
                <w:lang w:val="en-US" w:eastAsia="zh-CN"/>
              </w:rPr>
              <w:t xml:space="preserve">             C</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摇盖耐折180°</w:t>
            </w:r>
            <w:r>
              <w:rPr>
                <w:rFonts w:hint="eastAsia" w:ascii="宋体" w:hAnsi="宋体" w:cs="宋体"/>
                <w:sz w:val="21"/>
                <w:szCs w:val="21"/>
                <w:lang w:val="en-US" w:eastAsia="zh-CN"/>
              </w:rPr>
              <w:t xml:space="preserve">     </w:t>
            </w:r>
            <w:r>
              <w:rPr>
                <w:rFonts w:hint="eastAsia" w:ascii="宋体" w:hAnsi="宋体" w:cs="宋体"/>
                <w:sz w:val="21"/>
                <w:szCs w:val="21"/>
              </w:rPr>
              <w:t>5次               合格</w:t>
            </w:r>
          </w:p>
          <w:p>
            <w:pPr>
              <w:adjustRightInd w:val="0"/>
              <w:snapToGrid w:val="0"/>
              <w:spacing w:line="400" w:lineRule="exact"/>
              <w:jc w:val="left"/>
              <w:rPr>
                <w:rFonts w:ascii="宋体" w:hAnsi="宋体" w:cs="宋体"/>
                <w:sz w:val="21"/>
                <w:szCs w:val="21"/>
              </w:rPr>
            </w:pPr>
            <w:r>
              <w:rPr>
                <w:rFonts w:hint="eastAsia" w:ascii="宋体" w:hAnsi="宋体" w:cs="宋体"/>
                <w:sz w:val="21"/>
                <w:szCs w:val="21"/>
              </w:rPr>
              <w:t xml:space="preserve">......               </w:t>
            </w:r>
          </w:p>
          <w:p>
            <w:pPr>
              <w:widowControl/>
              <w:spacing w:line="360" w:lineRule="auto"/>
              <w:rPr>
                <w:rFonts w:hint="eastAsia" w:ascii="宋体" w:hAnsi="宋体" w:eastAsia="宋体" w:cs="宋体"/>
                <w:sz w:val="21"/>
                <w:szCs w:val="21"/>
                <w:lang w:eastAsia="zh-CN"/>
              </w:rPr>
            </w:pPr>
            <w:r>
              <w:rPr>
                <w:rFonts w:hint="eastAsia" w:ascii="宋体" w:hAnsi="宋体" w:cs="宋体"/>
                <w:sz w:val="21"/>
                <w:szCs w:val="21"/>
              </w:rPr>
              <w:t>检验人员：</w:t>
            </w:r>
            <w:r>
              <w:rPr>
                <w:rFonts w:hint="eastAsia" w:ascii="宋体" w:hAnsi="宋体" w:cs="宋体"/>
                <w:sz w:val="21"/>
                <w:szCs w:val="21"/>
                <w:lang w:eastAsia="zh-CN"/>
              </w:rPr>
              <w:t>陈刚</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B、抽</w:t>
            </w:r>
            <w:r>
              <w:rPr>
                <w:rFonts w:hint="eastAsia" w:ascii="宋体" w:hAnsi="宋体" w:cs="宋体"/>
                <w:sz w:val="21"/>
                <w:szCs w:val="21"/>
                <w:lang w:eastAsia="zh-CN"/>
              </w:rPr>
              <w:t>分切、</w:t>
            </w:r>
            <w:r>
              <w:rPr>
                <w:rFonts w:hint="eastAsia" w:ascii="宋体" w:hAnsi="宋体" w:cs="宋体"/>
                <w:sz w:val="21"/>
                <w:szCs w:val="21"/>
              </w:rPr>
              <w:t>成型《检验记录表》</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 xml:space="preserve">产品：纸箱     </w:t>
            </w:r>
            <w:r>
              <w:rPr>
                <w:rFonts w:hint="eastAsia" w:ascii="宋体" w:hAnsi="宋体" w:cs="宋体"/>
                <w:sz w:val="21"/>
                <w:szCs w:val="21"/>
                <w:lang w:val="en-US" w:eastAsia="zh-CN"/>
              </w:rPr>
              <w:t xml:space="preserve">   </w:t>
            </w:r>
            <w:r>
              <w:rPr>
                <w:rFonts w:hint="eastAsia" w:ascii="宋体" w:hAnsi="宋体" w:cs="宋体"/>
                <w:sz w:val="21"/>
                <w:szCs w:val="21"/>
              </w:rPr>
              <w:t>2019.</w:t>
            </w: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val="en-US" w:eastAsia="zh-CN"/>
              </w:rPr>
              <w:t>24</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rPr>
              <w:t xml:space="preserve"> 外观        按</w:t>
            </w:r>
            <w:r>
              <w:rPr>
                <w:rFonts w:hint="eastAsia" w:ascii="宋体" w:hAnsi="宋体" w:cs="宋体"/>
                <w:sz w:val="21"/>
                <w:szCs w:val="21"/>
                <w:lang w:eastAsia="zh-CN"/>
              </w:rPr>
              <w:t>图纸</w:t>
            </w:r>
            <w:r>
              <w:rPr>
                <w:rFonts w:hint="eastAsia" w:ascii="宋体" w:hAnsi="宋体" w:cs="宋体"/>
                <w:sz w:val="21"/>
                <w:szCs w:val="21"/>
              </w:rPr>
              <w:t xml:space="preserve">标准执行      </w:t>
            </w:r>
            <w:r>
              <w:rPr>
                <w:rFonts w:hint="eastAsia" w:ascii="宋体" w:hAnsi="宋体" w:cs="宋体"/>
                <w:sz w:val="21"/>
                <w:szCs w:val="21"/>
                <w:lang w:val="en-US" w:eastAsia="zh-CN"/>
              </w:rPr>
              <w:t xml:space="preserve"> 结论</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尺寸技术要求   </w:t>
            </w:r>
            <w:r>
              <w:rPr>
                <w:rFonts w:hint="eastAsia" w:ascii="宋体" w:hAnsi="宋体" w:cs="宋体"/>
                <w:sz w:val="21"/>
                <w:szCs w:val="21"/>
                <w:lang w:val="en-US" w:eastAsia="zh-CN"/>
              </w:rPr>
              <w:t>813*729</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边角切口       光洁无毛刺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摇盖缝隙         2-5mm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eastAsia="zh-CN"/>
              </w:rPr>
              <w:t>楞型</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BC</w:t>
            </w:r>
            <w:r>
              <w:rPr>
                <w:rFonts w:hint="eastAsia" w:ascii="宋体" w:hAnsi="宋体" w:cs="宋体"/>
                <w:sz w:val="21"/>
                <w:szCs w:val="21"/>
              </w:rPr>
              <w:t xml:space="preserve">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摇盖耐折180°5次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C</w:t>
            </w:r>
            <w:r>
              <w:rPr>
                <w:rFonts w:hint="eastAsia" w:ascii="宋体" w:hAnsi="宋体" w:cs="宋体"/>
                <w:sz w:val="21"/>
                <w:szCs w:val="21"/>
              </w:rPr>
              <w:t>、抽</w:t>
            </w:r>
            <w:r>
              <w:rPr>
                <w:rFonts w:hint="eastAsia" w:ascii="宋体" w:hAnsi="宋体" w:cs="宋体"/>
                <w:sz w:val="21"/>
                <w:szCs w:val="21"/>
                <w:lang w:eastAsia="zh-CN"/>
              </w:rPr>
              <w:t>分切、</w:t>
            </w:r>
            <w:r>
              <w:rPr>
                <w:rFonts w:hint="eastAsia" w:ascii="宋体" w:hAnsi="宋体" w:cs="宋体"/>
                <w:sz w:val="21"/>
                <w:szCs w:val="21"/>
              </w:rPr>
              <w:t>成型《检验记录表》</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 xml:space="preserve">产品：纸箱     </w:t>
            </w:r>
            <w:r>
              <w:rPr>
                <w:rFonts w:hint="eastAsia" w:ascii="宋体" w:hAnsi="宋体" w:cs="宋体"/>
                <w:sz w:val="21"/>
                <w:szCs w:val="21"/>
                <w:lang w:val="en-US" w:eastAsia="zh-CN"/>
              </w:rPr>
              <w:t xml:space="preserve">   </w:t>
            </w:r>
            <w:r>
              <w:rPr>
                <w:rFonts w:hint="eastAsia" w:ascii="宋体" w:hAnsi="宋体" w:cs="宋体"/>
                <w:sz w:val="21"/>
                <w:szCs w:val="21"/>
              </w:rPr>
              <w:t>2019.</w:t>
            </w:r>
            <w:r>
              <w:rPr>
                <w:rFonts w:hint="eastAsia" w:ascii="宋体" w:hAnsi="宋体" w:cs="宋体"/>
                <w:sz w:val="21"/>
                <w:szCs w:val="21"/>
                <w:lang w:val="en-US" w:eastAsia="zh-CN"/>
              </w:rPr>
              <w:t>3</w:t>
            </w:r>
            <w:r>
              <w:rPr>
                <w:rFonts w:hint="eastAsia" w:ascii="宋体" w:hAnsi="宋体" w:cs="宋体"/>
                <w:sz w:val="21"/>
                <w:szCs w:val="21"/>
              </w:rPr>
              <w:t>.</w:t>
            </w:r>
            <w:r>
              <w:rPr>
                <w:rFonts w:hint="eastAsia" w:ascii="宋体" w:hAnsi="宋体" w:cs="宋体"/>
                <w:sz w:val="21"/>
                <w:szCs w:val="21"/>
                <w:lang w:val="en-US" w:eastAsia="zh-CN"/>
              </w:rPr>
              <w:t>11</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cs="宋体"/>
                <w:sz w:val="21"/>
                <w:szCs w:val="21"/>
              </w:rPr>
              <w:t xml:space="preserve"> 印刷外观        按</w:t>
            </w:r>
            <w:r>
              <w:rPr>
                <w:rFonts w:hint="eastAsia" w:ascii="宋体" w:hAnsi="宋体" w:cs="宋体"/>
                <w:sz w:val="21"/>
                <w:szCs w:val="21"/>
                <w:lang w:eastAsia="zh-CN"/>
              </w:rPr>
              <w:t>图纸</w:t>
            </w:r>
            <w:r>
              <w:rPr>
                <w:rFonts w:hint="eastAsia" w:ascii="宋体" w:hAnsi="宋体" w:cs="宋体"/>
                <w:sz w:val="21"/>
                <w:szCs w:val="21"/>
              </w:rPr>
              <w:t xml:space="preserve">标准执行      </w:t>
            </w:r>
            <w:r>
              <w:rPr>
                <w:rFonts w:hint="eastAsia" w:ascii="宋体" w:hAnsi="宋体" w:cs="宋体"/>
                <w:sz w:val="21"/>
                <w:szCs w:val="21"/>
                <w:lang w:eastAsia="zh-CN"/>
              </w:rPr>
              <w:t>结论</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 xml:space="preserve">尺寸技术要求   </w:t>
            </w:r>
            <w:r>
              <w:rPr>
                <w:rFonts w:hint="eastAsia" w:ascii="宋体" w:hAnsi="宋体" w:cs="宋体"/>
                <w:sz w:val="21"/>
                <w:szCs w:val="21"/>
                <w:lang w:val="en-US" w:eastAsia="zh-CN"/>
              </w:rPr>
              <w:t>545*360</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边角切口       光洁无毛刺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摇盖缝隙         2-5mm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eastAsia="zh-CN"/>
              </w:rPr>
              <w:t>楞型</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BC</w:t>
            </w:r>
            <w:r>
              <w:rPr>
                <w:rFonts w:hint="eastAsia" w:ascii="宋体" w:hAnsi="宋体" w:cs="宋体"/>
                <w:sz w:val="21"/>
                <w:szCs w:val="21"/>
              </w:rPr>
              <w:t xml:space="preserve">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摇盖耐折180°5次                    合格</w:t>
            </w:r>
          </w:p>
          <w:p>
            <w:pPr>
              <w:adjustRightInd w:val="0"/>
              <w:snapToGrid w:val="0"/>
              <w:spacing w:line="400" w:lineRule="exact"/>
              <w:jc w:val="left"/>
              <w:rPr>
                <w:rFonts w:ascii="宋体" w:hAnsi="宋体" w:cs="宋体"/>
                <w:sz w:val="21"/>
                <w:szCs w:val="21"/>
              </w:rPr>
            </w:pPr>
            <w:r>
              <w:rPr>
                <w:rFonts w:hint="eastAsia" w:ascii="宋体" w:hAnsi="宋体" w:cs="宋体"/>
                <w:sz w:val="21"/>
                <w:szCs w:val="21"/>
              </w:rPr>
              <w:t xml:space="preserve">......               </w:t>
            </w:r>
          </w:p>
          <w:p>
            <w:pPr>
              <w:widowControl/>
              <w:spacing w:line="360" w:lineRule="auto"/>
              <w:rPr>
                <w:rFonts w:hint="eastAsia" w:ascii="宋体" w:hAnsi="宋体" w:eastAsia="宋体" w:cs="宋体"/>
                <w:sz w:val="21"/>
                <w:szCs w:val="21"/>
                <w:lang w:eastAsia="zh-CN"/>
              </w:rPr>
            </w:pPr>
            <w:r>
              <w:rPr>
                <w:rFonts w:hint="eastAsia" w:ascii="宋体" w:hAnsi="宋体" w:cs="宋体"/>
                <w:sz w:val="21"/>
                <w:szCs w:val="21"/>
              </w:rPr>
              <w:t>检验人员：</w:t>
            </w:r>
            <w:r>
              <w:rPr>
                <w:rFonts w:hint="eastAsia" w:ascii="宋体" w:hAnsi="宋体" w:cs="宋体"/>
                <w:sz w:val="21"/>
                <w:szCs w:val="21"/>
                <w:lang w:eastAsia="zh-CN"/>
              </w:rPr>
              <w:t>陈刚</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工序工艺质量控制基本有效。</w:t>
            </w:r>
          </w:p>
          <w:p>
            <w:pPr>
              <w:spacing w:line="400" w:lineRule="exact"/>
              <w:rPr>
                <w:rFonts w:hint="eastAsia" w:ascii="宋体" w:hAnsi="宋体" w:cs="宋体"/>
                <w:sz w:val="21"/>
                <w:szCs w:val="21"/>
              </w:rPr>
            </w:pPr>
            <w:r>
              <w:rPr>
                <w:rFonts w:hint="eastAsia" w:ascii="宋体" w:hAnsi="宋体" w:cs="宋体"/>
                <w:sz w:val="21"/>
                <w:szCs w:val="21"/>
              </w:rPr>
              <w:t>三、成品检验按GB/6543-2008标准及顾客技术要求进行检验。</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1、抽</w:t>
            </w:r>
            <w:r>
              <w:rPr>
                <w:rFonts w:hint="eastAsia" w:ascii="宋体" w:hAnsi="宋体"/>
                <w:sz w:val="21"/>
                <w:szCs w:val="21"/>
              </w:rPr>
              <w:t>纸箱</w:t>
            </w:r>
            <w:r>
              <w:rPr>
                <w:rFonts w:hint="eastAsia" w:ascii="宋体" w:hAnsi="宋体" w:cs="宋体"/>
                <w:sz w:val="21"/>
                <w:szCs w:val="21"/>
              </w:rPr>
              <w:t>检验记录，提供《纸箱</w:t>
            </w:r>
            <w:r>
              <w:rPr>
                <w:rFonts w:hint="eastAsia" w:ascii="宋体" w:hAnsi="宋体" w:cs="宋体"/>
                <w:sz w:val="21"/>
                <w:szCs w:val="21"/>
                <w:lang w:eastAsia="zh-CN"/>
              </w:rPr>
              <w:t>出厂</w:t>
            </w:r>
            <w:r>
              <w:rPr>
                <w:rFonts w:hint="eastAsia" w:ascii="宋体" w:hAnsi="宋体" w:cs="宋体"/>
                <w:sz w:val="21"/>
                <w:szCs w:val="21"/>
              </w:rPr>
              <w:t>检测报告》</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 xml:space="preserve">生产批次：KMBZ20200316002  抽样数量：200  送货数量：5980个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检查项目  标准规定            结论</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外观    无污渍起层粘钉整齐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尺寸          495*295*324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材质面纸200g牛卡/160g高瓦/140g牛卡/160g高瓦/里纸200g牛卡 合格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边压       8300 N/M         合格</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重量        1.000KG/个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厚度          BC 7mm（±1mm）        合格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边角切口   光洁无毛刺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摇盖缝隙    2-5mm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搭接        ≥35mm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摇盖耐折180°5次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判定：合格       检测：</w:t>
            </w:r>
            <w:r>
              <w:rPr>
                <w:rFonts w:hint="eastAsia" w:ascii="宋体" w:hAnsi="宋体" w:cs="宋体"/>
                <w:sz w:val="21"/>
                <w:szCs w:val="21"/>
                <w:lang w:eastAsia="zh-CN"/>
              </w:rPr>
              <w:t>陈刚</w:t>
            </w:r>
            <w:r>
              <w:rPr>
                <w:rFonts w:hint="eastAsia" w:ascii="宋体" w:hAnsi="宋体" w:cs="宋体"/>
                <w:sz w:val="21"/>
                <w:szCs w:val="21"/>
              </w:rPr>
              <w:t xml:space="preserve">    2019.</w:t>
            </w:r>
            <w:r>
              <w:rPr>
                <w:rFonts w:hint="eastAsia" w:ascii="宋体" w:hAnsi="宋体" w:cs="宋体"/>
                <w:sz w:val="21"/>
                <w:szCs w:val="21"/>
                <w:lang w:val="en-US" w:eastAsia="zh-CN"/>
              </w:rPr>
              <w:t>1</w:t>
            </w:r>
            <w:r>
              <w:rPr>
                <w:rFonts w:hint="eastAsia" w:ascii="宋体" w:hAnsi="宋体" w:cs="宋体"/>
                <w:sz w:val="21"/>
                <w:szCs w:val="21"/>
              </w:rPr>
              <w:t>2.19</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val="en-US" w:eastAsia="zh-CN"/>
              </w:rPr>
              <w:t>抽纸箱检验记录，提供《纸箱出厂检测报告》</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 xml:space="preserve">生产批次：KMBZ2019200225013 抽样数量：100 个  送货数量：1993个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检查项目  标准规定                   结论</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外观    无污渍起层粘钉整齐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尺寸        390*320*200mm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材质面纸面纸200g牛卡/140g高瓦/70g牛卡/160g高瓦/里纸140g牛卡 合格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边压       6500 N/M                  合格</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重量        0.700KG/个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厚度          BC 7mm（±1mm）        合格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边角切口   光洁无毛刺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摇盖缝隙    2-5mm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搭接        ≥35mm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摇盖耐折180°5次                    合格</w:t>
            </w:r>
          </w:p>
          <w:p>
            <w:pPr>
              <w:adjustRightInd w:val="0"/>
              <w:snapToGrid w:val="0"/>
              <w:spacing w:line="400" w:lineRule="exact"/>
              <w:jc w:val="left"/>
              <w:rPr>
                <w:rFonts w:ascii="宋体" w:hAnsi="宋体" w:cs="宋体"/>
                <w:sz w:val="21"/>
                <w:szCs w:val="21"/>
              </w:rPr>
            </w:pPr>
            <w:r>
              <w:rPr>
                <w:rFonts w:hint="eastAsia" w:ascii="宋体" w:hAnsi="宋体" w:cs="宋体"/>
                <w:sz w:val="21"/>
                <w:szCs w:val="21"/>
              </w:rPr>
              <w:t>.........</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判定：合格       检测：</w:t>
            </w:r>
            <w:r>
              <w:rPr>
                <w:rFonts w:hint="eastAsia" w:ascii="宋体" w:hAnsi="宋体" w:cs="宋体"/>
                <w:sz w:val="21"/>
                <w:szCs w:val="21"/>
                <w:lang w:eastAsia="zh-CN"/>
              </w:rPr>
              <w:t>陈刚</w:t>
            </w:r>
            <w:r>
              <w:rPr>
                <w:rFonts w:hint="eastAsia" w:ascii="宋体" w:hAnsi="宋体" w:cs="宋体"/>
                <w:sz w:val="21"/>
                <w:szCs w:val="21"/>
              </w:rPr>
              <w:t xml:space="preserve">  20</w:t>
            </w:r>
            <w:r>
              <w:rPr>
                <w:rFonts w:hint="eastAsia" w:ascii="宋体" w:hAnsi="宋体" w:cs="宋体"/>
                <w:sz w:val="21"/>
                <w:szCs w:val="21"/>
                <w:lang w:val="en-US" w:eastAsia="zh-CN"/>
              </w:rPr>
              <w:t>20</w:t>
            </w:r>
            <w:r>
              <w:rPr>
                <w:rFonts w:hint="eastAsia" w:ascii="宋体" w:hAnsi="宋体" w:cs="宋体"/>
                <w:sz w:val="21"/>
                <w:szCs w:val="21"/>
              </w:rPr>
              <w:t xml:space="preserve">.3.2         </w:t>
            </w:r>
          </w:p>
          <w:p>
            <w:pPr>
              <w:adjustRightInd w:val="0"/>
              <w:snapToGrid w:val="0"/>
              <w:spacing w:line="400" w:lineRule="exact"/>
              <w:ind w:firstLine="210" w:firstLineChars="100"/>
              <w:jc w:val="left"/>
              <w:rPr>
                <w:rFonts w:hint="eastAsia" w:ascii="宋体" w:hAnsi="宋体" w:cs="宋体"/>
                <w:sz w:val="21"/>
                <w:szCs w:val="21"/>
              </w:rPr>
            </w:pPr>
            <w:r>
              <w:rPr>
                <w:rFonts w:hint="eastAsia" w:ascii="宋体" w:hAnsi="宋体" w:cs="宋体"/>
                <w:sz w:val="21"/>
                <w:szCs w:val="21"/>
              </w:rPr>
              <w:t>抽第三方检验情况：负责人讲近期有201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3</w:t>
            </w:r>
            <w:r>
              <w:rPr>
                <w:rFonts w:hint="eastAsia" w:ascii="宋体" w:hAnsi="宋体" w:cs="宋体"/>
                <w:sz w:val="21"/>
                <w:szCs w:val="21"/>
              </w:rPr>
              <w:t>月1</w:t>
            </w:r>
            <w:r>
              <w:rPr>
                <w:rFonts w:hint="eastAsia" w:ascii="宋体" w:hAnsi="宋体" w:cs="宋体"/>
                <w:sz w:val="21"/>
                <w:szCs w:val="21"/>
                <w:lang w:val="en-US" w:eastAsia="zh-CN"/>
              </w:rPr>
              <w:t>4</w:t>
            </w:r>
            <w:r>
              <w:rPr>
                <w:rFonts w:hint="eastAsia" w:ascii="宋体" w:hAnsi="宋体" w:cs="宋体"/>
                <w:sz w:val="21"/>
                <w:szCs w:val="21"/>
              </w:rPr>
              <w:t>日由</w:t>
            </w:r>
            <w:r>
              <w:rPr>
                <w:rFonts w:hint="eastAsia" w:ascii="宋体" w:hAnsi="宋体" w:cs="宋体"/>
                <w:sz w:val="21"/>
                <w:szCs w:val="21"/>
                <w:lang w:eastAsia="zh-CN"/>
              </w:rPr>
              <w:t>重庆计量质量检测研究院</w:t>
            </w:r>
            <w:r>
              <w:rPr>
                <w:rFonts w:hint="eastAsia" w:ascii="宋体" w:hAnsi="宋体" w:cs="宋体"/>
                <w:sz w:val="21"/>
                <w:szCs w:val="21"/>
              </w:rPr>
              <w:t>对公司产品进行了</w:t>
            </w:r>
            <w:r>
              <w:rPr>
                <w:rFonts w:hint="eastAsia" w:ascii="宋体" w:hAnsi="宋体" w:cs="宋体"/>
                <w:sz w:val="21"/>
                <w:szCs w:val="21"/>
                <w:lang w:eastAsia="zh-CN"/>
              </w:rPr>
              <w:t>委外</w:t>
            </w:r>
            <w:r>
              <w:rPr>
                <w:rFonts w:hint="eastAsia" w:ascii="宋体" w:hAnsi="宋体" w:cs="宋体"/>
                <w:sz w:val="21"/>
                <w:szCs w:val="21"/>
              </w:rPr>
              <w:t>检查。查监督检查报告结果，判定：合格。</w:t>
            </w:r>
          </w:p>
          <w:p>
            <w:pPr>
              <w:spacing w:line="360" w:lineRule="auto"/>
              <w:ind w:firstLine="420" w:firstLineChars="200"/>
              <w:rPr>
                <w:rFonts w:ascii="宋体" w:hAnsi="宋体" w:cs="宋体"/>
                <w:szCs w:val="21"/>
              </w:rPr>
            </w:pPr>
            <w:r>
              <w:rPr>
                <w:rFonts w:hint="eastAsia" w:ascii="宋体" w:hAnsi="宋体" w:cs="宋体"/>
                <w:sz w:val="21"/>
                <w:szCs w:val="21"/>
              </w:rPr>
              <w:t xml:space="preserve">经查，公司至今，没有原辅料、成品让步放行的情况，产品的放行均有授权的质检人员的签字。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rPr>
                <w:rFonts w:ascii="宋体" w:hAnsi="宋体"/>
                <w:szCs w:val="21"/>
              </w:rPr>
            </w:pPr>
            <w:r>
              <w:rPr>
                <w:rFonts w:hint="eastAsia" w:ascii="宋体" w:hAnsi="宋体"/>
                <w:szCs w:val="21"/>
              </w:rPr>
              <w:t>公司</w:t>
            </w:r>
            <w:r>
              <w:rPr>
                <w:rFonts w:hint="eastAsia" w:ascii="宋体" w:hAnsi="宋体"/>
                <w:szCs w:val="21"/>
                <w:lang w:eastAsia="zh-CN"/>
              </w:rPr>
              <w:t>制定</w:t>
            </w:r>
            <w:r>
              <w:rPr>
                <w:rFonts w:hint="eastAsia" w:ascii="宋体" w:hAnsi="宋体"/>
                <w:szCs w:val="21"/>
              </w:rPr>
              <w:t>《</w:t>
            </w:r>
            <w:r>
              <w:rPr>
                <w:rFonts w:hint="eastAsia" w:ascii="宋体" w:hAnsi="宋体"/>
                <w:lang w:eastAsia="zh-CN"/>
              </w:rPr>
              <w:t>不合格品控制程序</w:t>
            </w:r>
            <w:r>
              <w:rPr>
                <w:rFonts w:hint="eastAsia" w:ascii="宋体" w:hAnsi="宋体"/>
                <w:szCs w:val="21"/>
              </w:rPr>
              <w:t>》明确</w:t>
            </w:r>
            <w:r>
              <w:rPr>
                <w:rFonts w:hint="eastAsia" w:ascii="宋体" w:hAnsi="宋体"/>
                <w:szCs w:val="21"/>
                <w:lang w:eastAsia="zh-CN"/>
              </w:rPr>
              <w:t>了</w:t>
            </w:r>
            <w:r>
              <w:rPr>
                <w:rFonts w:hint="eastAsia" w:ascii="宋体" w:hAnsi="宋体"/>
                <w:szCs w:val="21"/>
              </w:rPr>
              <w:t>各类、各阶段的不合格的控制管控要求，并实施对不合格的处置方法选择、采取措施的程度取决于不合格的性质及其对产品的影响程度。公司编制了《</w:t>
            </w:r>
            <w:r>
              <w:rPr>
                <w:rFonts w:hint="eastAsia" w:ascii="宋体" w:hAnsi="宋体"/>
                <w:szCs w:val="21"/>
                <w:lang w:eastAsia="zh-CN"/>
              </w:rPr>
              <w:t>不合格品</w:t>
            </w:r>
            <w:r>
              <w:rPr>
                <w:rFonts w:hint="eastAsia" w:ascii="宋体" w:hAnsi="宋体"/>
              </w:rPr>
              <w:t>控制程序</w:t>
            </w:r>
            <w:r>
              <w:rPr>
                <w:rFonts w:hint="eastAsia" w:ascii="宋体" w:hAnsi="宋体"/>
                <w:szCs w:val="21"/>
              </w:rPr>
              <w:t>》，对不合格品的控制及其职责、权限及要求进行了规定。</w:t>
            </w:r>
          </w:p>
          <w:p>
            <w:pPr>
              <w:rPr>
                <w:rFonts w:hint="eastAsia" w:ascii="宋体" w:hAnsi="宋体"/>
                <w:szCs w:val="22"/>
              </w:rPr>
            </w:pPr>
            <w:r>
              <w:rPr>
                <w:rFonts w:hint="eastAsia" w:ascii="宋体" w:hAnsi="宋体"/>
                <w:szCs w:val="22"/>
              </w:rPr>
              <w:t>抽查《</w:t>
            </w:r>
            <w:r>
              <w:rPr>
                <w:rFonts w:hint="eastAsia" w:ascii="宋体" w:hAnsi="宋体"/>
                <w:szCs w:val="22"/>
                <w:lang w:eastAsia="zh-CN"/>
              </w:rPr>
              <w:t>生产不良记录表</w:t>
            </w:r>
            <w:r>
              <w:rPr>
                <w:rFonts w:hint="eastAsia" w:ascii="宋体" w:hAnsi="宋体"/>
                <w:szCs w:val="22"/>
              </w:rPr>
              <w:t>》</w:t>
            </w:r>
          </w:p>
          <w:p>
            <w:pPr>
              <w:rPr>
                <w:rFonts w:hint="eastAsia" w:ascii="宋体" w:hAnsi="宋体"/>
                <w:szCs w:val="22"/>
              </w:rPr>
            </w:pPr>
            <w:r>
              <w:rPr>
                <w:rFonts w:hint="eastAsia" w:ascii="宋体" w:hAnsi="宋体"/>
                <w:szCs w:val="22"/>
                <w:lang w:eastAsia="zh-CN"/>
              </w:rPr>
              <w:t>日期</w:t>
            </w:r>
            <w:r>
              <w:rPr>
                <w:rFonts w:hint="eastAsia" w:ascii="宋体" w:hAnsi="宋体"/>
                <w:szCs w:val="22"/>
              </w:rPr>
              <w:t>：201</w:t>
            </w:r>
            <w:r>
              <w:rPr>
                <w:rFonts w:hint="eastAsia" w:ascii="宋体" w:hAnsi="宋体"/>
                <w:szCs w:val="22"/>
                <w:lang w:val="en-US" w:eastAsia="zh-CN"/>
              </w:rPr>
              <w:t>9</w:t>
            </w:r>
            <w:r>
              <w:rPr>
                <w:rFonts w:hint="eastAsia" w:ascii="宋体" w:hAnsi="宋体"/>
                <w:szCs w:val="22"/>
              </w:rPr>
              <w:t>.</w:t>
            </w:r>
            <w:r>
              <w:rPr>
                <w:rFonts w:hint="eastAsia" w:ascii="宋体" w:hAnsi="宋体"/>
                <w:szCs w:val="22"/>
                <w:lang w:val="en-US" w:eastAsia="zh-CN"/>
              </w:rPr>
              <w:t>10</w:t>
            </w:r>
            <w:r>
              <w:rPr>
                <w:rFonts w:hint="eastAsia" w:ascii="宋体" w:hAnsi="宋体"/>
                <w:szCs w:val="22"/>
              </w:rPr>
              <w:t>.</w:t>
            </w:r>
            <w:r>
              <w:rPr>
                <w:rFonts w:hint="eastAsia" w:ascii="宋体" w:hAnsi="宋体"/>
                <w:szCs w:val="22"/>
                <w:lang w:val="en-US" w:eastAsia="zh-CN"/>
              </w:rPr>
              <w:t>18</w:t>
            </w:r>
          </w:p>
          <w:p>
            <w:pPr>
              <w:rPr>
                <w:rFonts w:hint="eastAsia" w:ascii="宋体" w:hAnsi="宋体"/>
                <w:szCs w:val="22"/>
              </w:rPr>
            </w:pPr>
            <w:r>
              <w:rPr>
                <w:rFonts w:hint="eastAsia" w:ascii="宋体" w:hAnsi="宋体"/>
                <w:szCs w:val="22"/>
              </w:rPr>
              <w:t>不合格范畴：生产过程中</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不合格描述：纸箱（规格：539*317*550）进行抽检时发现，部分纸箱开槽位置尺寸有偏差。</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处理方案：报废，对相关员工进行培训</w:t>
            </w:r>
          </w:p>
          <w:p>
            <w:pPr>
              <w:rPr>
                <w:rFonts w:hint="eastAsia" w:ascii="宋体" w:hAnsi="宋体"/>
                <w:szCs w:val="22"/>
              </w:rPr>
            </w:pPr>
            <w:r>
              <w:rPr>
                <w:rFonts w:hint="eastAsia" w:ascii="宋体" w:hAnsi="宋体" w:cs="宋体"/>
                <w:sz w:val="21"/>
                <w:szCs w:val="21"/>
              </w:rPr>
              <w:t>处理结果：重新培训后，符合</w:t>
            </w:r>
            <w:r>
              <w:rPr>
                <w:rFonts w:hint="eastAsia" w:ascii="宋体" w:hAnsi="宋体"/>
                <w:szCs w:val="22"/>
              </w:rPr>
              <w:t>要求</w:t>
            </w:r>
          </w:p>
          <w:p>
            <w:pPr>
              <w:rPr>
                <w:rFonts w:hint="eastAsia" w:ascii="宋体" w:hAnsi="宋体"/>
                <w:szCs w:val="22"/>
              </w:rPr>
            </w:pPr>
            <w:r>
              <w:rPr>
                <w:rFonts w:hint="eastAsia" w:ascii="宋体" w:hAnsi="宋体"/>
                <w:szCs w:val="22"/>
              </w:rPr>
              <w:t>验证人：袁明和 201</w:t>
            </w:r>
            <w:r>
              <w:rPr>
                <w:rFonts w:hint="eastAsia" w:ascii="宋体" w:hAnsi="宋体"/>
                <w:szCs w:val="22"/>
                <w:lang w:val="en-US" w:eastAsia="zh-CN"/>
              </w:rPr>
              <w:t>9</w:t>
            </w:r>
            <w:r>
              <w:rPr>
                <w:rFonts w:hint="eastAsia" w:ascii="宋体" w:hAnsi="宋体"/>
                <w:szCs w:val="22"/>
              </w:rPr>
              <w:t>年1</w:t>
            </w:r>
            <w:r>
              <w:rPr>
                <w:rFonts w:hint="eastAsia" w:ascii="宋体" w:hAnsi="宋体"/>
                <w:szCs w:val="22"/>
                <w:lang w:val="en-US" w:eastAsia="zh-CN"/>
              </w:rPr>
              <w:t>0</w:t>
            </w:r>
            <w:r>
              <w:rPr>
                <w:rFonts w:hint="eastAsia" w:ascii="宋体" w:hAnsi="宋体"/>
                <w:szCs w:val="22"/>
              </w:rPr>
              <w:t>月</w:t>
            </w:r>
            <w:r>
              <w:rPr>
                <w:rFonts w:hint="eastAsia" w:ascii="宋体" w:hAnsi="宋体"/>
                <w:szCs w:val="22"/>
                <w:lang w:val="en-US" w:eastAsia="zh-CN"/>
              </w:rPr>
              <w:t>19</w:t>
            </w:r>
            <w:r>
              <w:rPr>
                <w:rFonts w:hint="eastAsia" w:ascii="宋体" w:hAnsi="宋体"/>
                <w:szCs w:val="22"/>
              </w:rPr>
              <w:t>日</w:t>
            </w:r>
          </w:p>
          <w:p>
            <w:pPr>
              <w:rPr>
                <w:rFonts w:hint="eastAsia" w:ascii="宋体" w:hAnsi="宋体"/>
                <w:szCs w:val="22"/>
              </w:rPr>
            </w:pPr>
            <w:r>
              <w:rPr>
                <w:rFonts w:hint="eastAsia" w:ascii="宋体" w:hAnsi="宋体"/>
                <w:szCs w:val="22"/>
              </w:rPr>
              <w:t>经查，该公司体系运行以来没发生对不合格品进行让步放行的情况，</w:t>
            </w:r>
          </w:p>
          <w:p>
            <w:pPr>
              <w:rPr>
                <w:rFonts w:ascii="宋体" w:hAnsi="宋体" w:cs="宋体"/>
                <w:szCs w:val="21"/>
              </w:rPr>
            </w:pPr>
            <w:r>
              <w:rPr>
                <w:rFonts w:hint="eastAsia" w:ascii="宋体" w:hAnsi="宋体"/>
                <w:szCs w:val="22"/>
              </w:rPr>
              <w:t xml:space="preserve">部门对不合格品的性质、处理的措施及结论的结果进行了记录及保持。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7"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设施</w:t>
            </w: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Q7.1.3</w:t>
            </w:r>
          </w:p>
        </w:tc>
        <w:tc>
          <w:tcPr>
            <w:tcW w:w="10004" w:type="dxa"/>
          </w:tcPr>
          <w:p>
            <w:pPr>
              <w:rPr>
                <w:rFonts w:ascii="宋体" w:hAnsi="宋体" w:cs="宋体"/>
                <w:szCs w:val="21"/>
                <w:highlight w:val="none"/>
                <w:u w:val="single"/>
              </w:rPr>
            </w:pPr>
            <w:r>
              <w:rPr>
                <w:rFonts w:hint="eastAsia" w:ascii="宋体" w:hAnsi="宋体" w:cs="宋体"/>
                <w:szCs w:val="21"/>
                <w:highlight w:val="none"/>
              </w:rPr>
              <w:t>查见，《设施一览表》，</w:t>
            </w:r>
            <w:r>
              <w:rPr>
                <w:rFonts w:hint="eastAsia" w:ascii="宋体" w:hAnsi="宋体" w:cs="宋体"/>
                <w:szCs w:val="21"/>
                <w:highlight w:val="none"/>
                <w:lang w:eastAsia="zh-CN"/>
              </w:rPr>
              <w:t>现场见</w:t>
            </w:r>
            <w:r>
              <w:rPr>
                <w:rFonts w:hint="eastAsia" w:ascii="宋体" w:hAnsi="宋体" w:cs="宋体"/>
                <w:szCs w:val="21"/>
                <w:highlight w:val="none"/>
              </w:rPr>
              <w:t>公司配置的设备主要有</w:t>
            </w:r>
            <w:r>
              <w:rPr>
                <w:rFonts w:hint="eastAsia" w:ascii="宋体" w:hAnsi="宋体" w:cs="宋体"/>
                <w:szCs w:val="21"/>
                <w:highlight w:val="none"/>
                <w:lang w:val="en-US" w:eastAsia="zh-CN"/>
              </w:rPr>
              <w:t>电脑及</w:t>
            </w:r>
            <w:r>
              <w:rPr>
                <w:rFonts w:hint="eastAsia"/>
                <w:szCs w:val="21"/>
                <w:highlight w:val="none"/>
              </w:rPr>
              <w:t>办公设备、</w:t>
            </w:r>
            <w:r>
              <w:rPr>
                <w:rFonts w:hint="eastAsia" w:ascii="宋体" w:hAnsi="宋体" w:cs="宋体"/>
                <w:szCs w:val="21"/>
                <w:highlight w:val="none"/>
                <w:lang w:val="en-US" w:eastAsia="zh-CN"/>
              </w:rPr>
              <w:t>开槽模切机、全自动粘箱机、打钉机、打包机</w:t>
            </w:r>
            <w:r>
              <w:rPr>
                <w:rFonts w:hint="eastAsia" w:ascii="宋体" w:hAnsi="宋体" w:cs="宋体"/>
                <w:szCs w:val="21"/>
                <w:highlight w:val="none"/>
              </w:rPr>
              <w:t>等。可以满足</w:t>
            </w:r>
            <w:r>
              <w:rPr>
                <w:rFonts w:hint="eastAsia"/>
                <w:sz w:val="20"/>
                <w:lang w:eastAsia="zh-CN"/>
              </w:rPr>
              <w:t>纸箱加工</w:t>
            </w:r>
            <w:r>
              <w:rPr>
                <w:sz w:val="20"/>
              </w:rPr>
              <w:t>的</w:t>
            </w:r>
            <w:r>
              <w:rPr>
                <w:rFonts w:hint="eastAsia" w:ascii="宋体" w:hAnsi="宋体" w:cs="宋体"/>
                <w:szCs w:val="21"/>
                <w:highlight w:val="none"/>
              </w:rPr>
              <w:t>需要。</w:t>
            </w:r>
          </w:p>
          <w:p>
            <w:pPr>
              <w:spacing w:line="400" w:lineRule="exact"/>
              <w:rPr>
                <w:rFonts w:ascii="宋体" w:hAnsi="宋体" w:cs="宋体"/>
                <w:szCs w:val="21"/>
                <w:highlight w:val="none"/>
              </w:rPr>
            </w:pPr>
            <w:r>
              <w:rPr>
                <w:rFonts w:hint="eastAsia" w:ascii="宋体" w:hAnsi="宋体" w:cs="宋体"/>
                <w:szCs w:val="21"/>
                <w:highlight w:val="none"/>
              </w:rPr>
              <w:t>1、设备保养采取</w:t>
            </w:r>
            <w:r>
              <w:rPr>
                <w:rFonts w:hint="eastAsia" w:ascii="宋体" w:hAnsi="宋体" w:cs="宋体"/>
                <w:szCs w:val="21"/>
                <w:highlight w:val="none"/>
                <w:lang w:val="en-US" w:eastAsia="zh-CN"/>
              </w:rPr>
              <w:t>每月</w:t>
            </w:r>
            <w:r>
              <w:rPr>
                <w:rFonts w:hint="eastAsia" w:ascii="宋体" w:hAnsi="宋体" w:cs="宋体"/>
                <w:szCs w:val="21"/>
                <w:highlight w:val="none"/>
              </w:rPr>
              <w:t>保养的方式进行，抽查《设备</w:t>
            </w:r>
            <w:r>
              <w:rPr>
                <w:rFonts w:hint="eastAsia" w:ascii="宋体" w:hAnsi="宋体" w:cs="宋体"/>
                <w:szCs w:val="21"/>
                <w:highlight w:val="none"/>
                <w:lang w:val="en-US" w:eastAsia="zh-CN"/>
              </w:rPr>
              <w:t>保养卡</w:t>
            </w:r>
            <w:r>
              <w:rPr>
                <w:rFonts w:hint="eastAsia" w:ascii="宋体" w:hAnsi="宋体" w:cs="宋体"/>
                <w:szCs w:val="21"/>
                <w:highlight w:val="none"/>
              </w:rPr>
              <w:t>》</w:t>
            </w:r>
          </w:p>
          <w:p>
            <w:pPr>
              <w:spacing w:line="400" w:lineRule="exact"/>
              <w:rPr>
                <w:rFonts w:hint="default" w:ascii="宋体" w:hAnsi="宋体" w:eastAsia="宋体" w:cs="宋体"/>
                <w:color w:val="0000FF"/>
                <w:szCs w:val="21"/>
                <w:highlight w:val="none"/>
                <w:lang w:val="en-US" w:eastAsia="zh-CN"/>
              </w:rPr>
            </w:pPr>
            <w:r>
              <w:rPr>
                <w:rFonts w:hint="eastAsia" w:ascii="宋体" w:hAnsi="宋体" w:cs="宋体"/>
                <w:szCs w:val="21"/>
                <w:highlight w:val="none"/>
              </w:rPr>
              <w:t>日期：</w:t>
            </w:r>
            <w:r>
              <w:rPr>
                <w:rFonts w:hint="eastAsia" w:ascii="宋体" w:hAnsi="宋体" w:cs="宋体"/>
                <w:color w:val="0000FF"/>
                <w:szCs w:val="21"/>
                <w:highlight w:val="none"/>
              </w:rPr>
              <w:t>20</w:t>
            </w:r>
            <w:r>
              <w:rPr>
                <w:rFonts w:hint="eastAsia" w:ascii="宋体" w:hAnsi="宋体" w:cs="宋体"/>
                <w:color w:val="0000FF"/>
                <w:szCs w:val="21"/>
                <w:highlight w:val="none"/>
                <w:lang w:val="en-US" w:eastAsia="zh-CN"/>
              </w:rPr>
              <w:t>20</w:t>
            </w:r>
            <w:r>
              <w:rPr>
                <w:rFonts w:hint="eastAsia" w:ascii="宋体" w:hAnsi="宋体" w:cs="宋体"/>
                <w:color w:val="0000FF"/>
                <w:szCs w:val="21"/>
                <w:highlight w:val="none"/>
              </w:rPr>
              <w:t>年</w:t>
            </w:r>
            <w:r>
              <w:rPr>
                <w:rFonts w:hint="eastAsia" w:ascii="宋体" w:hAnsi="宋体" w:cs="宋体"/>
                <w:color w:val="0000FF"/>
                <w:szCs w:val="21"/>
                <w:highlight w:val="none"/>
                <w:lang w:val="en-US" w:eastAsia="zh-CN"/>
              </w:rPr>
              <w:t>10</w:t>
            </w:r>
            <w:r>
              <w:rPr>
                <w:rFonts w:hint="eastAsia" w:ascii="宋体" w:hAnsi="宋体" w:cs="宋体"/>
                <w:color w:val="0000FF"/>
                <w:szCs w:val="21"/>
                <w:highlight w:val="none"/>
              </w:rPr>
              <w:t>月  设备：</w:t>
            </w:r>
            <w:r>
              <w:rPr>
                <w:rFonts w:hint="eastAsia" w:ascii="宋体" w:hAnsi="宋体" w:cs="宋体"/>
                <w:color w:val="0000FF"/>
                <w:szCs w:val="21"/>
                <w:highlight w:val="none"/>
                <w:lang w:val="en-US" w:eastAsia="zh-CN"/>
              </w:rPr>
              <w:t>模切机</w:t>
            </w:r>
            <w:r>
              <w:rPr>
                <w:rFonts w:hint="eastAsia" w:ascii="宋体" w:hAnsi="宋体" w:cs="宋体"/>
                <w:color w:val="0000FF"/>
                <w:szCs w:val="21"/>
                <w:highlight w:val="none"/>
                <w:lang w:eastAsia="zh-CN"/>
              </w:rPr>
              <w:t>（型号</w:t>
            </w:r>
            <w:r>
              <w:rPr>
                <w:rFonts w:hint="eastAsia" w:ascii="宋体" w:hAnsi="宋体" w:cs="宋体"/>
                <w:color w:val="0000FF"/>
                <w:szCs w:val="21"/>
                <w:highlight w:val="none"/>
                <w:lang w:val="en-US" w:eastAsia="zh-CN"/>
              </w:rPr>
              <w:t>/编号：KMBZ-1号）</w:t>
            </w:r>
          </w:p>
          <w:p>
            <w:pPr>
              <w:spacing w:line="400" w:lineRule="exact"/>
              <w:rPr>
                <w:rFonts w:ascii="宋体" w:hAnsi="宋体" w:cs="宋体"/>
                <w:szCs w:val="21"/>
                <w:highlight w:val="none"/>
              </w:rPr>
            </w:pPr>
            <w:r>
              <w:rPr>
                <w:rFonts w:hint="eastAsia" w:ascii="宋体" w:hAnsi="宋体" w:cs="宋体"/>
                <w:szCs w:val="21"/>
                <w:highlight w:val="none"/>
              </w:rPr>
              <w:t>保养项目：</w:t>
            </w:r>
            <w:r>
              <w:rPr>
                <w:rFonts w:hint="eastAsia" w:ascii="宋体" w:hAnsi="宋体" w:cs="宋体"/>
                <w:szCs w:val="21"/>
                <w:highlight w:val="none"/>
                <w:lang w:eastAsia="zh-CN"/>
              </w:rPr>
              <w:t>外观</w:t>
            </w:r>
            <w:r>
              <w:rPr>
                <w:rFonts w:hint="eastAsia" w:ascii="宋体" w:hAnsi="宋体" w:cs="宋体"/>
                <w:szCs w:val="21"/>
                <w:highlight w:val="none"/>
              </w:rPr>
              <w:t>、</w:t>
            </w:r>
            <w:r>
              <w:rPr>
                <w:rFonts w:hint="eastAsia" w:ascii="宋体" w:hAnsi="宋体" w:cs="宋体"/>
                <w:szCs w:val="21"/>
                <w:highlight w:val="none"/>
                <w:lang w:val="en-US" w:eastAsia="zh-CN"/>
              </w:rPr>
              <w:t>电路、加注润滑油</w:t>
            </w:r>
            <w:r>
              <w:rPr>
                <w:rFonts w:hint="eastAsia" w:ascii="宋体" w:hAnsi="宋体" w:cs="宋体"/>
                <w:szCs w:val="21"/>
                <w:highlight w:val="none"/>
              </w:rPr>
              <w:t>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保养人：</w:t>
            </w:r>
            <w:r>
              <w:rPr>
                <w:rFonts w:hint="eastAsia" w:ascii="宋体" w:hAnsi="宋体" w:cs="宋体"/>
                <w:szCs w:val="21"/>
                <w:highlight w:val="none"/>
                <w:lang w:eastAsia="zh-CN"/>
              </w:rPr>
              <w:t>师粮昌</w:t>
            </w:r>
            <w:r>
              <w:rPr>
                <w:rFonts w:hint="eastAsia" w:ascii="宋体" w:hAnsi="宋体" w:cs="宋体"/>
                <w:szCs w:val="21"/>
                <w:highlight w:val="none"/>
                <w:lang w:val="en-US" w:eastAsia="zh-CN"/>
              </w:rPr>
              <w:t xml:space="preserve">  </w:t>
            </w:r>
          </w:p>
          <w:p>
            <w:pPr>
              <w:spacing w:line="400" w:lineRule="exact"/>
              <w:rPr>
                <w:rFonts w:ascii="宋体" w:hAnsi="宋体" w:cs="宋体"/>
                <w:color w:val="0000FF"/>
                <w:szCs w:val="21"/>
                <w:highlight w:val="none"/>
              </w:rPr>
            </w:pPr>
            <w:r>
              <w:rPr>
                <w:rFonts w:hint="eastAsia" w:ascii="宋体" w:hAnsi="宋体" w:cs="宋体"/>
                <w:szCs w:val="21"/>
                <w:highlight w:val="none"/>
              </w:rPr>
              <w:t>日期：</w:t>
            </w:r>
            <w:r>
              <w:rPr>
                <w:rFonts w:hint="eastAsia" w:ascii="宋体" w:hAnsi="宋体" w:cs="宋体"/>
                <w:color w:val="0000FF"/>
                <w:szCs w:val="21"/>
                <w:highlight w:val="none"/>
              </w:rPr>
              <w:t>20</w:t>
            </w:r>
            <w:r>
              <w:rPr>
                <w:rFonts w:hint="eastAsia" w:ascii="宋体" w:hAnsi="宋体" w:cs="宋体"/>
                <w:color w:val="0000FF"/>
                <w:szCs w:val="21"/>
                <w:highlight w:val="none"/>
                <w:lang w:val="en-US" w:eastAsia="zh-CN"/>
              </w:rPr>
              <w:t>20</w:t>
            </w:r>
            <w:r>
              <w:rPr>
                <w:rFonts w:hint="eastAsia" w:ascii="宋体" w:hAnsi="宋体" w:cs="宋体"/>
                <w:color w:val="0000FF"/>
                <w:szCs w:val="21"/>
                <w:highlight w:val="none"/>
              </w:rPr>
              <w:t>年</w:t>
            </w:r>
            <w:r>
              <w:rPr>
                <w:rFonts w:hint="eastAsia" w:ascii="宋体" w:hAnsi="宋体" w:cs="宋体"/>
                <w:color w:val="0000FF"/>
                <w:szCs w:val="21"/>
                <w:highlight w:val="none"/>
                <w:lang w:val="en-US" w:eastAsia="zh-CN"/>
              </w:rPr>
              <w:t>11</w:t>
            </w:r>
            <w:r>
              <w:rPr>
                <w:rFonts w:hint="eastAsia" w:ascii="宋体" w:hAnsi="宋体" w:cs="宋体"/>
                <w:color w:val="0000FF"/>
                <w:szCs w:val="21"/>
                <w:highlight w:val="none"/>
              </w:rPr>
              <w:t>月</w:t>
            </w:r>
            <w:r>
              <w:rPr>
                <w:rFonts w:hint="eastAsia" w:ascii="宋体" w:hAnsi="宋体" w:cs="宋体"/>
                <w:color w:val="0000FF"/>
                <w:szCs w:val="21"/>
                <w:highlight w:val="none"/>
                <w:lang w:val="en-US" w:eastAsia="zh-CN"/>
              </w:rPr>
              <w:t xml:space="preserve"> </w:t>
            </w:r>
            <w:r>
              <w:rPr>
                <w:rFonts w:hint="eastAsia" w:ascii="宋体" w:hAnsi="宋体" w:cs="宋体"/>
                <w:color w:val="0000FF"/>
                <w:szCs w:val="21"/>
                <w:highlight w:val="none"/>
              </w:rPr>
              <w:t xml:space="preserve"> 设备：</w:t>
            </w:r>
            <w:r>
              <w:rPr>
                <w:rFonts w:hint="eastAsia" w:ascii="宋体" w:hAnsi="宋体" w:cs="宋体"/>
                <w:color w:val="0000FF"/>
                <w:szCs w:val="21"/>
                <w:highlight w:val="none"/>
                <w:lang w:eastAsia="zh-CN"/>
              </w:rPr>
              <w:t>打钉机</w:t>
            </w:r>
            <w:r>
              <w:rPr>
                <w:rFonts w:hint="eastAsia" w:ascii="宋体" w:hAnsi="宋体" w:cs="宋体"/>
                <w:color w:val="0000FF"/>
                <w:szCs w:val="21"/>
                <w:highlight w:val="none"/>
              </w:rPr>
              <w:t xml:space="preserve">  </w:t>
            </w:r>
            <w:r>
              <w:rPr>
                <w:rFonts w:hint="eastAsia" w:ascii="宋体" w:hAnsi="宋体" w:cs="宋体"/>
                <w:color w:val="0000FF"/>
                <w:szCs w:val="21"/>
                <w:highlight w:val="none"/>
                <w:lang w:eastAsia="zh-CN"/>
              </w:rPr>
              <w:t>（型号</w:t>
            </w:r>
            <w:r>
              <w:rPr>
                <w:rFonts w:hint="eastAsia" w:ascii="宋体" w:hAnsi="宋体" w:cs="宋体"/>
                <w:color w:val="0000FF"/>
                <w:szCs w:val="21"/>
                <w:highlight w:val="none"/>
                <w:lang w:val="en-US" w:eastAsia="zh-CN"/>
              </w:rPr>
              <w:t>/编号：KMBZ-3号）</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保养项目：</w:t>
            </w:r>
            <w:r>
              <w:rPr>
                <w:rFonts w:hint="eastAsia" w:ascii="宋体" w:hAnsi="宋体" w:cs="宋体"/>
                <w:szCs w:val="21"/>
                <w:highlight w:val="none"/>
                <w:lang w:eastAsia="zh-CN"/>
              </w:rPr>
              <w:t>外观</w:t>
            </w:r>
            <w:r>
              <w:rPr>
                <w:rFonts w:hint="eastAsia" w:ascii="宋体" w:hAnsi="宋体" w:cs="宋体"/>
                <w:szCs w:val="21"/>
                <w:highlight w:val="none"/>
              </w:rPr>
              <w:t>、</w:t>
            </w:r>
            <w:r>
              <w:rPr>
                <w:rFonts w:hint="eastAsia" w:ascii="宋体" w:hAnsi="宋体" w:cs="宋体"/>
                <w:szCs w:val="21"/>
                <w:highlight w:val="none"/>
                <w:lang w:val="en-US" w:eastAsia="zh-CN"/>
              </w:rPr>
              <w:t>电路、加注润滑油等。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保养人：</w:t>
            </w:r>
            <w:r>
              <w:rPr>
                <w:rFonts w:hint="eastAsia" w:ascii="宋体" w:hAnsi="宋体" w:cs="宋体"/>
                <w:szCs w:val="21"/>
                <w:highlight w:val="none"/>
                <w:lang w:eastAsia="zh-CN"/>
              </w:rPr>
              <w:t>师粮昌</w:t>
            </w:r>
          </w:p>
          <w:p>
            <w:pPr>
              <w:spacing w:line="360" w:lineRule="auto"/>
              <w:rPr>
                <w:rFonts w:hint="eastAsia" w:ascii="宋体" w:hAnsi="宋体" w:cs="宋体"/>
                <w:sz w:val="21"/>
                <w:szCs w:val="21"/>
              </w:rPr>
            </w:pPr>
            <w:r>
              <w:rPr>
                <w:rFonts w:hint="eastAsia" w:ascii="宋体" w:hAnsi="宋体" w:cs="宋体"/>
                <w:sz w:val="21"/>
                <w:szCs w:val="21"/>
              </w:rPr>
              <w:t>其他设备均按要求进行了保养，但保养记录不全，未策划设备项目保养规范，现场生产设备状态完好。</w:t>
            </w:r>
          </w:p>
          <w:p>
            <w:pPr>
              <w:spacing w:line="400" w:lineRule="exact"/>
              <w:rPr>
                <w:rFonts w:hint="eastAsia" w:ascii="宋体" w:hAnsi="宋体"/>
                <w:sz w:val="21"/>
                <w:szCs w:val="21"/>
              </w:rPr>
            </w:pPr>
            <w:r>
              <w:rPr>
                <w:rFonts w:hint="eastAsia" w:ascii="宋体" w:hAnsi="宋体" w:cs="宋体"/>
                <w:sz w:val="21"/>
                <w:szCs w:val="21"/>
              </w:rPr>
              <w:t>抽特种设备：无</w:t>
            </w:r>
            <w:r>
              <w:rPr>
                <w:rFonts w:hint="eastAsia" w:ascii="宋体" w:hAnsi="宋体"/>
                <w:sz w:val="21"/>
                <w:szCs w:val="21"/>
              </w:rPr>
              <w:t>。</w:t>
            </w:r>
            <w:bookmarkStart w:id="3" w:name="_GoBack"/>
            <w:bookmarkEnd w:id="3"/>
          </w:p>
          <w:p>
            <w:pPr>
              <w:numPr>
                <w:ilvl w:val="0"/>
                <w:numId w:val="1"/>
              </w:numPr>
              <w:spacing w:line="400" w:lineRule="exact"/>
              <w:ind w:left="0" w:leftChars="0" w:firstLine="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公司办公条件满足要求，配置有电脑、打印机、电话、传真等。</w:t>
            </w:r>
          </w:p>
          <w:p>
            <w:pPr>
              <w:numPr>
                <w:ilvl w:val="0"/>
                <w:numId w:val="1"/>
              </w:numPr>
              <w:spacing w:line="400" w:lineRule="exact"/>
              <w:ind w:left="0" w:leftChars="0" w:firstLine="0" w:firstLineChars="0"/>
              <w:rPr>
                <w:rFonts w:hint="eastAsia" w:ascii="宋体" w:hAnsi="宋体" w:cs="宋体"/>
                <w:szCs w:val="21"/>
                <w:highlight w:val="none"/>
                <w:lang w:val="en-US" w:eastAsia="zh-CN"/>
              </w:rPr>
            </w:pPr>
            <w:r>
              <w:rPr>
                <w:rFonts w:hint="eastAsia" w:ascii="宋体" w:hAnsi="宋体" w:cs="宋体"/>
                <w:sz w:val="21"/>
                <w:szCs w:val="21"/>
              </w:rPr>
              <w:t>支持性服务，产品运输交由公司货车运输，公司名下有2辆货车，货车的维护保养在4S店进行。公司未建立信息管理系统用于生产和服务。</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询问生产部负责人，生产现场由现场管理人员负责安全管理和现场服务质量管理，工作环境基本受控。</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基础设施和工作环境能满足要求。</w:t>
            </w:r>
          </w:p>
          <w:p>
            <w:pPr>
              <w:spacing w:line="400" w:lineRule="exact"/>
              <w:rPr>
                <w:rFonts w:ascii="宋体" w:hAnsi="宋体"/>
                <w:szCs w:val="21"/>
              </w:rPr>
            </w:pPr>
            <w:r>
              <w:rPr>
                <w:rFonts w:hint="eastAsia" w:ascii="宋体" w:hAnsi="宋体" w:cs="宋体"/>
                <w:szCs w:val="21"/>
                <w:highlight w:val="none"/>
                <w:lang w:val="en-US" w:eastAsia="zh-CN"/>
              </w:rPr>
              <w:t xml:space="preserve">   目前该公司基础设施符合要求，基本能满足公司运营的要求。</w:t>
            </w:r>
          </w:p>
        </w:tc>
        <w:tc>
          <w:tcPr>
            <w:tcW w:w="1585" w:type="dxa"/>
          </w:tcP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004" w:type="dxa"/>
          </w:tcPr>
          <w:p>
            <w:pPr>
              <w:spacing w:line="360" w:lineRule="auto"/>
              <w:rPr>
                <w:rFonts w:ascii="宋体" w:hAnsi="宋体"/>
                <w:color w:val="0000FF"/>
                <w:szCs w:val="21"/>
              </w:rPr>
            </w:pPr>
            <w:r>
              <w:rPr>
                <w:rFonts w:hint="eastAsia" w:ascii="宋体" w:hAnsi="宋体"/>
                <w:color w:val="0000FF"/>
                <w:szCs w:val="21"/>
              </w:rPr>
              <w:t>现场查看：</w:t>
            </w:r>
          </w:p>
          <w:p>
            <w:pPr>
              <w:spacing w:line="400" w:lineRule="exact"/>
              <w:ind w:firstLine="420" w:firstLineChars="200"/>
              <w:rPr>
                <w:rFonts w:ascii="宋体" w:hAnsi="宋体"/>
                <w:color w:val="0000FF"/>
                <w:szCs w:val="21"/>
              </w:rPr>
            </w:pPr>
            <w:r>
              <w:rPr>
                <w:rFonts w:hint="eastAsia" w:ascii="宋体" w:hAnsi="宋体"/>
                <w:color w:val="0000FF"/>
                <w:szCs w:val="21"/>
              </w:rPr>
              <w:t>车间内设备布置合理，通道畅通，照明设施齐全，均配备了电风扇、消防设施等设施，作业场所光线较充足。目前工作环境符合生产需要。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jc w:val="both"/>
              <w:rPr>
                <w:rFonts w:ascii="宋体" w:hAnsi="宋体"/>
                <w:szCs w:val="21"/>
              </w:rPr>
            </w:pPr>
            <w:r>
              <w:rPr>
                <w:rFonts w:hint="eastAsia" w:ascii="宋体" w:hAnsi="宋体" w:cs="宋体"/>
                <w:sz w:val="21"/>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w:t>
            </w:r>
            <w:r>
              <w:rPr>
                <w:rFonts w:hint="eastAsia" w:ascii="宋体" w:hAnsi="宋体"/>
                <w:szCs w:val="21"/>
                <w:lang w:eastAsia="zh-CN"/>
              </w:rPr>
              <w:t>生产和服务</w:t>
            </w:r>
            <w:r>
              <w:rPr>
                <w:rFonts w:hint="eastAsia" w:ascii="宋体" w:hAnsi="宋体"/>
                <w:szCs w:val="21"/>
              </w:rPr>
              <w:t>控制程序》明确了受控条件</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1、查生产车间及作业工位执行的作业指导书主要包括：模切机操作规程、订箱机操作规程、开槽机操作规程、国家标准及客户提供图纸和技术要求等。相应工位都放置相应的作业指导书。</w:t>
            </w:r>
          </w:p>
          <w:p>
            <w:pPr>
              <w:adjustRightInd w:val="0"/>
              <w:snapToGrid w:val="0"/>
              <w:spacing w:line="400" w:lineRule="exact"/>
              <w:ind w:firstLine="420" w:firstLineChars="200"/>
              <w:jc w:val="left"/>
              <w:rPr>
                <w:rFonts w:hint="eastAsia" w:ascii="宋体" w:hAnsi="宋体"/>
                <w:sz w:val="21"/>
                <w:szCs w:val="21"/>
              </w:rPr>
            </w:pPr>
            <w:r>
              <w:rPr>
                <w:rFonts w:hint="eastAsia" w:ascii="宋体" w:hAnsi="宋体" w:cs="宋体"/>
                <w:sz w:val="21"/>
                <w:szCs w:val="21"/>
              </w:rPr>
              <w:t>3.现场查看：现场有</w:t>
            </w:r>
            <w:r>
              <w:rPr>
                <w:rFonts w:hint="eastAsia" w:ascii="宋体" w:hAnsi="宋体"/>
                <w:sz w:val="21"/>
                <w:szCs w:val="21"/>
              </w:rPr>
              <w:t>开槽机、模切机、装钉机、打包机等生产相关设备，工作正常，状态良好，无异常现象，符合产品的生产的条件及要求。</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4.公司配置了相应的检测设备，主要为</w:t>
            </w:r>
            <w:r>
              <w:rPr>
                <w:rFonts w:hint="eastAsia" w:ascii="宋体" w:hAnsi="宋体" w:cs="宋体"/>
                <w:sz w:val="21"/>
                <w:szCs w:val="21"/>
                <w:lang w:eastAsia="zh-CN"/>
              </w:rPr>
              <w:t>电子秤、</w:t>
            </w:r>
            <w:r>
              <w:rPr>
                <w:rFonts w:hint="eastAsia" w:ascii="宋体" w:hAnsi="宋体"/>
                <w:sz w:val="21"/>
                <w:szCs w:val="21"/>
              </w:rPr>
              <w:t>游标卡尺、卷尺</w:t>
            </w:r>
            <w:r>
              <w:rPr>
                <w:rFonts w:hint="eastAsia" w:ascii="宋体" w:hAnsi="宋体"/>
                <w:sz w:val="21"/>
                <w:szCs w:val="21"/>
                <w:lang w:eastAsia="zh-CN"/>
              </w:rPr>
              <w:t>、</w:t>
            </w:r>
            <w:r>
              <w:rPr>
                <w:rFonts w:hint="eastAsia" w:ascii="宋体" w:hAnsi="宋体"/>
                <w:szCs w:val="21"/>
                <w:lang w:eastAsia="zh-CN"/>
              </w:rPr>
              <w:t>压缩强度试验机</w:t>
            </w:r>
            <w:r>
              <w:rPr>
                <w:rFonts w:hint="eastAsia" w:ascii="宋体" w:hAnsi="宋体"/>
                <w:sz w:val="21"/>
                <w:szCs w:val="21"/>
              </w:rPr>
              <w:t>等</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5.负责人根据客户合同约定</w:t>
            </w:r>
            <w:r>
              <w:rPr>
                <w:rFonts w:hint="eastAsia" w:ascii="宋体" w:hAnsi="宋体" w:cs="宋体"/>
                <w:sz w:val="21"/>
                <w:szCs w:val="21"/>
                <w:lang w:eastAsia="zh-CN"/>
              </w:rPr>
              <w:t>将</w:t>
            </w:r>
            <w:r>
              <w:rPr>
                <w:rFonts w:hint="eastAsia" w:ascii="宋体" w:hAnsi="宋体" w:cs="宋体"/>
                <w:sz w:val="21"/>
                <w:szCs w:val="21"/>
              </w:rPr>
              <w:t>信息</w:t>
            </w:r>
            <w:r>
              <w:rPr>
                <w:rFonts w:hint="eastAsia" w:ascii="宋体" w:hAnsi="宋体" w:cs="宋体"/>
                <w:sz w:val="21"/>
                <w:szCs w:val="21"/>
                <w:lang w:eastAsia="zh-CN"/>
              </w:rPr>
              <w:t>由</w:t>
            </w:r>
            <w:r>
              <w:rPr>
                <w:rFonts w:hint="eastAsia" w:ascii="宋体" w:hAnsi="宋体" w:cs="宋体"/>
                <w:sz w:val="21"/>
                <w:szCs w:val="21"/>
              </w:rPr>
              <w:t>生产部</w:t>
            </w:r>
            <w:r>
              <w:rPr>
                <w:rFonts w:hint="eastAsia" w:ascii="宋体" w:hAnsi="宋体" w:cs="宋体"/>
                <w:sz w:val="21"/>
                <w:szCs w:val="21"/>
                <w:lang w:eastAsia="zh-CN"/>
              </w:rPr>
              <w:t>转化为</w:t>
            </w:r>
            <w:r>
              <w:rPr>
                <w:rFonts w:hint="eastAsia" w:ascii="宋体" w:hAnsi="宋体" w:cs="宋体"/>
                <w:sz w:val="21"/>
                <w:szCs w:val="21"/>
              </w:rPr>
              <w:t>生产计划传递到生产车间。以生产工件表的形式发放到车间，内容；客户名称、名称、原料、规格、数量、要求等。生产调度根据成品的出厂日期确定每个工序的完成时间。</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产品工艺流程：</w:t>
            </w:r>
          </w:p>
          <w:p>
            <w:pPr>
              <w:spacing w:line="400" w:lineRule="exact"/>
              <w:rPr>
                <w:rFonts w:hint="eastAsia" w:ascii="宋体" w:hAnsi="宋体"/>
                <w:sz w:val="21"/>
                <w:szCs w:val="21"/>
              </w:rPr>
            </w:pPr>
            <w:r>
              <w:rPr>
                <w:rFonts w:hint="eastAsia" w:ascii="宋体" w:hAnsi="宋体"/>
                <w:sz w:val="21"/>
                <w:szCs w:val="21"/>
              </w:rPr>
              <w:t>纸箱的加工工艺流程</w:t>
            </w:r>
          </w:p>
          <w:p>
            <w:pPr>
              <w:spacing w:line="400" w:lineRule="exact"/>
              <w:rPr>
                <w:rFonts w:hint="eastAsia" w:ascii="宋体" w:hAnsi="宋体"/>
                <w:sz w:val="21"/>
                <w:szCs w:val="21"/>
              </w:rPr>
            </w:pPr>
            <w:r>
              <w:rPr>
                <w:rFonts w:hint="eastAsia" w:ascii="宋体" w:hAnsi="宋体"/>
                <w:sz w:val="21"/>
                <w:szCs w:val="21"/>
                <w:lang w:eastAsia="zh-CN"/>
              </w:rPr>
              <w:t>原料检查</w:t>
            </w:r>
            <w:r>
              <w:rPr>
                <w:rFonts w:hint="eastAsia" w:ascii="宋体" w:hAnsi="宋体"/>
                <w:sz w:val="21"/>
                <w:szCs w:val="21"/>
              </w:rPr>
              <w:t>——成型（开槽、模切）——装订（粘接、装订）——检验——包装——入库。</w:t>
            </w:r>
          </w:p>
          <w:p>
            <w:pPr>
              <w:spacing w:line="400" w:lineRule="exact"/>
              <w:rPr>
                <w:rFonts w:hint="eastAsia" w:ascii="宋体" w:hAnsi="宋体"/>
                <w:sz w:val="21"/>
                <w:szCs w:val="21"/>
              </w:rPr>
            </w:pPr>
            <w:r>
              <w:rPr>
                <w:rFonts w:hint="eastAsia" w:ascii="宋体" w:hAnsi="宋体"/>
                <w:sz w:val="21"/>
                <w:szCs w:val="21"/>
              </w:rPr>
              <w:t>模切为关键过程。</w:t>
            </w:r>
          </w:p>
          <w:p>
            <w:pPr>
              <w:spacing w:line="400" w:lineRule="exact"/>
              <w:rPr>
                <w:rFonts w:hint="eastAsia" w:ascii="宋体" w:hAnsi="宋体"/>
                <w:sz w:val="21"/>
                <w:szCs w:val="21"/>
                <w:lang w:eastAsia="zh-CN"/>
              </w:rPr>
            </w:pPr>
            <w:r>
              <w:rPr>
                <w:rFonts w:hint="eastAsia" w:ascii="宋体" w:hAnsi="宋体"/>
                <w:sz w:val="21"/>
                <w:szCs w:val="21"/>
                <w:lang w:eastAsia="zh-CN"/>
              </w:rPr>
              <w:t>查生产计划单：</w:t>
            </w:r>
          </w:p>
          <w:p>
            <w:pPr>
              <w:spacing w:line="400" w:lineRule="exact"/>
              <w:rPr>
                <w:rFonts w:hint="default" w:ascii="宋体" w:hAnsi="宋体"/>
                <w:sz w:val="21"/>
                <w:szCs w:val="21"/>
                <w:lang w:val="en-US" w:eastAsia="zh-CN"/>
              </w:rPr>
            </w:pPr>
            <w:r>
              <w:rPr>
                <w:rFonts w:hint="eastAsia" w:ascii="宋体" w:hAnsi="宋体"/>
                <w:sz w:val="21"/>
                <w:szCs w:val="21"/>
                <w:lang w:eastAsia="zh-CN"/>
              </w:rPr>
              <w:t>客户：尚派</w:t>
            </w:r>
            <w:r>
              <w:rPr>
                <w:rFonts w:hint="eastAsia" w:ascii="宋体" w:hAnsi="宋体"/>
                <w:sz w:val="21"/>
                <w:szCs w:val="21"/>
                <w:lang w:val="en-US" w:eastAsia="zh-CN"/>
              </w:rPr>
              <w:t xml:space="preserve">  材料：H404B 数量：1000  急件  下单日期：3月16日</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查看现场：</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cs="宋体"/>
                <w:sz w:val="21"/>
                <w:szCs w:val="21"/>
              </w:rPr>
              <w:t>生产现场观察，现场在生产产品为：纸箱（规格：</w:t>
            </w:r>
            <w:r>
              <w:rPr>
                <w:rFonts w:hint="eastAsia" w:ascii="宋体" w:hAnsi="宋体" w:cs="宋体"/>
                <w:sz w:val="21"/>
                <w:szCs w:val="21"/>
                <w:lang w:val="en-US" w:eastAsia="zh-CN"/>
              </w:rPr>
              <w:t>1260*386</w:t>
            </w:r>
            <w:r>
              <w:rPr>
                <w:rFonts w:hint="eastAsia" w:ascii="宋体" w:hAnsi="宋体" w:cs="宋体"/>
                <w:sz w:val="21"/>
                <w:szCs w:val="21"/>
              </w:rPr>
              <w:t>）</w:t>
            </w:r>
            <w:r>
              <w:rPr>
                <w:rFonts w:hint="eastAsia" w:ascii="宋体" w:hAnsi="宋体" w:cs="宋体"/>
                <w:sz w:val="21"/>
                <w:szCs w:val="21"/>
                <w:lang w:eastAsia="zh-CN"/>
              </w:rPr>
              <w:t>（</w:t>
            </w:r>
            <w:r>
              <w:rPr>
                <w:rFonts w:hint="eastAsia" w:ascii="宋体" w:hAnsi="宋体" w:cs="宋体"/>
                <w:sz w:val="21"/>
                <w:szCs w:val="21"/>
              </w:rPr>
              <w:t>规格：</w:t>
            </w:r>
            <w:r>
              <w:rPr>
                <w:rFonts w:hint="eastAsia" w:ascii="宋体" w:hAnsi="宋体" w:cs="宋体"/>
                <w:sz w:val="21"/>
                <w:szCs w:val="21"/>
                <w:lang w:val="en-US" w:eastAsia="zh-CN"/>
              </w:rPr>
              <w:t>1180*404</w:t>
            </w:r>
            <w:r>
              <w:rPr>
                <w:rFonts w:hint="eastAsia" w:ascii="宋体" w:hAnsi="宋体" w:cs="宋体"/>
                <w:sz w:val="21"/>
                <w:szCs w:val="21"/>
                <w:lang w:eastAsia="zh-CN"/>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生产过程：</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现场查看操作者为熟练工，工序运行情况：</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、成型（开槽、模切）工序（产品：纸箱</w:t>
            </w:r>
            <w:r>
              <w:rPr>
                <w:rFonts w:hint="eastAsia" w:ascii="宋体" w:hAnsi="宋体" w:cs="宋体"/>
                <w:sz w:val="21"/>
                <w:szCs w:val="21"/>
                <w:lang w:val="en-US" w:eastAsia="zh-CN"/>
              </w:rPr>
              <w:t>1260*386</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a)工作操作要求：按生产工单、模切操作规程</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b)生产设备：开槽、模切机</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c) 操作：将</w:t>
            </w:r>
            <w:r>
              <w:rPr>
                <w:rFonts w:hint="eastAsia" w:ascii="宋体" w:hAnsi="宋体" w:cs="宋体"/>
                <w:sz w:val="21"/>
                <w:szCs w:val="21"/>
                <w:lang w:eastAsia="zh-CN"/>
              </w:rPr>
              <w:t>楞型为</w:t>
            </w:r>
            <w:r>
              <w:rPr>
                <w:rFonts w:hint="eastAsia" w:ascii="宋体" w:hAnsi="宋体" w:cs="宋体"/>
                <w:sz w:val="21"/>
                <w:szCs w:val="21"/>
                <w:lang w:val="en-US" w:eastAsia="zh-CN"/>
              </w:rPr>
              <w:t>BC的</w:t>
            </w:r>
            <w:r>
              <w:rPr>
                <w:rFonts w:hint="eastAsia" w:ascii="宋体" w:hAnsi="宋体" w:cs="宋体"/>
                <w:sz w:val="21"/>
                <w:szCs w:val="21"/>
              </w:rPr>
              <w:t>纸板进入</w:t>
            </w:r>
            <w:r>
              <w:rPr>
                <w:rFonts w:hint="eastAsia" w:ascii="宋体" w:hAnsi="宋体" w:cs="宋体"/>
                <w:sz w:val="21"/>
                <w:szCs w:val="21"/>
                <w:lang w:eastAsia="zh-CN"/>
              </w:rPr>
              <w:t>该</w:t>
            </w:r>
            <w:r>
              <w:rPr>
                <w:rFonts w:hint="eastAsia" w:ascii="宋体" w:hAnsi="宋体" w:cs="宋体"/>
                <w:sz w:val="21"/>
                <w:szCs w:val="21"/>
              </w:rPr>
              <w:t>工序，点动模辊松开按钮，使模辊松开到合适位置，将相应料号的刀模装入到模辊上，点动模辊松开按钮，使模辊与胶辊压合到适宜压力，根据图纸和生产工单要求调整压线辊至规格尺寸。按下按钮后，即可根据刀模型号在纸板上切口及留下压痕。</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cs="宋体"/>
                <w:sz w:val="21"/>
                <w:szCs w:val="21"/>
              </w:rPr>
              <w:t>d)监视和测量：尺寸，检具用钢卷尺。现场查看操作者为熟练操作工。操作人员：</w:t>
            </w:r>
            <w:r>
              <w:rPr>
                <w:rFonts w:hint="eastAsia" w:ascii="宋体" w:hAnsi="宋体" w:cs="宋体"/>
                <w:sz w:val="21"/>
                <w:szCs w:val="21"/>
                <w:lang w:eastAsia="zh-CN"/>
              </w:rPr>
              <w:t>陈仁才</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装订（粘胶）工序（产品：纸箱</w:t>
            </w:r>
            <w:r>
              <w:rPr>
                <w:rFonts w:hint="eastAsia" w:ascii="宋体" w:hAnsi="宋体" w:cs="宋体"/>
                <w:sz w:val="21"/>
                <w:szCs w:val="21"/>
                <w:lang w:val="en-US" w:eastAsia="zh-CN"/>
              </w:rPr>
              <w:t>1180*404</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a)工作操作要求：图纸；</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b)生产设备：手工粘胶，毛刷</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c)操作：根据图纸要求，将模切好的纸板拉到粘胶区域，操作工按图纸要求用毛刷将淀粉胶均匀的刷在接口处，将两边接口压合，15分钟后凝结牢固。</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d)监视和测量：牢固性。</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现场查看操作者为熟练操作工。</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cs="宋体"/>
                <w:sz w:val="21"/>
                <w:szCs w:val="21"/>
              </w:rPr>
              <w:t>操作人员：</w:t>
            </w:r>
            <w:r>
              <w:rPr>
                <w:rFonts w:hint="eastAsia" w:ascii="宋体" w:hAnsi="宋体" w:cs="宋体"/>
                <w:sz w:val="21"/>
                <w:szCs w:val="21"/>
                <w:lang w:eastAsia="zh-CN"/>
              </w:rPr>
              <w:t>万先娅</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、打钉工序（产品：纸箱</w:t>
            </w:r>
            <w:r>
              <w:rPr>
                <w:rFonts w:hint="eastAsia" w:ascii="宋体" w:hAnsi="宋体" w:cs="宋体"/>
                <w:sz w:val="21"/>
                <w:szCs w:val="21"/>
                <w:lang w:val="en-US" w:eastAsia="zh-CN"/>
              </w:rPr>
              <w:t>1180*404</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a)工作操作要求：图纸、打钉机操作规程；</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b)生产设备：打钉机</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c)操作：根据图纸要求，将模切好的纸板拉到打钉区域，操作工领取扁丝两卷装在订箱机内，将要打钉的位置平整的放在打钉区域，用脚踩打钉控制开关，打钉机自动打入扁丝，再按反时针方向推送纸板，重复脚踩开关动作。</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d)监视和测量：牢固性。</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现场查看操作者为熟练操作工。</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操作人员：</w:t>
            </w:r>
            <w:r>
              <w:rPr>
                <w:rFonts w:hint="eastAsia" w:ascii="宋体" w:hAnsi="宋体" w:cs="宋体"/>
                <w:sz w:val="21"/>
                <w:szCs w:val="21"/>
                <w:lang w:eastAsia="zh-CN"/>
              </w:rPr>
              <w:t>罗昌红</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生产现场只为白班，其生产过程基本受控。</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另</w:t>
            </w:r>
            <w:r>
              <w:rPr>
                <w:rFonts w:hint="eastAsia" w:ascii="宋体" w:hAnsi="宋体" w:cs="宋体"/>
                <w:sz w:val="21"/>
                <w:szCs w:val="21"/>
                <w:lang w:eastAsia="zh-CN"/>
              </w:rPr>
              <w:t>供销</w:t>
            </w:r>
            <w:r>
              <w:rPr>
                <w:rFonts w:hint="eastAsia" w:ascii="宋体" w:hAnsi="宋体" w:cs="宋体"/>
                <w:sz w:val="21"/>
                <w:szCs w:val="21"/>
              </w:rPr>
              <w:t>部对交付给顾客的产品进行回访，对相关的客户反馈信息（包括投诉）进行收集、分析和妥善处理。去年</w:t>
            </w:r>
            <w:r>
              <w:rPr>
                <w:rFonts w:hint="eastAsia" w:ascii="宋体" w:hAnsi="宋体" w:cs="宋体"/>
                <w:sz w:val="21"/>
                <w:szCs w:val="21"/>
                <w:lang w:val="en-US" w:eastAsia="zh-CN"/>
              </w:rPr>
              <w:t>9</w:t>
            </w:r>
            <w:r>
              <w:rPr>
                <w:rFonts w:hint="eastAsia" w:ascii="宋体" w:hAnsi="宋体" w:cs="宋体"/>
                <w:sz w:val="21"/>
                <w:szCs w:val="21"/>
              </w:rPr>
              <w:t>月到现在，未发生质量投诉，反馈信息均进行了分析处理，并验证了情况。</w:t>
            </w:r>
          </w:p>
          <w:p>
            <w:pPr>
              <w:adjustRightInd w:val="0"/>
              <w:snapToGrid w:val="0"/>
              <w:spacing w:line="400" w:lineRule="exact"/>
              <w:ind w:firstLine="420" w:firstLineChars="200"/>
              <w:jc w:val="left"/>
              <w:rPr>
                <w:rFonts w:ascii="宋体" w:hAnsi="宋体"/>
                <w:szCs w:val="21"/>
              </w:rPr>
            </w:pPr>
            <w:r>
              <w:rPr>
                <w:rFonts w:hint="eastAsia" w:ascii="宋体" w:hAnsi="宋体" w:cs="宋体"/>
                <w:sz w:val="21"/>
                <w:szCs w:val="21"/>
              </w:rPr>
              <w:t>整个过程基本受控。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查《质量手册》，公司质量体系对产品、检验状态进行了规定，标识的方法采用标牌、记录等。</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2.现场观察：原材料采用标识牌进行标识，注明订单号、规格型号、数量、入库日期、名称等内容；</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3.产品检验状态采用：对合格、不合格分区进行标识；</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4.成品采用标识牌及物料标签进行标识，注明数量、规格、品名、客户、入库日期等内容；</w:t>
            </w:r>
          </w:p>
          <w:p>
            <w:pPr>
              <w:spacing w:line="400" w:lineRule="exact"/>
              <w:ind w:firstLine="420" w:firstLineChars="200"/>
              <w:rPr>
                <w:rFonts w:ascii="宋体" w:hAnsi="宋体" w:cs="宋体"/>
                <w:szCs w:val="21"/>
              </w:rPr>
            </w:pPr>
            <w:r>
              <w:rPr>
                <w:rFonts w:hint="eastAsia" w:ascii="宋体" w:hAnsi="宋体" w:cs="宋体"/>
                <w:sz w:val="21"/>
                <w:szCs w:val="21"/>
              </w:rPr>
              <w:t>5.生产记录对质检员、生产日期以及使用的原料等进行了记录，能做到追溯的目的。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ascii="宋体" w:hAnsi="宋体"/>
                <w:szCs w:val="21"/>
              </w:rPr>
            </w:pPr>
            <w:r>
              <w:rPr>
                <w:rFonts w:hint="eastAsia" w:ascii="宋体" w:hAnsi="宋体"/>
                <w:szCs w:val="21"/>
              </w:rPr>
              <w:t>询问部门负责人，公司的顾客财产主要为顾客信息</w:t>
            </w:r>
            <w:r>
              <w:rPr>
                <w:rFonts w:hint="eastAsia" w:ascii="宋体" w:hAnsi="宋体"/>
                <w:szCs w:val="21"/>
                <w:lang w:eastAsia="zh-CN"/>
              </w:rPr>
              <w:t>及图纸</w:t>
            </w:r>
            <w:r>
              <w:rPr>
                <w:rFonts w:hint="eastAsia" w:ascii="宋体" w:hAnsi="宋体"/>
                <w:szCs w:val="21"/>
              </w:rPr>
              <w:t>，公司对顾客财产进行了登记管理，所有</w:t>
            </w:r>
            <w:r>
              <w:rPr>
                <w:rFonts w:hint="eastAsia" w:ascii="宋体" w:hAnsi="宋体"/>
                <w:szCs w:val="21"/>
                <w:lang w:eastAsia="zh-CN"/>
              </w:rPr>
              <w:t>客户信息</w:t>
            </w:r>
            <w:r>
              <w:rPr>
                <w:rFonts w:hint="eastAsia" w:ascii="宋体" w:hAnsi="宋体"/>
                <w:szCs w:val="21"/>
              </w:rPr>
              <w:t>均采用电子档进行专人存档保管。</w:t>
            </w:r>
          </w:p>
          <w:p>
            <w:pPr>
              <w:spacing w:line="400" w:lineRule="exact"/>
              <w:ind w:firstLine="420" w:firstLineChars="200"/>
              <w:rPr>
                <w:rFonts w:ascii="宋体" w:hAnsi="宋体" w:cs="宋体"/>
                <w:szCs w:val="21"/>
              </w:rPr>
            </w:pPr>
            <w:r>
              <w:rPr>
                <w:rFonts w:hint="eastAsia" w:ascii="宋体" w:hAnsi="宋体"/>
                <w:szCs w:val="21"/>
              </w:rPr>
              <w:t>现场查看，顾客财产管理基本受控。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查，公司质量体系对产品的防护进行了规范，包括：标识、搬运、储存等保护措施。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现场观察:</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1.标识：工序及交付的产品均采用标识牌进行了标识；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2.搬运：采用手动叉车、托盘人工搬运进行，未见有损产品质量的野蛮作业。</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3.贮存：公司生产部门有分区库房，各种原材料</w:t>
            </w:r>
            <w:r>
              <w:rPr>
                <w:rFonts w:hint="eastAsia" w:ascii="宋体" w:hAnsi="宋体" w:cs="宋体"/>
                <w:sz w:val="21"/>
                <w:szCs w:val="21"/>
                <w:lang w:eastAsia="zh-CN"/>
              </w:rPr>
              <w:t>、成品</w:t>
            </w:r>
            <w:r>
              <w:rPr>
                <w:rFonts w:hint="eastAsia" w:ascii="宋体" w:hAnsi="宋体" w:cs="宋体"/>
                <w:sz w:val="21"/>
                <w:szCs w:val="21"/>
              </w:rPr>
              <w:t>均贮存在恰当的场所，通风、采光、防潮，条件良好。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4.查：原</w:t>
            </w:r>
            <w:r>
              <w:rPr>
                <w:rFonts w:hint="eastAsia" w:ascii="宋体" w:hAnsi="宋体" w:cs="宋体"/>
                <w:sz w:val="21"/>
                <w:szCs w:val="21"/>
                <w:lang w:eastAsia="zh-CN"/>
              </w:rPr>
              <w:t>材料</w:t>
            </w:r>
            <w:r>
              <w:rPr>
                <w:rFonts w:hint="eastAsia" w:ascii="宋体" w:hAnsi="宋体" w:cs="宋体"/>
                <w:sz w:val="21"/>
                <w:szCs w:val="21"/>
              </w:rPr>
              <w:t>入库，验收、保管有相应的管理制度。有出入库纪录；入库有</w:t>
            </w:r>
            <w:r>
              <w:rPr>
                <w:rFonts w:hint="eastAsia" w:ascii="宋体" w:hAnsi="宋体" w:cs="宋体"/>
                <w:sz w:val="21"/>
                <w:szCs w:val="21"/>
                <w:lang w:eastAsia="zh-CN"/>
              </w:rPr>
              <w:t>入库单</w:t>
            </w:r>
            <w:r>
              <w:rPr>
                <w:rFonts w:hint="eastAsia" w:ascii="宋体" w:hAnsi="宋体" w:cs="宋体"/>
                <w:sz w:val="21"/>
                <w:szCs w:val="21"/>
              </w:rPr>
              <w:t>。</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5.库房分区清楚，原料、成品均分别摆放在不同区域，并加以明显的标识。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6.现场检查，车间及仓库，各类物资均分类存放，标识明显。消防设施齐全，并在有效期内。</w:t>
            </w:r>
          </w:p>
          <w:p>
            <w:pPr>
              <w:spacing w:line="400" w:lineRule="exact"/>
              <w:ind w:firstLine="420" w:firstLineChars="200"/>
              <w:rPr>
                <w:rFonts w:ascii="宋体" w:hAnsi="宋体" w:cs="宋体"/>
                <w:szCs w:val="21"/>
              </w:rPr>
            </w:pPr>
            <w:r>
              <w:rPr>
                <w:rFonts w:hint="eastAsia" w:ascii="宋体" w:hAnsi="宋体" w:cs="宋体"/>
                <w:sz w:val="21"/>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cs="宋体"/>
                <w:color w:val="000000"/>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此外，也包括：交付后活动可能含的担保条款所规定的相关活动，诸如合同规定的售后服务</w:t>
            </w:r>
            <w:r>
              <w:rPr>
                <w:rFonts w:hint="eastAsia" w:ascii="宋体" w:hAnsi="宋体" w:cs="宋体"/>
                <w:color w:val="000000"/>
                <w:szCs w:val="21"/>
                <w:lang w:eastAsia="zh-CN"/>
              </w:rPr>
              <w:t>、运输服务</w:t>
            </w:r>
            <w:r>
              <w:rPr>
                <w:rFonts w:hint="eastAsia" w:ascii="宋体" w:hAnsi="宋体" w:cs="宋体"/>
                <w:color w:val="000000"/>
                <w:szCs w:val="21"/>
              </w:rPr>
              <w:t>等。</w:t>
            </w:r>
            <w:r>
              <w:rPr>
                <w:rFonts w:hint="eastAsia" w:ascii="宋体" w:hAnsi="宋体" w:cs="宋体"/>
                <w:color w:val="000000"/>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cs="宋体"/>
                <w:szCs w:val="21"/>
              </w:rPr>
            </w:pPr>
            <w:r>
              <w:rPr>
                <w:rFonts w:hint="eastAsia" w:ascii="宋体" w:hAnsi="宋体" w:cs="宋体"/>
                <w:color w:val="000000"/>
                <w:szCs w:val="21"/>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w:t>
            </w:r>
            <w:r>
              <w:rPr>
                <w:rFonts w:hint="eastAsia" w:ascii="宋体" w:hAnsi="宋体"/>
                <w:szCs w:val="21"/>
                <w:lang w:eastAsia="zh-CN"/>
              </w:rPr>
              <w:t>、生产信息的更改</w:t>
            </w:r>
            <w:r>
              <w:rPr>
                <w:rFonts w:hint="eastAsia" w:ascii="宋体" w:hAnsi="宋体"/>
                <w:szCs w:val="21"/>
              </w:rPr>
              <w:t>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ascii="宋体" w:hAnsi="宋体"/>
                <w:szCs w:val="21"/>
              </w:rPr>
            </w:pPr>
            <w:r>
              <w:rPr>
                <w:rFonts w:hint="eastAsia" w:ascii="宋体" w:hAnsi="宋体"/>
                <w:szCs w:val="21"/>
              </w:rPr>
              <w:t>查，近期暂无</w:t>
            </w:r>
            <w:r>
              <w:rPr>
                <w:rFonts w:hint="eastAsia" w:ascii="宋体" w:hAnsi="宋体"/>
                <w:szCs w:val="21"/>
                <w:lang w:eastAsia="zh-CN"/>
              </w:rPr>
              <w:t>产品及生产信息</w:t>
            </w:r>
            <w:r>
              <w:rPr>
                <w:rFonts w:hint="eastAsia" w:ascii="宋体" w:hAnsi="宋体"/>
                <w:szCs w:val="21"/>
              </w:rPr>
              <w:t>变更的情况。</w:t>
            </w:r>
          </w:p>
        </w:tc>
        <w:tc>
          <w:tcPr>
            <w:tcW w:w="1585" w:type="dxa"/>
          </w:tcPr>
          <w:p/>
        </w:tc>
      </w:tr>
    </w:tbl>
    <w:p>
      <w:pPr>
        <w:pStyle w:val="6"/>
      </w:pPr>
    </w:p>
    <w:p>
      <w:pPr>
        <w:pStyle w:val="6"/>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p>
      <w:pPr>
        <w:pStyle w:val="6"/>
        <w:rPr>
          <w:rFonts w:hint="eastAsia"/>
        </w:rPr>
      </w:pPr>
    </w:p>
    <w:p>
      <w:pPr>
        <w:pStyle w:val="6"/>
        <w:jc w:val="center"/>
        <w:rPr>
          <w:rFonts w:hint="eastAsia" w:ascii="隶书" w:hAnsi="宋体" w:eastAsia="隶书"/>
          <w:bCs/>
          <w:color w:val="000000"/>
          <w:sz w:val="36"/>
          <w:szCs w:val="36"/>
        </w:rPr>
      </w:pPr>
    </w:p>
    <w:p>
      <w:pPr>
        <w:pStyle w:val="6"/>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21E7"/>
    <w:multiLevelType w:val="singleLevel"/>
    <w:tmpl w:val="59BF21E7"/>
    <w:lvl w:ilvl="0" w:tentative="0">
      <w:start w:val="1"/>
      <w:numFmt w:val="decimal"/>
      <w:suff w:val="nothing"/>
      <w:lvlText w:val="%1、"/>
      <w:lvlJc w:val="left"/>
    </w:lvl>
  </w:abstractNum>
  <w:abstractNum w:abstractNumId="1">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F72DC4"/>
    <w:rsid w:val="022C7D71"/>
    <w:rsid w:val="022E5707"/>
    <w:rsid w:val="029A5DCF"/>
    <w:rsid w:val="02C41B9B"/>
    <w:rsid w:val="02E13A4F"/>
    <w:rsid w:val="02E5453D"/>
    <w:rsid w:val="02FF3BEF"/>
    <w:rsid w:val="03000047"/>
    <w:rsid w:val="03176D2F"/>
    <w:rsid w:val="034D0A17"/>
    <w:rsid w:val="036E0309"/>
    <w:rsid w:val="03D6465F"/>
    <w:rsid w:val="03DE3B40"/>
    <w:rsid w:val="03EB3DE7"/>
    <w:rsid w:val="04212269"/>
    <w:rsid w:val="045C528C"/>
    <w:rsid w:val="0471065F"/>
    <w:rsid w:val="04C65027"/>
    <w:rsid w:val="04F32E0F"/>
    <w:rsid w:val="05043775"/>
    <w:rsid w:val="051901C6"/>
    <w:rsid w:val="05B75ABF"/>
    <w:rsid w:val="05B8393A"/>
    <w:rsid w:val="060E144F"/>
    <w:rsid w:val="06183DEA"/>
    <w:rsid w:val="071C3C33"/>
    <w:rsid w:val="072E6175"/>
    <w:rsid w:val="074C1C23"/>
    <w:rsid w:val="079A3A06"/>
    <w:rsid w:val="07A6186A"/>
    <w:rsid w:val="07F66299"/>
    <w:rsid w:val="07FA7C76"/>
    <w:rsid w:val="08007EA1"/>
    <w:rsid w:val="08086BBD"/>
    <w:rsid w:val="082E191C"/>
    <w:rsid w:val="0851383E"/>
    <w:rsid w:val="088A437D"/>
    <w:rsid w:val="08B37AFA"/>
    <w:rsid w:val="08B6587C"/>
    <w:rsid w:val="09575DA5"/>
    <w:rsid w:val="09873545"/>
    <w:rsid w:val="09A91A40"/>
    <w:rsid w:val="09F92EF5"/>
    <w:rsid w:val="0A303874"/>
    <w:rsid w:val="0A426ECD"/>
    <w:rsid w:val="0A634D84"/>
    <w:rsid w:val="0A7C7275"/>
    <w:rsid w:val="0A815B89"/>
    <w:rsid w:val="0AA833ED"/>
    <w:rsid w:val="0AAB6226"/>
    <w:rsid w:val="0B1552BC"/>
    <w:rsid w:val="0B5664F1"/>
    <w:rsid w:val="0B595F62"/>
    <w:rsid w:val="0BD93B35"/>
    <w:rsid w:val="0BDD1D56"/>
    <w:rsid w:val="0C2E706B"/>
    <w:rsid w:val="0C520637"/>
    <w:rsid w:val="0C787740"/>
    <w:rsid w:val="0C7B48CC"/>
    <w:rsid w:val="0C8B5EE6"/>
    <w:rsid w:val="0C9A53AD"/>
    <w:rsid w:val="0D4C33FA"/>
    <w:rsid w:val="0D7A6822"/>
    <w:rsid w:val="0D903187"/>
    <w:rsid w:val="0DA55014"/>
    <w:rsid w:val="0DD36864"/>
    <w:rsid w:val="0E120358"/>
    <w:rsid w:val="0E386218"/>
    <w:rsid w:val="0E3B2C02"/>
    <w:rsid w:val="0ECE130A"/>
    <w:rsid w:val="0ED63B41"/>
    <w:rsid w:val="0EF64D01"/>
    <w:rsid w:val="0F063473"/>
    <w:rsid w:val="0F127429"/>
    <w:rsid w:val="0F507361"/>
    <w:rsid w:val="0F862DFA"/>
    <w:rsid w:val="0FA31503"/>
    <w:rsid w:val="0FA9045B"/>
    <w:rsid w:val="10763554"/>
    <w:rsid w:val="108219C2"/>
    <w:rsid w:val="10833BD4"/>
    <w:rsid w:val="11384B65"/>
    <w:rsid w:val="117139DE"/>
    <w:rsid w:val="11864BB7"/>
    <w:rsid w:val="11A708ED"/>
    <w:rsid w:val="11C4084E"/>
    <w:rsid w:val="11F040E2"/>
    <w:rsid w:val="12746FC1"/>
    <w:rsid w:val="12781CF4"/>
    <w:rsid w:val="12A201A7"/>
    <w:rsid w:val="139068C8"/>
    <w:rsid w:val="13D90B37"/>
    <w:rsid w:val="140A3F18"/>
    <w:rsid w:val="149253AC"/>
    <w:rsid w:val="14E40764"/>
    <w:rsid w:val="14E52DC6"/>
    <w:rsid w:val="14ED337A"/>
    <w:rsid w:val="152B25AC"/>
    <w:rsid w:val="1561762B"/>
    <w:rsid w:val="157161DF"/>
    <w:rsid w:val="159B7A6A"/>
    <w:rsid w:val="159D4C69"/>
    <w:rsid w:val="15CB6FB0"/>
    <w:rsid w:val="15D1070B"/>
    <w:rsid w:val="15D93C4C"/>
    <w:rsid w:val="160E7DA0"/>
    <w:rsid w:val="16AA0E63"/>
    <w:rsid w:val="16C04D07"/>
    <w:rsid w:val="16CD3993"/>
    <w:rsid w:val="171D7532"/>
    <w:rsid w:val="176E7CBF"/>
    <w:rsid w:val="179D53DF"/>
    <w:rsid w:val="17AD5BB0"/>
    <w:rsid w:val="1815558F"/>
    <w:rsid w:val="188D6C87"/>
    <w:rsid w:val="193A00A4"/>
    <w:rsid w:val="193E1DB0"/>
    <w:rsid w:val="194A3F60"/>
    <w:rsid w:val="1994344E"/>
    <w:rsid w:val="19C9186A"/>
    <w:rsid w:val="1A4F7882"/>
    <w:rsid w:val="1A674280"/>
    <w:rsid w:val="1A746F5A"/>
    <w:rsid w:val="1A812456"/>
    <w:rsid w:val="1A8F277E"/>
    <w:rsid w:val="1AAB3384"/>
    <w:rsid w:val="1AD129E1"/>
    <w:rsid w:val="1AF21724"/>
    <w:rsid w:val="1AF72C90"/>
    <w:rsid w:val="1B074C0E"/>
    <w:rsid w:val="1B1844F1"/>
    <w:rsid w:val="1B285CE0"/>
    <w:rsid w:val="1B2F4F5C"/>
    <w:rsid w:val="1B9A11DD"/>
    <w:rsid w:val="1BA16EF8"/>
    <w:rsid w:val="1BBF4833"/>
    <w:rsid w:val="1BEF44E8"/>
    <w:rsid w:val="1C1239C0"/>
    <w:rsid w:val="1C2218C2"/>
    <w:rsid w:val="1C3B25C2"/>
    <w:rsid w:val="1C44381A"/>
    <w:rsid w:val="1C4E0997"/>
    <w:rsid w:val="1C852968"/>
    <w:rsid w:val="1C855CF5"/>
    <w:rsid w:val="1CD6542E"/>
    <w:rsid w:val="1CDA649A"/>
    <w:rsid w:val="1CFA228F"/>
    <w:rsid w:val="1D2B531B"/>
    <w:rsid w:val="1D2D6C1B"/>
    <w:rsid w:val="1D685D68"/>
    <w:rsid w:val="1D6D3D35"/>
    <w:rsid w:val="1D723931"/>
    <w:rsid w:val="1DAC1EF4"/>
    <w:rsid w:val="1DCA7CA8"/>
    <w:rsid w:val="1DD41696"/>
    <w:rsid w:val="1DDC40E7"/>
    <w:rsid w:val="1E0B187A"/>
    <w:rsid w:val="1E0F7134"/>
    <w:rsid w:val="1E525FEA"/>
    <w:rsid w:val="1F161027"/>
    <w:rsid w:val="1F51204E"/>
    <w:rsid w:val="1F620FE9"/>
    <w:rsid w:val="1FCB751C"/>
    <w:rsid w:val="200F781F"/>
    <w:rsid w:val="20403E8B"/>
    <w:rsid w:val="20704A94"/>
    <w:rsid w:val="208F7E64"/>
    <w:rsid w:val="20BA15B0"/>
    <w:rsid w:val="21264D8F"/>
    <w:rsid w:val="213B3B73"/>
    <w:rsid w:val="214E3986"/>
    <w:rsid w:val="21BC0B06"/>
    <w:rsid w:val="225C3069"/>
    <w:rsid w:val="22810B63"/>
    <w:rsid w:val="22A021AA"/>
    <w:rsid w:val="22B52733"/>
    <w:rsid w:val="22C273F7"/>
    <w:rsid w:val="22DA7B76"/>
    <w:rsid w:val="22F40BA8"/>
    <w:rsid w:val="23234EB1"/>
    <w:rsid w:val="23281F8B"/>
    <w:rsid w:val="235B1CE8"/>
    <w:rsid w:val="23AA1797"/>
    <w:rsid w:val="23D95941"/>
    <w:rsid w:val="23ED372C"/>
    <w:rsid w:val="23FD5018"/>
    <w:rsid w:val="24460B68"/>
    <w:rsid w:val="248013A0"/>
    <w:rsid w:val="24857157"/>
    <w:rsid w:val="248C542A"/>
    <w:rsid w:val="24950DDF"/>
    <w:rsid w:val="24A92DB6"/>
    <w:rsid w:val="24BB01E6"/>
    <w:rsid w:val="24BD29A8"/>
    <w:rsid w:val="24FA582E"/>
    <w:rsid w:val="25010FB1"/>
    <w:rsid w:val="252E72B8"/>
    <w:rsid w:val="253A482A"/>
    <w:rsid w:val="254565A2"/>
    <w:rsid w:val="25A0515B"/>
    <w:rsid w:val="27430067"/>
    <w:rsid w:val="278C672D"/>
    <w:rsid w:val="27B122D1"/>
    <w:rsid w:val="28B60549"/>
    <w:rsid w:val="28C90F26"/>
    <w:rsid w:val="29035382"/>
    <w:rsid w:val="29167E09"/>
    <w:rsid w:val="292D0A0B"/>
    <w:rsid w:val="294E011D"/>
    <w:rsid w:val="29B32047"/>
    <w:rsid w:val="29D86EA4"/>
    <w:rsid w:val="29DA7127"/>
    <w:rsid w:val="2A027DE6"/>
    <w:rsid w:val="2A5577BD"/>
    <w:rsid w:val="2AD81AC7"/>
    <w:rsid w:val="2AE53E2A"/>
    <w:rsid w:val="2B6F60CE"/>
    <w:rsid w:val="2B742192"/>
    <w:rsid w:val="2BB0381E"/>
    <w:rsid w:val="2BDD4AFD"/>
    <w:rsid w:val="2C33147C"/>
    <w:rsid w:val="2C6D5266"/>
    <w:rsid w:val="2C89687D"/>
    <w:rsid w:val="2CAC1648"/>
    <w:rsid w:val="2CF364AB"/>
    <w:rsid w:val="2CF72253"/>
    <w:rsid w:val="2CF917CE"/>
    <w:rsid w:val="2D076145"/>
    <w:rsid w:val="2DCD727B"/>
    <w:rsid w:val="2E16233C"/>
    <w:rsid w:val="2E43283A"/>
    <w:rsid w:val="2E522369"/>
    <w:rsid w:val="2E536FFA"/>
    <w:rsid w:val="2E77080E"/>
    <w:rsid w:val="2E7E795F"/>
    <w:rsid w:val="2F787CCB"/>
    <w:rsid w:val="2F7B2B7C"/>
    <w:rsid w:val="2F946775"/>
    <w:rsid w:val="2FDD711B"/>
    <w:rsid w:val="303401FF"/>
    <w:rsid w:val="3039163C"/>
    <w:rsid w:val="30841D02"/>
    <w:rsid w:val="30893317"/>
    <w:rsid w:val="30AE6613"/>
    <w:rsid w:val="30C911A9"/>
    <w:rsid w:val="311E4660"/>
    <w:rsid w:val="3153558D"/>
    <w:rsid w:val="316C505C"/>
    <w:rsid w:val="31900ED3"/>
    <w:rsid w:val="31B3629F"/>
    <w:rsid w:val="326A6AC0"/>
    <w:rsid w:val="32896AD9"/>
    <w:rsid w:val="32BF189B"/>
    <w:rsid w:val="332E0031"/>
    <w:rsid w:val="33681939"/>
    <w:rsid w:val="337F0482"/>
    <w:rsid w:val="34615113"/>
    <w:rsid w:val="34B46137"/>
    <w:rsid w:val="34B839F4"/>
    <w:rsid w:val="35190968"/>
    <w:rsid w:val="351F57C1"/>
    <w:rsid w:val="35201FA7"/>
    <w:rsid w:val="35B409BF"/>
    <w:rsid w:val="36C0026D"/>
    <w:rsid w:val="36D9320E"/>
    <w:rsid w:val="36E872BD"/>
    <w:rsid w:val="37936572"/>
    <w:rsid w:val="37B71606"/>
    <w:rsid w:val="37BA3220"/>
    <w:rsid w:val="380F2A66"/>
    <w:rsid w:val="38324371"/>
    <w:rsid w:val="386E4740"/>
    <w:rsid w:val="386F114A"/>
    <w:rsid w:val="388136A4"/>
    <w:rsid w:val="389A296C"/>
    <w:rsid w:val="38AB10A9"/>
    <w:rsid w:val="38B5582D"/>
    <w:rsid w:val="38C830B2"/>
    <w:rsid w:val="38F34CE6"/>
    <w:rsid w:val="390628F0"/>
    <w:rsid w:val="39271F2D"/>
    <w:rsid w:val="39764DF7"/>
    <w:rsid w:val="399540B5"/>
    <w:rsid w:val="39BF0F8B"/>
    <w:rsid w:val="39DD4B0E"/>
    <w:rsid w:val="39F33225"/>
    <w:rsid w:val="3A1F30FA"/>
    <w:rsid w:val="3AF64658"/>
    <w:rsid w:val="3B230E29"/>
    <w:rsid w:val="3B8F6CEA"/>
    <w:rsid w:val="3C5F410C"/>
    <w:rsid w:val="3C9700B3"/>
    <w:rsid w:val="3D08070C"/>
    <w:rsid w:val="3D1666F9"/>
    <w:rsid w:val="3D4B2C49"/>
    <w:rsid w:val="3DDA129D"/>
    <w:rsid w:val="3DDB7F76"/>
    <w:rsid w:val="3E171F65"/>
    <w:rsid w:val="3E646AC5"/>
    <w:rsid w:val="3E66231C"/>
    <w:rsid w:val="3EC466A4"/>
    <w:rsid w:val="3EF27664"/>
    <w:rsid w:val="3F125401"/>
    <w:rsid w:val="3F766881"/>
    <w:rsid w:val="3FC51732"/>
    <w:rsid w:val="3FF7019B"/>
    <w:rsid w:val="40307330"/>
    <w:rsid w:val="40545968"/>
    <w:rsid w:val="406526A2"/>
    <w:rsid w:val="408376E5"/>
    <w:rsid w:val="40BA275F"/>
    <w:rsid w:val="410A19BE"/>
    <w:rsid w:val="414B2206"/>
    <w:rsid w:val="41865DF9"/>
    <w:rsid w:val="41C61D04"/>
    <w:rsid w:val="41D27513"/>
    <w:rsid w:val="420449A8"/>
    <w:rsid w:val="420E26AF"/>
    <w:rsid w:val="425E1707"/>
    <w:rsid w:val="4291299B"/>
    <w:rsid w:val="42D0288D"/>
    <w:rsid w:val="42D87AB4"/>
    <w:rsid w:val="42FE7B49"/>
    <w:rsid w:val="435247B1"/>
    <w:rsid w:val="435F57D9"/>
    <w:rsid w:val="43DE430C"/>
    <w:rsid w:val="44106F0A"/>
    <w:rsid w:val="44544875"/>
    <w:rsid w:val="445B69BC"/>
    <w:rsid w:val="448A1023"/>
    <w:rsid w:val="44BD5563"/>
    <w:rsid w:val="44D96FA2"/>
    <w:rsid w:val="45282132"/>
    <w:rsid w:val="45577D3F"/>
    <w:rsid w:val="456E2EF0"/>
    <w:rsid w:val="45816781"/>
    <w:rsid w:val="45CE0756"/>
    <w:rsid w:val="45E66BA3"/>
    <w:rsid w:val="45E86A09"/>
    <w:rsid w:val="46540702"/>
    <w:rsid w:val="4675651D"/>
    <w:rsid w:val="467A3427"/>
    <w:rsid w:val="46B34892"/>
    <w:rsid w:val="46C96420"/>
    <w:rsid w:val="46F82065"/>
    <w:rsid w:val="46FA7DDB"/>
    <w:rsid w:val="470F00C5"/>
    <w:rsid w:val="47B30696"/>
    <w:rsid w:val="47C428A7"/>
    <w:rsid w:val="48001C86"/>
    <w:rsid w:val="482F7789"/>
    <w:rsid w:val="4843470A"/>
    <w:rsid w:val="484404B8"/>
    <w:rsid w:val="48610107"/>
    <w:rsid w:val="487E1AFA"/>
    <w:rsid w:val="495C13D7"/>
    <w:rsid w:val="49B73807"/>
    <w:rsid w:val="49D1586C"/>
    <w:rsid w:val="49EB30AE"/>
    <w:rsid w:val="4A030906"/>
    <w:rsid w:val="4ABD60CB"/>
    <w:rsid w:val="4ADA6967"/>
    <w:rsid w:val="4B022574"/>
    <w:rsid w:val="4B2662C7"/>
    <w:rsid w:val="4B374964"/>
    <w:rsid w:val="4B69363E"/>
    <w:rsid w:val="4B6A050A"/>
    <w:rsid w:val="4B7D7C65"/>
    <w:rsid w:val="4BAA77A9"/>
    <w:rsid w:val="4BB73110"/>
    <w:rsid w:val="4BF30500"/>
    <w:rsid w:val="4C031F05"/>
    <w:rsid w:val="4C170A3F"/>
    <w:rsid w:val="4C8B7CC0"/>
    <w:rsid w:val="4C91077F"/>
    <w:rsid w:val="4CAA5009"/>
    <w:rsid w:val="4CAB3485"/>
    <w:rsid w:val="4CBE6819"/>
    <w:rsid w:val="4CD07A59"/>
    <w:rsid w:val="4CFC6188"/>
    <w:rsid w:val="4D033009"/>
    <w:rsid w:val="4D832678"/>
    <w:rsid w:val="4DB22D1E"/>
    <w:rsid w:val="4DBB5075"/>
    <w:rsid w:val="4DCB3D65"/>
    <w:rsid w:val="4E256E11"/>
    <w:rsid w:val="4E31075B"/>
    <w:rsid w:val="4EC52616"/>
    <w:rsid w:val="4EF86CDC"/>
    <w:rsid w:val="4F5703B6"/>
    <w:rsid w:val="4F6F2AE4"/>
    <w:rsid w:val="4FAC5301"/>
    <w:rsid w:val="4FE03365"/>
    <w:rsid w:val="50015CFF"/>
    <w:rsid w:val="50DB4FDD"/>
    <w:rsid w:val="50EB084D"/>
    <w:rsid w:val="50F75AB7"/>
    <w:rsid w:val="50FA3545"/>
    <w:rsid w:val="511738AF"/>
    <w:rsid w:val="51391CFD"/>
    <w:rsid w:val="514A0130"/>
    <w:rsid w:val="518A0651"/>
    <w:rsid w:val="51E20D0A"/>
    <w:rsid w:val="5204584A"/>
    <w:rsid w:val="522151C2"/>
    <w:rsid w:val="522D6EDC"/>
    <w:rsid w:val="52490CDB"/>
    <w:rsid w:val="529B0F16"/>
    <w:rsid w:val="52C81CCD"/>
    <w:rsid w:val="52F67E99"/>
    <w:rsid w:val="533C39BE"/>
    <w:rsid w:val="53C9104B"/>
    <w:rsid w:val="5422309A"/>
    <w:rsid w:val="542931F5"/>
    <w:rsid w:val="543A45B1"/>
    <w:rsid w:val="546D25A1"/>
    <w:rsid w:val="54CA7F73"/>
    <w:rsid w:val="54FF663B"/>
    <w:rsid w:val="55021D5F"/>
    <w:rsid w:val="5511451E"/>
    <w:rsid w:val="55202B85"/>
    <w:rsid w:val="558E2EEB"/>
    <w:rsid w:val="55D04083"/>
    <w:rsid w:val="56174D42"/>
    <w:rsid w:val="56727C5A"/>
    <w:rsid w:val="568B7F47"/>
    <w:rsid w:val="56BA5450"/>
    <w:rsid w:val="56C40996"/>
    <w:rsid w:val="56D75E4E"/>
    <w:rsid w:val="56EF2752"/>
    <w:rsid w:val="57202B61"/>
    <w:rsid w:val="58667F92"/>
    <w:rsid w:val="589F008D"/>
    <w:rsid w:val="58BC1282"/>
    <w:rsid w:val="58C0712A"/>
    <w:rsid w:val="59277F94"/>
    <w:rsid w:val="59305DD0"/>
    <w:rsid w:val="593A14B2"/>
    <w:rsid w:val="598135EA"/>
    <w:rsid w:val="59A51C88"/>
    <w:rsid w:val="59D40917"/>
    <w:rsid w:val="59EC0E65"/>
    <w:rsid w:val="5A0543CC"/>
    <w:rsid w:val="5A3B0388"/>
    <w:rsid w:val="5A6F053B"/>
    <w:rsid w:val="5A7E58CF"/>
    <w:rsid w:val="5A813E7E"/>
    <w:rsid w:val="5AB97E8A"/>
    <w:rsid w:val="5AD837C2"/>
    <w:rsid w:val="5ADF3251"/>
    <w:rsid w:val="5B0D6D12"/>
    <w:rsid w:val="5B337833"/>
    <w:rsid w:val="5B473D86"/>
    <w:rsid w:val="5B637E4E"/>
    <w:rsid w:val="5B812154"/>
    <w:rsid w:val="5B967670"/>
    <w:rsid w:val="5C2E484F"/>
    <w:rsid w:val="5C3F4D49"/>
    <w:rsid w:val="5C8705A7"/>
    <w:rsid w:val="5CB77CE0"/>
    <w:rsid w:val="5D2D3CAA"/>
    <w:rsid w:val="5D5112D1"/>
    <w:rsid w:val="5D5705EF"/>
    <w:rsid w:val="5D89639A"/>
    <w:rsid w:val="5DE4031C"/>
    <w:rsid w:val="5DF94E65"/>
    <w:rsid w:val="5E3F49A2"/>
    <w:rsid w:val="5EA12B9A"/>
    <w:rsid w:val="5EB97191"/>
    <w:rsid w:val="5EBF77FB"/>
    <w:rsid w:val="5EC1476C"/>
    <w:rsid w:val="5F1678FD"/>
    <w:rsid w:val="5F420484"/>
    <w:rsid w:val="5F4773EF"/>
    <w:rsid w:val="5F4C6F07"/>
    <w:rsid w:val="5FBE3907"/>
    <w:rsid w:val="601278B9"/>
    <w:rsid w:val="60311B44"/>
    <w:rsid w:val="60E72F4A"/>
    <w:rsid w:val="60ED7FE5"/>
    <w:rsid w:val="60F84D1C"/>
    <w:rsid w:val="610E3D12"/>
    <w:rsid w:val="613B0CD5"/>
    <w:rsid w:val="613B7A6B"/>
    <w:rsid w:val="617577DF"/>
    <w:rsid w:val="61EC2A2D"/>
    <w:rsid w:val="62324538"/>
    <w:rsid w:val="62A95217"/>
    <w:rsid w:val="63366D3A"/>
    <w:rsid w:val="634A432B"/>
    <w:rsid w:val="63626E20"/>
    <w:rsid w:val="636C6083"/>
    <w:rsid w:val="637F63D5"/>
    <w:rsid w:val="63EC1F57"/>
    <w:rsid w:val="63FD5DAD"/>
    <w:rsid w:val="64951BB0"/>
    <w:rsid w:val="649C18BC"/>
    <w:rsid w:val="64B4295C"/>
    <w:rsid w:val="64C45877"/>
    <w:rsid w:val="64F63EA2"/>
    <w:rsid w:val="6534665F"/>
    <w:rsid w:val="65BB6B23"/>
    <w:rsid w:val="65C2144D"/>
    <w:rsid w:val="65E94351"/>
    <w:rsid w:val="65F05674"/>
    <w:rsid w:val="6619138B"/>
    <w:rsid w:val="6626416E"/>
    <w:rsid w:val="66616DB8"/>
    <w:rsid w:val="668651BA"/>
    <w:rsid w:val="67166BED"/>
    <w:rsid w:val="67211344"/>
    <w:rsid w:val="674A1CC6"/>
    <w:rsid w:val="676559A2"/>
    <w:rsid w:val="67832361"/>
    <w:rsid w:val="67B91A41"/>
    <w:rsid w:val="67F41EA7"/>
    <w:rsid w:val="68A04D44"/>
    <w:rsid w:val="69080D09"/>
    <w:rsid w:val="6943495C"/>
    <w:rsid w:val="69984602"/>
    <w:rsid w:val="6A34275E"/>
    <w:rsid w:val="6A4018F4"/>
    <w:rsid w:val="6A507957"/>
    <w:rsid w:val="6A53066E"/>
    <w:rsid w:val="6BB02EF2"/>
    <w:rsid w:val="6BC863EA"/>
    <w:rsid w:val="6BD73AAA"/>
    <w:rsid w:val="6BFC0694"/>
    <w:rsid w:val="6C695C1E"/>
    <w:rsid w:val="6C995C8B"/>
    <w:rsid w:val="6CBF16B4"/>
    <w:rsid w:val="6CCA0F78"/>
    <w:rsid w:val="6CFE1145"/>
    <w:rsid w:val="6D7376C6"/>
    <w:rsid w:val="6D9D577A"/>
    <w:rsid w:val="6DA33118"/>
    <w:rsid w:val="6DFB7CDB"/>
    <w:rsid w:val="6E8D64FA"/>
    <w:rsid w:val="6EE54AA1"/>
    <w:rsid w:val="6F104094"/>
    <w:rsid w:val="6F367053"/>
    <w:rsid w:val="6F452D5D"/>
    <w:rsid w:val="6F6430DC"/>
    <w:rsid w:val="6F7C42FD"/>
    <w:rsid w:val="6F844904"/>
    <w:rsid w:val="6FA700C5"/>
    <w:rsid w:val="6FC74D96"/>
    <w:rsid w:val="6FDF200A"/>
    <w:rsid w:val="70454EEB"/>
    <w:rsid w:val="704A4309"/>
    <w:rsid w:val="7067267F"/>
    <w:rsid w:val="70767130"/>
    <w:rsid w:val="70F87C93"/>
    <w:rsid w:val="70FD709F"/>
    <w:rsid w:val="712D7F39"/>
    <w:rsid w:val="719458B3"/>
    <w:rsid w:val="719B04B7"/>
    <w:rsid w:val="71D84016"/>
    <w:rsid w:val="721510B4"/>
    <w:rsid w:val="723E1D97"/>
    <w:rsid w:val="72426B91"/>
    <w:rsid w:val="72AF6C02"/>
    <w:rsid w:val="72D450E2"/>
    <w:rsid w:val="72D52792"/>
    <w:rsid w:val="730E33AC"/>
    <w:rsid w:val="732B7AB2"/>
    <w:rsid w:val="735B2F9A"/>
    <w:rsid w:val="737E4130"/>
    <w:rsid w:val="73871AC0"/>
    <w:rsid w:val="73DE27B6"/>
    <w:rsid w:val="73F04154"/>
    <w:rsid w:val="742A6004"/>
    <w:rsid w:val="743E2592"/>
    <w:rsid w:val="74556C86"/>
    <w:rsid w:val="746033ED"/>
    <w:rsid w:val="74722634"/>
    <w:rsid w:val="74D51940"/>
    <w:rsid w:val="74E81968"/>
    <w:rsid w:val="754C525B"/>
    <w:rsid w:val="755D6B14"/>
    <w:rsid w:val="75602B7E"/>
    <w:rsid w:val="76131C94"/>
    <w:rsid w:val="76397D2F"/>
    <w:rsid w:val="7649606F"/>
    <w:rsid w:val="764C5811"/>
    <w:rsid w:val="76A8515D"/>
    <w:rsid w:val="770F0868"/>
    <w:rsid w:val="772E3311"/>
    <w:rsid w:val="77540E5C"/>
    <w:rsid w:val="781E1596"/>
    <w:rsid w:val="785278E5"/>
    <w:rsid w:val="786249DB"/>
    <w:rsid w:val="78D247E1"/>
    <w:rsid w:val="79586EA1"/>
    <w:rsid w:val="79660D08"/>
    <w:rsid w:val="79892815"/>
    <w:rsid w:val="7A9B1794"/>
    <w:rsid w:val="7B890339"/>
    <w:rsid w:val="7BBD4F81"/>
    <w:rsid w:val="7BD54DC2"/>
    <w:rsid w:val="7C70791E"/>
    <w:rsid w:val="7C79720C"/>
    <w:rsid w:val="7C924EE0"/>
    <w:rsid w:val="7C9A0293"/>
    <w:rsid w:val="7CC74A63"/>
    <w:rsid w:val="7D034C2B"/>
    <w:rsid w:val="7D0663CE"/>
    <w:rsid w:val="7D0E3447"/>
    <w:rsid w:val="7D0F66D1"/>
    <w:rsid w:val="7D2012C2"/>
    <w:rsid w:val="7D6B591F"/>
    <w:rsid w:val="7D88585F"/>
    <w:rsid w:val="7E3B26F9"/>
    <w:rsid w:val="7E467259"/>
    <w:rsid w:val="7E6C26DD"/>
    <w:rsid w:val="7EB92ABB"/>
    <w:rsid w:val="7ECE1D5B"/>
    <w:rsid w:val="7EEF4A4B"/>
    <w:rsid w:val="7F240E1E"/>
    <w:rsid w:val="7F496C46"/>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20"/>
    </w:pPr>
    <w:rPr>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qFormat/>
    <w:uiPriority w:val="99"/>
    <w:rPr>
      <w:rFonts w:ascii="Times New Roman" w:hAnsi="Times New Roman" w:eastAsia="宋体" w:cs="Times New Roman"/>
      <w:sz w:val="18"/>
      <w:szCs w:val="18"/>
    </w:rPr>
  </w:style>
  <w:style w:type="character" w:customStyle="1" w:styleId="13">
    <w:name w:val="页脚 Char"/>
    <w:basedOn w:val="11"/>
    <w:link w:val="6"/>
    <w:qFormat/>
    <w:uiPriority w:val="99"/>
    <w:rPr>
      <w:rFonts w:ascii="Times New Roman" w:hAnsi="Times New Roman" w:eastAsia="宋体" w:cs="Times New Roman"/>
      <w:sz w:val="18"/>
      <w:szCs w:val="18"/>
    </w:rPr>
  </w:style>
  <w:style w:type="character" w:customStyle="1" w:styleId="14">
    <w:name w:val="批注框文本 Char"/>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Table Paragraph"/>
    <w:basedOn w:val="1"/>
    <w:unhideWhenUsed/>
    <w:qFormat/>
    <w:uiPriority w:val="1"/>
    <w:rPr>
      <w:color w:val="000000"/>
      <w:kern w:val="0"/>
      <w:sz w:val="24"/>
      <w:szCs w:val="24"/>
    </w:rPr>
  </w:style>
  <w:style w:type="character" w:customStyle="1" w:styleId="17">
    <w:name w:val="占位符文本1"/>
    <w:basedOn w:val="11"/>
    <w:semiHidden/>
    <w:qFormat/>
    <w:uiPriority w:val="99"/>
    <w:rPr>
      <w:color w:val="808080"/>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4</TotalTime>
  <ScaleCrop>false</ScaleCrop>
  <LinksUpToDate>false</LinksUpToDate>
  <CharactersWithSpaces>21832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2020-11-22T13:49:30Z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