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040"/>
        <w:gridCol w:w="202"/>
        <w:gridCol w:w="75"/>
        <w:gridCol w:w="101"/>
        <w:gridCol w:w="589"/>
        <w:gridCol w:w="261"/>
        <w:gridCol w:w="392"/>
        <w:gridCol w:w="1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重庆清元包装制品有限公司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重庆市巴南区界石镇武新村狮子口组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黄清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023-63442032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401346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0035-2020-Q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纸制品包装的生产（许可范围内除外）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07.02.05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2020年11月25日 上午至2020年11月25日 上午 (共0.5天)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30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30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07.02.05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308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57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308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57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308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57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张心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2020年11月24日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2020年11月24日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2020年11月24日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11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25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首次会议：张心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8:30-09:00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张心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总则；9.1.1监测、分析和评价总则；7.4沟通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张心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5.3组织的角色、职责和权限；6.2质量目标及其实现的策划；7.1.2人员；；7.1.6组织知识；7.2能力；7.3意识；7.5文件化信息；9.1.3分析和评价；9.2内部审核；10.2不合格和纠正措施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09：30-10:00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供销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张心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8.2产品和服务的要求；9.1.2顾客满意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生产部：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8.6产品和服务放行 ；8.1运行策划和控制； 8.3设计开发控制；8.7不合格输出的控制；7.1.5监视和测量资源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7.1.3基础设施；7.1.4过程运行环境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</w:t>
            </w:r>
            <w:bookmarkStart w:id="17" w:name="_GoBack"/>
            <w:bookmarkEnd w:id="17"/>
            <w:r>
              <w:rPr>
                <w:rFonts w:hint="eastAsia" w:ascii="宋体" w:hAnsi="宋体" w:cs="新宋体"/>
                <w:sz w:val="21"/>
                <w:szCs w:val="21"/>
              </w:rPr>
              <w:t>内部沟通,并与受审核方沟通；末次会议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（张心）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DC861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2020-11-22T04:00:41Z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