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重庆新源辉光电科技有限公司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0071-2020-Q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205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205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91500105681491705U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205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205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00" w:themeColor="text1"/>
                <w:szCs w:val="21"/>
              </w:rPr>
            </w:pPr>
            <w:r>
              <w:rPr>
                <w:rFonts w:hint="eastAsia"/>
                <w:color w:val="000000" w:themeColor="text1"/>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lang w:eastAsia="zh-CN"/>
              </w:rPr>
              <w:t>不适用</w:t>
            </w:r>
            <w:r>
              <w:rPr>
                <w:rFonts w:hint="eastAsia"/>
                <w:color w:val="000000"/>
                <w:szCs w:val="21"/>
              </w:rPr>
              <w:t>（</w:t>
            </w:r>
            <w:r>
              <w:rPr>
                <w:rFonts w:hint="eastAsia"/>
                <w:color w:val="000000"/>
                <w:szCs w:val="21"/>
                <w:lang w:eastAsia="zh-CN"/>
              </w:rPr>
              <w:t>无特种设备</w:t>
            </w:r>
            <w:r>
              <w:rPr>
                <w:rFonts w:hint="eastAsia"/>
                <w:color w:val="000000"/>
                <w:szCs w:val="21"/>
              </w:rPr>
              <w:t>）</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rPr>
            </w:pPr>
            <w:r>
              <w:rPr>
                <w:rFonts w:hint="eastAsia"/>
                <w:color w:val="000000" w:themeColor="text1"/>
              </w:rPr>
              <w:t>18</w:t>
            </w:r>
          </w:p>
        </w:tc>
        <w:tc>
          <w:tcPr>
            <w:tcW w:w="5405" w:type="dxa"/>
          </w:tcPr>
          <w:p>
            <w:pPr>
              <w:adjustRightInd w:val="0"/>
              <w:snapToGrid w:val="0"/>
              <w:rPr>
                <w:color w:val="000000" w:themeColor="text1"/>
                <w:szCs w:val="21"/>
              </w:rPr>
            </w:pPr>
            <w:r>
              <w:rPr>
                <w:rFonts w:hint="eastAsia"/>
                <w:color w:val="000000" w:themeColor="text1"/>
                <w:szCs w:val="21"/>
              </w:rPr>
              <w:t>国家对产品质量抽查报告或型式检验送检报告</w:t>
            </w:r>
          </w:p>
          <w:p>
            <w:pPr>
              <w:adjustRightInd w:val="0"/>
              <w:snapToGrid w:val="0"/>
              <w:rPr>
                <w:color w:val="000000" w:themeColor="text1"/>
                <w:szCs w:val="21"/>
              </w:rPr>
            </w:pPr>
          </w:p>
        </w:tc>
        <w:tc>
          <w:tcPr>
            <w:tcW w:w="2814" w:type="dxa"/>
          </w:tcPr>
          <w:p>
            <w:pPr>
              <w:adjustRightInd w:val="0"/>
              <w:snapToGrid w:val="0"/>
              <w:rPr>
                <w:color w:val="000000"/>
                <w:szCs w:val="21"/>
              </w:rPr>
            </w:pPr>
            <w:r>
              <w:rPr>
                <w:rFonts w:hint="eastAsia"/>
                <w:color w:val="000000"/>
                <w:szCs w:val="21"/>
              </w:rPr>
              <w:t>有</w:t>
            </w:r>
            <w:bookmarkStart w:id="2" w:name="_GoBack"/>
            <w:bookmarkEnd w:id="2"/>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2020年11月24日</w:t>
            </w:r>
          </w:p>
        </w:tc>
      </w:tr>
    </w:tbl>
    <w:p/>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2050"/>
        <o:r id="V:Rule2" type="connector" idref="#_x0000_s3074"/>
        <o:r id="V:Rule3" type="connector" idref="#_x0000_s3076"/>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BE6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2020-11-23T07:13:34Z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