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5CF6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8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C1E7A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2E04E0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3763DED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浙江格尔泰斯环保特材科技股份有限公司</w:t>
            </w:r>
          </w:p>
        </w:tc>
        <w:tc>
          <w:tcPr>
            <w:tcW w:w="1134" w:type="dxa"/>
            <w:vAlign w:val="center"/>
          </w:tcPr>
          <w:p w14:paraId="6124CB9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39DBCD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21617-2025-QEO</w:t>
            </w:r>
          </w:p>
        </w:tc>
      </w:tr>
      <w:tr w14:paraId="3B5E2E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6D010F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CA0D80F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浙江省湖州市漾西路501号</w:t>
            </w:r>
          </w:p>
        </w:tc>
      </w:tr>
      <w:tr w14:paraId="3A6EE8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067B5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9450DFF"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浙江省湖州市漾西路501号</w:t>
            </w:r>
          </w:p>
        </w:tc>
      </w:tr>
      <w:tr w14:paraId="6F71AF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2324CB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BDD6BC1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王玲玲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951A3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71C0D1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15988801353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34B89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B4EEA6D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62D573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C478B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BA82A1C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130</w:t>
            </w:r>
          </w:p>
        </w:tc>
      </w:tr>
      <w:tr w14:paraId="01570D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BCE14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BDC91C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9F64989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0B7590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166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88E6FF2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wanglingling@kertice.com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2BE147E8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0AD9360">
            <w:pPr>
              <w:rPr>
                <w:sz w:val="21"/>
                <w:szCs w:val="21"/>
              </w:rPr>
            </w:pPr>
          </w:p>
        </w:tc>
      </w:tr>
      <w:tr w14:paraId="76B8F0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8F5F0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61213E9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2025年10月27日 08:30至2025年10月29日 12:00</w:t>
            </w:r>
          </w:p>
        </w:tc>
        <w:tc>
          <w:tcPr>
            <w:tcW w:w="1457" w:type="dxa"/>
            <w:gridSpan w:val="5"/>
            <w:vAlign w:val="center"/>
          </w:tcPr>
          <w:p w14:paraId="7A531D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5B435C4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7.5</w:t>
            </w:r>
          </w:p>
        </w:tc>
      </w:tr>
      <w:tr w14:paraId="3EFA5E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373077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B63AD9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05486F75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14:paraId="54F05E1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2B94EDF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1D62A9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089F23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49EAA0B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8300974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9744F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83693D4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12F5A4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BC0FE3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712706B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29946A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A8001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A7AB2F4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879E6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1B0796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4CDAB8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6A1A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FFB4448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F9D52EF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72CBB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12B319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A2D153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2CAE62B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0528E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5A8A10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AB72819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E:聚四氟乙烯（PTFE）微孔膜及其复合织物（复合面料、复合滤料）、聚四氟乙烯（PTFE）微孔膜纤维（长纤维、短纤维）的设计、开发、生产所涉及场所的相关环境管理活动</w:t>
            </w:r>
          </w:p>
          <w:p w14:paraId="6428272B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Q:聚四氟乙烯（PTFE）微孔膜及其复合织物（复合面料、复合滤料）、聚四氟乙烯（PTFE）微孔膜纤维（长纤维、短纤维）的设计、开发、生产</w:t>
            </w:r>
          </w:p>
          <w:p w14:paraId="0AEF2BA6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O:聚四氟乙烯（PTFE）微孔膜及其复合织物（复合面料、复合滤料）、聚四氟乙烯（PTFE）微孔膜纤维（长纤维、短纤维）的设计、开发、生产所涉及场所的相关职业健康安全管理活动</w:t>
            </w:r>
            <w:bookmarkStart w:id="12" w:name="_GoBack"/>
            <w:bookmarkEnd w:id="12"/>
          </w:p>
        </w:tc>
      </w:tr>
      <w:tr w14:paraId="134632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BFD62F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9F1F85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E:12.06.00,14.02.01,Q:12.06.00,14.02.01,O:12.06.00,14.02.01</w:t>
            </w:r>
          </w:p>
        </w:tc>
        <w:tc>
          <w:tcPr>
            <w:tcW w:w="1275" w:type="dxa"/>
            <w:gridSpan w:val="3"/>
            <w:vAlign w:val="center"/>
          </w:tcPr>
          <w:p w14:paraId="560F564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C5609D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56AEB4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FE0314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AB509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5524C5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A16115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CDAD97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EE532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B8F80E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4CF8E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35DFBC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0DD43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25E6449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FF5FCB8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62F2631">
            <w:pPr>
              <w:jc w:val="center"/>
              <w:rPr>
                <w:sz w:val="21"/>
                <w:szCs w:val="21"/>
              </w:rPr>
            </w:pPr>
            <w:r>
              <w:t>卢晶</w:t>
            </w:r>
          </w:p>
        </w:tc>
        <w:tc>
          <w:tcPr>
            <w:tcW w:w="850" w:type="dxa"/>
            <w:vAlign w:val="center"/>
          </w:tcPr>
          <w:p w14:paraId="486283F8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A55C399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2024-N1OHSMS-1251867</w:t>
            </w:r>
          </w:p>
        </w:tc>
        <w:tc>
          <w:tcPr>
            <w:tcW w:w="3684" w:type="dxa"/>
            <w:gridSpan w:val="9"/>
            <w:vAlign w:val="center"/>
          </w:tcPr>
          <w:p w14:paraId="587F4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473DF4C">
            <w:pPr>
              <w:jc w:val="center"/>
              <w:rPr>
                <w:sz w:val="21"/>
                <w:szCs w:val="21"/>
              </w:rPr>
            </w:pPr>
            <w:r>
              <w:t>13588042563</w:t>
            </w:r>
          </w:p>
        </w:tc>
      </w:tr>
      <w:tr w14:paraId="32C250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3371BD2">
            <w:pPr>
              <w:jc w:val="center"/>
            </w:pPr>
          </w:p>
        </w:tc>
        <w:tc>
          <w:tcPr>
            <w:tcW w:w="885" w:type="dxa"/>
            <w:vAlign w:val="center"/>
          </w:tcPr>
          <w:p w14:paraId="53C2DBC9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4636786">
            <w:pPr>
              <w:jc w:val="center"/>
            </w:pPr>
            <w:r>
              <w:t>卢晶</w:t>
            </w:r>
          </w:p>
        </w:tc>
        <w:tc>
          <w:tcPr>
            <w:tcW w:w="850" w:type="dxa"/>
            <w:vAlign w:val="center"/>
          </w:tcPr>
          <w:p w14:paraId="37B436C6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3925A24">
            <w:pPr>
              <w:jc w:val="both"/>
            </w:pPr>
            <w:r>
              <w:t>2025-N1EMS-2251867</w:t>
            </w:r>
          </w:p>
        </w:tc>
        <w:tc>
          <w:tcPr>
            <w:tcW w:w="3684" w:type="dxa"/>
            <w:gridSpan w:val="9"/>
            <w:vAlign w:val="center"/>
          </w:tcPr>
          <w:p w14:paraId="416B178A">
            <w:pPr>
              <w:jc w:val="center"/>
            </w:pPr>
            <w:r>
              <w:t>12.06.00,14.02.01</w:t>
            </w:r>
          </w:p>
        </w:tc>
        <w:tc>
          <w:tcPr>
            <w:tcW w:w="1560" w:type="dxa"/>
            <w:gridSpan w:val="2"/>
            <w:vAlign w:val="center"/>
          </w:tcPr>
          <w:p w14:paraId="771BC816">
            <w:pPr>
              <w:jc w:val="center"/>
            </w:pPr>
            <w:r>
              <w:t>13588042563</w:t>
            </w:r>
          </w:p>
        </w:tc>
      </w:tr>
      <w:tr w14:paraId="23837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50E4B06">
            <w:pPr>
              <w:jc w:val="center"/>
            </w:pPr>
          </w:p>
        </w:tc>
        <w:tc>
          <w:tcPr>
            <w:tcW w:w="885" w:type="dxa"/>
            <w:vAlign w:val="center"/>
          </w:tcPr>
          <w:p w14:paraId="4D5516D7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1B2074A">
            <w:pPr>
              <w:jc w:val="center"/>
            </w:pPr>
            <w:r>
              <w:t>卢晶</w:t>
            </w:r>
          </w:p>
        </w:tc>
        <w:tc>
          <w:tcPr>
            <w:tcW w:w="850" w:type="dxa"/>
            <w:vAlign w:val="center"/>
          </w:tcPr>
          <w:p w14:paraId="647EAB78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3E18EA9">
            <w:pPr>
              <w:jc w:val="both"/>
            </w:pPr>
            <w:r>
              <w:t>2025-N1QMS-2251867</w:t>
            </w:r>
          </w:p>
        </w:tc>
        <w:tc>
          <w:tcPr>
            <w:tcW w:w="3684" w:type="dxa"/>
            <w:gridSpan w:val="9"/>
            <w:vAlign w:val="center"/>
          </w:tcPr>
          <w:p w14:paraId="24ABB79D">
            <w:pPr>
              <w:jc w:val="center"/>
            </w:pPr>
            <w:r>
              <w:t>12.06.00,14.02.01</w:t>
            </w:r>
          </w:p>
        </w:tc>
        <w:tc>
          <w:tcPr>
            <w:tcW w:w="1560" w:type="dxa"/>
            <w:gridSpan w:val="2"/>
            <w:vAlign w:val="center"/>
          </w:tcPr>
          <w:p w14:paraId="5C497920">
            <w:pPr>
              <w:jc w:val="center"/>
            </w:pPr>
            <w:r>
              <w:t>13588042563</w:t>
            </w:r>
          </w:p>
        </w:tc>
      </w:tr>
      <w:tr w14:paraId="2ECBB7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F93F153">
            <w:pPr>
              <w:jc w:val="center"/>
            </w:pPr>
          </w:p>
        </w:tc>
        <w:tc>
          <w:tcPr>
            <w:tcW w:w="885" w:type="dxa"/>
            <w:vAlign w:val="center"/>
          </w:tcPr>
          <w:p w14:paraId="24AFDA20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2591D74">
            <w:pPr>
              <w:jc w:val="center"/>
            </w:pPr>
            <w:r>
              <w:t>缑慧康</w:t>
            </w:r>
          </w:p>
        </w:tc>
        <w:tc>
          <w:tcPr>
            <w:tcW w:w="850" w:type="dxa"/>
            <w:vAlign w:val="center"/>
          </w:tcPr>
          <w:p w14:paraId="42D5F72A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77F68E9">
            <w:pPr>
              <w:jc w:val="both"/>
            </w:pPr>
            <w:r>
              <w:t>ISC-JSZJ-590</w:t>
            </w:r>
          </w:p>
        </w:tc>
        <w:tc>
          <w:tcPr>
            <w:tcW w:w="3684" w:type="dxa"/>
            <w:gridSpan w:val="9"/>
            <w:vAlign w:val="center"/>
          </w:tcPr>
          <w:p w14:paraId="799710A8">
            <w:pPr>
              <w:jc w:val="center"/>
            </w:pPr>
            <w:r>
              <w:t>12.06.00,14.02.01</w:t>
            </w:r>
          </w:p>
        </w:tc>
        <w:tc>
          <w:tcPr>
            <w:tcW w:w="1560" w:type="dxa"/>
            <w:gridSpan w:val="2"/>
            <w:vAlign w:val="center"/>
          </w:tcPr>
          <w:p w14:paraId="3833ED4A">
            <w:pPr>
              <w:jc w:val="center"/>
            </w:pPr>
            <w:r>
              <w:t>18305091696</w:t>
            </w:r>
          </w:p>
        </w:tc>
      </w:tr>
      <w:tr w14:paraId="0E52B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AC99479">
            <w:pPr>
              <w:jc w:val="center"/>
            </w:pPr>
          </w:p>
        </w:tc>
        <w:tc>
          <w:tcPr>
            <w:tcW w:w="885" w:type="dxa"/>
            <w:vAlign w:val="center"/>
          </w:tcPr>
          <w:p w14:paraId="37A2F9A3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2963444">
            <w:pPr>
              <w:jc w:val="center"/>
            </w:pPr>
            <w:r>
              <w:t>缑慧康</w:t>
            </w:r>
          </w:p>
        </w:tc>
        <w:tc>
          <w:tcPr>
            <w:tcW w:w="850" w:type="dxa"/>
            <w:vAlign w:val="center"/>
          </w:tcPr>
          <w:p w14:paraId="777B9582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582E7BC">
            <w:pPr>
              <w:jc w:val="both"/>
            </w:pPr>
            <w:r>
              <w:t>ISC-JSZJ-590</w:t>
            </w:r>
          </w:p>
        </w:tc>
        <w:tc>
          <w:tcPr>
            <w:tcW w:w="3684" w:type="dxa"/>
            <w:gridSpan w:val="9"/>
            <w:vAlign w:val="center"/>
          </w:tcPr>
          <w:p w14:paraId="05F05DB3">
            <w:pPr>
              <w:jc w:val="center"/>
            </w:pPr>
            <w:r>
              <w:t>12.06.00,14.02.01</w:t>
            </w:r>
          </w:p>
        </w:tc>
        <w:tc>
          <w:tcPr>
            <w:tcW w:w="1560" w:type="dxa"/>
            <w:gridSpan w:val="2"/>
            <w:vAlign w:val="center"/>
          </w:tcPr>
          <w:p w14:paraId="5648818D">
            <w:pPr>
              <w:jc w:val="center"/>
            </w:pPr>
            <w:r>
              <w:t>18305091696</w:t>
            </w:r>
          </w:p>
        </w:tc>
      </w:tr>
      <w:tr w14:paraId="5652FF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920FAE2">
            <w:pPr>
              <w:jc w:val="center"/>
            </w:pPr>
          </w:p>
        </w:tc>
        <w:tc>
          <w:tcPr>
            <w:tcW w:w="885" w:type="dxa"/>
            <w:vAlign w:val="center"/>
          </w:tcPr>
          <w:p w14:paraId="12D80C64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D160139">
            <w:pPr>
              <w:jc w:val="center"/>
            </w:pPr>
            <w:r>
              <w:t>缑慧康</w:t>
            </w:r>
          </w:p>
        </w:tc>
        <w:tc>
          <w:tcPr>
            <w:tcW w:w="850" w:type="dxa"/>
            <w:vAlign w:val="center"/>
          </w:tcPr>
          <w:p w14:paraId="530BC144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1EC97AF">
            <w:pPr>
              <w:jc w:val="both"/>
            </w:pPr>
            <w:r>
              <w:t>ISC-JSZJ-590</w:t>
            </w:r>
          </w:p>
        </w:tc>
        <w:tc>
          <w:tcPr>
            <w:tcW w:w="3684" w:type="dxa"/>
            <w:gridSpan w:val="9"/>
            <w:vAlign w:val="center"/>
          </w:tcPr>
          <w:p w14:paraId="2BA466EF">
            <w:pPr>
              <w:jc w:val="center"/>
            </w:pPr>
            <w:r>
              <w:t>12.06.00,14.02.01</w:t>
            </w:r>
          </w:p>
        </w:tc>
        <w:tc>
          <w:tcPr>
            <w:tcW w:w="1560" w:type="dxa"/>
            <w:gridSpan w:val="2"/>
            <w:vAlign w:val="center"/>
          </w:tcPr>
          <w:p w14:paraId="5DBDBBF7">
            <w:pPr>
              <w:jc w:val="center"/>
            </w:pPr>
            <w:r>
              <w:t>18305091696</w:t>
            </w:r>
          </w:p>
        </w:tc>
      </w:tr>
      <w:tr w14:paraId="4A5C5A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42C9210">
            <w:pPr>
              <w:jc w:val="center"/>
            </w:pPr>
          </w:p>
        </w:tc>
        <w:tc>
          <w:tcPr>
            <w:tcW w:w="885" w:type="dxa"/>
            <w:vAlign w:val="center"/>
          </w:tcPr>
          <w:p w14:paraId="208D82AA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6FF85E6">
            <w:pPr>
              <w:jc w:val="center"/>
            </w:pPr>
            <w:r>
              <w:t>林兵</w:t>
            </w:r>
          </w:p>
        </w:tc>
        <w:tc>
          <w:tcPr>
            <w:tcW w:w="850" w:type="dxa"/>
            <w:vAlign w:val="center"/>
          </w:tcPr>
          <w:p w14:paraId="48D5014A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5B97A01">
            <w:pPr>
              <w:jc w:val="both"/>
            </w:pPr>
            <w:r>
              <w:t>2025-N1OHSMS-4059501</w:t>
            </w:r>
          </w:p>
        </w:tc>
        <w:tc>
          <w:tcPr>
            <w:tcW w:w="3684" w:type="dxa"/>
            <w:gridSpan w:val="9"/>
            <w:vAlign w:val="center"/>
          </w:tcPr>
          <w:p w14:paraId="716E7C34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52B9EA39">
            <w:pPr>
              <w:jc w:val="center"/>
            </w:pPr>
            <w:r>
              <w:t>13588800890</w:t>
            </w:r>
          </w:p>
        </w:tc>
      </w:tr>
      <w:tr w14:paraId="72C4D5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0578A87">
            <w:pPr>
              <w:jc w:val="center"/>
            </w:pPr>
          </w:p>
        </w:tc>
        <w:tc>
          <w:tcPr>
            <w:tcW w:w="885" w:type="dxa"/>
            <w:vAlign w:val="center"/>
          </w:tcPr>
          <w:p w14:paraId="7132F7E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01CA29E">
            <w:pPr>
              <w:jc w:val="center"/>
            </w:pPr>
            <w:r>
              <w:t>林兵</w:t>
            </w:r>
          </w:p>
        </w:tc>
        <w:tc>
          <w:tcPr>
            <w:tcW w:w="850" w:type="dxa"/>
            <w:vAlign w:val="center"/>
          </w:tcPr>
          <w:p w14:paraId="0CBC6A07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B8E434D">
            <w:pPr>
              <w:jc w:val="both"/>
            </w:pPr>
            <w:r>
              <w:t>2023-N1EMS-4059501</w:t>
            </w:r>
          </w:p>
        </w:tc>
        <w:tc>
          <w:tcPr>
            <w:tcW w:w="3684" w:type="dxa"/>
            <w:gridSpan w:val="9"/>
            <w:vAlign w:val="center"/>
          </w:tcPr>
          <w:p w14:paraId="0CF7C68F">
            <w:pPr>
              <w:jc w:val="center"/>
            </w:pPr>
            <w:r>
              <w:t>14.02.01</w:t>
            </w:r>
          </w:p>
        </w:tc>
        <w:tc>
          <w:tcPr>
            <w:tcW w:w="1560" w:type="dxa"/>
            <w:gridSpan w:val="2"/>
            <w:vAlign w:val="center"/>
          </w:tcPr>
          <w:p w14:paraId="1CA097D6">
            <w:pPr>
              <w:jc w:val="center"/>
            </w:pPr>
            <w:r>
              <w:t>13588800890</w:t>
            </w:r>
          </w:p>
        </w:tc>
      </w:tr>
      <w:tr w14:paraId="552F4C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EF9C2C8">
            <w:pPr>
              <w:jc w:val="center"/>
            </w:pPr>
          </w:p>
        </w:tc>
        <w:tc>
          <w:tcPr>
            <w:tcW w:w="885" w:type="dxa"/>
            <w:vAlign w:val="center"/>
          </w:tcPr>
          <w:p w14:paraId="3B0EDA02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BB69E6D">
            <w:pPr>
              <w:jc w:val="center"/>
            </w:pPr>
            <w:r>
              <w:t>林兵</w:t>
            </w:r>
          </w:p>
        </w:tc>
        <w:tc>
          <w:tcPr>
            <w:tcW w:w="850" w:type="dxa"/>
            <w:vAlign w:val="center"/>
          </w:tcPr>
          <w:p w14:paraId="0C9CDB95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6DC84C5">
            <w:pPr>
              <w:jc w:val="both"/>
            </w:pPr>
            <w:r>
              <w:t>2024-N1QMS-6059501</w:t>
            </w:r>
          </w:p>
        </w:tc>
        <w:tc>
          <w:tcPr>
            <w:tcW w:w="3684" w:type="dxa"/>
            <w:gridSpan w:val="9"/>
            <w:vAlign w:val="center"/>
          </w:tcPr>
          <w:p w14:paraId="0245616F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4AEB6433">
            <w:pPr>
              <w:jc w:val="center"/>
            </w:pPr>
            <w:r>
              <w:t>13588800890</w:t>
            </w:r>
          </w:p>
        </w:tc>
      </w:tr>
      <w:tr w14:paraId="3656BB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0FE746C">
            <w:pPr>
              <w:jc w:val="center"/>
            </w:pPr>
          </w:p>
        </w:tc>
        <w:tc>
          <w:tcPr>
            <w:tcW w:w="885" w:type="dxa"/>
            <w:vAlign w:val="center"/>
          </w:tcPr>
          <w:p w14:paraId="38CF067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5B35E75">
            <w:pPr>
              <w:jc w:val="center"/>
            </w:pPr>
            <w:r>
              <w:t>王小强</w:t>
            </w:r>
          </w:p>
        </w:tc>
        <w:tc>
          <w:tcPr>
            <w:tcW w:w="850" w:type="dxa"/>
            <w:vAlign w:val="center"/>
          </w:tcPr>
          <w:p w14:paraId="01C7DC8B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97287F1">
            <w:pPr>
              <w:jc w:val="both"/>
            </w:pPr>
            <w:r>
              <w:t>2025-N0QMS-1500230</w:t>
            </w:r>
          </w:p>
        </w:tc>
        <w:tc>
          <w:tcPr>
            <w:tcW w:w="3684" w:type="dxa"/>
            <w:gridSpan w:val="9"/>
            <w:vAlign w:val="center"/>
          </w:tcPr>
          <w:p w14:paraId="31B15701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35F0628B">
            <w:pPr>
              <w:jc w:val="center"/>
            </w:pPr>
            <w:r>
              <w:t>18057297087</w:t>
            </w:r>
          </w:p>
        </w:tc>
      </w:tr>
      <w:tr w14:paraId="586167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8670C22">
            <w:pPr>
              <w:jc w:val="center"/>
            </w:pPr>
          </w:p>
        </w:tc>
        <w:tc>
          <w:tcPr>
            <w:tcW w:w="885" w:type="dxa"/>
            <w:vAlign w:val="center"/>
          </w:tcPr>
          <w:p w14:paraId="0188F24E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0DDD226">
            <w:pPr>
              <w:jc w:val="center"/>
            </w:pPr>
            <w:r>
              <w:t>王小强</w:t>
            </w:r>
          </w:p>
        </w:tc>
        <w:tc>
          <w:tcPr>
            <w:tcW w:w="850" w:type="dxa"/>
            <w:vAlign w:val="center"/>
          </w:tcPr>
          <w:p w14:paraId="445FF27E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740BFDB">
            <w:pPr>
              <w:jc w:val="both"/>
            </w:pPr>
            <w:r>
              <w:t>2025-N0EMS-1500230</w:t>
            </w:r>
          </w:p>
        </w:tc>
        <w:tc>
          <w:tcPr>
            <w:tcW w:w="3684" w:type="dxa"/>
            <w:gridSpan w:val="9"/>
            <w:vAlign w:val="center"/>
          </w:tcPr>
          <w:p w14:paraId="5F6E039C">
            <w:pPr>
              <w:jc w:val="center"/>
            </w:pPr>
            <w:r>
              <w:t>14.02.01</w:t>
            </w:r>
          </w:p>
        </w:tc>
        <w:tc>
          <w:tcPr>
            <w:tcW w:w="1560" w:type="dxa"/>
            <w:gridSpan w:val="2"/>
            <w:vAlign w:val="center"/>
          </w:tcPr>
          <w:p w14:paraId="32BEEC63">
            <w:pPr>
              <w:jc w:val="center"/>
            </w:pPr>
            <w:r>
              <w:t>18057297087</w:t>
            </w:r>
          </w:p>
        </w:tc>
      </w:tr>
      <w:tr w14:paraId="6EAF46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4E74686">
            <w:pPr>
              <w:jc w:val="center"/>
            </w:pPr>
          </w:p>
        </w:tc>
        <w:tc>
          <w:tcPr>
            <w:tcW w:w="885" w:type="dxa"/>
            <w:vAlign w:val="center"/>
          </w:tcPr>
          <w:p w14:paraId="4F9A061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E6526A8">
            <w:pPr>
              <w:jc w:val="center"/>
            </w:pPr>
            <w:r>
              <w:t>王小强</w:t>
            </w:r>
          </w:p>
        </w:tc>
        <w:tc>
          <w:tcPr>
            <w:tcW w:w="850" w:type="dxa"/>
            <w:vAlign w:val="center"/>
          </w:tcPr>
          <w:p w14:paraId="55274CB8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241B5D0">
            <w:pPr>
              <w:jc w:val="both"/>
            </w:pPr>
            <w:r>
              <w:t>2025-N0OHSMS-1500230</w:t>
            </w:r>
          </w:p>
        </w:tc>
        <w:tc>
          <w:tcPr>
            <w:tcW w:w="3684" w:type="dxa"/>
            <w:gridSpan w:val="9"/>
            <w:vAlign w:val="center"/>
          </w:tcPr>
          <w:p w14:paraId="66A7D721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6AA01195">
            <w:pPr>
              <w:jc w:val="center"/>
            </w:pPr>
            <w:r>
              <w:t>18057297087</w:t>
            </w:r>
          </w:p>
        </w:tc>
      </w:tr>
      <w:tr w14:paraId="452AFF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19DC86F">
            <w:pPr>
              <w:jc w:val="center"/>
            </w:pPr>
          </w:p>
        </w:tc>
        <w:tc>
          <w:tcPr>
            <w:tcW w:w="885" w:type="dxa"/>
            <w:vAlign w:val="center"/>
          </w:tcPr>
          <w:p w14:paraId="12A57341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CEAC28E">
            <w:pPr>
              <w:jc w:val="center"/>
            </w:pPr>
            <w:r>
              <w:t>杨子林</w:t>
            </w:r>
          </w:p>
        </w:tc>
        <w:tc>
          <w:tcPr>
            <w:tcW w:w="850" w:type="dxa"/>
            <w:vAlign w:val="center"/>
          </w:tcPr>
          <w:p w14:paraId="0B93EECA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9CCD2C5">
            <w:pPr>
              <w:jc w:val="both"/>
            </w:pPr>
            <w:r>
              <w:t>2025-N1OHSMS-1059499</w:t>
            </w:r>
          </w:p>
        </w:tc>
        <w:tc>
          <w:tcPr>
            <w:tcW w:w="3684" w:type="dxa"/>
            <w:gridSpan w:val="9"/>
            <w:vAlign w:val="center"/>
          </w:tcPr>
          <w:p w14:paraId="444D77AC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2ED04F22">
            <w:pPr>
              <w:jc w:val="center"/>
            </w:pPr>
            <w:r>
              <w:t>15257620001</w:t>
            </w:r>
          </w:p>
        </w:tc>
      </w:tr>
      <w:tr w14:paraId="5D5CCD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F396D28">
            <w:pPr>
              <w:jc w:val="center"/>
            </w:pPr>
          </w:p>
        </w:tc>
        <w:tc>
          <w:tcPr>
            <w:tcW w:w="885" w:type="dxa"/>
            <w:vAlign w:val="center"/>
          </w:tcPr>
          <w:p w14:paraId="5292BC4C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1EE13E6">
            <w:pPr>
              <w:jc w:val="center"/>
            </w:pPr>
            <w:r>
              <w:t>杨子林</w:t>
            </w:r>
          </w:p>
        </w:tc>
        <w:tc>
          <w:tcPr>
            <w:tcW w:w="850" w:type="dxa"/>
            <w:vAlign w:val="center"/>
          </w:tcPr>
          <w:p w14:paraId="637A07B0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C4C4399">
            <w:pPr>
              <w:jc w:val="both"/>
            </w:pPr>
            <w:r>
              <w:t>2025-N1EMS-1059499</w:t>
            </w:r>
          </w:p>
        </w:tc>
        <w:tc>
          <w:tcPr>
            <w:tcW w:w="3684" w:type="dxa"/>
            <w:gridSpan w:val="9"/>
            <w:vAlign w:val="center"/>
          </w:tcPr>
          <w:p w14:paraId="6D39B8BC">
            <w:pPr>
              <w:jc w:val="center"/>
            </w:pPr>
            <w:r>
              <w:t>14.02.01</w:t>
            </w:r>
          </w:p>
        </w:tc>
        <w:tc>
          <w:tcPr>
            <w:tcW w:w="1560" w:type="dxa"/>
            <w:gridSpan w:val="2"/>
            <w:vAlign w:val="center"/>
          </w:tcPr>
          <w:p w14:paraId="093D811F">
            <w:pPr>
              <w:jc w:val="center"/>
            </w:pPr>
            <w:r>
              <w:t>15257620001</w:t>
            </w:r>
          </w:p>
        </w:tc>
      </w:tr>
      <w:tr w14:paraId="116439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0B8ACB0">
            <w:pPr>
              <w:jc w:val="center"/>
            </w:pPr>
          </w:p>
        </w:tc>
        <w:tc>
          <w:tcPr>
            <w:tcW w:w="885" w:type="dxa"/>
            <w:vAlign w:val="center"/>
          </w:tcPr>
          <w:p w14:paraId="45092EDE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E820E41">
            <w:pPr>
              <w:jc w:val="center"/>
            </w:pPr>
            <w:r>
              <w:t>杨子林</w:t>
            </w:r>
          </w:p>
        </w:tc>
        <w:tc>
          <w:tcPr>
            <w:tcW w:w="850" w:type="dxa"/>
            <w:vAlign w:val="center"/>
          </w:tcPr>
          <w:p w14:paraId="2C31AE3B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12A258A">
            <w:pPr>
              <w:jc w:val="both"/>
            </w:pPr>
            <w:r>
              <w:t>2025-N1QMS-1059499</w:t>
            </w:r>
          </w:p>
        </w:tc>
        <w:tc>
          <w:tcPr>
            <w:tcW w:w="3684" w:type="dxa"/>
            <w:gridSpan w:val="9"/>
            <w:vAlign w:val="center"/>
          </w:tcPr>
          <w:p w14:paraId="76EA0A92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7C52F31E">
            <w:pPr>
              <w:jc w:val="center"/>
            </w:pPr>
            <w:r>
              <w:t>15257620001</w:t>
            </w:r>
          </w:p>
        </w:tc>
      </w:tr>
      <w:tr w14:paraId="421B51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hidden/>
        </w:trPr>
        <w:tc>
          <w:tcPr>
            <w:tcW w:w="10953" w:type="dxa"/>
            <w:gridSpan w:val="20"/>
            <w:vAlign w:val="center"/>
          </w:tcPr>
          <w:p w14:paraId="15CB6906">
            <w:pPr>
              <w:pStyle w:val="7"/>
              <w:keepNext w:val="0"/>
              <w:keepLines w:val="0"/>
              <w:widowControl/>
              <w:suppressLineNumbers w:val="0"/>
              <w:ind w:left="0" w:firstLine="0"/>
              <w:rPr>
                <w:rFonts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highlight w:val="yellow"/>
                <w:u w:val="none" w:color="auto"/>
                <w:vertAlign w:val="baseline"/>
                <w:rtl w:val="0"/>
                <w:cs w:val="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highlight w:val="yellow"/>
                <w:u w:val="none" w:color="auto"/>
                <w:vertAlign w:val="baseline"/>
                <w:rtl w:val="0"/>
                <w:cs w:val="0"/>
                <w:lang w:val="en-US" w:eastAsia="zh-CN" w:bidi="ar-SA"/>
              </w:rPr>
              <w:t>本次审核项目见证目的：定期见证 见证人：杨子林 被见证人：林兵 被见证体系:QEO 定期见证要求：见证</w:t>
            </w:r>
          </w:p>
          <w:p w14:paraId="06E4FFAB">
            <w:pPr>
              <w:pStyle w:val="7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highlight w:val="yellow"/>
                <w:u w:val="none" w:color="auto"/>
                <w:vertAlign w:val="baseline"/>
                <w:rtl w:val="0"/>
                <w:cs w:val="0"/>
                <w:lang w:val="en-US" w:eastAsia="zh-CN" w:bidi="ar-SA"/>
              </w:rPr>
              <w:t>人和被见证人同组不低于0.5天</w:t>
            </w:r>
          </w:p>
        </w:tc>
      </w:tr>
      <w:tr w14:paraId="36B8F6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358C26D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B3EC5AE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6406C6B2">
            <w:pPr>
              <w:widowControl/>
              <w:jc w:val="left"/>
              <w:rPr>
                <w:sz w:val="21"/>
                <w:szCs w:val="21"/>
              </w:rPr>
            </w:pPr>
          </w:p>
          <w:p w14:paraId="75F6955E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EA0C60F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2025-10-23</w:t>
            </w:r>
          </w:p>
        </w:tc>
        <w:tc>
          <w:tcPr>
            <w:tcW w:w="5244" w:type="dxa"/>
            <w:gridSpan w:val="11"/>
          </w:tcPr>
          <w:p w14:paraId="4E3BBB7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2CA1D89">
            <w:pPr>
              <w:rPr>
                <w:sz w:val="21"/>
                <w:szCs w:val="21"/>
              </w:rPr>
            </w:pPr>
          </w:p>
          <w:p w14:paraId="690E723B">
            <w:pPr>
              <w:rPr>
                <w:sz w:val="21"/>
                <w:szCs w:val="21"/>
              </w:rPr>
            </w:pPr>
          </w:p>
          <w:p w14:paraId="5593BDC9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68D4BD8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3F5FA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DC4244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66C4AE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DE47D6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1A4C58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5C71FF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805611F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013278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3B5134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9DB3E98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B30EF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C663CC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02D67E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AE5A2E1">
      <w:pPr>
        <w:pStyle w:val="2"/>
      </w:pPr>
    </w:p>
    <w:p w14:paraId="4B6C58C2">
      <w:pPr>
        <w:pStyle w:val="2"/>
      </w:pPr>
    </w:p>
    <w:p w14:paraId="030EA591">
      <w:pPr>
        <w:pStyle w:val="2"/>
      </w:pPr>
    </w:p>
    <w:p w14:paraId="68B84550">
      <w:pPr>
        <w:pStyle w:val="2"/>
      </w:pPr>
    </w:p>
    <w:p w14:paraId="269E1AF3">
      <w:pPr>
        <w:pStyle w:val="2"/>
      </w:pPr>
    </w:p>
    <w:p w14:paraId="4ACD1DAE">
      <w:pPr>
        <w:pStyle w:val="2"/>
      </w:pPr>
    </w:p>
    <w:p w14:paraId="6AB9C06E">
      <w:pPr>
        <w:pStyle w:val="2"/>
      </w:pPr>
    </w:p>
    <w:p w14:paraId="1B578B6E">
      <w:pPr>
        <w:pStyle w:val="2"/>
      </w:pPr>
    </w:p>
    <w:p w14:paraId="5CDD70B1">
      <w:pPr>
        <w:pStyle w:val="2"/>
      </w:pPr>
    </w:p>
    <w:p w14:paraId="26E8353B">
      <w:pPr>
        <w:pStyle w:val="2"/>
      </w:pPr>
    </w:p>
    <w:p w14:paraId="5C575A6B">
      <w:pPr>
        <w:pStyle w:val="2"/>
      </w:pPr>
    </w:p>
    <w:p w14:paraId="73F9A305">
      <w:pPr>
        <w:pStyle w:val="2"/>
      </w:pPr>
    </w:p>
    <w:p w14:paraId="6AA86F14">
      <w:pPr>
        <w:pStyle w:val="2"/>
      </w:pPr>
    </w:p>
    <w:p w14:paraId="4768C25B">
      <w:pPr>
        <w:pStyle w:val="2"/>
      </w:pPr>
    </w:p>
    <w:p w14:paraId="3B5A65CA">
      <w:pPr>
        <w:pStyle w:val="2"/>
      </w:pPr>
    </w:p>
    <w:p w14:paraId="4DB2524B">
      <w:pPr>
        <w:pStyle w:val="2"/>
      </w:pPr>
    </w:p>
    <w:p w14:paraId="5F777DD6">
      <w:pPr>
        <w:pStyle w:val="2"/>
      </w:pPr>
    </w:p>
    <w:p w14:paraId="3AD87EC3">
      <w:pPr>
        <w:pStyle w:val="2"/>
      </w:pPr>
    </w:p>
    <w:p w14:paraId="45800B33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232EECB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8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63D1F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F7C191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C9EB958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3ADCFC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F67BE7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7CB36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E9EF8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6D14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BD38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A2DA6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D6E7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10273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8EE5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79A4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4C9A4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6D85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4420A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6FD6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3585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6764C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E3D1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9C6FD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3503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237D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6D613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E8D5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64EF2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3E51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7D82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BAEC5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45B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5D024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C3BE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57C0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D0B9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EC29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66B5B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0D96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236C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FA5DE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01BD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CF91C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6D53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2023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AF68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EBA1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8D42F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6663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9DD8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4D8AA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E257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9F438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B04D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6A25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11EB5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D03D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6337E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127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F6FA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C4D8D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FB36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D494C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ADBD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8C66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E9CB9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CE4A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15304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69F5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2E56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43223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70DA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77B4D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BCFE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1CFC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FCACC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C878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578E5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9BCB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42E9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2E260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3B8F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8FE0A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4BDD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2A1E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3748E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F379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BFF00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6D99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5F50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B7B92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9446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6CC0453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74069BA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6BD50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2C97C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515DA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88605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BB41D8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6D7F7A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83BA883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0EAC150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800AB0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5C833C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348F700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83203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C8E54C6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7293BC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283AE931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C92E34F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6F116B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8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页眉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6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7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8">
    <w:name w:val="批注文字 Char"/>
    <w:basedOn w:val="10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1485</Words>
  <Characters>2231</Characters>
  <Lines>9</Lines>
  <Paragraphs>2</Paragraphs>
  <TotalTime>0</TotalTime>
  <ScaleCrop>false</ScaleCrop>
  <LinksUpToDate>false</LinksUpToDate>
  <CharactersWithSpaces>2276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lee</cp:lastModifiedBy>
  <dcterms:modified xsi:type="dcterms:W3CDTF">2025-10-26T05:49:04Z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eyJoZGlkIjoiMWU0YWZkZmQ4ZjAzNzkxYjdkNmM2YjJmZTFhMmMwOTEiLCJ1c2VySWQiOiIyMzU3MTczNDMifQ==</vt:lpwstr>
  </property>
</Properties>
</file>