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731134" w:rsidP="002E7614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731134" w:rsidP="002E7614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734"/>
        <w:gridCol w:w="567"/>
        <w:gridCol w:w="2693"/>
        <w:gridCol w:w="851"/>
        <w:gridCol w:w="2554"/>
      </w:tblGrid>
      <w:tr w:rsidR="00924C3A" w:rsidTr="002E7614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7311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19" w:type="dxa"/>
            <w:gridSpan w:val="4"/>
            <w:vAlign w:val="center"/>
          </w:tcPr>
          <w:p w:rsidR="00BF25A4" w:rsidRDefault="00731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剑阁县碗泉乡康绿农业发展有限公司</w:t>
            </w:r>
            <w:bookmarkEnd w:id="3"/>
          </w:p>
        </w:tc>
        <w:tc>
          <w:tcPr>
            <w:tcW w:w="851" w:type="dxa"/>
            <w:vAlign w:val="center"/>
          </w:tcPr>
          <w:p w:rsidR="00BF25A4" w:rsidRDefault="007311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73113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4" w:type="dxa"/>
            <w:vAlign w:val="center"/>
          </w:tcPr>
          <w:p w:rsidR="00BF25A4" w:rsidRPr="00CE0380" w:rsidRDefault="00731134">
            <w:pPr>
              <w:snapToGrid w:val="0"/>
              <w:spacing w:line="280" w:lineRule="exact"/>
              <w:ind w:left="52"/>
              <w:jc w:val="center"/>
              <w:rPr>
                <w:b/>
                <w:sz w:val="16"/>
                <w:szCs w:val="16"/>
              </w:rPr>
            </w:pPr>
            <w:bookmarkStart w:id="4" w:name="专业代码"/>
            <w:bookmarkStart w:id="5" w:name="_GoBack"/>
            <w:r w:rsidRPr="00CE0380">
              <w:rPr>
                <w:b/>
                <w:sz w:val="16"/>
                <w:szCs w:val="16"/>
              </w:rPr>
              <w:t>Q</w:t>
            </w:r>
            <w:r w:rsidRPr="00CE0380">
              <w:rPr>
                <w:b/>
                <w:sz w:val="16"/>
                <w:szCs w:val="16"/>
              </w:rPr>
              <w:t>：</w:t>
            </w:r>
            <w:r w:rsidRPr="00CE0380">
              <w:rPr>
                <w:b/>
                <w:sz w:val="16"/>
                <w:szCs w:val="16"/>
              </w:rPr>
              <w:t>31.04.01;35.16.01;35.17.00</w:t>
            </w:r>
          </w:p>
          <w:p w:rsidR="00BF25A4" w:rsidRPr="00CE0380" w:rsidRDefault="00731134">
            <w:pPr>
              <w:snapToGrid w:val="0"/>
              <w:spacing w:line="280" w:lineRule="exact"/>
              <w:ind w:left="52"/>
              <w:jc w:val="center"/>
              <w:rPr>
                <w:b/>
                <w:sz w:val="16"/>
                <w:szCs w:val="16"/>
              </w:rPr>
            </w:pPr>
            <w:r w:rsidRPr="00CE0380">
              <w:rPr>
                <w:b/>
                <w:sz w:val="16"/>
                <w:szCs w:val="16"/>
              </w:rPr>
              <w:t>E</w:t>
            </w:r>
            <w:r w:rsidRPr="00CE0380">
              <w:rPr>
                <w:b/>
                <w:sz w:val="16"/>
                <w:szCs w:val="16"/>
              </w:rPr>
              <w:t>：</w:t>
            </w:r>
            <w:r w:rsidRPr="00CE0380">
              <w:rPr>
                <w:b/>
                <w:sz w:val="16"/>
                <w:szCs w:val="16"/>
              </w:rPr>
              <w:t>31.04.01;35.16.01;35.17.00</w:t>
            </w:r>
          </w:p>
          <w:p w:rsidR="00BF25A4" w:rsidRPr="00CE0380" w:rsidRDefault="00731134">
            <w:pPr>
              <w:snapToGrid w:val="0"/>
              <w:spacing w:line="280" w:lineRule="exact"/>
              <w:ind w:left="52"/>
              <w:jc w:val="center"/>
              <w:rPr>
                <w:b/>
                <w:sz w:val="16"/>
                <w:szCs w:val="16"/>
              </w:rPr>
            </w:pPr>
            <w:r w:rsidRPr="00CE0380">
              <w:rPr>
                <w:b/>
                <w:sz w:val="16"/>
                <w:szCs w:val="16"/>
              </w:rPr>
              <w:t>O</w:t>
            </w:r>
            <w:r w:rsidRPr="00CE0380">
              <w:rPr>
                <w:b/>
                <w:sz w:val="16"/>
                <w:szCs w:val="16"/>
              </w:rPr>
              <w:t>：</w:t>
            </w:r>
            <w:r w:rsidRPr="00CE0380">
              <w:rPr>
                <w:b/>
                <w:sz w:val="16"/>
                <w:szCs w:val="16"/>
              </w:rPr>
              <w:t>31.04.01;35.16.01;35.17.00</w:t>
            </w:r>
            <w:bookmarkEnd w:id="4"/>
            <w:bookmarkEnd w:id="5"/>
          </w:p>
        </w:tc>
      </w:tr>
      <w:tr w:rsidR="00CE0380" w:rsidTr="00CE038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gridSpan w:val="2"/>
            <w:vAlign w:val="center"/>
          </w:tcPr>
          <w:p w:rsid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567" w:type="dxa"/>
            <w:vAlign w:val="center"/>
          </w:tcPr>
          <w:p w:rsid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693" w:type="dxa"/>
            <w:vAlign w:val="center"/>
          </w:tcPr>
          <w:p w:rsidR="00CE0380" w:rsidRPr="00CE0380" w:rsidRDefault="00CE0380" w:rsidP="002A7ADF">
            <w:pPr>
              <w:snapToGrid w:val="0"/>
              <w:spacing w:line="280" w:lineRule="exact"/>
              <w:ind w:left="52"/>
              <w:jc w:val="left"/>
              <w:rPr>
                <w:b/>
                <w:sz w:val="16"/>
                <w:szCs w:val="16"/>
              </w:rPr>
            </w:pPr>
            <w:r w:rsidRPr="00CE0380">
              <w:rPr>
                <w:b/>
                <w:sz w:val="16"/>
                <w:szCs w:val="16"/>
              </w:rPr>
              <w:t>Q</w:t>
            </w:r>
            <w:r w:rsidRPr="00CE0380">
              <w:rPr>
                <w:b/>
                <w:sz w:val="16"/>
                <w:szCs w:val="16"/>
              </w:rPr>
              <w:t>：</w:t>
            </w:r>
            <w:r w:rsidRPr="00CE0380">
              <w:rPr>
                <w:b/>
                <w:sz w:val="16"/>
                <w:szCs w:val="16"/>
              </w:rPr>
              <w:t>31.04.01;35.16.01;35.17.00</w:t>
            </w:r>
          </w:p>
          <w:p w:rsidR="00CE0380" w:rsidRPr="00CE0380" w:rsidRDefault="00CE0380" w:rsidP="002A7ADF">
            <w:pPr>
              <w:snapToGrid w:val="0"/>
              <w:spacing w:line="280" w:lineRule="exact"/>
              <w:ind w:left="52"/>
              <w:jc w:val="left"/>
              <w:rPr>
                <w:b/>
                <w:sz w:val="16"/>
                <w:szCs w:val="16"/>
              </w:rPr>
            </w:pPr>
            <w:r w:rsidRPr="00CE0380">
              <w:rPr>
                <w:b/>
                <w:sz w:val="16"/>
                <w:szCs w:val="16"/>
              </w:rPr>
              <w:t>E</w:t>
            </w:r>
            <w:r w:rsidRPr="00CE0380">
              <w:rPr>
                <w:b/>
                <w:sz w:val="16"/>
                <w:szCs w:val="16"/>
              </w:rPr>
              <w:t>：</w:t>
            </w:r>
            <w:r w:rsidRPr="00CE0380">
              <w:rPr>
                <w:b/>
                <w:sz w:val="16"/>
                <w:szCs w:val="16"/>
              </w:rPr>
              <w:t>31.04.01;35.16.01;35.17.00</w:t>
            </w:r>
          </w:p>
          <w:p w:rsidR="00CE0380" w:rsidRPr="00CE0380" w:rsidRDefault="00CE0380" w:rsidP="002A7ADF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CE0380">
              <w:rPr>
                <w:b/>
                <w:sz w:val="16"/>
                <w:szCs w:val="16"/>
              </w:rPr>
              <w:t>O</w:t>
            </w:r>
            <w:r w:rsidRPr="00CE0380">
              <w:rPr>
                <w:b/>
                <w:sz w:val="16"/>
                <w:szCs w:val="16"/>
              </w:rPr>
              <w:t>：</w:t>
            </w:r>
            <w:r w:rsidRPr="00CE0380">
              <w:rPr>
                <w:b/>
                <w:sz w:val="16"/>
                <w:szCs w:val="16"/>
              </w:rPr>
              <w:t>31.04.01;35.16.01;35.17.00</w:t>
            </w:r>
          </w:p>
        </w:tc>
        <w:tc>
          <w:tcPr>
            <w:tcW w:w="851" w:type="dxa"/>
            <w:vAlign w:val="center"/>
          </w:tcPr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54" w:type="dxa"/>
            <w:vAlign w:val="center"/>
          </w:tcPr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E0380" w:rsidTr="00CE038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734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4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E0380" w:rsidTr="00CE038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734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4" w:type="dxa"/>
            <w:vAlign w:val="center"/>
          </w:tcPr>
          <w:p w:rsidR="00CE0380" w:rsidRDefault="00CE03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E038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E0380" w:rsidRPr="00CE0380" w:rsidRDefault="00CE0380" w:rsidP="002A7ADF">
            <w:pPr>
              <w:rPr>
                <w:rFonts w:ascii="宋体" w:hAnsi="宋体"/>
                <w:sz w:val="16"/>
                <w:szCs w:val="16"/>
              </w:rPr>
            </w:pPr>
            <w:r w:rsidRPr="00CE0380">
              <w:rPr>
                <w:rFonts w:ascii="宋体" w:hAnsi="宋体" w:hint="eastAsia"/>
                <w:sz w:val="16"/>
                <w:szCs w:val="16"/>
              </w:rPr>
              <w:t>园林绿化流程：树木松土→浇水→施肥→修枝剪枝→垃圾清理。</w:t>
            </w:r>
          </w:p>
          <w:p w:rsidR="00CE0380" w:rsidRPr="00CE0380" w:rsidRDefault="00CE0380" w:rsidP="002A7ADF">
            <w:pPr>
              <w:rPr>
                <w:rFonts w:ascii="宋体" w:hAnsi="宋体"/>
                <w:sz w:val="16"/>
                <w:szCs w:val="16"/>
              </w:rPr>
            </w:pPr>
            <w:r w:rsidRPr="00CE0380">
              <w:rPr>
                <w:rFonts w:ascii="宋体" w:hAnsi="宋体" w:hint="eastAsia"/>
                <w:sz w:val="16"/>
                <w:szCs w:val="16"/>
              </w:rPr>
              <w:t>关键过程：绿化过程</w:t>
            </w:r>
          </w:p>
          <w:p w:rsidR="00CE0380" w:rsidRPr="00CE0380" w:rsidRDefault="00CE0380" w:rsidP="002A7ADF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  <w:p w:rsidR="00CE0380" w:rsidRPr="00CE0380" w:rsidRDefault="00CE0380" w:rsidP="002A7ADF">
            <w:pPr>
              <w:rPr>
                <w:rFonts w:ascii="宋体" w:hAnsi="宋体"/>
                <w:sz w:val="16"/>
                <w:szCs w:val="16"/>
              </w:rPr>
            </w:pPr>
            <w:r w:rsidRPr="00CE0380">
              <w:rPr>
                <w:rFonts w:ascii="宋体" w:hAnsi="宋体" w:hint="eastAsia"/>
                <w:sz w:val="16"/>
                <w:szCs w:val="16"/>
              </w:rPr>
              <w:t>保洁服务流程：道路清扫→小广告清理→洒水降尘→栏杆擦拭→垃圾收集清理。</w:t>
            </w:r>
          </w:p>
          <w:p w:rsidR="00CE0380" w:rsidRPr="00CE0380" w:rsidRDefault="00CE0380" w:rsidP="002A7ADF">
            <w:pPr>
              <w:pStyle w:val="Default"/>
              <w:rPr>
                <w:rFonts w:hint="default"/>
                <w:color w:val="auto"/>
                <w:kern w:val="2"/>
                <w:sz w:val="16"/>
                <w:szCs w:val="16"/>
              </w:rPr>
            </w:pPr>
            <w:r w:rsidRPr="00CE0380">
              <w:rPr>
                <w:color w:val="auto"/>
                <w:kern w:val="2"/>
                <w:sz w:val="16"/>
                <w:szCs w:val="16"/>
              </w:rPr>
              <w:t>关键过程：清扫过程</w:t>
            </w:r>
          </w:p>
          <w:p w:rsidR="00CE0380" w:rsidRPr="00CE0380" w:rsidRDefault="00CE0380" w:rsidP="002A7ADF">
            <w:pPr>
              <w:pStyle w:val="Default"/>
              <w:rPr>
                <w:rFonts w:hint="default"/>
                <w:color w:val="auto"/>
                <w:kern w:val="2"/>
                <w:sz w:val="16"/>
                <w:szCs w:val="16"/>
              </w:rPr>
            </w:pPr>
          </w:p>
          <w:p w:rsidR="00CE0380" w:rsidRPr="00CE0380" w:rsidRDefault="00CE0380" w:rsidP="002A7ADF">
            <w:pPr>
              <w:rPr>
                <w:rFonts w:ascii="宋体" w:hAnsi="宋体"/>
                <w:sz w:val="16"/>
                <w:szCs w:val="16"/>
              </w:rPr>
            </w:pPr>
            <w:r w:rsidRPr="00CE0380">
              <w:rPr>
                <w:rFonts w:ascii="宋体" w:hAnsi="宋体" w:hint="eastAsia"/>
                <w:sz w:val="16"/>
                <w:szCs w:val="16"/>
              </w:rPr>
              <w:t>普通道路运输流程：垃圾房收集垃圾→垃圾房消毒→车辆检查（外观整洁、货物不抛洒、无渗漏）→运输到指定地点→运输完成后停至指定地点。</w:t>
            </w:r>
          </w:p>
          <w:p w:rsidR="00CE0380" w:rsidRPr="00CE0380" w:rsidRDefault="00CE0380" w:rsidP="002A7ADF">
            <w:pPr>
              <w:pStyle w:val="Default"/>
              <w:rPr>
                <w:rFonts w:hint="default"/>
                <w:color w:val="auto"/>
                <w:kern w:val="2"/>
                <w:sz w:val="16"/>
                <w:szCs w:val="16"/>
              </w:rPr>
            </w:pPr>
            <w:r w:rsidRPr="00CE0380">
              <w:rPr>
                <w:color w:val="auto"/>
                <w:kern w:val="2"/>
                <w:sz w:val="16"/>
                <w:szCs w:val="16"/>
              </w:rPr>
              <w:t>关键过程：运输过程</w:t>
            </w:r>
          </w:p>
          <w:p w:rsidR="00CE0380" w:rsidRP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CE038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E0380" w:rsidRDefault="00CE03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E0380" w:rsidRPr="008B4140" w:rsidRDefault="00CE03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E0380" w:rsidRPr="00CE0380" w:rsidRDefault="00CE0380" w:rsidP="002A7ADF">
            <w:pPr>
              <w:snapToGrid w:val="0"/>
              <w:spacing w:line="280" w:lineRule="exact"/>
              <w:jc w:val="left"/>
              <w:rPr>
                <w:b/>
                <w:sz w:val="16"/>
                <w:szCs w:val="16"/>
              </w:rPr>
            </w:pPr>
            <w:r w:rsidRPr="00CE0380">
              <w:rPr>
                <w:rFonts w:ascii="宋体" w:hAnsi="宋体" w:hint="eastAsia"/>
                <w:color w:val="000000"/>
                <w:sz w:val="16"/>
                <w:szCs w:val="16"/>
              </w:rPr>
              <w:t>保洁、绿化、运输过程采取作业规范控制，针对绿化、保洁作业中使用电气设备、农药、化肥产生的机械伤害、环境污染、职业病风险和</w:t>
            </w:r>
            <w:r w:rsidRPr="00CE0380">
              <w:rPr>
                <w:rFonts w:ascii="宋体" w:hAnsi="宋体" w:hint="eastAsia"/>
                <w:sz w:val="16"/>
                <w:szCs w:val="16"/>
              </w:rPr>
              <w:t>垃圾</w:t>
            </w:r>
            <w:r w:rsidRPr="00CE0380">
              <w:rPr>
                <w:rFonts w:ascii="宋体" w:hAnsi="宋体" w:hint="eastAsia"/>
                <w:color w:val="000000"/>
                <w:sz w:val="16"/>
                <w:szCs w:val="16"/>
              </w:rPr>
              <w:t>运输过程中的</w:t>
            </w:r>
            <w:r w:rsidRPr="00CE0380">
              <w:rPr>
                <w:rFonts w:ascii="宋体" w:hAnsi="宋体" w:hint="eastAsia"/>
                <w:sz w:val="16"/>
                <w:szCs w:val="16"/>
              </w:rPr>
              <w:t>垃圾</w:t>
            </w:r>
            <w:r w:rsidRPr="00CE0380">
              <w:rPr>
                <w:rFonts w:ascii="宋体" w:hAnsi="宋体" w:hint="eastAsia"/>
                <w:color w:val="000000"/>
                <w:sz w:val="16"/>
                <w:szCs w:val="16"/>
              </w:rPr>
              <w:t>泄漏或交通事故造成的环境污染或人身伤害。通过管理方案和预案进行控制。</w:t>
            </w:r>
          </w:p>
        </w:tc>
      </w:tr>
      <w:tr w:rsidR="00CE0380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E0380" w:rsidRPr="00CE0380" w:rsidRDefault="00CE0380" w:rsidP="002A7ADF">
            <w:pPr>
              <w:rPr>
                <w:rFonts w:ascii="宋体" w:hAnsi="宋体"/>
                <w:sz w:val="16"/>
                <w:szCs w:val="16"/>
              </w:rPr>
            </w:pPr>
            <w:r w:rsidRPr="00CE0380">
              <w:rPr>
                <w:rFonts w:ascii="宋体" w:hAnsi="宋体" w:hint="eastAsia"/>
                <w:sz w:val="16"/>
                <w:szCs w:val="16"/>
              </w:rPr>
              <w:t>固废排放、潜在火灾、粉尘排放、噪声排放、水/电等能源消耗，采取分类收集、管理方案和预案措施管理。</w:t>
            </w:r>
          </w:p>
          <w:p w:rsidR="00CE0380" w:rsidRP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CE0380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E0380" w:rsidRPr="00CE0380" w:rsidRDefault="00CE0380" w:rsidP="002A7ADF">
            <w:pPr>
              <w:rPr>
                <w:rFonts w:ascii="宋体" w:hAnsi="宋体"/>
                <w:sz w:val="16"/>
                <w:szCs w:val="16"/>
              </w:rPr>
            </w:pPr>
            <w:r w:rsidRPr="00CE0380">
              <w:rPr>
                <w:rFonts w:ascii="宋体" w:hAnsi="宋体" w:hint="eastAsia"/>
                <w:sz w:val="16"/>
                <w:szCs w:val="16"/>
              </w:rPr>
              <w:t>火灾，触电事故伤害以及意外伤害（物体打击、机械伤害等）采取制定管理方案控制，火灾、触电事故采取应急预案并演练方式进行控制。</w:t>
            </w:r>
          </w:p>
          <w:p w:rsidR="00CE0380" w:rsidRP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CE03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E0380" w:rsidRPr="00CE0380" w:rsidRDefault="00CE0380" w:rsidP="002A7ADF">
            <w:pPr>
              <w:spacing w:line="400" w:lineRule="exact"/>
              <w:rPr>
                <w:rFonts w:ascii="宋体" w:hAnsi="宋体" w:cs="宋体"/>
                <w:sz w:val="16"/>
                <w:szCs w:val="16"/>
              </w:rPr>
            </w:pPr>
            <w:r w:rsidRPr="00CE0380">
              <w:rPr>
                <w:rFonts w:ascii="宋体" w:hAnsi="宋体"/>
                <w:sz w:val="16"/>
                <w:szCs w:val="16"/>
              </w:rPr>
              <w:t>中华人民共和国城市绿化条例</w:t>
            </w:r>
            <w:r w:rsidRPr="00CE0380">
              <w:rPr>
                <w:rFonts w:ascii="宋体" w:hAnsi="宋体" w:cs="宋体" w:hint="eastAsia"/>
                <w:sz w:val="16"/>
                <w:szCs w:val="16"/>
              </w:rPr>
              <w:t>、</w:t>
            </w:r>
            <w:r w:rsidRPr="00CE0380">
              <w:rPr>
                <w:rFonts w:ascii="宋体" w:hAnsi="宋体" w:hint="eastAsia"/>
                <w:sz w:val="16"/>
                <w:szCs w:val="16"/>
              </w:rPr>
              <w:t>建设工程质量管理条例</w:t>
            </w:r>
            <w:r w:rsidRPr="00CE0380">
              <w:rPr>
                <w:rFonts w:ascii="宋体" w:hAnsi="宋体" w:cs="宋体" w:hint="eastAsia"/>
                <w:kern w:val="15"/>
                <w:sz w:val="16"/>
                <w:szCs w:val="16"/>
              </w:rPr>
              <w:t xml:space="preserve">； </w:t>
            </w:r>
            <w:r w:rsidRPr="00CE0380">
              <w:rPr>
                <w:rFonts w:ascii="宋体" w:hAnsi="宋体"/>
                <w:sz w:val="16"/>
                <w:szCs w:val="16"/>
              </w:rPr>
              <w:t>园林</w:t>
            </w:r>
            <w:r w:rsidRPr="00CE0380">
              <w:rPr>
                <w:rFonts w:ascii="宋体" w:hAnsi="宋体" w:hint="eastAsia"/>
                <w:sz w:val="16"/>
                <w:szCs w:val="16"/>
              </w:rPr>
              <w:t>绿化工程施工及验收规范</w:t>
            </w:r>
            <w:r w:rsidRPr="00CE0380">
              <w:rPr>
                <w:rFonts w:ascii="宋体" w:hAnsi="宋体" w:cs="宋体" w:hint="eastAsia"/>
                <w:kern w:val="15"/>
                <w:sz w:val="16"/>
                <w:szCs w:val="16"/>
              </w:rPr>
              <w:t xml:space="preserve">; </w:t>
            </w:r>
            <w:r w:rsidRPr="00CE0380">
              <w:rPr>
                <w:rFonts w:hint="eastAsia"/>
                <w:color w:val="000000"/>
                <w:sz w:val="16"/>
                <w:szCs w:val="16"/>
              </w:rPr>
              <w:t>中华人民共和国道路交通安全法</w:t>
            </w:r>
            <w:r w:rsidRPr="00CE0380">
              <w:rPr>
                <w:rFonts w:ascii="宋体" w:hAnsi="宋体" w:cs="宋体" w:hint="eastAsia"/>
                <w:color w:val="000000"/>
                <w:sz w:val="16"/>
                <w:szCs w:val="16"/>
              </w:rPr>
              <w:t>、</w:t>
            </w:r>
            <w:r w:rsidRPr="00CE0380">
              <w:rPr>
                <w:sz w:val="16"/>
                <w:szCs w:val="16"/>
              </w:rPr>
              <w:t>中华人民共和国道路运输条例</w:t>
            </w:r>
            <w:r w:rsidRPr="00CE0380">
              <w:rPr>
                <w:rFonts w:ascii="宋体" w:hAnsi="宋体" w:cs="宋体" w:hint="eastAsia"/>
                <w:kern w:val="15"/>
                <w:sz w:val="16"/>
                <w:szCs w:val="16"/>
              </w:rPr>
              <w:t>等</w:t>
            </w:r>
            <w:r w:rsidRPr="00CE0380">
              <w:rPr>
                <w:rFonts w:ascii="宋体" w:hAnsi="宋体" w:cs="宋体" w:hint="eastAsia"/>
                <w:sz w:val="16"/>
                <w:szCs w:val="16"/>
              </w:rPr>
              <w:t>。</w:t>
            </w:r>
          </w:p>
          <w:p w:rsidR="00CE0380" w:rsidRP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CE0380" w:rsidTr="00CE0380">
        <w:trPr>
          <w:cantSplit/>
          <w:trHeight w:val="7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E0380" w:rsidRP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CE0380">
              <w:rPr>
                <w:rFonts w:hint="eastAsia"/>
                <w:b/>
                <w:sz w:val="16"/>
                <w:szCs w:val="16"/>
              </w:rPr>
              <w:t>保洁的洁净度，树木的成活率，垃圾清运及时性</w:t>
            </w:r>
          </w:p>
        </w:tc>
      </w:tr>
      <w:tr w:rsidR="00CE0380" w:rsidTr="00CE0380">
        <w:trPr>
          <w:cantSplit/>
          <w:trHeight w:val="1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0380" w:rsidRDefault="00CE038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E0380" w:rsidRPr="00CE0380" w:rsidRDefault="00CE0380" w:rsidP="002A7AD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CE0380">
              <w:rPr>
                <w:rFonts w:hint="eastAsia"/>
                <w:b/>
                <w:sz w:val="16"/>
                <w:szCs w:val="16"/>
              </w:rPr>
              <w:t>无</w:t>
            </w:r>
          </w:p>
        </w:tc>
      </w:tr>
    </w:tbl>
    <w:p w:rsidR="00BF25A4" w:rsidRDefault="00CE038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49530</wp:posOffset>
            </wp:positionV>
            <wp:extent cx="400685" cy="410210"/>
            <wp:effectExtent l="19050" t="0" r="0" b="0"/>
            <wp:wrapNone/>
            <wp:docPr id="3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49530</wp:posOffset>
            </wp:positionV>
            <wp:extent cx="394970" cy="410210"/>
            <wp:effectExtent l="19050" t="0" r="508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73113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E0380"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CE0380">
        <w:rPr>
          <w:rFonts w:ascii="宋体" w:hint="eastAsia"/>
          <w:b/>
          <w:sz w:val="22"/>
          <w:szCs w:val="22"/>
        </w:rPr>
        <w:t>2020.11.29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E0380">
        <w:rPr>
          <w:rFonts w:hint="eastAsia"/>
          <w:b/>
          <w:sz w:val="18"/>
          <w:szCs w:val="18"/>
        </w:rPr>
        <w:t>2020.11.29</w:t>
      </w:r>
    </w:p>
    <w:p w:rsidR="00BF25A4" w:rsidRDefault="0073113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73113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34" w:rsidRDefault="00731134" w:rsidP="00924C3A">
      <w:r>
        <w:separator/>
      </w:r>
    </w:p>
  </w:endnote>
  <w:endnote w:type="continuationSeparator" w:id="0">
    <w:p w:rsidR="00731134" w:rsidRDefault="00731134" w:rsidP="0092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34" w:rsidRDefault="00731134" w:rsidP="00924C3A">
      <w:r>
        <w:separator/>
      </w:r>
    </w:p>
  </w:footnote>
  <w:footnote w:type="continuationSeparator" w:id="0">
    <w:p w:rsidR="00731134" w:rsidRDefault="00731134" w:rsidP="0092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731134" w:rsidP="002E761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24C3A" w:rsidP="002E761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731134" w:rsidP="002E761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1134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24C3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C3A"/>
    <w:rsid w:val="002E7614"/>
    <w:rsid w:val="00731134"/>
    <w:rsid w:val="00924C3A"/>
    <w:rsid w:val="00CE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CE0380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18</cp:revision>
  <dcterms:created xsi:type="dcterms:W3CDTF">2015-06-17T11:40:00Z</dcterms:created>
  <dcterms:modified xsi:type="dcterms:W3CDTF">2020-12-19T06:21:00Z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