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</w:pPr>
      <w:r>
        <w:drawing>
          <wp:inline distT="0" distB="0" distL="0" distR="0">
            <wp:extent cx="5274310" cy="7253605"/>
            <wp:effectExtent l="0" t="0" r="8890" b="1079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53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tLeast"/>
        <w:jc w:val="center"/>
      </w:pPr>
    </w:p>
    <w:p>
      <w:pPr>
        <w:spacing w:line="240" w:lineRule="atLeast"/>
        <w:jc w:val="center"/>
      </w:pPr>
    </w:p>
    <w:p>
      <w:pPr>
        <w:spacing w:line="240" w:lineRule="atLeast"/>
        <w:jc w:val="center"/>
      </w:pPr>
    </w:p>
    <w:p>
      <w:pPr>
        <w:spacing w:line="240" w:lineRule="atLeast"/>
        <w:jc w:val="center"/>
      </w:pPr>
    </w:p>
    <w:p>
      <w:pPr>
        <w:spacing w:line="240" w:lineRule="atLeast"/>
        <w:jc w:val="center"/>
      </w:pPr>
    </w:p>
    <w:p>
      <w:pPr>
        <w:spacing w:line="240" w:lineRule="atLeast"/>
        <w:jc w:val="center"/>
      </w:pPr>
    </w:p>
    <w:p>
      <w:pPr>
        <w:spacing w:line="240" w:lineRule="atLeast"/>
        <w:jc w:val="center"/>
      </w:pPr>
    </w:p>
    <w:p>
      <w:pPr>
        <w:spacing w:line="240" w:lineRule="atLeast"/>
        <w:jc w:val="center"/>
      </w:pPr>
    </w:p>
    <w:p>
      <w:pPr>
        <w:spacing w:line="240" w:lineRule="atLeast"/>
        <w:jc w:val="center"/>
      </w:pPr>
    </w:p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bookmarkStart w:id="17" w:name="_GoBack"/>
      <w:bookmarkEnd w:id="17"/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1093"/>
        <w:gridCol w:w="219"/>
        <w:gridCol w:w="1334"/>
        <w:gridCol w:w="6"/>
        <w:gridCol w:w="567"/>
        <w:gridCol w:w="1242"/>
        <w:gridCol w:w="75"/>
        <w:gridCol w:w="101"/>
        <w:gridCol w:w="589"/>
        <w:gridCol w:w="261"/>
        <w:gridCol w:w="443"/>
        <w:gridCol w:w="13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0" w:name="组织名称"/>
            <w:r>
              <w:rPr>
                <w:b w:val="0"/>
                <w:bCs w:val="0"/>
                <w:sz w:val="21"/>
                <w:szCs w:val="21"/>
              </w:rPr>
              <w:t>嘉兴跃枫管业有限公司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受审核方地址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rFonts w:asciiTheme="minorEastAsia" w:hAnsiTheme="minorEastAsia" w:eastAsiaTheme="minorEastAsia"/>
                <w:b w:val="0"/>
                <w:bCs w:val="0"/>
                <w:sz w:val="21"/>
                <w:szCs w:val="21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b w:val="0"/>
                <w:bCs w:val="0"/>
                <w:sz w:val="21"/>
                <w:szCs w:val="21"/>
              </w:rPr>
              <w:t>浙江省嘉兴市嘉善县天凝镇诚康路118号内1号厂房第5车间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联系人</w:t>
            </w:r>
          </w:p>
        </w:tc>
        <w:tc>
          <w:tcPr>
            <w:tcW w:w="2912" w:type="dxa"/>
            <w:gridSpan w:val="5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2" w:name="联系人"/>
            <w:r>
              <w:rPr>
                <w:b w:val="0"/>
                <w:bCs w:val="0"/>
                <w:sz w:val="21"/>
                <w:szCs w:val="21"/>
              </w:rPr>
              <w:t>季明跃</w:t>
            </w:r>
            <w:bookmarkEnd w:id="2"/>
          </w:p>
        </w:tc>
        <w:tc>
          <w:tcPr>
            <w:tcW w:w="1334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3" w:name="联系人电话"/>
            <w:r>
              <w:rPr>
                <w:b w:val="0"/>
                <w:bCs w:val="0"/>
                <w:sz w:val="21"/>
                <w:szCs w:val="21"/>
              </w:rPr>
              <w:t>0573-84951715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4" w:name="生产邮编"/>
            <w:r>
              <w:rPr>
                <w:b w:val="0"/>
                <w:bCs w:val="0"/>
                <w:sz w:val="21"/>
                <w:szCs w:val="21"/>
              </w:rPr>
              <w:t>314100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最高管理者</w:t>
            </w:r>
          </w:p>
        </w:tc>
        <w:tc>
          <w:tcPr>
            <w:tcW w:w="2912" w:type="dxa"/>
            <w:gridSpan w:val="5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5" w:name="最高管理者"/>
            <w:bookmarkEnd w:id="5"/>
            <w:r>
              <w:rPr>
                <w:b w:val="0"/>
                <w:bCs w:val="0"/>
                <w:sz w:val="21"/>
                <w:szCs w:val="21"/>
              </w:rPr>
              <w:t>季明跃</w:t>
            </w:r>
          </w:p>
        </w:tc>
        <w:tc>
          <w:tcPr>
            <w:tcW w:w="1334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7" w:name="联系人邮箱"/>
            <w:r>
              <w:rPr>
                <w:b w:val="0"/>
                <w:bCs w:val="0"/>
                <w:sz w:val="21"/>
                <w:szCs w:val="21"/>
              </w:rPr>
              <w:t>153158287@qq.com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合同编号</w:t>
            </w:r>
          </w:p>
        </w:tc>
        <w:tc>
          <w:tcPr>
            <w:tcW w:w="2912" w:type="dxa"/>
            <w:gridSpan w:val="5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8" w:name="合同编号"/>
            <w:r>
              <w:rPr>
                <w:b w:val="0"/>
                <w:bCs w:val="0"/>
                <w:sz w:val="21"/>
                <w:szCs w:val="21"/>
              </w:rPr>
              <w:t>0589-2019-EO-2020</w:t>
            </w:r>
            <w:bookmarkEnd w:id="8"/>
          </w:p>
        </w:tc>
        <w:tc>
          <w:tcPr>
            <w:tcW w:w="1340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9" w:name="Q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■</w:t>
            </w:r>
            <w:bookmarkEnd w:id="9"/>
            <w:r>
              <w:rPr>
                <w:b w:val="0"/>
                <w:bCs w:val="0"/>
                <w:spacing w:val="-2"/>
                <w:sz w:val="21"/>
                <w:szCs w:val="21"/>
              </w:rPr>
              <w:t>QMS</w:t>
            </w:r>
            <w:bookmarkStart w:id="10" w:name="E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■</w:t>
            </w:r>
            <w:bookmarkEnd w:id="10"/>
            <w:r>
              <w:rPr>
                <w:b w:val="0"/>
                <w:bCs w:val="0"/>
                <w:spacing w:val="-2"/>
                <w:sz w:val="21"/>
                <w:szCs w:val="21"/>
              </w:rPr>
              <w:t>EMS</w:t>
            </w:r>
            <w:bookmarkStart w:id="11" w:name="S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■</w:t>
            </w:r>
            <w:bookmarkEnd w:id="11"/>
            <w:r>
              <w:rPr>
                <w:b w:val="0"/>
                <w:bCs w:val="0"/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审核类型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2" w:name="审核类型ZB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环境管理体系：第（1）次监督</w:t>
            </w:r>
          </w:p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职业健康安全管理体系：第（1）次监督</w:t>
            </w:r>
          </w:p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质量管理体系：初次认证第（二）阶段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审核目的</w:t>
            </w:r>
          </w:p>
        </w:tc>
        <w:tc>
          <w:tcPr>
            <w:tcW w:w="8836" w:type="dxa"/>
            <w:gridSpan w:val="15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02" w:leftChars="-45" w:hanging="210" w:hangingChars="100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02" w:leftChars="-45" w:hanging="210" w:hangingChars="100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监督审核：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验证管理体系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持续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3" w:name="审核范围"/>
            <w:r>
              <w:rPr>
                <w:b w:val="0"/>
                <w:bCs w:val="0"/>
                <w:sz w:val="21"/>
                <w:szCs w:val="21"/>
              </w:rPr>
              <w:t>E：聚乙烯管（塑钢缠绕管、缠绕结构壁管）的生产及其所涉及的环境管理活动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O：聚乙烯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管</w:t>
            </w:r>
            <w:r>
              <w:rPr>
                <w:b w:val="0"/>
                <w:bCs w:val="0"/>
                <w:sz w:val="21"/>
                <w:szCs w:val="21"/>
              </w:rPr>
              <w:t>（塑钢缠绕管、缠绕结构壁管）的生产及其所涉及的职业健康安全管理活动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Q：聚乙烯管（塑钢缠绕管、缠绕结构壁管）的生产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专业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4" w:name="专业代码"/>
            <w:r>
              <w:rPr>
                <w:b w:val="0"/>
                <w:bCs w:val="0"/>
                <w:sz w:val="21"/>
                <w:szCs w:val="21"/>
              </w:rPr>
              <w:t>E：14.02.01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O：14.02.01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Q：14.02.01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审核准则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</w:pPr>
            <w:bookmarkStart w:id="15" w:name="审核依据"/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E：GB/T 24001-2016/ISO14001:2015,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O：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GB/T45001-2020/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ISO 45001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2018,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Q：GB/T19001-2016/ISO9001:2015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审核日期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0" w:firstLineChars="100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远程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审核于</w:t>
            </w:r>
            <w:bookmarkStart w:id="16" w:name="审核日期安排"/>
            <w:r>
              <w:rPr>
                <w:rFonts w:hint="eastAsia"/>
                <w:b w:val="0"/>
                <w:bCs w:val="0"/>
                <w:sz w:val="21"/>
                <w:szCs w:val="21"/>
              </w:rPr>
              <w:t>2020年12月08日 下午至2020年12月09日 下午 (共1.5天)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审核语言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普通话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英语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8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性别</w:t>
            </w:r>
          </w:p>
        </w:tc>
        <w:tc>
          <w:tcPr>
            <w:tcW w:w="1312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注册资格</w:t>
            </w:r>
          </w:p>
        </w:tc>
        <w:tc>
          <w:tcPr>
            <w:tcW w:w="3149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专业代码</w:t>
            </w:r>
          </w:p>
        </w:tc>
        <w:tc>
          <w:tcPr>
            <w:tcW w:w="1469" w:type="dxa"/>
            <w:gridSpan w:val="5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吉洁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女</w:t>
            </w:r>
          </w:p>
        </w:tc>
        <w:tc>
          <w:tcPr>
            <w:tcW w:w="1312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O:审核员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Q:审核员</w:t>
            </w:r>
          </w:p>
        </w:tc>
        <w:tc>
          <w:tcPr>
            <w:tcW w:w="3149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E:14.02.01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O:14.02.01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Q:14.02.01</w:t>
            </w:r>
          </w:p>
        </w:tc>
        <w:tc>
          <w:tcPr>
            <w:tcW w:w="1469" w:type="dxa"/>
            <w:gridSpan w:val="5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18633812642</w:t>
            </w: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ISC-22240</w:t>
            </w:r>
          </w:p>
          <w:p>
            <w:pPr>
              <w:jc w:val="center"/>
              <w:rPr>
                <w:rFonts w:hint="default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(A)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周文廷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男</w:t>
            </w:r>
          </w:p>
        </w:tc>
        <w:tc>
          <w:tcPr>
            <w:tcW w:w="1312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Q:审核员</w:t>
            </w:r>
          </w:p>
        </w:tc>
        <w:tc>
          <w:tcPr>
            <w:tcW w:w="3149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Q:14.02.01</w:t>
            </w:r>
          </w:p>
        </w:tc>
        <w:tc>
          <w:tcPr>
            <w:tcW w:w="1469" w:type="dxa"/>
            <w:gridSpan w:val="5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13831886852</w:t>
            </w: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ISC-244880</w:t>
            </w:r>
          </w:p>
          <w:p>
            <w:pPr>
              <w:jc w:val="center"/>
              <w:rPr>
                <w:rFonts w:hint="default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(B)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8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201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审核方案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管理人员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审核组长</w:t>
            </w:r>
          </w:p>
          <w:p>
            <w:pPr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签名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1211580" cy="583565"/>
                  <wp:effectExtent l="0" t="0" r="0" b="0"/>
                  <wp:docPr id="2" name="图片 2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1580" cy="583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签字及公章</w:t>
            </w:r>
          </w:p>
        </w:tc>
        <w:tc>
          <w:tcPr>
            <w:tcW w:w="2599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201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2020.12.1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rFonts w:hint="default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2020.12.7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2020.12.7</w:t>
            </w:r>
          </w:p>
        </w:tc>
      </w:tr>
    </w:tbl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tbl>
      <w:tblPr>
        <w:tblStyle w:val="5"/>
        <w:tblW w:w="10377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1375"/>
        <w:gridCol w:w="6788"/>
        <w:gridCol w:w="107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1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114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2020.12.8</w:t>
            </w:r>
          </w:p>
        </w:tc>
        <w:tc>
          <w:tcPr>
            <w:tcW w:w="137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00</w:t>
            </w:r>
            <w:r>
              <w:rPr>
                <w:rFonts w:hint="eastAsia" w:ascii="宋体" w:hAnsi="宋体"/>
                <w:sz w:val="21"/>
                <w:szCs w:val="21"/>
              </w:rPr>
              <w:t>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6788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管理层及各部门负责人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4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37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/>
                <w:sz w:val="21"/>
                <w:szCs w:val="21"/>
              </w:rPr>
              <w:t>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788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层：组织及其环境；相关方的需求和希望；管理体系的范围；管理体系及其过程；领导作用和承诺；以顾客为关注焦点；管理方针；组织的岗位、职责权限；应对风险和机会的策划；目标和实现计划；变更的策划；资源提供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环境因素、</w:t>
            </w:r>
            <w:r>
              <w:rPr>
                <w:rFonts w:hint="eastAsia"/>
                <w:sz w:val="21"/>
                <w:szCs w:val="21"/>
              </w:rPr>
              <w:t>危险源辨识、风险评价；沟通、参与、协商；合规性评价；监视和测量总则；管理评审；总则；持续改进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B审核：</w:t>
            </w:r>
            <w:r>
              <w:rPr>
                <w:rFonts w:hint="eastAsia"/>
                <w:sz w:val="21"/>
                <w:szCs w:val="21"/>
              </w:rPr>
              <w:t>Q4.1/4.2/4.3/4.4/5.1/5.2/5.3/6.1/6.2/6.3/7.1/9.1.1/9.3/10.1/10.3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A审核：EO</w:t>
            </w:r>
            <w:r>
              <w:rPr>
                <w:rFonts w:hint="eastAsia"/>
                <w:sz w:val="21"/>
                <w:szCs w:val="21"/>
              </w:rPr>
              <w:t>4.1/4.2/4.3/4.4/5.1/5.2/5.3/6.1/6.2/7.1/9.1.1/9.3/10.1/10.3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4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37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15:30-17:00</w:t>
            </w:r>
          </w:p>
        </w:tc>
        <w:tc>
          <w:tcPr>
            <w:tcW w:w="6788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销售部：</w:t>
            </w:r>
            <w:r>
              <w:rPr>
                <w:rFonts w:hint="eastAsia"/>
                <w:sz w:val="21"/>
                <w:szCs w:val="21"/>
              </w:rPr>
              <w:t>组织的岗位、职责权限；目标、指标管理方案；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环境因素、</w:t>
            </w:r>
            <w:r>
              <w:rPr>
                <w:rFonts w:hint="eastAsia"/>
                <w:sz w:val="21"/>
                <w:szCs w:val="21"/>
              </w:rPr>
              <w:t>危险源识别评价；产品和服务要求；顾客或外部供方财产；交付后活动；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顾客满意；</w:t>
            </w:r>
            <w:r>
              <w:rPr>
                <w:rFonts w:hint="eastAsia"/>
                <w:sz w:val="21"/>
                <w:szCs w:val="21"/>
              </w:rPr>
              <w:t>运行控制；应急准备和响应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B审核：</w:t>
            </w:r>
            <w:r>
              <w:rPr>
                <w:rFonts w:hint="eastAsia"/>
                <w:sz w:val="21"/>
                <w:szCs w:val="21"/>
              </w:rPr>
              <w:t>Q5.3/6.2/8.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/8.5.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/8.5.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sz w:val="21"/>
                <w:szCs w:val="21"/>
              </w:rPr>
              <w:t>/9.1.2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A审核：EO</w:t>
            </w:r>
            <w:r>
              <w:rPr>
                <w:rFonts w:hint="eastAsia"/>
                <w:sz w:val="21"/>
                <w:szCs w:val="21"/>
              </w:rPr>
              <w:t>5.3/6.1.2/6.2/8.1/8.2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4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kern w:val="2"/>
                <w:sz w:val="20"/>
                <w:lang w:val="en-US" w:eastAsia="zh-CN" w:bidi="ar-SA"/>
              </w:rPr>
              <w:t>2020.12.9</w:t>
            </w:r>
          </w:p>
        </w:tc>
        <w:tc>
          <w:tcPr>
            <w:tcW w:w="137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8:00-10:00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6788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办公室</w:t>
            </w:r>
            <w:r>
              <w:rPr>
                <w:rFonts w:hint="eastAsia"/>
                <w:sz w:val="21"/>
                <w:szCs w:val="21"/>
              </w:rPr>
              <w:t>：组织的岗位、职责权限；目标、指标管理方案；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环境因素、</w:t>
            </w:r>
            <w:r>
              <w:rPr>
                <w:rFonts w:hint="eastAsia"/>
                <w:sz w:val="21"/>
                <w:szCs w:val="21"/>
              </w:rPr>
              <w:t>危险源识别评价；文件化信息；人员、组织知识；能力；意识；沟通；沟通参与和协商；运行策划和控制；应急准备和响应；法律法规要求；绩效的监视和测量；合规性评价；不合格及纠正措施；内部审核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B审核：</w:t>
            </w: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5.3/6.2/</w:t>
            </w:r>
            <w:r>
              <w:rPr>
                <w:rFonts w:hint="eastAsia"/>
                <w:sz w:val="21"/>
                <w:szCs w:val="21"/>
              </w:rPr>
              <w:t>7.1.2/7.1.6/7.2/7.3/7.4/7.5/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9.1.3/9.2/</w:t>
            </w:r>
            <w:r>
              <w:rPr>
                <w:rFonts w:hint="eastAsia"/>
                <w:sz w:val="21"/>
                <w:szCs w:val="21"/>
              </w:rPr>
              <w:t>10.2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A审核：EO</w:t>
            </w:r>
            <w:r>
              <w:rPr>
                <w:rFonts w:hint="eastAsia"/>
                <w:sz w:val="21"/>
                <w:szCs w:val="21"/>
              </w:rPr>
              <w:t>5.3/6.1.2/6.1.3/6.2/7.2/7.3/7.4/7.5/8.1/8.2/9.1/9.2/10.2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4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both"/>
              <w:textAlignment w:val="auto"/>
              <w:rPr>
                <w:rFonts w:hint="default" w:ascii="Times New Roman" w:hAnsi="Times New Roman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37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10:00-12:00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6788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质检</w:t>
            </w:r>
            <w:r>
              <w:rPr>
                <w:rFonts w:hint="eastAsia"/>
                <w:sz w:val="21"/>
                <w:szCs w:val="21"/>
              </w:rPr>
              <w:t>部：组织的岗位、职责权限；目标；监视和测量资源；标识和可追溯性；产品和服务的放行；不合格输出的控制；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环境因素、</w:t>
            </w:r>
            <w:r>
              <w:rPr>
                <w:rFonts w:hint="eastAsia"/>
                <w:sz w:val="21"/>
                <w:szCs w:val="21"/>
              </w:rPr>
              <w:t>危险源辨识、风险评价和控制措施的确定；运行控制；应急准备和响应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B审核：</w:t>
            </w:r>
            <w:r>
              <w:rPr>
                <w:rFonts w:hint="eastAsia"/>
                <w:sz w:val="21"/>
                <w:szCs w:val="21"/>
              </w:rPr>
              <w:t>Q 5.3/6.2/7.1.5/8.5.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/8.6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A审核：EO</w:t>
            </w:r>
            <w:r>
              <w:rPr>
                <w:rFonts w:hint="eastAsia"/>
                <w:sz w:val="21"/>
                <w:szCs w:val="21"/>
              </w:rPr>
              <w:t>5.3/6.1.2/6.2/8.1/8.2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left"/>
              <w:textAlignment w:val="auto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4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both"/>
              <w:textAlignment w:val="auto"/>
              <w:rPr>
                <w:rFonts w:hint="eastAsia" w:ascii="Times New Roman" w:hAnsi="Times New Roman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37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13:00-15:30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6788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生产</w:t>
            </w:r>
            <w:r>
              <w:rPr>
                <w:rFonts w:hint="eastAsia"/>
                <w:sz w:val="21"/>
                <w:szCs w:val="21"/>
              </w:rPr>
              <w:t>部：组织的岗位、职责权限；目标；基础设施；运行环境；运行的策划和控制；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产品和服务的设计和开发；</w:t>
            </w:r>
            <w:r>
              <w:rPr>
                <w:rFonts w:hint="eastAsia"/>
                <w:sz w:val="21"/>
                <w:szCs w:val="21"/>
              </w:rPr>
              <w:t>生产和服务提供的控制；产品防护；变更的控制；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环境因素、</w:t>
            </w:r>
            <w:r>
              <w:rPr>
                <w:rFonts w:hint="eastAsia"/>
                <w:sz w:val="21"/>
                <w:szCs w:val="21"/>
              </w:rPr>
              <w:t>危险源辨识、风险评价和控制措施的确定；运行控制；应急准备和响应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B审核：</w:t>
            </w:r>
            <w:r>
              <w:rPr>
                <w:rFonts w:hint="eastAsia"/>
                <w:sz w:val="21"/>
                <w:szCs w:val="21"/>
              </w:rPr>
              <w:t>Q5.3/6.2/7.1.3/7.1.4/8.1/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8.3/</w:t>
            </w:r>
            <w:r>
              <w:rPr>
                <w:rFonts w:hint="eastAsia"/>
                <w:sz w:val="21"/>
                <w:szCs w:val="21"/>
              </w:rPr>
              <w:t>8.5.1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8.5.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sz w:val="21"/>
                <w:szCs w:val="21"/>
              </w:rPr>
              <w:t>/8.5.6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A审核：EO</w:t>
            </w:r>
            <w:r>
              <w:rPr>
                <w:rFonts w:hint="eastAsia"/>
                <w:sz w:val="21"/>
                <w:szCs w:val="21"/>
              </w:rPr>
              <w:t>5.3/6.1.2/6.2/8.1/8.2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left"/>
              <w:textAlignment w:val="auto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4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both"/>
              <w:textAlignment w:val="auto"/>
              <w:rPr>
                <w:rFonts w:hint="default" w:ascii="Times New Roman" w:hAnsi="Times New Roman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37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15:30-16:30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6788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采购部：</w:t>
            </w:r>
            <w:r>
              <w:rPr>
                <w:rFonts w:hint="eastAsia"/>
                <w:sz w:val="21"/>
                <w:szCs w:val="21"/>
              </w:rPr>
              <w:t>组织的岗位、职责权限；目标、指标管理方案；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环境因素、</w:t>
            </w:r>
            <w:r>
              <w:rPr>
                <w:rFonts w:hint="eastAsia"/>
                <w:sz w:val="21"/>
                <w:szCs w:val="21"/>
              </w:rPr>
              <w:t>危险源识别评价；外部提供的过程、产品和服务的控制；运行控制；应急准备和响应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B审核：</w:t>
            </w:r>
            <w:r>
              <w:rPr>
                <w:rFonts w:hint="eastAsia"/>
                <w:sz w:val="21"/>
                <w:szCs w:val="21"/>
              </w:rPr>
              <w:t>Q5.3/6.2/8.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A审核：EO</w:t>
            </w:r>
            <w:r>
              <w:rPr>
                <w:rFonts w:hint="eastAsia"/>
                <w:sz w:val="21"/>
                <w:szCs w:val="21"/>
              </w:rPr>
              <w:t>5.3/6.1.2/6.2/8.1/8.2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left"/>
              <w:textAlignment w:val="auto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</w:trPr>
        <w:tc>
          <w:tcPr>
            <w:tcW w:w="114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37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:00</w:t>
            </w:r>
          </w:p>
        </w:tc>
        <w:tc>
          <w:tcPr>
            <w:tcW w:w="6788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管理层及各部门负责人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</w:tbl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D507FE1"/>
    <w:rsid w:val="15B1003E"/>
    <w:rsid w:val="1A275731"/>
    <w:rsid w:val="3E8734F3"/>
    <w:rsid w:val="7ABC4B52"/>
    <w:rsid w:val="7B1562A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0</TotalTime>
  <ScaleCrop>false</ScaleCrop>
  <LinksUpToDate>false</LinksUpToDate>
  <CharactersWithSpaces>1266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至鱼</cp:lastModifiedBy>
  <dcterms:modified xsi:type="dcterms:W3CDTF">2020-12-13T07:58:36Z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