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8393B" w14:textId="77777777" w:rsidR="00491114" w:rsidRDefault="00B907F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0240-2019-2020</w:t>
      </w:r>
      <w:bookmarkEnd w:id="0"/>
    </w:p>
    <w:p w14:paraId="67A8514A" w14:textId="556BCA8A" w:rsidR="00491114" w:rsidRDefault="00B907F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1276"/>
        <w:gridCol w:w="284"/>
        <w:gridCol w:w="1187"/>
        <w:gridCol w:w="372"/>
        <w:gridCol w:w="1187"/>
        <w:gridCol w:w="1418"/>
      </w:tblGrid>
      <w:tr w:rsidR="00EF46B9" w14:paraId="41AD09DF" w14:textId="77777777" w:rsidTr="00BE2ABA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13A997AF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C2CD3F6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733" w:type="dxa"/>
            <w:gridSpan w:val="4"/>
            <w:vAlign w:val="center"/>
          </w:tcPr>
          <w:p w14:paraId="0ECC77D6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木材含水率测定过程</w:t>
            </w:r>
          </w:p>
        </w:tc>
        <w:tc>
          <w:tcPr>
            <w:tcW w:w="1471" w:type="dxa"/>
            <w:gridSpan w:val="2"/>
            <w:vAlign w:val="center"/>
          </w:tcPr>
          <w:p w14:paraId="551DFCC5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7A76FBF6" w14:textId="77777777" w:rsidR="00EF46B9" w:rsidRDefault="00EF46B9" w:rsidP="00BE2ABA">
            <w:pPr>
              <w:ind w:firstLineChars="400" w:firstLine="8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EF46B9" w14:paraId="099A9CDB" w14:textId="77777777" w:rsidTr="00BE2ABA">
        <w:trPr>
          <w:trHeight w:val="740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26609372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2053150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C41AD0A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215" w:type="dxa"/>
            <w:gridSpan w:val="2"/>
            <w:vMerge w:val="restart"/>
            <w:vAlign w:val="center"/>
          </w:tcPr>
          <w:p w14:paraId="7E9856CF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8-18</w:t>
            </w:r>
            <w:r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  <w:p w14:paraId="35473EE8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</w:rPr>
            </w:pPr>
            <w:r>
              <w:t>GB/T 3324-2017</w:t>
            </w:r>
            <w:r>
              <w:rPr>
                <w:rFonts w:hint="eastAsia"/>
              </w:rPr>
              <w:t>规定：检测设备的最大误差</w:t>
            </w: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1%</w:t>
            </w:r>
            <w:r>
              <w:rPr>
                <w:rFonts w:hint="eastAsia"/>
              </w:rPr>
              <w:t>。</w:t>
            </w:r>
          </w:p>
        </w:tc>
        <w:tc>
          <w:tcPr>
            <w:tcW w:w="1471" w:type="dxa"/>
            <w:gridSpan w:val="2"/>
            <w:vMerge w:val="restart"/>
            <w:vAlign w:val="center"/>
          </w:tcPr>
          <w:p w14:paraId="09451FEE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3BE6922D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782A257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检测设备的最大误差</w:t>
            </w:r>
            <w:r>
              <w:rPr>
                <w:rFonts w:asciiTheme="minorEastAsia" w:hAnsiTheme="minorEastAsia" w:hint="eastAsia"/>
              </w:rPr>
              <w:t>为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1%</w:t>
            </w:r>
            <w:r>
              <w:rPr>
                <w:rFonts w:hint="eastAsia"/>
              </w:rPr>
              <w:t>。</w:t>
            </w:r>
          </w:p>
        </w:tc>
      </w:tr>
      <w:tr w:rsidR="00EF46B9" w14:paraId="53751035" w14:textId="77777777" w:rsidTr="00BE2AB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B802859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E9886F1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215" w:type="dxa"/>
            <w:gridSpan w:val="2"/>
            <w:vMerge/>
          </w:tcPr>
          <w:p w14:paraId="4C7DB69F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  <w:vMerge/>
          </w:tcPr>
          <w:p w14:paraId="0DD3E142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4755F3F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5D3A530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67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F46B9" w14:paraId="39D3F006" w14:textId="77777777" w:rsidTr="00BE2AB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CFB9F23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C14F268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215" w:type="dxa"/>
            <w:gridSpan w:val="2"/>
          </w:tcPr>
          <w:p w14:paraId="7AA460CF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  <w:vMerge/>
          </w:tcPr>
          <w:p w14:paraId="0F22EE19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14E32A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1E5B90EF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</w:p>
        </w:tc>
      </w:tr>
      <w:tr w:rsidR="00EF46B9" w14:paraId="691B21E0" w14:textId="77777777" w:rsidTr="00BE2ABA">
        <w:trPr>
          <w:trHeight w:val="553"/>
          <w:jc w:val="center"/>
        </w:trPr>
        <w:tc>
          <w:tcPr>
            <w:tcW w:w="9640" w:type="dxa"/>
            <w:gridSpan w:val="11"/>
          </w:tcPr>
          <w:p w14:paraId="12ABEFCC" w14:textId="77777777" w:rsidR="00EF46B9" w:rsidRDefault="00EF46B9" w:rsidP="00BE2A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F46B9" w14:paraId="6EFC4858" w14:textId="77777777" w:rsidTr="00BE2ABA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50EF7420" w14:textId="77777777" w:rsidR="00EF46B9" w:rsidRDefault="00EF46B9" w:rsidP="00BE2AB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0D46E318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382BFAC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A000CE9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F46B9" w14:paraId="234C1A23" w14:textId="77777777" w:rsidTr="00DD6749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5F7041FE" w14:textId="77777777" w:rsidR="00EF46B9" w:rsidRDefault="00EF46B9" w:rsidP="00BE2AB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70A08802" w14:textId="77777777" w:rsidR="00EF46B9" w:rsidRDefault="00EF46B9" w:rsidP="00BE2AB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598EB3A7" w14:textId="77777777" w:rsidR="00EF46B9" w:rsidRDefault="00EF46B9" w:rsidP="00BE2AB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gridSpan w:val="2"/>
            <w:vAlign w:val="center"/>
          </w:tcPr>
          <w:p w14:paraId="528F027B" w14:textId="77777777" w:rsidR="00EF46B9" w:rsidRDefault="00EF46B9" w:rsidP="00BE2AB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87" w:type="dxa"/>
            <w:vAlign w:val="center"/>
          </w:tcPr>
          <w:p w14:paraId="535F0957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FF63494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F46B9" w14:paraId="76D1295A" w14:textId="77777777" w:rsidTr="00DD6749">
        <w:trPr>
          <w:trHeight w:val="340"/>
          <w:jc w:val="center"/>
        </w:trPr>
        <w:tc>
          <w:tcPr>
            <w:tcW w:w="2410" w:type="dxa"/>
            <w:gridSpan w:val="3"/>
          </w:tcPr>
          <w:p w14:paraId="39937AAB" w14:textId="77777777" w:rsidR="00EF46B9" w:rsidRDefault="00EF46B9" w:rsidP="00BE2ABA">
            <w:pPr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感应式木材水分仪</w:t>
            </w:r>
            <w:r>
              <w:rPr>
                <w:rFonts w:hint="eastAsia"/>
              </w:rPr>
              <w:t>ATJJ-03</w:t>
            </w:r>
          </w:p>
        </w:tc>
        <w:tc>
          <w:tcPr>
            <w:tcW w:w="1506" w:type="dxa"/>
            <w:gridSpan w:val="2"/>
            <w:vMerge w:val="restart"/>
          </w:tcPr>
          <w:p w14:paraId="69D5D6AC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  <w:tc>
          <w:tcPr>
            <w:tcW w:w="1560" w:type="dxa"/>
            <w:gridSpan w:val="2"/>
            <w:vMerge w:val="restart"/>
          </w:tcPr>
          <w:p w14:paraId="4B997B8C" w14:textId="77777777" w:rsidR="00EF46B9" w:rsidRPr="00DD6749" w:rsidRDefault="00EF46B9" w:rsidP="00BE2AB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D6749">
              <w:rPr>
                <w:rFonts w:ascii="Times New Roman" w:hAnsi="Times New Roman" w:cs="Times New Roman" w:hint="eastAsia"/>
                <w:color w:val="FF0000"/>
              </w:rPr>
              <w:t>U</w:t>
            </w:r>
            <w:r w:rsidRPr="00DD6749">
              <w:rPr>
                <w:rFonts w:ascii="Times New Roman" w:hAnsi="Times New Roman" w:cs="Times New Roman"/>
                <w:color w:val="FF0000"/>
              </w:rPr>
              <w:t>rel</w:t>
            </w:r>
            <w:proofErr w:type="spellEnd"/>
            <w:r w:rsidRPr="00DD6749">
              <w:rPr>
                <w:rFonts w:ascii="Times New Roman" w:hAnsi="Times New Roman" w:cs="Times New Roman"/>
                <w:color w:val="FF0000"/>
              </w:rPr>
              <w:t xml:space="preserve">=1% </w:t>
            </w:r>
          </w:p>
          <w:p w14:paraId="5A257563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</w:rPr>
            </w:pPr>
            <w:r w:rsidRPr="00DD6749">
              <w:rPr>
                <w:rFonts w:ascii="Times New Roman" w:hAnsi="Times New Roman" w:cs="Times New Roman"/>
                <w:color w:val="FF0000"/>
              </w:rPr>
              <w:t>k=2</w:t>
            </w:r>
          </w:p>
        </w:tc>
        <w:tc>
          <w:tcPr>
            <w:tcW w:w="1559" w:type="dxa"/>
            <w:gridSpan w:val="2"/>
            <w:vMerge w:val="restart"/>
          </w:tcPr>
          <w:p w14:paraId="6A153466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1%</w:t>
            </w:r>
          </w:p>
        </w:tc>
        <w:tc>
          <w:tcPr>
            <w:tcW w:w="1187" w:type="dxa"/>
          </w:tcPr>
          <w:p w14:paraId="4A881A4D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265CF5E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</w:p>
        </w:tc>
      </w:tr>
      <w:tr w:rsidR="00EF46B9" w14:paraId="5AFECC87" w14:textId="77777777" w:rsidTr="00DD6749">
        <w:trPr>
          <w:trHeight w:val="340"/>
          <w:jc w:val="center"/>
        </w:trPr>
        <w:tc>
          <w:tcPr>
            <w:tcW w:w="2410" w:type="dxa"/>
            <w:gridSpan w:val="3"/>
          </w:tcPr>
          <w:p w14:paraId="512C6A97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3001F74D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567913A5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7DF39680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04E1AC7B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0A2A773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</w:p>
        </w:tc>
      </w:tr>
      <w:tr w:rsidR="00EF46B9" w14:paraId="2A032324" w14:textId="77777777" w:rsidTr="00DD6749">
        <w:trPr>
          <w:trHeight w:val="340"/>
          <w:jc w:val="center"/>
        </w:trPr>
        <w:tc>
          <w:tcPr>
            <w:tcW w:w="2410" w:type="dxa"/>
            <w:gridSpan w:val="3"/>
          </w:tcPr>
          <w:p w14:paraId="7BF94A81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25AC338C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5A423EED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A74E55C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318FDD67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72D903B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</w:p>
        </w:tc>
      </w:tr>
      <w:tr w:rsidR="00EF46B9" w14:paraId="355415D6" w14:textId="77777777" w:rsidTr="00DD674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567F1B8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0FB1114A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KG/AS-A07-02-2019</w:t>
            </w:r>
          </w:p>
        </w:tc>
        <w:tc>
          <w:tcPr>
            <w:tcW w:w="1418" w:type="dxa"/>
            <w:vAlign w:val="center"/>
          </w:tcPr>
          <w:p w14:paraId="16F0F783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F46B9" w14:paraId="1D72CABC" w14:textId="77777777" w:rsidTr="00DD674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5D683E3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18E90CE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感应式木材水分</w:t>
            </w:r>
            <w:proofErr w:type="gramStart"/>
            <w:r>
              <w:rPr>
                <w:rFonts w:hint="eastAsia"/>
              </w:rPr>
              <w:t>仪使用</w:t>
            </w:r>
            <w:proofErr w:type="gramEnd"/>
            <w:r>
              <w:rPr>
                <w:rFonts w:hint="eastAsia"/>
              </w:rPr>
              <w:t>说明书</w:t>
            </w:r>
          </w:p>
        </w:tc>
        <w:tc>
          <w:tcPr>
            <w:tcW w:w="1418" w:type="dxa"/>
            <w:vAlign w:val="center"/>
          </w:tcPr>
          <w:p w14:paraId="1555F3B3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F46B9" w14:paraId="6F1DDB5C" w14:textId="77777777" w:rsidTr="00DD6749">
        <w:trPr>
          <w:trHeight w:val="349"/>
          <w:jc w:val="center"/>
        </w:trPr>
        <w:tc>
          <w:tcPr>
            <w:tcW w:w="2410" w:type="dxa"/>
            <w:gridSpan w:val="3"/>
            <w:vAlign w:val="center"/>
          </w:tcPr>
          <w:p w14:paraId="57D84452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EC1D635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0D436F9F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F46B9" w14:paraId="4A550DED" w14:textId="77777777" w:rsidTr="00DD6749">
        <w:trPr>
          <w:trHeight w:val="424"/>
          <w:jc w:val="center"/>
        </w:trPr>
        <w:tc>
          <w:tcPr>
            <w:tcW w:w="2410" w:type="dxa"/>
            <w:gridSpan w:val="3"/>
            <w:vAlign w:val="center"/>
          </w:tcPr>
          <w:p w14:paraId="677545E4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9072435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王兴平</w:t>
            </w:r>
          </w:p>
        </w:tc>
        <w:tc>
          <w:tcPr>
            <w:tcW w:w="1418" w:type="dxa"/>
            <w:vAlign w:val="center"/>
          </w:tcPr>
          <w:p w14:paraId="4204B9B4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F46B9" w14:paraId="2AAFB3EA" w14:textId="77777777" w:rsidTr="00DD6749">
        <w:trPr>
          <w:trHeight w:val="417"/>
          <w:jc w:val="center"/>
        </w:trPr>
        <w:tc>
          <w:tcPr>
            <w:tcW w:w="2410" w:type="dxa"/>
            <w:gridSpan w:val="3"/>
            <w:vAlign w:val="center"/>
          </w:tcPr>
          <w:p w14:paraId="3C040747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19801E5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F8D4C2A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F46B9" w14:paraId="2229E131" w14:textId="77777777" w:rsidTr="00DD6749">
        <w:trPr>
          <w:trHeight w:val="409"/>
          <w:jc w:val="center"/>
        </w:trPr>
        <w:tc>
          <w:tcPr>
            <w:tcW w:w="2410" w:type="dxa"/>
            <w:gridSpan w:val="3"/>
            <w:vAlign w:val="center"/>
          </w:tcPr>
          <w:p w14:paraId="3195CFFB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B589DF5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1B0AEAC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F46B9" w14:paraId="78D23946" w14:textId="77777777" w:rsidTr="00DD6749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3BB0CD13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8B81531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911B0A0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6B1A9F6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F46B9" w14:paraId="4EA9E7EB" w14:textId="77777777" w:rsidTr="00DD6749">
        <w:trPr>
          <w:trHeight w:val="481"/>
          <w:jc w:val="center"/>
        </w:trPr>
        <w:tc>
          <w:tcPr>
            <w:tcW w:w="2410" w:type="dxa"/>
            <w:gridSpan w:val="3"/>
            <w:vAlign w:val="center"/>
          </w:tcPr>
          <w:p w14:paraId="33EC3CC0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08E35138" w14:textId="77777777" w:rsidR="00EF46B9" w:rsidRDefault="00EF46B9" w:rsidP="00BE2A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3AF7F0E" w14:textId="77777777" w:rsidR="00EF46B9" w:rsidRDefault="00EF46B9" w:rsidP="00BE2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F46B9" w14:paraId="3AF2557F" w14:textId="77777777" w:rsidTr="00BE2ABA">
        <w:trPr>
          <w:trHeight w:val="560"/>
          <w:jc w:val="center"/>
        </w:trPr>
        <w:tc>
          <w:tcPr>
            <w:tcW w:w="1135" w:type="dxa"/>
            <w:vAlign w:val="center"/>
          </w:tcPr>
          <w:p w14:paraId="6733062C" w14:textId="77777777" w:rsidR="00EF46B9" w:rsidRDefault="00EF46B9" w:rsidP="00BE2AB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B80C417" w14:textId="77777777" w:rsidR="00EF46B9" w:rsidRDefault="00EF46B9" w:rsidP="00BE2AB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05EF74BC" w14:textId="77777777" w:rsidR="00EF46B9" w:rsidRDefault="00EF46B9" w:rsidP="00BE2AB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E5E039F" w14:textId="77777777" w:rsidR="00EF46B9" w:rsidRDefault="00EF46B9" w:rsidP="00BE2AB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7BDD4DD" w14:textId="77777777" w:rsidR="00EF46B9" w:rsidRDefault="00EF46B9" w:rsidP="00BE2AB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89BDD8E" w14:textId="77777777" w:rsidR="00EF46B9" w:rsidRDefault="00EF46B9" w:rsidP="00BE2AB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2E8F5E10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D185E9C" w14:textId="77777777" w:rsidR="00EF46B9" w:rsidRDefault="00EF46B9" w:rsidP="00BE2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734EC77" w14:textId="41FBAF8C" w:rsidR="00491114" w:rsidRDefault="00B907F2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EF46B9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EF46B9">
        <w:rPr>
          <w:rFonts w:ascii="Times New Roman" w:eastAsia="宋体" w:hAnsi="Times New Roman" w:cs="Times New Roman" w:hint="eastAsia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EF46B9">
        <w:rPr>
          <w:rFonts w:ascii="Times New Roman" w:eastAsia="宋体" w:hAnsi="Times New Roman" w:cs="Times New Roman" w:hint="eastAsia"/>
          <w:szCs w:val="21"/>
        </w:rPr>
        <w:t>27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="00EF46B9"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8DA2A" w14:textId="77777777" w:rsidR="0033706D" w:rsidRDefault="0033706D">
      <w:r>
        <w:separator/>
      </w:r>
    </w:p>
  </w:endnote>
  <w:endnote w:type="continuationSeparator" w:id="0">
    <w:p w14:paraId="4B6D8A12" w14:textId="77777777" w:rsidR="0033706D" w:rsidRDefault="0033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A804A" w14:textId="77777777" w:rsidR="0033706D" w:rsidRDefault="0033706D">
      <w:r>
        <w:separator/>
      </w:r>
    </w:p>
  </w:footnote>
  <w:footnote w:type="continuationSeparator" w:id="0">
    <w:p w14:paraId="7E87A4A2" w14:textId="77777777" w:rsidR="0033706D" w:rsidRDefault="0033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5D7D0" w14:textId="77777777" w:rsidR="00491114" w:rsidRDefault="00B907F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50CCC8E" wp14:editId="07106BE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2E5250C" w14:textId="77777777" w:rsidR="00491114" w:rsidRDefault="00B907F2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BCB1913" w14:textId="77777777" w:rsidR="00491114" w:rsidRDefault="0033706D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1C07802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 style="mso-next-textbox:#_x0000_s3073">
            <w:txbxContent>
              <w:p w14:paraId="516B3E56" w14:textId="77777777" w:rsidR="00491114" w:rsidRDefault="00B907F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907F2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 w:rsidR="00B907F2"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  <w:p w14:paraId="598DADF7" w14:textId="77777777" w:rsidR="00491114" w:rsidRDefault="0033706D">
    <w:pPr>
      <w:rPr>
        <w:sz w:val="18"/>
        <w:szCs w:val="18"/>
      </w:rPr>
    </w:pPr>
    <w:r>
      <w:rPr>
        <w:sz w:val="18"/>
      </w:rPr>
      <w:pict w14:anchorId="66CC9489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5B1"/>
    <w:rsid w:val="002A45B1"/>
    <w:rsid w:val="0033706D"/>
    <w:rsid w:val="00B907F2"/>
    <w:rsid w:val="00DD6749"/>
    <w:rsid w:val="00EF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1C566D3"/>
  <w15:docId w15:val="{56B2ED9D-FA96-43FF-8991-926916C4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44</cp:revision>
  <cp:lastPrinted>2017-03-07T01:14:00Z</cp:lastPrinted>
  <dcterms:created xsi:type="dcterms:W3CDTF">2015-10-14T00:36:00Z</dcterms:created>
  <dcterms:modified xsi:type="dcterms:W3CDTF">2020-11-26T05:38:00Z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