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112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7-2020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957"/>
        <w:gridCol w:w="992"/>
        <w:gridCol w:w="284"/>
        <w:gridCol w:w="1276"/>
        <w:gridCol w:w="1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电镀液PH值测量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过程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能源环保部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3.5-4.0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±0.08PH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±0</w:t>
            </w:r>
            <w:r>
              <w:rPr>
                <w:rFonts w:hint="eastAsia"/>
                <w:lang w:val="en-US" w:eastAsia="zh-CN"/>
              </w:rPr>
              <w:t>.2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PH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4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10" w:type="dxa"/>
            <w:gridSpan w:val="3"/>
            <w:vAlign w:val="top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数显PH计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(0～14)PH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0.06PH</w:t>
            </w:r>
          </w:p>
        </w:tc>
        <w:tc>
          <w:tcPr>
            <w:tcW w:w="1452" w:type="dxa"/>
            <w:gridSpan w:val="2"/>
            <w:vAlign w:val="top"/>
          </w:tcPr>
          <w:p>
            <w:pPr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ind w:firstLine="630" w:firstLineChars="300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2014-003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电镀液PH值测量</w:t>
            </w:r>
            <w:r>
              <w:rPr>
                <w:rFonts w:hint="eastAsia" w:ascii="Times New Roman" w:hAnsi="Times New Roman"/>
                <w:lang w:val="en-US" w:eastAsia="zh-CN"/>
              </w:rPr>
              <w:t>作业指导书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ind w:firstLine="630" w:firstLineChars="300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2014-003 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常温常湿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ind w:firstLine="1470" w:firstLineChars="700"/>
              <w:rPr>
                <w:rFonts w:hint="default" w:ascii="Times New Roman" w:hAnsi="Times New Roman" w:eastAsiaTheme="minorEastAsia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/>
                <w:lang w:val="en-US" w:eastAsia="zh-CN"/>
              </w:rPr>
              <w:t>凌莉</w:t>
            </w:r>
            <w:bookmarkEnd w:id="0"/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从体系建立至至今，每月使用核查标准进行10次重复测量，记录其示值，生成平均值及标准偏差，形成控制图。图形显示过程稳定受控。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每月采用核查标准进行核查，并绘制</w:t>
            </w:r>
            <w:r>
              <w:rPr>
                <w:rFonts w:hint="eastAsia"/>
                <w:szCs w:val="21"/>
              </w:rPr>
              <w:t>平均值－标准偏差</w:t>
            </w:r>
            <w:r>
              <w:rPr>
                <w:rFonts w:hint="eastAsia" w:ascii="宋体" w:hAnsi="宋体"/>
                <w:szCs w:val="21"/>
              </w:rPr>
              <w:t>控制图，结果处于控制限之内。该测量过程的控制处于受控状态，并保持有效。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月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  <w:p/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D0BBB"/>
    <w:rsid w:val="00DE1F4F"/>
    <w:rsid w:val="00DF242C"/>
    <w:rsid w:val="00E81FF0"/>
    <w:rsid w:val="00EC4E7C"/>
    <w:rsid w:val="00EE0D08"/>
    <w:rsid w:val="00F73453"/>
    <w:rsid w:val="0CB60815"/>
    <w:rsid w:val="10844859"/>
    <w:rsid w:val="10FE075A"/>
    <w:rsid w:val="215E56CA"/>
    <w:rsid w:val="300D6BB6"/>
    <w:rsid w:val="31BB4F2E"/>
    <w:rsid w:val="368A5561"/>
    <w:rsid w:val="40FC20FC"/>
    <w:rsid w:val="49CC45C1"/>
    <w:rsid w:val="4F547D8E"/>
    <w:rsid w:val="524139E0"/>
    <w:rsid w:val="58FF3EBE"/>
    <w:rsid w:val="625B53D2"/>
    <w:rsid w:val="64C84113"/>
    <w:rsid w:val="70332EB6"/>
    <w:rsid w:val="74E36780"/>
    <w:rsid w:val="75C17591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2</TotalTime>
  <ScaleCrop>false</ScaleCrop>
  <LinksUpToDate>false</LinksUpToDate>
  <CharactersWithSpaces>573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Lenovo</cp:lastModifiedBy>
  <cp:lastPrinted>2017-03-07T01:14:00Z</cp:lastPrinted>
  <dcterms:modified xsi:type="dcterms:W3CDTF">2020-11-25T07:43:00Z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