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0040-2019-M/0491-2019-E-2020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