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sz w:val="36"/>
          <w:szCs w:val="36"/>
          <w:lang w:val="en-US" w:eastAsia="zh-CN"/>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eastAsiaTheme="minorEastAsia"/>
                <w:sz w:val="18"/>
                <w:szCs w:val="22"/>
                <w:lang w:eastAsia="zh-CN"/>
              </w:rPr>
              <w:t>业务部</w:t>
            </w:r>
            <w:r>
              <w:rPr>
                <w:rFonts w:hint="eastAsia" w:asciiTheme="minorEastAsia" w:hAnsiTheme="minorEastAsia" w:eastAsiaTheme="minorEastAsia" w:cstheme="minorEastAsia"/>
                <w:szCs w:val="21"/>
              </w:rPr>
              <w:t xml:space="preserve">     主管领导：</w:t>
            </w:r>
            <w:r>
              <w:rPr>
                <w:rFonts w:hint="eastAsia"/>
              </w:rPr>
              <w:t>谈阳</w:t>
            </w:r>
            <w:r>
              <w:rPr>
                <w:rFonts w:hint="eastAsia" w:asciiTheme="minorEastAsia" w:hAnsiTheme="minorEastAsia" w:eastAsiaTheme="minorEastAsia" w:cstheme="minorEastAsia"/>
                <w:szCs w:val="21"/>
              </w:rPr>
              <w:t xml:space="preserve">    陪同人员：</w:t>
            </w:r>
            <w:r>
              <w:rPr>
                <w:rFonts w:hint="eastAsia"/>
              </w:rPr>
              <w:t>王琳</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val="en-US"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eastAsia"/>
              </w:rPr>
            </w:pPr>
            <w:r>
              <w:rPr>
                <w:rFonts w:hint="eastAsia"/>
              </w:rPr>
              <w:t xml:space="preserve">审核条款 </w:t>
            </w:r>
          </w:p>
          <w:p>
            <w:pPr>
              <w:snapToGrid w:val="0"/>
              <w:spacing w:line="260" w:lineRule="exact"/>
              <w:rPr>
                <w:rFonts w:ascii="宋体" w:hAnsi="宋体" w:cs="宋体"/>
                <w:b/>
                <w:bCs/>
                <w:sz w:val="21"/>
                <w:szCs w:val="21"/>
              </w:rPr>
            </w:pPr>
            <w:r>
              <w:rPr>
                <w:rFonts w:hint="eastAsia" w:ascii="宋体" w:hAnsi="宋体" w:cs="宋体"/>
                <w:b/>
                <w:bCs/>
                <w:sz w:val="21"/>
                <w:szCs w:val="21"/>
              </w:rPr>
              <w:t>Q:5.3/6.1.2/6.2/8.2/8.4/9.1.2</w:t>
            </w:r>
          </w:p>
          <w:p>
            <w:pPr>
              <w:snapToGrid w:val="0"/>
              <w:spacing w:line="260" w:lineRule="exact"/>
              <w:rPr>
                <w:rFonts w:hint="eastAsia" w:ascii="宋体" w:hAnsi="宋体" w:cs="宋体"/>
                <w:b/>
                <w:bCs/>
                <w:sz w:val="21"/>
                <w:szCs w:val="21"/>
              </w:rPr>
            </w:pPr>
            <w:r>
              <w:rPr>
                <w:rFonts w:hint="eastAsia" w:ascii="宋体" w:hAnsi="宋体" w:cs="宋体"/>
                <w:b/>
                <w:bCs/>
                <w:sz w:val="21"/>
                <w:szCs w:val="21"/>
              </w:rPr>
              <w:t>E:5.3</w:t>
            </w:r>
            <w:r>
              <w:rPr>
                <w:rFonts w:hint="eastAsia" w:ascii="宋体" w:hAnsi="宋体" w:cs="宋体"/>
                <w:b/>
                <w:bCs/>
                <w:sz w:val="21"/>
                <w:szCs w:val="21"/>
                <w:lang w:val="en-US" w:eastAsia="zh-CN"/>
              </w:rPr>
              <w:t>/</w:t>
            </w:r>
            <w:r>
              <w:rPr>
                <w:rFonts w:hint="eastAsia" w:ascii="宋体" w:hAnsi="宋体" w:cs="宋体"/>
                <w:b/>
                <w:bCs/>
                <w:sz w:val="21"/>
                <w:szCs w:val="21"/>
              </w:rPr>
              <w:t>6.1.2/6.2/8.1/8.2</w:t>
            </w:r>
          </w:p>
          <w:p>
            <w:pPr>
              <w:snapToGrid w:val="0"/>
              <w:spacing w:line="260" w:lineRule="exact"/>
              <w:rPr>
                <w:rFonts w:ascii="宋体" w:hAnsi="宋体" w:cs="宋体"/>
                <w:b/>
                <w:bCs/>
                <w:szCs w:val="21"/>
              </w:rPr>
            </w:pPr>
            <w:r>
              <w:rPr>
                <w:rFonts w:hint="eastAsia" w:ascii="宋体" w:hAnsi="宋体" w:cs="宋体"/>
                <w:b/>
                <w:bCs/>
                <w:sz w:val="21"/>
                <w:szCs w:val="21"/>
                <w:lang w:val="en-US" w:eastAsia="zh-CN"/>
              </w:rPr>
              <w:t>S</w:t>
            </w:r>
            <w:r>
              <w:rPr>
                <w:rFonts w:hint="eastAsia" w:ascii="宋体" w:hAnsi="宋体" w:cs="宋体"/>
                <w:b/>
                <w:bCs/>
                <w:sz w:val="21"/>
                <w:szCs w:val="21"/>
              </w:rPr>
              <w:t>:5.3</w:t>
            </w:r>
            <w:r>
              <w:rPr>
                <w:rFonts w:hint="eastAsia" w:ascii="宋体" w:hAnsi="宋体" w:cs="宋体"/>
                <w:b/>
                <w:bCs/>
                <w:sz w:val="21"/>
                <w:szCs w:val="21"/>
                <w:lang w:val="en-US" w:eastAsia="zh-CN"/>
              </w:rPr>
              <w:t>/</w:t>
            </w:r>
            <w:r>
              <w:rPr>
                <w:rFonts w:hint="eastAsia" w:ascii="宋体" w:hAnsi="宋体" w:cs="宋体"/>
                <w:b/>
                <w:bCs/>
                <w:sz w:val="21"/>
                <w:szCs w:val="21"/>
              </w:rPr>
              <w:t>6.1.2/6.2/8.1/8.2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远程与部门负责人</w:t>
            </w:r>
            <w:r>
              <w:rPr>
                <w:rFonts w:hint="eastAsia"/>
              </w:rPr>
              <w:t>谈阳</w:t>
            </w:r>
            <w:r>
              <w:rPr>
                <w:rFonts w:hint="eastAsia"/>
                <w:lang w:val="en-US" w:eastAsia="zh-CN"/>
              </w:rPr>
              <w:t>交流其负责职责主要有：</w:t>
            </w:r>
            <w:r>
              <w:rPr>
                <w:rFonts w:hint="eastAsia" w:asciiTheme="minorEastAsia" w:hAnsiTheme="minorEastAsia" w:eastAsiaTheme="minorEastAsia" w:cstheme="minorEastAsia"/>
                <w:szCs w:val="21"/>
              </w:rPr>
              <w:t xml:space="preserve">  </w:t>
            </w:r>
          </w:p>
          <w:p>
            <w:pPr>
              <w:spacing w:line="28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本部门主要负责</w:t>
            </w:r>
            <w:r>
              <w:rPr>
                <w:rFonts w:hint="eastAsia" w:asciiTheme="minorEastAsia" w:hAnsiTheme="minorEastAsia" w:eastAsiaTheme="minorEastAsia" w:cstheme="minorEastAsia"/>
                <w:szCs w:val="21"/>
                <w:lang w:val="en-US" w:eastAsia="zh-CN"/>
              </w:rPr>
              <w:t>公司的办公用品及环境、职业健康安全所需物资的采购</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2）负责</w:t>
            </w:r>
            <w:r>
              <w:rPr>
                <w:rFonts w:hint="eastAsia" w:ascii="宋体" w:hAnsi="宋体"/>
                <w:szCs w:val="21"/>
              </w:rPr>
              <w:t>环保工程（废气综合治理）技术咨询及相关技术活动</w:t>
            </w:r>
            <w:r>
              <w:rPr>
                <w:rFonts w:hint="eastAsia" w:asciiTheme="minorEastAsia" w:hAnsiTheme="minorEastAsia" w:eastAsiaTheme="minorEastAsia" w:cstheme="minorEastAsia"/>
                <w:szCs w:val="21"/>
              </w:rPr>
              <w:t>销售</w:t>
            </w:r>
            <w:r>
              <w:rPr>
                <w:rFonts w:hint="eastAsia" w:asciiTheme="minorEastAsia" w:hAnsiTheme="minorEastAsia" w:eastAsiaTheme="minorEastAsia" w:cstheme="minorEastAsia"/>
                <w:szCs w:val="21"/>
                <w:lang w:val="en-US" w:eastAsia="zh-CN"/>
              </w:rPr>
              <w:t>合同的评审及与客户的沟通及维护</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顾客满意度</w:t>
            </w:r>
            <w:r>
              <w:rPr>
                <w:rFonts w:hint="eastAsia" w:asciiTheme="minorEastAsia" w:hAnsiTheme="minorEastAsia" w:eastAsiaTheme="minorEastAsia" w:cstheme="minorEastAsia"/>
                <w:szCs w:val="21"/>
                <w:lang w:val="en-US" w:eastAsia="zh-CN"/>
              </w:rPr>
              <w:t>调查情况及相关方的管理</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4）部门</w:t>
            </w:r>
            <w:r>
              <w:rPr>
                <w:rFonts w:hint="eastAsia" w:asciiTheme="minorEastAsia" w:hAnsiTheme="minorEastAsia" w:eastAsiaTheme="minorEastAsia" w:cstheme="minorEastAsia"/>
                <w:szCs w:val="21"/>
              </w:rPr>
              <w:t>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szCs w:val="21"/>
              </w:rPr>
              <w:t>目标和方案</w:t>
            </w:r>
          </w:p>
        </w:tc>
        <w:tc>
          <w:tcPr>
            <w:tcW w:w="1269" w:type="dxa"/>
          </w:tcPr>
          <w:p>
            <w:pPr>
              <w:rPr>
                <w:rFonts w:hint="eastAsia"/>
                <w:szCs w:val="21"/>
              </w:rPr>
            </w:pPr>
            <w:r>
              <w:rPr>
                <w:rFonts w:hint="eastAsia"/>
                <w:szCs w:val="21"/>
              </w:rPr>
              <w:t>QES</w:t>
            </w:r>
          </w:p>
          <w:p>
            <w:pPr>
              <w:rPr>
                <w:rFonts w:hint="eastAsia"/>
                <w:szCs w:val="21"/>
              </w:rPr>
            </w:pPr>
            <w:r>
              <w:rPr>
                <w:rFonts w:hint="eastAsia"/>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315" w:firstLineChars="150"/>
              <w:rPr>
                <w:rFonts w:asciiTheme="minorEastAsia" w:hAnsiTheme="minorEastAsia" w:eastAsiaTheme="minorEastAsia" w:cstheme="minorEastAsia"/>
                <w:szCs w:val="21"/>
              </w:rPr>
            </w:pPr>
            <w:bookmarkStart w:id="0" w:name="_Hlk29206485"/>
            <w:r>
              <w:rPr>
                <w:rFonts w:hint="eastAsia" w:asciiTheme="minorEastAsia" w:hAnsiTheme="minorEastAsia" w:eastAsiaTheme="minorEastAsia" w:cstheme="minorEastAsia"/>
                <w:szCs w:val="21"/>
              </w:rPr>
              <w:t xml:space="preserve">合同评审率100%                               </w:t>
            </w:r>
          </w:p>
          <w:p>
            <w:pPr>
              <w:ind w:firstLine="315" w:firstLineChars="150"/>
            </w:pPr>
            <w:r>
              <w:rPr>
                <w:rFonts w:hint="eastAsia" w:asciiTheme="minorEastAsia" w:hAnsiTheme="minorEastAsia" w:eastAsiaTheme="minorEastAsia" w:cstheme="minorEastAsia"/>
                <w:szCs w:val="21"/>
              </w:rPr>
              <w:t xml:space="preserve">顾客满意度≥95％                            </w:t>
            </w:r>
            <w:r>
              <w:rPr>
                <w:rFonts w:hint="eastAsia"/>
              </w:rPr>
              <w:t xml:space="preserve">               </w:t>
            </w:r>
          </w:p>
          <w:p>
            <w:pPr>
              <w:ind w:firstLine="315" w:firstLineChars="150"/>
            </w:pPr>
            <w:r>
              <w:rPr>
                <w:rFonts w:hint="eastAsia"/>
              </w:rPr>
              <w:t xml:space="preserve">安全及火灾事故为0                            </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w:t>
            </w:r>
            <w:bookmarkEnd w:id="0"/>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rPr>
              <w:t xml:space="preserve">提供2020年1-10月目标完成情况统计 </w:t>
            </w:r>
            <w:r>
              <w:rPr>
                <w:rFonts w:hint="eastAsia" w:asciiTheme="minorEastAsia" w:hAnsiTheme="minorEastAsia" w:eastAsiaTheme="minorEastAsia" w:cstheme="minorEastAsia"/>
                <w:szCs w:val="21"/>
              </w:rPr>
              <w:t>，考核：</w:t>
            </w:r>
            <w:r>
              <w:rPr>
                <w:rFonts w:hint="eastAsia"/>
              </w:rPr>
              <w:t>谈阳</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谈阳</w:t>
            </w:r>
            <w:r>
              <w:rPr>
                <w:rFonts w:hint="eastAsia" w:ascii="宋体" w:hAnsi="宋体" w:cs="宋体"/>
                <w:szCs w:val="21"/>
                <w:lang w:eastAsia="zh-CN"/>
              </w:rPr>
              <w:t xml:space="preserve"> </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谈阳</w:t>
            </w:r>
            <w:r>
              <w:rPr>
                <w:rFonts w:hint="eastAsia" w:ascii="宋体" w:hAnsi="宋体"/>
                <w:szCs w:val="21"/>
                <w:lang w:eastAsia="zh-CN"/>
              </w:rPr>
              <w:t xml:space="preserve"> </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月-2020年12月。</w:t>
            </w:r>
          </w:p>
          <w:p>
            <w:pPr>
              <w:ind w:firstLine="420" w:firstLineChars="200"/>
              <w:rPr>
                <w:szCs w:val="21"/>
              </w:rPr>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年第一、二季度进行考核，考核结果：全部达标，检查人：</w:t>
            </w:r>
            <w:r>
              <w:rPr>
                <w:rFonts w:hint="eastAsia"/>
              </w:rPr>
              <w:t>谈阳</w:t>
            </w:r>
            <w:r>
              <w:rPr>
                <w:rFonts w:hint="eastAsia" w:ascii="宋体" w:hAnsi="宋体" w:cs="宋体"/>
                <w:szCs w:val="21"/>
                <w:lang w:eastAsia="zh-CN"/>
              </w:rPr>
              <w:t xml:space="preserve">  </w:t>
            </w:r>
            <w:r>
              <w:rPr>
                <w:rFonts w:hint="eastAsia" w:ascii="宋体" w:hAnsi="宋体" w:cs="宋体"/>
                <w:szCs w:val="21"/>
              </w:rPr>
              <w:t xml:space="preserve"> 。制定的指标和管理方案基本可行。</w:t>
            </w:r>
          </w:p>
          <w:p>
            <w:pPr>
              <w:pStyle w:val="2"/>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eastAsia"/>
                <w:szCs w:val="21"/>
              </w:rPr>
            </w:pPr>
            <w:r>
              <w:rPr>
                <w:rFonts w:hint="eastAsia"/>
                <w:szCs w:val="21"/>
              </w:rPr>
              <w:t>ES6.1.2</w:t>
            </w:r>
          </w:p>
          <w:p>
            <w:pPr>
              <w:rPr>
                <w:szCs w:val="21"/>
              </w:rPr>
            </w:pPr>
          </w:p>
        </w:tc>
        <w:tc>
          <w:tcPr>
            <w:tcW w:w="10947" w:type="dxa"/>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rPr>
                <w:szCs w:val="21"/>
              </w:rPr>
            </w:pPr>
            <w:r>
              <w:rPr>
                <w:rFonts w:hint="eastAsia"/>
                <w:szCs w:val="21"/>
              </w:rPr>
              <w:t>用LEC法对识别的危险源进行评价，本部门不可接受风险火灾、触电</w:t>
            </w:r>
            <w:r>
              <w:rPr>
                <w:rFonts w:hint="eastAsia"/>
                <w:szCs w:val="21"/>
                <w:lang w:eastAsia="zh-CN"/>
              </w:rPr>
              <w:t>、</w:t>
            </w:r>
            <w:r>
              <w:rPr>
                <w:rFonts w:hint="eastAsia"/>
                <w:szCs w:val="21"/>
                <w:lang w:val="en-US" w:eastAsia="zh-CN"/>
              </w:rPr>
              <w:t>意外伤害</w:t>
            </w:r>
            <w:r>
              <w:rPr>
                <w:rFonts w:hint="eastAsia"/>
                <w:szCs w:val="21"/>
              </w:rPr>
              <w:t>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销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autoSpaceDE w:val="0"/>
              <w:autoSpaceDN w:val="0"/>
              <w:adjustRightInd w:val="0"/>
              <w:snapToGrid w:val="0"/>
              <w:spacing w:line="360" w:lineRule="auto"/>
              <w:ind w:right="-6" w:rightChars="-3" w:firstLine="422" w:firstLineChars="200"/>
              <w:rPr>
                <w:rFonts w:hint="default" w:eastAsia="宋体"/>
                <w:szCs w:val="22"/>
                <w:lang w:val="en-US" w:eastAsia="zh-CN"/>
              </w:rPr>
            </w:pPr>
            <w:r>
              <w:rPr>
                <w:rFonts w:hint="eastAsia"/>
                <w:b/>
                <w:bCs/>
                <w:szCs w:val="22"/>
              </w:rPr>
              <w:t>抽查合同1</w:t>
            </w:r>
            <w:r>
              <w:rPr>
                <w:rFonts w:hint="eastAsia"/>
                <w:szCs w:val="22"/>
              </w:rPr>
              <w:t xml:space="preserve">  顾客：</w:t>
            </w:r>
            <w:r>
              <w:rPr>
                <w:rFonts w:hint="eastAsia" w:ascii="宋体" w:hAnsi="宋体"/>
                <w:color w:val="auto"/>
                <w:sz w:val="24"/>
                <w:szCs w:val="24"/>
              </w:rPr>
              <w:t>中山市澳臣精细化工实业有限公司</w:t>
            </w:r>
            <w:r>
              <w:rPr>
                <w:rFonts w:hint="eastAsia" w:ascii="宋体" w:hAnsi="宋体"/>
                <w:color w:val="auto"/>
                <w:sz w:val="24"/>
                <w:szCs w:val="24"/>
                <w:lang w:val="en-US" w:eastAsia="zh-CN"/>
              </w:rPr>
              <w:t xml:space="preserve">  </w:t>
            </w:r>
            <w:r>
              <w:rPr>
                <w:rFonts w:hint="eastAsia"/>
                <w:color w:val="auto"/>
                <w:szCs w:val="22"/>
              </w:rPr>
              <w:t xml:space="preserve"> </w:t>
            </w:r>
            <w:r>
              <w:rPr>
                <w:rFonts w:hint="eastAsia"/>
                <w:color w:val="auto"/>
                <w:szCs w:val="22"/>
                <w:lang w:val="en-US" w:eastAsia="zh-CN"/>
              </w:rPr>
              <w:t>合同编号：</w:t>
            </w:r>
            <w:r>
              <w:rPr>
                <w:rFonts w:hint="eastAsia" w:ascii="宋体" w:hAnsi="宋体"/>
                <w:color w:val="auto"/>
                <w:sz w:val="24"/>
                <w:szCs w:val="24"/>
                <w:lang w:eastAsia="zh-CN"/>
              </w:rPr>
              <w:t>2020</w:t>
            </w:r>
            <w:r>
              <w:rPr>
                <w:rFonts w:hint="eastAsia" w:ascii="宋体" w:hAnsi="宋体"/>
                <w:color w:val="auto"/>
                <w:sz w:val="24"/>
                <w:szCs w:val="24"/>
              </w:rPr>
              <w:t>120501</w:t>
            </w:r>
          </w:p>
          <w:p>
            <w:pPr>
              <w:autoSpaceDE w:val="0"/>
              <w:autoSpaceDN w:val="0"/>
              <w:adjustRightInd w:val="0"/>
              <w:snapToGrid w:val="0"/>
              <w:spacing w:line="360" w:lineRule="auto"/>
              <w:ind w:right="-6" w:rightChars="-3" w:firstLine="420" w:firstLineChars="200"/>
              <w:rPr>
                <w:szCs w:val="22"/>
              </w:rPr>
            </w:pPr>
            <w:r>
              <w:rPr>
                <w:rFonts w:hint="eastAsia"/>
                <w:szCs w:val="22"/>
                <w:lang w:val="en-US" w:eastAsia="zh-CN"/>
              </w:rPr>
              <w:t>合同内容</w:t>
            </w:r>
            <w:r>
              <w:rPr>
                <w:rFonts w:hint="eastAsia"/>
                <w:szCs w:val="22"/>
              </w:rPr>
              <w:t>为：</w:t>
            </w:r>
          </w:p>
          <w:p>
            <w:pPr>
              <w:autoSpaceDE w:val="0"/>
              <w:autoSpaceDN w:val="0"/>
              <w:adjustRightInd w:val="0"/>
              <w:snapToGrid w:val="0"/>
              <w:spacing w:line="360" w:lineRule="auto"/>
              <w:ind w:right="-6" w:rightChars="-3" w:firstLine="480" w:firstLineChars="200"/>
              <w:rPr>
                <w:rFonts w:hint="eastAsia" w:ascii="宋体" w:hAnsi="宋体" w:cs="Arial"/>
                <w:color w:val="auto"/>
                <w:kern w:val="0"/>
                <w:sz w:val="24"/>
                <w:szCs w:val="24"/>
                <w:lang w:val="en-US" w:eastAsia="zh-CN"/>
              </w:rPr>
            </w:pPr>
            <w:r>
              <w:rPr>
                <w:rFonts w:hint="eastAsia" w:ascii="宋体" w:hAnsi="宋体" w:cs="Arial"/>
                <w:color w:val="auto"/>
                <w:kern w:val="0"/>
                <w:sz w:val="24"/>
                <w:szCs w:val="24"/>
              </w:rPr>
              <w:t>车间纸浆工艺废气处理方案（处理总风量25000m3/hr）</w:t>
            </w:r>
            <w:r>
              <w:rPr>
                <w:rFonts w:hint="eastAsia" w:ascii="宋体" w:hAnsi="宋体" w:cs="Arial"/>
                <w:color w:val="auto"/>
                <w:kern w:val="0"/>
                <w:sz w:val="24"/>
                <w:szCs w:val="24"/>
                <w:lang w:val="en-US" w:eastAsia="zh-CN"/>
              </w:rPr>
              <w:t xml:space="preserve"> </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auto"/>
                <w:kern w:val="0"/>
                <w:sz w:val="24"/>
                <w:szCs w:val="24"/>
                <w:lang w:val="en-US" w:eastAsia="zh-CN"/>
              </w:rPr>
            </w:pPr>
            <w:r>
              <w:rPr>
                <w:rFonts w:hint="eastAsia"/>
                <w:color w:val="auto"/>
                <w:szCs w:val="22"/>
              </w:rPr>
              <w:t>合同签订日期是：</w:t>
            </w:r>
            <w:r>
              <w:rPr>
                <w:rFonts w:hint="eastAsia" w:ascii="宋体" w:hAnsi="宋体" w:cs="Arial"/>
                <w:color w:val="auto"/>
                <w:kern w:val="0"/>
                <w:sz w:val="24"/>
                <w:szCs w:val="24"/>
                <w:lang w:eastAsia="zh-CN"/>
              </w:rPr>
              <w:t>2020</w:t>
            </w:r>
            <w:r>
              <w:rPr>
                <w:rFonts w:hint="eastAsia" w:ascii="宋体" w:hAnsi="宋体" w:cs="Arial"/>
                <w:color w:val="auto"/>
                <w:kern w:val="0"/>
                <w:sz w:val="24"/>
                <w:szCs w:val="24"/>
              </w:rPr>
              <w:t>年12月5日</w:t>
            </w:r>
          </w:p>
          <w:p>
            <w:pPr>
              <w:rPr>
                <w:color w:val="auto"/>
              </w:rPr>
            </w:pPr>
            <w:r>
              <w:rPr>
                <w:rFonts w:hint="eastAsia"/>
                <w:color w:val="auto"/>
              </w:rPr>
              <w:t>合同评审时间：</w:t>
            </w:r>
            <w:r>
              <w:rPr>
                <w:rFonts w:hint="eastAsia"/>
                <w:color w:val="auto"/>
                <w:lang w:eastAsia="zh-CN"/>
              </w:rPr>
              <w:t>2020</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5</w:t>
            </w:r>
            <w:r>
              <w:rPr>
                <w:rFonts w:hint="eastAsia"/>
                <w:color w:val="auto"/>
              </w:rPr>
              <w:t>日，合同评审内容包括：</w:t>
            </w:r>
            <w:r>
              <w:rPr>
                <w:rFonts w:hint="eastAsia" w:ascii="宋体" w:hAnsi="宋体"/>
                <w:szCs w:val="21"/>
              </w:rPr>
              <w:t>环保工程（废气综合治理）技术咨询及相关技术活动</w:t>
            </w:r>
            <w:r>
              <w:rPr>
                <w:rFonts w:hint="eastAsia"/>
                <w:color w:val="auto"/>
                <w:lang w:val="en-US" w:eastAsia="zh-CN"/>
              </w:rPr>
              <w:t>要求</w:t>
            </w:r>
            <w:r>
              <w:rPr>
                <w:rFonts w:hint="eastAsia"/>
                <w:color w:val="auto"/>
              </w:rPr>
              <w:t>、服务人</w:t>
            </w:r>
            <w:r>
              <w:rPr>
                <w:rFonts w:hint="eastAsia"/>
                <w:color w:val="auto"/>
                <w:lang w:val="en-US" w:eastAsia="zh-CN"/>
              </w:rPr>
              <w:t>员要求</w:t>
            </w:r>
            <w:r>
              <w:rPr>
                <w:rFonts w:hint="eastAsia"/>
                <w:color w:val="auto"/>
              </w:rPr>
              <w:t>、</w:t>
            </w:r>
            <w:r>
              <w:rPr>
                <w:rFonts w:hint="eastAsia"/>
                <w:color w:val="auto"/>
                <w:lang w:eastAsia="zh-CN"/>
              </w:rPr>
              <w:t>技术</w:t>
            </w:r>
            <w:r>
              <w:rPr>
                <w:rFonts w:hint="eastAsia"/>
                <w:color w:val="auto"/>
              </w:rPr>
              <w:t>服务内容、服务地点、人员配置、验收方式、完成时间、付款方式等，参加评审人员：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auto"/>
              </w:rPr>
              <w:t>等。</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合同评审结论，可以签订《</w:t>
            </w:r>
            <w:r>
              <w:rPr>
                <w:rFonts w:hint="eastAsia"/>
                <w:color w:val="auto"/>
                <w:lang w:eastAsia="zh-CN"/>
              </w:rPr>
              <w:t>技术</w:t>
            </w:r>
            <w:r>
              <w:rPr>
                <w:rFonts w:hint="eastAsia"/>
                <w:color w:val="auto"/>
                <w:lang w:val="en-US" w:eastAsia="zh-CN"/>
              </w:rPr>
              <w:t>服务</w:t>
            </w:r>
            <w:r>
              <w:rPr>
                <w:rFonts w:hint="eastAsia"/>
                <w:color w:val="auto"/>
              </w:rPr>
              <w:t xml:space="preserve">  </w:t>
            </w:r>
            <w:r>
              <w:rPr>
                <w:rFonts w:hint="eastAsia" w:ascii="宋体" w:hAnsi="宋体"/>
                <w:color w:val="auto"/>
                <w:sz w:val="24"/>
                <w:szCs w:val="24"/>
              </w:rPr>
              <w:t>中山市澳臣精细化工实业有限公司</w:t>
            </w:r>
            <w:r>
              <w:rPr>
                <w:rFonts w:hint="eastAsia"/>
                <w:color w:val="auto"/>
                <w:szCs w:val="22"/>
              </w:rPr>
              <w:t xml:space="preserve"> </w:t>
            </w:r>
            <w:r>
              <w:rPr>
                <w:rFonts w:hint="eastAsia"/>
                <w:color w:val="auto"/>
              </w:rPr>
              <w:t>合同》。</w:t>
            </w:r>
          </w:p>
          <w:p>
            <w:pPr>
              <w:autoSpaceDE w:val="0"/>
              <w:autoSpaceDN w:val="0"/>
              <w:adjustRightInd w:val="0"/>
              <w:snapToGrid w:val="0"/>
              <w:spacing w:line="360" w:lineRule="auto"/>
              <w:ind w:right="-6" w:rightChars="-3" w:firstLine="420" w:firstLineChars="200"/>
            </w:pPr>
          </w:p>
          <w:p>
            <w:pPr>
              <w:jc w:val="left"/>
              <w:rPr>
                <w:rFonts w:hint="eastAsia" w:ascii="宋体" w:hAnsi="宋体"/>
                <w:color w:val="auto"/>
                <w:sz w:val="24"/>
                <w:szCs w:val="24"/>
              </w:rPr>
            </w:pPr>
            <w:r>
              <w:rPr>
                <w:rFonts w:hint="eastAsia"/>
                <w:b/>
                <w:bCs/>
                <w:szCs w:val="22"/>
              </w:rPr>
              <w:t>抽查合同</w:t>
            </w:r>
            <w:r>
              <w:rPr>
                <w:rFonts w:hint="eastAsia"/>
                <w:b/>
                <w:bCs/>
                <w:szCs w:val="22"/>
                <w:lang w:val="en-US" w:eastAsia="zh-CN"/>
              </w:rPr>
              <w:t>2</w:t>
            </w:r>
            <w:r>
              <w:rPr>
                <w:rFonts w:hint="eastAsia"/>
                <w:szCs w:val="22"/>
              </w:rPr>
              <w:t xml:space="preserve">  顾客：</w:t>
            </w:r>
            <w:r>
              <w:rPr>
                <w:rFonts w:hint="eastAsia" w:ascii="宋体" w:hAnsi="宋体"/>
                <w:color w:val="auto"/>
                <w:sz w:val="24"/>
                <w:szCs w:val="24"/>
              </w:rPr>
              <w:t>浙江碧岩环保材料股份有限公司</w:t>
            </w:r>
            <w:r>
              <w:rPr>
                <w:rFonts w:hint="eastAsia" w:ascii="宋体" w:hAnsi="宋体"/>
                <w:color w:val="auto"/>
                <w:sz w:val="24"/>
                <w:szCs w:val="24"/>
                <w:lang w:val="en-US" w:eastAsia="zh-CN"/>
              </w:rPr>
              <w:t xml:space="preserve">  </w:t>
            </w:r>
            <w:r>
              <w:rPr>
                <w:rFonts w:hint="eastAsia"/>
                <w:color w:val="auto"/>
                <w:szCs w:val="22"/>
              </w:rPr>
              <w:t xml:space="preserve"> </w:t>
            </w:r>
            <w:r>
              <w:rPr>
                <w:rFonts w:hint="eastAsia"/>
                <w:color w:val="auto"/>
                <w:szCs w:val="22"/>
                <w:lang w:val="en-US" w:eastAsia="zh-CN"/>
              </w:rPr>
              <w:t>合同编号：</w:t>
            </w:r>
            <w:r>
              <w:rPr>
                <w:rFonts w:hint="eastAsia" w:ascii="宋体" w:hAnsi="宋体"/>
                <w:color w:val="auto"/>
                <w:sz w:val="24"/>
                <w:szCs w:val="24"/>
              </w:rPr>
              <w:t>20200113005</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p>
          <w:p>
            <w:pPr>
              <w:autoSpaceDE w:val="0"/>
              <w:autoSpaceDN w:val="0"/>
              <w:adjustRightInd w:val="0"/>
              <w:snapToGrid w:val="0"/>
              <w:spacing w:line="360" w:lineRule="auto"/>
              <w:ind w:right="-6" w:rightChars="-3" w:firstLine="420" w:firstLineChars="200"/>
              <w:rPr>
                <w:szCs w:val="22"/>
              </w:rPr>
            </w:pPr>
            <w:r>
              <w:rPr>
                <w:rFonts w:hint="eastAsia"/>
                <w:szCs w:val="22"/>
                <w:lang w:val="en-US" w:eastAsia="zh-CN"/>
              </w:rPr>
              <w:t>合同内容</w:t>
            </w:r>
            <w:r>
              <w:rPr>
                <w:rFonts w:hint="eastAsia"/>
                <w:szCs w:val="22"/>
              </w:rPr>
              <w:t>为：</w:t>
            </w:r>
          </w:p>
          <w:p>
            <w:pPr>
              <w:autoSpaceDE w:val="0"/>
              <w:autoSpaceDN w:val="0"/>
              <w:adjustRightInd w:val="0"/>
              <w:snapToGrid w:val="0"/>
              <w:spacing w:line="360" w:lineRule="auto"/>
              <w:ind w:right="-6" w:rightChars="-3" w:firstLine="480" w:firstLineChars="200"/>
              <w:rPr>
                <w:rFonts w:hint="eastAsia" w:ascii="宋体" w:hAnsi="宋体" w:cs="Arial"/>
                <w:color w:val="auto"/>
                <w:kern w:val="0"/>
                <w:sz w:val="24"/>
                <w:szCs w:val="24"/>
                <w:lang w:val="en-US" w:eastAsia="zh-CN"/>
              </w:rPr>
            </w:pPr>
            <w:r>
              <w:rPr>
                <w:rFonts w:hint="eastAsia" w:ascii="宋体" w:hAnsi="宋体"/>
                <w:color w:val="auto"/>
                <w:sz w:val="24"/>
                <w:szCs w:val="24"/>
              </w:rPr>
              <w:t>化工废气处理</w:t>
            </w:r>
            <w:r>
              <w:rPr>
                <w:rFonts w:hint="eastAsia" w:ascii="宋体" w:hAnsi="宋体" w:cs="Arial"/>
                <w:color w:val="auto"/>
                <w:kern w:val="0"/>
                <w:sz w:val="24"/>
                <w:szCs w:val="24"/>
                <w:lang w:val="en-US" w:eastAsia="zh-CN"/>
              </w:rPr>
              <w:t xml:space="preserve"> </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auto"/>
                <w:kern w:val="0"/>
                <w:sz w:val="24"/>
                <w:szCs w:val="24"/>
                <w:lang w:val="en-US" w:eastAsia="zh-CN"/>
              </w:rPr>
            </w:pPr>
            <w:r>
              <w:rPr>
                <w:rFonts w:hint="eastAsia"/>
                <w:color w:val="auto"/>
                <w:szCs w:val="22"/>
              </w:rPr>
              <w:t>合同签订日期是：</w:t>
            </w:r>
            <w:r>
              <w:rPr>
                <w:rFonts w:hint="eastAsia" w:ascii="宋体" w:hAnsi="宋体"/>
                <w:color w:val="auto"/>
                <w:sz w:val="24"/>
                <w:szCs w:val="24"/>
              </w:rPr>
              <w:t>2020年1月13日</w:t>
            </w:r>
          </w:p>
          <w:p>
            <w:pPr>
              <w:rPr>
                <w:color w:val="auto"/>
              </w:rPr>
            </w:pPr>
            <w:r>
              <w:rPr>
                <w:rFonts w:hint="eastAsia"/>
                <w:color w:val="auto"/>
              </w:rPr>
              <w:t>合同评审时间：20</w:t>
            </w:r>
            <w:r>
              <w:rPr>
                <w:rFonts w:hint="eastAsia"/>
                <w:color w:val="auto"/>
                <w:lang w:val="en-US" w:eastAsia="zh-CN"/>
              </w:rPr>
              <w:t>20</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5</w:t>
            </w:r>
            <w:r>
              <w:rPr>
                <w:rFonts w:hint="eastAsia"/>
                <w:color w:val="auto"/>
              </w:rPr>
              <w:t>日，合同评审内容包括：</w:t>
            </w:r>
            <w:r>
              <w:rPr>
                <w:rFonts w:hint="eastAsia" w:ascii="宋体" w:hAnsi="宋体"/>
                <w:szCs w:val="21"/>
              </w:rPr>
              <w:t>环保工程（废气综合治理）</w:t>
            </w:r>
            <w:r>
              <w:rPr>
                <w:rFonts w:hint="eastAsia"/>
                <w:color w:val="auto"/>
                <w:lang w:val="en-US" w:eastAsia="zh-CN"/>
              </w:rPr>
              <w:t>要求</w:t>
            </w:r>
            <w:r>
              <w:rPr>
                <w:rFonts w:hint="eastAsia"/>
                <w:color w:val="auto"/>
              </w:rPr>
              <w:t>、服务人</w:t>
            </w:r>
            <w:r>
              <w:rPr>
                <w:rFonts w:hint="eastAsia"/>
                <w:color w:val="auto"/>
                <w:lang w:val="en-US" w:eastAsia="zh-CN"/>
              </w:rPr>
              <w:t>员要求</w:t>
            </w:r>
            <w:r>
              <w:rPr>
                <w:rFonts w:hint="eastAsia"/>
                <w:color w:val="auto"/>
              </w:rPr>
              <w:t>、</w:t>
            </w:r>
            <w:r>
              <w:rPr>
                <w:rFonts w:hint="eastAsia"/>
                <w:color w:val="auto"/>
                <w:lang w:eastAsia="zh-CN"/>
              </w:rPr>
              <w:t>技术</w:t>
            </w:r>
            <w:r>
              <w:rPr>
                <w:rFonts w:hint="eastAsia"/>
                <w:color w:val="auto"/>
              </w:rPr>
              <w:t>服务内容、服务地点、人员配置、验收方式、完成时间、付款方式等，参加评审人员：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auto"/>
              </w:rPr>
              <w:t>等。</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合同评审结论，可以签订《</w:t>
            </w:r>
            <w:r>
              <w:rPr>
                <w:rFonts w:hint="eastAsia"/>
                <w:color w:val="auto"/>
                <w:lang w:eastAsia="zh-CN"/>
              </w:rPr>
              <w:t>技术</w:t>
            </w:r>
            <w:r>
              <w:rPr>
                <w:rFonts w:hint="eastAsia"/>
                <w:color w:val="auto"/>
                <w:lang w:val="en-US" w:eastAsia="zh-CN"/>
              </w:rPr>
              <w:t>服务</w:t>
            </w:r>
            <w:r>
              <w:rPr>
                <w:rFonts w:hint="eastAsia"/>
                <w:color w:val="auto"/>
              </w:rPr>
              <w:t xml:space="preserve">  </w:t>
            </w:r>
            <w:r>
              <w:rPr>
                <w:rFonts w:hint="eastAsia" w:ascii="宋体" w:hAnsi="宋体"/>
                <w:color w:val="auto"/>
                <w:sz w:val="24"/>
                <w:szCs w:val="24"/>
              </w:rPr>
              <w:t>浙江碧岩环保材料股份有限公司</w:t>
            </w:r>
            <w:r>
              <w:rPr>
                <w:rFonts w:hint="eastAsia"/>
                <w:color w:val="auto"/>
                <w:szCs w:val="22"/>
              </w:rPr>
              <w:t xml:space="preserve"> </w:t>
            </w:r>
            <w:r>
              <w:rPr>
                <w:rFonts w:hint="eastAsia"/>
                <w:color w:val="auto"/>
              </w:rPr>
              <w:t>合同》</w:t>
            </w:r>
          </w:p>
          <w:p>
            <w:pPr>
              <w:pStyle w:val="2"/>
            </w:pPr>
          </w:p>
          <w:p>
            <w:pPr>
              <w:jc w:val="left"/>
              <w:rPr>
                <w:rFonts w:hint="eastAsia" w:ascii="宋体" w:hAnsi="宋体"/>
                <w:color w:val="auto"/>
                <w:sz w:val="24"/>
                <w:szCs w:val="24"/>
              </w:rPr>
            </w:pPr>
            <w:r>
              <w:rPr>
                <w:rFonts w:hint="eastAsia"/>
                <w:b/>
                <w:bCs/>
                <w:szCs w:val="22"/>
              </w:rPr>
              <w:t>抽查合同3</w:t>
            </w:r>
            <w:r>
              <w:rPr>
                <w:rFonts w:hint="eastAsia"/>
                <w:szCs w:val="22"/>
              </w:rPr>
              <w:t xml:space="preserve">  顾客：</w:t>
            </w:r>
            <w:r>
              <w:rPr>
                <w:rFonts w:hint="eastAsia" w:ascii="宋体" w:hAnsi="宋体" w:cs="Arial"/>
                <w:color w:val="auto"/>
                <w:kern w:val="0"/>
                <w:sz w:val="24"/>
                <w:szCs w:val="24"/>
              </w:rPr>
              <w:t>无锡久朝环保设备有限公司</w:t>
            </w:r>
            <w:r>
              <w:rPr>
                <w:rFonts w:hint="eastAsia" w:ascii="宋体" w:hAnsi="宋体"/>
                <w:color w:val="auto"/>
                <w:sz w:val="24"/>
                <w:szCs w:val="24"/>
                <w:lang w:val="en-US" w:eastAsia="zh-CN"/>
              </w:rPr>
              <w:t xml:space="preserve">  </w:t>
            </w:r>
            <w:r>
              <w:rPr>
                <w:rFonts w:hint="eastAsia"/>
                <w:color w:val="auto"/>
                <w:szCs w:val="22"/>
              </w:rPr>
              <w:t xml:space="preserve"> </w:t>
            </w:r>
            <w:r>
              <w:rPr>
                <w:rFonts w:hint="eastAsia"/>
                <w:color w:val="auto"/>
                <w:szCs w:val="22"/>
                <w:lang w:val="en-US" w:eastAsia="zh-CN"/>
              </w:rPr>
              <w:t>合同编号：</w:t>
            </w:r>
            <w:r>
              <w:rPr>
                <w:rFonts w:hint="eastAsia" w:ascii="宋体" w:hAnsi="宋体"/>
                <w:color w:val="auto"/>
                <w:sz w:val="24"/>
                <w:szCs w:val="24"/>
              </w:rPr>
              <w:t>20200105001</w:t>
            </w:r>
          </w:p>
          <w:p>
            <w:pPr>
              <w:autoSpaceDE w:val="0"/>
              <w:autoSpaceDN w:val="0"/>
              <w:adjustRightInd w:val="0"/>
              <w:snapToGrid w:val="0"/>
              <w:spacing w:line="360" w:lineRule="auto"/>
              <w:ind w:right="-6" w:rightChars="-3" w:firstLine="420" w:firstLineChars="200"/>
              <w:rPr>
                <w:szCs w:val="22"/>
              </w:rPr>
            </w:pPr>
            <w:r>
              <w:rPr>
                <w:rFonts w:hint="eastAsia"/>
                <w:szCs w:val="22"/>
                <w:lang w:val="en-US" w:eastAsia="zh-CN"/>
              </w:rPr>
              <w:t>合同内容</w:t>
            </w:r>
            <w:r>
              <w:rPr>
                <w:rFonts w:hint="eastAsia"/>
                <w:szCs w:val="22"/>
              </w:rPr>
              <w:t>为：</w:t>
            </w:r>
          </w:p>
          <w:p>
            <w:pPr>
              <w:autoSpaceDE w:val="0"/>
              <w:autoSpaceDN w:val="0"/>
              <w:adjustRightInd w:val="0"/>
              <w:snapToGrid w:val="0"/>
              <w:spacing w:line="360" w:lineRule="auto"/>
              <w:ind w:right="-6" w:rightChars="-3" w:firstLine="480" w:firstLineChars="200"/>
              <w:rPr>
                <w:rFonts w:hint="eastAsia" w:ascii="宋体" w:hAnsi="宋体" w:cs="Arial"/>
                <w:color w:val="auto"/>
                <w:kern w:val="0"/>
                <w:sz w:val="24"/>
                <w:szCs w:val="24"/>
              </w:rPr>
            </w:pPr>
            <w:r>
              <w:rPr>
                <w:rFonts w:hint="eastAsia" w:ascii="宋体" w:hAnsi="宋体"/>
                <w:color w:val="auto"/>
                <w:sz w:val="24"/>
                <w:szCs w:val="24"/>
              </w:rPr>
              <w:t>粉尘车间废气处理方案</w:t>
            </w:r>
            <w:r>
              <w:rPr>
                <w:rFonts w:hint="eastAsia" w:ascii="宋体" w:hAnsi="宋体" w:cs="Arial"/>
                <w:color w:val="auto"/>
                <w:kern w:val="0"/>
                <w:sz w:val="24"/>
                <w:szCs w:val="24"/>
              </w:rPr>
              <w:t>（处理总风量15000m3/hr）</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auto"/>
                <w:kern w:val="0"/>
                <w:sz w:val="24"/>
                <w:szCs w:val="24"/>
                <w:lang w:val="en-US" w:eastAsia="zh-CN"/>
              </w:rPr>
            </w:pPr>
            <w:r>
              <w:rPr>
                <w:rFonts w:hint="eastAsia"/>
                <w:color w:val="auto"/>
                <w:szCs w:val="22"/>
              </w:rPr>
              <w:t>合同签订日期是：</w:t>
            </w:r>
            <w:r>
              <w:rPr>
                <w:rFonts w:hint="eastAsia" w:ascii="宋体" w:hAnsi="宋体"/>
                <w:color w:val="auto"/>
                <w:sz w:val="24"/>
                <w:szCs w:val="24"/>
              </w:rPr>
              <w:t>2020年1月5日</w:t>
            </w:r>
          </w:p>
          <w:p>
            <w:pPr>
              <w:rPr>
                <w:color w:val="auto"/>
              </w:rPr>
            </w:pPr>
            <w:r>
              <w:rPr>
                <w:rFonts w:hint="eastAsia"/>
                <w:color w:val="auto"/>
              </w:rPr>
              <w:t>合同评审时间：20</w:t>
            </w:r>
            <w:r>
              <w:rPr>
                <w:rFonts w:hint="eastAsia"/>
                <w:color w:val="auto"/>
                <w:lang w:val="en-US" w:eastAsia="zh-CN"/>
              </w:rPr>
              <w:t>20</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4</w:t>
            </w:r>
            <w:r>
              <w:rPr>
                <w:rFonts w:hint="eastAsia"/>
                <w:color w:val="auto"/>
              </w:rPr>
              <w:t>日，合同评审内容包括：</w:t>
            </w:r>
            <w:r>
              <w:rPr>
                <w:rFonts w:hint="eastAsia" w:ascii="宋体" w:hAnsi="宋体"/>
                <w:szCs w:val="21"/>
              </w:rPr>
              <w:t>环保工程（废气综合治理）</w:t>
            </w:r>
            <w:r>
              <w:rPr>
                <w:rFonts w:hint="eastAsia"/>
                <w:color w:val="auto"/>
                <w:lang w:val="en-US" w:eastAsia="zh-CN"/>
              </w:rPr>
              <w:t>要求</w:t>
            </w:r>
            <w:r>
              <w:rPr>
                <w:rFonts w:hint="eastAsia"/>
                <w:color w:val="auto"/>
              </w:rPr>
              <w:t>、服务人</w:t>
            </w:r>
            <w:r>
              <w:rPr>
                <w:rFonts w:hint="eastAsia"/>
                <w:color w:val="auto"/>
                <w:lang w:val="en-US" w:eastAsia="zh-CN"/>
              </w:rPr>
              <w:t>员要求</w:t>
            </w:r>
            <w:r>
              <w:rPr>
                <w:rFonts w:hint="eastAsia"/>
                <w:color w:val="auto"/>
              </w:rPr>
              <w:t>、</w:t>
            </w:r>
            <w:r>
              <w:rPr>
                <w:rFonts w:hint="eastAsia"/>
                <w:color w:val="auto"/>
                <w:lang w:eastAsia="zh-CN"/>
              </w:rPr>
              <w:t>技术</w:t>
            </w:r>
            <w:r>
              <w:rPr>
                <w:rFonts w:hint="eastAsia"/>
                <w:color w:val="auto"/>
              </w:rPr>
              <w:t>服务内容、服务地点、人员配置、验收方式、完成时间、付款方式等，参加评审人员：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auto"/>
              </w:rPr>
              <w:t>等。</w:t>
            </w:r>
          </w:p>
          <w:p>
            <w:pPr>
              <w:autoSpaceDE w:val="0"/>
              <w:autoSpaceDN w:val="0"/>
              <w:adjustRightInd w:val="0"/>
              <w:snapToGrid w:val="0"/>
              <w:spacing w:line="360" w:lineRule="auto"/>
              <w:ind w:right="-6" w:rightChars="-3" w:firstLine="420" w:firstLineChars="200"/>
            </w:pPr>
            <w:r>
              <w:rPr>
                <w:rFonts w:hint="eastAsia"/>
                <w:color w:val="auto"/>
              </w:rPr>
              <w:t>合同评审结论，可以签订《</w:t>
            </w:r>
            <w:r>
              <w:rPr>
                <w:rFonts w:hint="eastAsia"/>
                <w:color w:val="auto"/>
                <w:lang w:eastAsia="zh-CN"/>
              </w:rPr>
              <w:t>技术</w:t>
            </w:r>
            <w:r>
              <w:rPr>
                <w:rFonts w:hint="eastAsia"/>
                <w:color w:val="auto"/>
                <w:lang w:val="en-US" w:eastAsia="zh-CN"/>
              </w:rPr>
              <w:t>服务</w:t>
            </w:r>
            <w:r>
              <w:rPr>
                <w:rFonts w:hint="eastAsia"/>
                <w:color w:val="auto"/>
              </w:rPr>
              <w:t xml:space="preserve"> </w:t>
            </w:r>
            <w:r>
              <w:rPr>
                <w:rFonts w:hint="eastAsia" w:ascii="宋体" w:hAnsi="宋体" w:cs="Arial"/>
                <w:color w:val="auto"/>
                <w:kern w:val="0"/>
                <w:sz w:val="24"/>
                <w:szCs w:val="24"/>
              </w:rPr>
              <w:t>无锡久朝环保设备有限公司</w:t>
            </w:r>
            <w:r>
              <w:rPr>
                <w:rFonts w:hint="eastAsia"/>
                <w:color w:val="auto"/>
                <w:szCs w:val="22"/>
              </w:rPr>
              <w:t xml:space="preserve"> </w:t>
            </w:r>
            <w:r>
              <w:rPr>
                <w:rFonts w:hint="eastAsia"/>
                <w:color w:val="auto"/>
              </w:rPr>
              <w:t>合同》</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4"/>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销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kern w:val="0"/>
                <w:szCs w:val="21"/>
              </w:rPr>
              <w:t>外部提供过程、服务和服务的控制</w:t>
            </w:r>
          </w:p>
          <w:p>
            <w:pPr>
              <w:rPr>
                <w:color w:val="auto"/>
                <w:szCs w:val="21"/>
              </w:rPr>
            </w:pPr>
          </w:p>
          <w:p>
            <w:pPr>
              <w:pStyle w:val="2"/>
              <w:rPr>
                <w:rFonts w:hint="eastAsia" w:ascii="Times New Roman" w:hAnsi="Times New Roman" w:eastAsia="宋体" w:cs="Times New Roman"/>
                <w:bCs/>
                <w:color w:val="auto"/>
                <w:spacing w:val="10"/>
                <w:kern w:val="2"/>
                <w:sz w:val="21"/>
                <w:lang w:val="en-US" w:eastAsia="zh-CN" w:bidi="ar-SA"/>
              </w:rPr>
            </w:pPr>
          </w:p>
        </w:tc>
        <w:tc>
          <w:tcPr>
            <w:tcW w:w="1269"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szCs w:val="21"/>
              </w:rPr>
              <w:t>Q</w:t>
            </w:r>
            <w:r>
              <w:rPr>
                <w:rFonts w:hint="eastAsia" w:ascii="等线" w:hAnsi="等线" w:eastAsia="等线" w:cs="等线"/>
                <w:color w:val="auto"/>
                <w:kern w:val="0"/>
                <w:szCs w:val="21"/>
              </w:rPr>
              <w:t>8.4</w:t>
            </w:r>
          </w:p>
          <w:p>
            <w:pPr>
              <w:spacing w:line="280" w:lineRule="exact"/>
              <w:rPr>
                <w:rFonts w:ascii="等线" w:hAnsi="等线" w:eastAsia="等线" w:cs="等线"/>
                <w:color w:val="auto"/>
                <w:szCs w:val="21"/>
              </w:rPr>
            </w:pPr>
          </w:p>
          <w:p>
            <w:pPr>
              <w:rPr>
                <w:rFonts w:hint="eastAsia" w:ascii="Times New Roman" w:hAnsi="Times New Roman" w:eastAsia="宋体" w:cs="Times New Roman"/>
                <w:color w:val="auto"/>
                <w:kern w:val="2"/>
                <w:sz w:val="21"/>
                <w:szCs w:val="21"/>
                <w:lang w:val="en-US" w:eastAsia="zh-CN" w:bidi="ar-SA"/>
              </w:rPr>
            </w:pPr>
          </w:p>
        </w:tc>
        <w:tc>
          <w:tcPr>
            <w:tcW w:w="10947" w:type="dxa"/>
            <w:vAlign w:val="top"/>
          </w:tcPr>
          <w:p>
            <w:pPr>
              <w:spacing w:line="320" w:lineRule="exact"/>
              <w:rPr>
                <w:szCs w:val="21"/>
              </w:rPr>
            </w:pPr>
            <w:r>
              <w:rPr>
                <w:rFonts w:hint="eastAsia"/>
                <w:szCs w:val="21"/>
              </w:rPr>
              <w:t>公司编制《外部提供产品、服务和过程控制程序》, 对外部提供产品、服务和过程进行控制，确保采购的产品符合产品要求，满足合同规定。</w:t>
            </w:r>
          </w:p>
          <w:p>
            <w:pPr>
              <w:spacing w:line="320" w:lineRule="exact"/>
              <w:rPr>
                <w:szCs w:val="21"/>
              </w:rPr>
            </w:pPr>
            <w:r>
              <w:rPr>
                <w:rFonts w:hint="eastAsia"/>
                <w:szCs w:val="21"/>
                <w:lang w:val="en-US" w:eastAsia="zh-CN"/>
              </w:rPr>
              <w:t>业务</w:t>
            </w:r>
            <w:r>
              <w:rPr>
                <w:rFonts w:hint="eastAsia"/>
                <w:szCs w:val="21"/>
              </w:rPr>
              <w:t>部负责产品相关采购， 总经理负责审批合格供方名录和产品采购计划</w:t>
            </w:r>
          </w:p>
          <w:p>
            <w:pPr>
              <w:spacing w:line="320" w:lineRule="exact"/>
              <w:rPr>
                <w:szCs w:val="21"/>
              </w:rPr>
            </w:pPr>
            <w:r>
              <w:rPr>
                <w:rFonts w:hint="eastAsia"/>
                <w:szCs w:val="21"/>
              </w:rPr>
              <w:t>公司的采购是办公用品、打印纸之类的采购，在京东网上采购。</w:t>
            </w:r>
          </w:p>
          <w:p>
            <w:pPr>
              <w:spacing w:line="320" w:lineRule="exact"/>
              <w:rPr>
                <w:szCs w:val="21"/>
              </w:rPr>
            </w:pPr>
            <w:r>
              <w:rPr>
                <w:rFonts w:hint="eastAsia"/>
                <w:szCs w:val="21"/>
              </w:rPr>
              <w:t>办公用品的采购是由</w:t>
            </w:r>
            <w:r>
              <w:rPr>
                <w:rFonts w:hint="eastAsia"/>
                <w:szCs w:val="21"/>
                <w:lang w:val="en-US" w:eastAsia="zh-CN"/>
              </w:rPr>
              <w:t>技术</w:t>
            </w:r>
            <w:r>
              <w:rPr>
                <w:rFonts w:hint="eastAsia"/>
                <w:szCs w:val="21"/>
              </w:rPr>
              <w:t>部门填写采购单，总经理批准后，由</w:t>
            </w:r>
            <w:r>
              <w:rPr>
                <w:rFonts w:hint="eastAsia"/>
                <w:szCs w:val="21"/>
                <w:lang w:val="en-US" w:eastAsia="zh-CN"/>
              </w:rPr>
              <w:t>技术</w:t>
            </w:r>
            <w:r>
              <w:rPr>
                <w:rFonts w:hint="eastAsia"/>
                <w:szCs w:val="21"/>
              </w:rPr>
              <w:t>部门进行采购。</w:t>
            </w:r>
          </w:p>
          <w:p>
            <w:pPr>
              <w:spacing w:line="320" w:lineRule="exact"/>
              <w:rPr>
                <w:color w:val="FF0000"/>
              </w:rPr>
            </w:pPr>
            <w:r>
              <w:rPr>
                <w:rFonts w:hint="eastAsia"/>
                <w:szCs w:val="21"/>
              </w:rPr>
              <w:t>验证方式是核对规格和数量。</w:t>
            </w:r>
          </w:p>
          <w:p>
            <w:pPr>
              <w:pStyle w:val="2"/>
              <w:rPr>
                <w:color w:val="FF0000"/>
              </w:rPr>
            </w:pPr>
          </w:p>
          <w:p>
            <w:pPr>
              <w:pStyle w:val="2"/>
              <w:rPr>
                <w:bCs w:val="0"/>
                <w:color w:val="FF0000"/>
              </w:rPr>
            </w:pPr>
          </w:p>
          <w:p>
            <w:pPr>
              <w:pStyle w:val="2"/>
              <w:rPr>
                <w:rFonts w:ascii="Times New Roman" w:hAnsi="Times New Roman" w:eastAsia="宋体" w:cs="Times New Roman"/>
                <w:bCs/>
                <w:color w:val="FF0000"/>
                <w:spacing w:val="10"/>
                <w:kern w:val="2"/>
                <w:sz w:val="21"/>
                <w:szCs w:val="21"/>
                <w:lang w:val="en-GB" w:eastAsia="zh-CN" w:bidi="ar-SA"/>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w:t>
            </w:r>
            <w:r>
              <w:rPr>
                <w:rFonts w:hint="eastAsia"/>
                <w:szCs w:val="21"/>
                <w:lang w:val="en-US" w:eastAsia="zh-CN"/>
              </w:rPr>
              <w:t>3</w:t>
            </w:r>
            <w:r>
              <w:rPr>
                <w:rFonts w:hint="eastAsia"/>
                <w:szCs w:val="21"/>
                <w:lang w:val="zh-CN"/>
              </w:rPr>
              <w:t>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lang w:eastAsia="zh-CN"/>
              </w:rPr>
              <w:t>2020</w:t>
            </w:r>
            <w:r>
              <w:rPr>
                <w:rFonts w:hint="eastAsia" w:ascii="仿宋_GB2312" w:eastAsia="仿宋_GB2312"/>
                <w:sz w:val="24"/>
              </w:rPr>
              <w:t>年</w:t>
            </w:r>
            <w:r>
              <w:rPr>
                <w:rFonts w:hint="eastAsia" w:ascii="仿宋_GB2312" w:eastAsia="仿宋_GB2312"/>
                <w:sz w:val="24"/>
                <w:lang w:val="en-US" w:eastAsia="zh-CN"/>
              </w:rPr>
              <w:t>8</w:t>
            </w:r>
            <w:bookmarkStart w:id="1" w:name="_GoBack"/>
            <w:bookmarkEnd w:id="1"/>
            <w:r>
              <w:rPr>
                <w:rFonts w:hint="eastAsia" w:ascii="仿宋_GB2312" w:eastAsia="仿宋_GB2312"/>
                <w:sz w:val="24"/>
              </w:rPr>
              <w:t>月20日</w:t>
            </w:r>
            <w:r>
              <w:rPr>
                <w:rFonts w:hint="eastAsia"/>
                <w:szCs w:val="21"/>
                <w:lang w:val="zh-CN"/>
              </w:rPr>
              <w:t>发放调查表共</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100%</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99</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val="en-US" w:eastAsia="zh-CN"/>
              </w:rPr>
              <w:t>业务</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1"/>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lang w:val="en-US" w:eastAsia="zh-CN"/>
              </w:rPr>
              <w:t>办公</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1"/>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8、现场查看办公区域，整洁、光线充足、室内空气良好、配置有空调，办公条件较好，办公设备安全状态良好，教育员工正确使用办公设备，现场用电基本规范，无乱拉线现象，防止火灾发生。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pStyle w:val="2"/>
              <w:ind w:firstLine="460" w:firstLineChars="20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CA43"/>
    <w:multiLevelType w:val="singleLevel"/>
    <w:tmpl w:val="0376CA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5017BA8"/>
    <w:rsid w:val="267C5B3B"/>
    <w:rsid w:val="26DF0BE0"/>
    <w:rsid w:val="270A0E50"/>
    <w:rsid w:val="279236D1"/>
    <w:rsid w:val="28780890"/>
    <w:rsid w:val="28841C7E"/>
    <w:rsid w:val="2898019B"/>
    <w:rsid w:val="28AF03D1"/>
    <w:rsid w:val="28D43129"/>
    <w:rsid w:val="28DE357E"/>
    <w:rsid w:val="2AEE4149"/>
    <w:rsid w:val="2B2068DF"/>
    <w:rsid w:val="2B336843"/>
    <w:rsid w:val="2B61714B"/>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924935"/>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4FAF1720"/>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1</TotalTime>
  <ScaleCrop>false</ScaleCrop>
  <LinksUpToDate>false</LinksUpToDate>
  <CharactersWithSpaces>6035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2020-11-18T13:30:08Z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