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受审核部门：管理层、综合</w:t>
      </w:r>
      <w:r>
        <w:rPr>
          <w:rFonts w:hint="eastAsia"/>
          <w:sz w:val="24"/>
          <w:szCs w:val="24"/>
          <w:lang w:val="en-US" w:eastAsia="zh-CN"/>
        </w:rPr>
        <w:t>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生产技术部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供销</w:t>
      </w:r>
      <w:r>
        <w:rPr>
          <w:rFonts w:hint="eastAsia"/>
          <w:sz w:val="24"/>
          <w:szCs w:val="24"/>
        </w:rPr>
        <w:t xml:space="preserve">部    </w:t>
      </w:r>
    </w:p>
    <w:p>
      <w:pPr>
        <w:spacing w:line="480" w:lineRule="exact"/>
        <w:jc w:val="left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陆志忠</w:t>
      </w:r>
      <w:r>
        <w:rPr>
          <w:rFonts w:hint="eastAsia"/>
          <w:sz w:val="24"/>
          <w:szCs w:val="24"/>
        </w:rPr>
        <w:t>，  审核员：</w:t>
      </w:r>
      <w:r>
        <w:rPr>
          <w:rFonts w:hint="eastAsia"/>
          <w:sz w:val="24"/>
          <w:szCs w:val="24"/>
          <w:lang w:val="en-US" w:eastAsia="zh-CN"/>
        </w:rPr>
        <w:t>杨珍全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宋明珠</w:t>
      </w:r>
      <w:r>
        <w:rPr>
          <w:rFonts w:hint="eastAsia"/>
          <w:sz w:val="24"/>
          <w:szCs w:val="24"/>
        </w:rPr>
        <w:t>、余家龙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陈伟</w:t>
      </w:r>
      <w:r>
        <w:rPr>
          <w:rFonts w:hint="eastAsia"/>
          <w:sz w:val="24"/>
          <w:szCs w:val="24"/>
        </w:rPr>
        <w:t>，   审核时间：2020年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tbl>
      <w:tblPr>
        <w:tblStyle w:val="9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四川华恒正合石化科技有限公司，位于绵阳市高新区绵兴东路133号大学生创业园A214。主要从事工程和技术研究和试验发展；石油钻采专用设备制造；石油化工工程；节能环保技术及产品技术开发、咨询、转让、服务；环保工程施工；市政公用工程；环境污染处理专用药剂材料制造（不含危险化学品）；固体废物污染治理设施运营服务等领域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公司主要经营范围是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钻井废弃物无害化处理及资源处理（岩屑稳定化处理）的技术服务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个部门：综合管理部、市场部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生产技术安全管理部。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</w:t>
            </w:r>
            <w:r>
              <w:rPr>
                <w:rFonts w:hint="eastAsia" w:ascii="宋体" w:hAnsi="宋体"/>
                <w:szCs w:val="21"/>
                <w:lang w:val="de-DE"/>
              </w:rPr>
              <w:t>生产经营地址</w:t>
            </w:r>
            <w:r>
              <w:rPr>
                <w:rFonts w:hint="eastAsia" w:ascii="宋体" w:hAnsi="宋体"/>
                <w:szCs w:val="21"/>
              </w:rPr>
              <w:t>：</w:t>
            </w:r>
            <w:bookmarkStart w:id="0" w:name="注册地址"/>
            <w:r>
              <w:t>绵阳市高新区绵兴东路133号大学生创业园A214</w:t>
            </w:r>
            <w:bookmarkEnd w:id="0"/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de-DE"/>
              </w:rPr>
              <w:t>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认证范围为：</w:t>
            </w:r>
          </w:p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bookmarkStart w:id="1" w:name="审核范围"/>
            <w:r>
              <w:rPr>
                <w:rFonts w:hint="eastAsia" w:ascii="宋体" w:hAnsi="宋体" w:cs="宋体"/>
                <w:szCs w:val="21"/>
                <w:highlight w:val="none"/>
              </w:rPr>
              <w:t>Q：钻井废弃物无害化处理及资源处理（岩屑稳定化处理）的技术服务</w:t>
            </w:r>
          </w:p>
          <w:p>
            <w:pPr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E：钻井废弃物无害化处理及资源处理（岩屑稳定化处理）的技术服务所涉及的相关环境管理活动</w:t>
            </w:r>
          </w:p>
          <w:p>
            <w:pPr>
              <w:rPr>
                <w:rFonts w:ascii="宋体" w:hAnsi="宋体" w:cs="宋体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O：钻井废弃物无害化处理及资源处理（岩屑稳定化处理）的技术服务所涉及的相关职业健康安全管理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活动</w:t>
            </w:r>
            <w:bookmarkEnd w:id="1"/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询问，主要设备为处理罐、潜水泵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电脑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办公设备等；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关键过程：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技术服务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过程。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理体系运行时间：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hint="eastAsia" w:ascii="宋体" w:hAnsi="宋体"/>
                <w:szCs w:val="21"/>
              </w:rPr>
              <w:t>有管理层、综合管理部、市场部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生产技术安全管理部。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pStyle w:val="5"/>
              <w:spacing w:line="400" w:lineRule="exact"/>
              <w:rPr>
                <w:rFonts w:hAnsi="宋体" w:cs="Times New Roman"/>
                <w:sz w:val="21"/>
              </w:rPr>
            </w:pPr>
            <w:r>
              <w:rPr>
                <w:rFonts w:hint="eastAsia" w:hAnsi="宋体" w:cs="Times New Roman"/>
                <w:sz w:val="21"/>
              </w:rPr>
              <w:t>1、质量、环境、职业健康安全方针：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质量方针：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 精益求精 创“华恒正合”新优势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环境方针：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ind w:firstLine="495" w:firstLineChars="236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坚持走可持续发展之路，倡导绿色环保思想，遵守法律法规，从产品销售到服务的全过程中，实行污染预防和持续改进。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职业健康安全管理方针：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   保障健康、安全服务、以人为本、永续发展、遵守法规、持续改进。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2、本公司质量目标：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1) 产品交付合格率100%；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2) 顾客满意率≥96分；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3） 合同按时完成率100%；</w:t>
            </w:r>
          </w:p>
          <w:p>
            <w:pPr>
              <w:tabs>
                <w:tab w:val="left" w:pos="537"/>
              </w:tabs>
              <w:spacing w:line="420" w:lineRule="exact"/>
              <w:ind w:right="-3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3、本公司环境目标：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1) 办公、生活废弃物分类收集处理率100%；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4、本公司安全目标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bookmarkEnd w:id="2"/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1) 职业病发生率为0；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2) 重大安全事故和伤亡事故为0；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3) 火灾事故为0；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4） 环境扰民投诉为0。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拟定有相应的</w:t>
            </w:r>
            <w:r>
              <w:rPr>
                <w:rFonts w:hint="eastAsia"/>
                <w:szCs w:val="21"/>
                <w:highlight w:val="none"/>
              </w:rPr>
              <w:t>管理方案</w:t>
            </w:r>
            <w:bookmarkStart w:id="3" w:name="_GoBack"/>
            <w:bookmarkEnd w:id="3"/>
            <w:r>
              <w:rPr>
                <w:rFonts w:hint="eastAsia"/>
                <w:szCs w:val="21"/>
                <w:highlight w:val="none"/>
              </w:rPr>
              <w:t>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/>
                <w:szCs w:val="21"/>
              </w:rPr>
              <w:t>程序》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15-16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内审组：陈瀚（ 组长）魏凌红（组员）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份，涉及生产技术安全管理部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未能提供应急预案记录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szCs w:val="21"/>
              </w:rPr>
              <w:t>为一般不合格，已及时采取纠正措施后，经内审员验证关闭。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有《内部审核报告》，有审核结论。</w:t>
            </w:r>
          </w:p>
        </w:tc>
        <w:tc>
          <w:tcPr>
            <w:tcW w:w="1004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25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由总</w:t>
            </w:r>
            <w:r>
              <w:rPr>
                <w:rFonts w:hint="eastAsia" w:ascii="宋体" w:hAnsi="宋体"/>
                <w:szCs w:val="21"/>
              </w:rPr>
              <w:t>经理</w:t>
            </w:r>
            <w:r>
              <w:rPr>
                <w:rFonts w:hint="eastAsia" w:ascii="宋体" w:hAnsi="宋体"/>
                <w:szCs w:val="21"/>
                <w:lang w:eastAsia="zh-CN"/>
              </w:rPr>
              <w:t>戴俊洪</w:t>
            </w:r>
            <w:r>
              <w:rPr>
                <w:rFonts w:hint="eastAsia" w:ascii="宋体"/>
                <w:kern w:val="0"/>
                <w:szCs w:val="21"/>
              </w:rPr>
              <w:t>主</w:t>
            </w:r>
            <w:r>
              <w:rPr>
                <w:rFonts w:hint="eastAsia" w:ascii="宋体" w:hAnsi="宋体"/>
                <w:szCs w:val="21"/>
              </w:rPr>
              <w:t>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3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提出了以下改进建议：</w:t>
            </w:r>
            <w:r>
              <w:rPr>
                <w:rFonts w:hint="eastAsia" w:ascii="宋体" w:hAnsi="宋体"/>
              </w:rPr>
              <w:t>监测</w:t>
            </w:r>
            <w:r>
              <w:rPr>
                <w:rFonts w:ascii="宋体" w:hAnsi="宋体"/>
              </w:rPr>
              <w:t>与</w:t>
            </w:r>
            <w:r>
              <w:rPr>
                <w:rFonts w:hint="eastAsia" w:ascii="宋体" w:hAnsi="宋体"/>
              </w:rPr>
              <w:t>测量最终结果均应经过评审，有效</w:t>
            </w:r>
            <w:r>
              <w:rPr>
                <w:rFonts w:ascii="宋体" w:hAnsi="宋体"/>
              </w:rPr>
              <w:t>保存</w:t>
            </w:r>
            <w:r>
              <w:rPr>
                <w:rFonts w:hint="eastAsia" w:ascii="宋体" w:hAnsi="宋体"/>
              </w:rPr>
              <w:t>相关填写表单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04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t>中华人民共和国消费者权益保护法、产品质量法、合同协议、《一般工业固体废物贮存、处置场污染控制标准固废》</w: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instrText xml:space="preserve"> HYPERLINK "http://www.csres.com/detail/227571.html" \t "http://www.csres.com/_blank" </w:instrTex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t>GB/T18599-20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t>01；《工业固体废物综合利用技术评价导则》</w: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instrText xml:space="preserve"> HYPERLINK "http://www.csres.com/detail/13733.html" \t "http://www.csres.com/_blank" </w:instrTex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t>GB/T32326-2013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t>；《污水综合标准》</w: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instrText xml:space="preserve"> HYPERLINK "http://www.csres.com/detail/271931.html" \t "http://www.csres.com/_blank" </w:instrTex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t>GB8978-1996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shd w:val="clear" w:color="auto" w:fill="FFFFFF"/>
              </w:rPr>
              <w:t>等</w:t>
            </w:r>
          </w:p>
          <w:p>
            <w:pPr>
              <w:rPr>
                <w:rFonts w:ascii="宋体" w:hAnsi="宋体"/>
                <w:szCs w:val="21"/>
                <w:highlight w:val="gree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大气污染物综合排放标准（</w:t>
            </w:r>
            <w:r>
              <w:rPr>
                <w:color w:val="000000"/>
                <w:kern w:val="0"/>
                <w:szCs w:val="21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二级标准；《污水排入城镇下水道水质标准》</w:t>
            </w:r>
            <w:r>
              <w:rPr>
                <w:color w:val="000000"/>
                <w:kern w:val="0"/>
                <w:szCs w:val="21"/>
              </w:rPr>
              <w:t>(GB</w:t>
            </w:r>
            <w:r>
              <w:rPr>
                <w:rFonts w:hint="eastAsia"/>
                <w:color w:val="000000"/>
                <w:kern w:val="0"/>
                <w:szCs w:val="21"/>
              </w:rPr>
              <w:t>/T31962-2015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表1中B级标准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</w:rPr>
              <w:t>《工业企业厂界环境噪声排放标准》（GB12348-2008）3类</w:t>
            </w:r>
          </w:p>
          <w:p>
            <w:pPr>
              <w:widowControl/>
              <w:jc w:val="left"/>
              <w:rPr>
                <w:szCs w:val="21"/>
                <w:highlight w:val="gree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中华人民共和国安全生产法等</w:t>
            </w:r>
          </w:p>
          <w:p>
            <w:pPr>
              <w:spacing w:line="400" w:lineRule="exact"/>
              <w:rPr>
                <w:szCs w:val="21"/>
                <w:highlight w:val="gree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无质量监督抽查。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技术服务流程：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确定客户需求——拟定方案——技术服务——客户确认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技术服务</w:t>
            </w:r>
            <w:r>
              <w:rPr>
                <w:rFonts w:hint="eastAsia" w:ascii="宋体" w:hAnsi="宋体"/>
                <w:color w:val="000000"/>
                <w:szCs w:val="21"/>
              </w:rPr>
              <w:t>为关键过程，也为特殊过程。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textAlignment w:val="baseline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Q8.3条款</w:t>
            </w:r>
            <w:r>
              <w:rPr>
                <w:rFonts w:hint="eastAsia" w:ascii="宋体" w:hAnsi="宋体"/>
                <w:color w:val="000000"/>
                <w:szCs w:val="21"/>
              </w:rPr>
              <w:t>，按协议执行、服务方案固定，暂未涉及新的设计开发。删减不影响为顾客提供满足法律、法规要求的服务。</w:t>
            </w:r>
          </w:p>
          <w:p>
            <w:pPr>
              <w:tabs>
                <w:tab w:val="left" w:pos="10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无。</w:t>
            </w:r>
          </w:p>
          <w:p>
            <w:pPr>
              <w:tabs>
                <w:tab w:val="left" w:pos="1080"/>
              </w:tabs>
              <w:rPr>
                <w:szCs w:val="21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080"/>
              </w:tabs>
              <w:spacing w:line="400" w:lineRule="exac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固废的排放；2）潜在火灾；3）</w:t>
            </w:r>
            <w:r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  <w:t>环境污染（钻井液对土地、水的污染）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；4)</w:t>
            </w:r>
            <w:r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  <w:t>粉尘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；5)</w:t>
            </w:r>
            <w:r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  <w:t>噪声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；6）</w:t>
            </w:r>
            <w:r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  <w:t>化学试剂的废弃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eastAsia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1）火灾；2）意外伤害；3）触电；4）</w:t>
            </w:r>
            <w:r>
              <w:rPr>
                <w:b w:val="0"/>
                <w:bCs w:val="0"/>
                <w:color w:val="auto"/>
                <w:szCs w:val="21"/>
              </w:rPr>
              <w:t>机械伤害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；5）</w:t>
            </w:r>
            <w:r>
              <w:rPr>
                <w:b w:val="0"/>
                <w:bCs w:val="0"/>
                <w:color w:val="auto"/>
                <w:szCs w:val="21"/>
              </w:rPr>
              <w:t>井喷失控（钻井服务中）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；6）</w:t>
            </w:r>
            <w:r>
              <w:rPr>
                <w:b w:val="0"/>
                <w:bCs w:val="0"/>
                <w:color w:val="auto"/>
                <w:szCs w:val="21"/>
              </w:rPr>
              <w:t>中毒（化学试剂）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；7）</w:t>
            </w:r>
            <w:r>
              <w:rPr>
                <w:b w:val="0"/>
                <w:bCs w:val="0"/>
                <w:color w:val="auto"/>
                <w:szCs w:val="21"/>
              </w:rPr>
              <w:t>职业病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gree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公司拟定有《火灾、触电、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机械伤害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应急预案》，2020年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月2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日进行了消防应急演习。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  <w:p>
            <w:pPr>
              <w:spacing w:line="400" w:lineRule="exact"/>
            </w:pPr>
            <w:r>
              <w:rPr>
                <w:rFonts w:hint="eastAsia" w:ascii="宋体" w:hAnsi="宋体"/>
                <w:szCs w:val="21"/>
              </w:rPr>
              <w:t>柠檬酸、柠檬酸钠、无水柠檬酸、氯化铁、粉煤灰、水泥、劳保用品等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现场核实人数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人，与任务书一致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技术服务人员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处理罐、潜水泵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、办公设备等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只做预处理技术服务，测试设备由甲方负责，暂未配置检测设备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创业园区内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636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二阶段质量管理体系宜重点关注（合同评审、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作业指导书，项目服务验收</w:t>
            </w:r>
            <w:r>
              <w:rPr>
                <w:rFonts w:hint="eastAsia" w:ascii="宋体" w:hAnsi="宋体"/>
                <w:szCs w:val="21"/>
              </w:rPr>
              <w:t>等）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重点审核部门：综合管理部、市场部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生产技术安全管理部</w:t>
            </w:r>
          </w:p>
          <w:p>
            <w:pPr>
              <w:spacing w:line="400" w:lineRule="exact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重点审核过程：外部供应产品和服务的控制、顾客满意；产品和服务放行、不合格产品和服务</w:t>
            </w:r>
          </w:p>
          <w:p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重点审核场所：办公场所。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8F96"/>
    <w:multiLevelType w:val="singleLevel"/>
    <w:tmpl w:val="279B8F96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6E21"/>
    <w:rsid w:val="0003373A"/>
    <w:rsid w:val="0003666F"/>
    <w:rsid w:val="00077182"/>
    <w:rsid w:val="00084386"/>
    <w:rsid w:val="000B1F50"/>
    <w:rsid w:val="000C0711"/>
    <w:rsid w:val="00105A91"/>
    <w:rsid w:val="001A2D7F"/>
    <w:rsid w:val="001F5FC8"/>
    <w:rsid w:val="002B6B8C"/>
    <w:rsid w:val="00301ADF"/>
    <w:rsid w:val="00320CAC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83E95"/>
    <w:rsid w:val="004E2167"/>
    <w:rsid w:val="00536930"/>
    <w:rsid w:val="00564E53"/>
    <w:rsid w:val="00590B18"/>
    <w:rsid w:val="005F08EC"/>
    <w:rsid w:val="00603BE2"/>
    <w:rsid w:val="00624BCF"/>
    <w:rsid w:val="00631E3F"/>
    <w:rsid w:val="00644FE2"/>
    <w:rsid w:val="0067640C"/>
    <w:rsid w:val="006776F7"/>
    <w:rsid w:val="00691D38"/>
    <w:rsid w:val="006E678B"/>
    <w:rsid w:val="006F08B1"/>
    <w:rsid w:val="007345CC"/>
    <w:rsid w:val="0075447B"/>
    <w:rsid w:val="007757F3"/>
    <w:rsid w:val="007851D6"/>
    <w:rsid w:val="007D1240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F7EED"/>
    <w:rsid w:val="00A608A8"/>
    <w:rsid w:val="00AA60F8"/>
    <w:rsid w:val="00AC3A96"/>
    <w:rsid w:val="00AF0AAB"/>
    <w:rsid w:val="00B258C1"/>
    <w:rsid w:val="00B2778C"/>
    <w:rsid w:val="00B40DF4"/>
    <w:rsid w:val="00B46436"/>
    <w:rsid w:val="00BA70EA"/>
    <w:rsid w:val="00BC384E"/>
    <w:rsid w:val="00BE4C38"/>
    <w:rsid w:val="00BF597E"/>
    <w:rsid w:val="00C51A36"/>
    <w:rsid w:val="00C55228"/>
    <w:rsid w:val="00CA45E2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1918D5"/>
    <w:rsid w:val="01FD2F8F"/>
    <w:rsid w:val="02914DB0"/>
    <w:rsid w:val="02FE79AF"/>
    <w:rsid w:val="03007B7B"/>
    <w:rsid w:val="0371417D"/>
    <w:rsid w:val="08A46BAD"/>
    <w:rsid w:val="09B92F09"/>
    <w:rsid w:val="09F945D6"/>
    <w:rsid w:val="0A913774"/>
    <w:rsid w:val="0AA54F4C"/>
    <w:rsid w:val="0B5441D7"/>
    <w:rsid w:val="0CE24FBA"/>
    <w:rsid w:val="0CF13D82"/>
    <w:rsid w:val="0D0A51CF"/>
    <w:rsid w:val="0D1C33EC"/>
    <w:rsid w:val="0D714F8D"/>
    <w:rsid w:val="0E25209A"/>
    <w:rsid w:val="0E4038B6"/>
    <w:rsid w:val="0E432E6E"/>
    <w:rsid w:val="0F083958"/>
    <w:rsid w:val="0F17335E"/>
    <w:rsid w:val="10584347"/>
    <w:rsid w:val="108219C2"/>
    <w:rsid w:val="10B15952"/>
    <w:rsid w:val="10BA3FA3"/>
    <w:rsid w:val="130D7402"/>
    <w:rsid w:val="132D5537"/>
    <w:rsid w:val="13F86CC6"/>
    <w:rsid w:val="14DB0526"/>
    <w:rsid w:val="15B912A3"/>
    <w:rsid w:val="16F502B5"/>
    <w:rsid w:val="173A44ED"/>
    <w:rsid w:val="188A5B45"/>
    <w:rsid w:val="18F3496B"/>
    <w:rsid w:val="19C315EE"/>
    <w:rsid w:val="19D219AF"/>
    <w:rsid w:val="1A3165D0"/>
    <w:rsid w:val="1A7412E6"/>
    <w:rsid w:val="1ADB1E14"/>
    <w:rsid w:val="1B0A383C"/>
    <w:rsid w:val="1B883AC7"/>
    <w:rsid w:val="1BF94737"/>
    <w:rsid w:val="1C9555C2"/>
    <w:rsid w:val="1D5C04E8"/>
    <w:rsid w:val="1EA13EDA"/>
    <w:rsid w:val="1F420E47"/>
    <w:rsid w:val="20205300"/>
    <w:rsid w:val="20741E17"/>
    <w:rsid w:val="22182E2B"/>
    <w:rsid w:val="22873E91"/>
    <w:rsid w:val="22880FC5"/>
    <w:rsid w:val="232F4D1D"/>
    <w:rsid w:val="23CF173A"/>
    <w:rsid w:val="24126E2B"/>
    <w:rsid w:val="247567D5"/>
    <w:rsid w:val="2699614F"/>
    <w:rsid w:val="27845C79"/>
    <w:rsid w:val="284A3DE3"/>
    <w:rsid w:val="285C040E"/>
    <w:rsid w:val="288A6EBF"/>
    <w:rsid w:val="28A239FF"/>
    <w:rsid w:val="29675AE6"/>
    <w:rsid w:val="2A1B1879"/>
    <w:rsid w:val="2A38673C"/>
    <w:rsid w:val="2AE22484"/>
    <w:rsid w:val="2AE23791"/>
    <w:rsid w:val="2BB956B7"/>
    <w:rsid w:val="2D453746"/>
    <w:rsid w:val="2D89725D"/>
    <w:rsid w:val="2E337362"/>
    <w:rsid w:val="2E6507FB"/>
    <w:rsid w:val="2E8F3862"/>
    <w:rsid w:val="2ECF72A4"/>
    <w:rsid w:val="2EF57FB6"/>
    <w:rsid w:val="2F09530F"/>
    <w:rsid w:val="31D15F9B"/>
    <w:rsid w:val="32AF550F"/>
    <w:rsid w:val="32E72F3A"/>
    <w:rsid w:val="32F340D2"/>
    <w:rsid w:val="33E514FD"/>
    <w:rsid w:val="33EE5BC9"/>
    <w:rsid w:val="34071B60"/>
    <w:rsid w:val="341B55D8"/>
    <w:rsid w:val="346041F3"/>
    <w:rsid w:val="348A1928"/>
    <w:rsid w:val="34B3178E"/>
    <w:rsid w:val="34FB51F4"/>
    <w:rsid w:val="350E46E6"/>
    <w:rsid w:val="35424DD4"/>
    <w:rsid w:val="35B4109E"/>
    <w:rsid w:val="36513486"/>
    <w:rsid w:val="36BA30AC"/>
    <w:rsid w:val="36EF03C4"/>
    <w:rsid w:val="37F37F6B"/>
    <w:rsid w:val="3A0069CD"/>
    <w:rsid w:val="3A27550D"/>
    <w:rsid w:val="3B09053B"/>
    <w:rsid w:val="3C8E7370"/>
    <w:rsid w:val="3CFE2C36"/>
    <w:rsid w:val="3D31019E"/>
    <w:rsid w:val="3DD61C5E"/>
    <w:rsid w:val="3E4A2DC0"/>
    <w:rsid w:val="3F0653EB"/>
    <w:rsid w:val="3F480834"/>
    <w:rsid w:val="3F60400C"/>
    <w:rsid w:val="3FDF2F43"/>
    <w:rsid w:val="40B73238"/>
    <w:rsid w:val="41242052"/>
    <w:rsid w:val="413661E7"/>
    <w:rsid w:val="4389789A"/>
    <w:rsid w:val="43B95E51"/>
    <w:rsid w:val="444E487B"/>
    <w:rsid w:val="45292AD5"/>
    <w:rsid w:val="45517238"/>
    <w:rsid w:val="4564559E"/>
    <w:rsid w:val="459668DE"/>
    <w:rsid w:val="45BB551D"/>
    <w:rsid w:val="45DA5BCB"/>
    <w:rsid w:val="45F23538"/>
    <w:rsid w:val="470432A0"/>
    <w:rsid w:val="47481F35"/>
    <w:rsid w:val="477E0840"/>
    <w:rsid w:val="480B6F28"/>
    <w:rsid w:val="492C416A"/>
    <w:rsid w:val="49842208"/>
    <w:rsid w:val="49874987"/>
    <w:rsid w:val="49B85AD4"/>
    <w:rsid w:val="49FF500E"/>
    <w:rsid w:val="4A090ABD"/>
    <w:rsid w:val="4C02538B"/>
    <w:rsid w:val="4C661386"/>
    <w:rsid w:val="4D5D2780"/>
    <w:rsid w:val="4DC5624A"/>
    <w:rsid w:val="4EBA1767"/>
    <w:rsid w:val="4F6607E7"/>
    <w:rsid w:val="50766997"/>
    <w:rsid w:val="50844264"/>
    <w:rsid w:val="50C8657D"/>
    <w:rsid w:val="5288776B"/>
    <w:rsid w:val="52BA4F96"/>
    <w:rsid w:val="52CA5724"/>
    <w:rsid w:val="536F1793"/>
    <w:rsid w:val="53E11F8E"/>
    <w:rsid w:val="54A07C25"/>
    <w:rsid w:val="55840B11"/>
    <w:rsid w:val="55B42C0A"/>
    <w:rsid w:val="57031CD3"/>
    <w:rsid w:val="5744437D"/>
    <w:rsid w:val="574E1C45"/>
    <w:rsid w:val="593E1911"/>
    <w:rsid w:val="59BB58D0"/>
    <w:rsid w:val="5ACB5424"/>
    <w:rsid w:val="5B410F90"/>
    <w:rsid w:val="5BBF79FD"/>
    <w:rsid w:val="5BEE76B0"/>
    <w:rsid w:val="5C212B36"/>
    <w:rsid w:val="5CA03390"/>
    <w:rsid w:val="5CE93D4A"/>
    <w:rsid w:val="5D99189B"/>
    <w:rsid w:val="5DA63035"/>
    <w:rsid w:val="5DD9588B"/>
    <w:rsid w:val="5DD95D6A"/>
    <w:rsid w:val="5DE618CE"/>
    <w:rsid w:val="5E990703"/>
    <w:rsid w:val="5EA12B9A"/>
    <w:rsid w:val="5EB30D04"/>
    <w:rsid w:val="5F8809A9"/>
    <w:rsid w:val="6016437E"/>
    <w:rsid w:val="60510DC9"/>
    <w:rsid w:val="60C11730"/>
    <w:rsid w:val="60D73480"/>
    <w:rsid w:val="610B77DC"/>
    <w:rsid w:val="618F7DA1"/>
    <w:rsid w:val="61BB584A"/>
    <w:rsid w:val="629042E0"/>
    <w:rsid w:val="62DC101F"/>
    <w:rsid w:val="630228D7"/>
    <w:rsid w:val="63D418E4"/>
    <w:rsid w:val="65922A06"/>
    <w:rsid w:val="65C26CFD"/>
    <w:rsid w:val="65C31127"/>
    <w:rsid w:val="66780237"/>
    <w:rsid w:val="67127677"/>
    <w:rsid w:val="673066A7"/>
    <w:rsid w:val="67A91452"/>
    <w:rsid w:val="67C24104"/>
    <w:rsid w:val="680B3CFE"/>
    <w:rsid w:val="68A13467"/>
    <w:rsid w:val="68C358D6"/>
    <w:rsid w:val="69EC0103"/>
    <w:rsid w:val="6B2A3D7C"/>
    <w:rsid w:val="6D324DEA"/>
    <w:rsid w:val="6D394630"/>
    <w:rsid w:val="6DE04217"/>
    <w:rsid w:val="6E4C7F64"/>
    <w:rsid w:val="6EFB5A49"/>
    <w:rsid w:val="708F5CE8"/>
    <w:rsid w:val="70B87701"/>
    <w:rsid w:val="71796B13"/>
    <w:rsid w:val="718965A6"/>
    <w:rsid w:val="718E17BF"/>
    <w:rsid w:val="722B4BCB"/>
    <w:rsid w:val="72DA0412"/>
    <w:rsid w:val="755D588B"/>
    <w:rsid w:val="75F739C3"/>
    <w:rsid w:val="77393AAD"/>
    <w:rsid w:val="777D19F5"/>
    <w:rsid w:val="77B86625"/>
    <w:rsid w:val="77CB0585"/>
    <w:rsid w:val="78C54EB6"/>
    <w:rsid w:val="79DD6127"/>
    <w:rsid w:val="7A144B62"/>
    <w:rsid w:val="7AE41BBE"/>
    <w:rsid w:val="7B53416D"/>
    <w:rsid w:val="7C0D225F"/>
    <w:rsid w:val="7CDF6DCF"/>
    <w:rsid w:val="7D5151E7"/>
    <w:rsid w:val="7D845F64"/>
    <w:rsid w:val="7E126EB0"/>
    <w:rsid w:val="7F1E3587"/>
    <w:rsid w:val="7F797469"/>
    <w:rsid w:val="7F9D1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99"/>
  </w:style>
  <w:style w:type="paragraph" w:styleId="5">
    <w:name w:val="Plain Text"/>
    <w:basedOn w:val="1"/>
    <w:qFormat/>
    <w:uiPriority w:val="99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2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569</Words>
  <Characters>3248</Characters>
  <Lines>27</Lines>
  <Paragraphs>7</Paragraphs>
  <TotalTime>25</TotalTime>
  <ScaleCrop>false</ScaleCrop>
  <LinksUpToDate>false</LinksUpToDate>
  <CharactersWithSpaces>3810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2020-11-28T02:33:47Z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