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5" w:rsidRPr="00063584" w:rsidRDefault="00157648" w:rsidP="00B77955">
      <w:pPr>
        <w:spacing w:line="360" w:lineRule="auto"/>
        <w:jc w:val="center"/>
        <w:rPr>
          <w:rFonts w:eastAsiaTheme="minorEastAsia"/>
          <w:bCs/>
          <w:color w:val="000000"/>
          <w:sz w:val="36"/>
          <w:szCs w:val="36"/>
        </w:rPr>
      </w:pPr>
      <w:r w:rsidRPr="00063584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C20445" w:rsidRPr="00063584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063584" w:rsidRDefault="00157648" w:rsidP="00B77955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C20445" w:rsidRPr="00063584" w:rsidRDefault="00157648" w:rsidP="00B77955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063584" w:rsidRDefault="00157648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C20445" w:rsidRPr="00063584" w:rsidRDefault="00157648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063584" w:rsidRDefault="00157648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CD4716" w:rsidRPr="00063584">
              <w:rPr>
                <w:rFonts w:eastAsiaTheme="minorEastAsia" w:hAnsiTheme="minorEastAsia"/>
                <w:sz w:val="24"/>
                <w:szCs w:val="24"/>
              </w:rPr>
              <w:t>营销</w:t>
            </w:r>
            <w:r w:rsidR="00456267" w:rsidRPr="00063584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063584">
              <w:rPr>
                <w:rFonts w:eastAsiaTheme="minorEastAsia"/>
                <w:sz w:val="24"/>
                <w:szCs w:val="24"/>
              </w:rPr>
              <w:t xml:space="preserve"> </w:t>
            </w:r>
            <w:r w:rsidR="00BF44A8" w:rsidRPr="00063584">
              <w:rPr>
                <w:rFonts w:eastAsiaTheme="minorEastAsia"/>
                <w:sz w:val="24"/>
                <w:szCs w:val="24"/>
              </w:rPr>
              <w:t xml:space="preserve"> </w:t>
            </w:r>
            <w:r w:rsidRPr="00063584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B81B70" w:rsidRPr="00063584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811AF" w:rsidRPr="008811AF">
              <w:rPr>
                <w:rFonts w:eastAsiaTheme="minorEastAsia" w:hAnsiTheme="minorEastAsia" w:hint="eastAsia"/>
                <w:sz w:val="24"/>
                <w:szCs w:val="24"/>
              </w:rPr>
              <w:t>曾天亮</w:t>
            </w:r>
            <w:r w:rsidR="00D63212" w:rsidRPr="00063584">
              <w:rPr>
                <w:rFonts w:eastAsiaTheme="minorEastAsia"/>
                <w:sz w:val="24"/>
                <w:szCs w:val="24"/>
              </w:rPr>
              <w:t xml:space="preserve">  </w:t>
            </w:r>
            <w:r w:rsidR="00D63212" w:rsidRPr="00063584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8811AF" w:rsidRPr="008811AF">
              <w:rPr>
                <w:rFonts w:eastAsiaTheme="minorEastAsia" w:hAnsiTheme="minorEastAsia" w:hint="eastAsia"/>
                <w:sz w:val="24"/>
                <w:szCs w:val="24"/>
              </w:rPr>
              <w:t>史敖元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063584" w:rsidRDefault="00157648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C20445" w:rsidRPr="00063584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063584" w:rsidRDefault="00157648" w:rsidP="00CD471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CD4716" w:rsidRPr="00063584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CD4716" w:rsidRPr="00063584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Pr="00063584">
              <w:rPr>
                <w:rFonts w:eastAsiaTheme="minorEastAsia"/>
                <w:sz w:val="24"/>
                <w:szCs w:val="24"/>
              </w:rPr>
              <w:t xml:space="preserve"> </w:t>
            </w:r>
            <w:r w:rsidRPr="00063584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131AA4" w:rsidRPr="00063584">
              <w:rPr>
                <w:rFonts w:eastAsiaTheme="minorEastAsia"/>
                <w:sz w:val="24"/>
                <w:szCs w:val="24"/>
              </w:rPr>
              <w:t>2020</w:t>
            </w:r>
            <w:r w:rsidRPr="00063584">
              <w:rPr>
                <w:rFonts w:eastAsiaTheme="minorEastAsia"/>
                <w:sz w:val="24"/>
                <w:szCs w:val="24"/>
              </w:rPr>
              <w:t>.</w:t>
            </w:r>
            <w:r w:rsidR="008811AF">
              <w:rPr>
                <w:rFonts w:eastAsiaTheme="minorEastAsia" w:hint="eastAsia"/>
                <w:sz w:val="24"/>
                <w:szCs w:val="24"/>
              </w:rPr>
              <w:t>10</w:t>
            </w:r>
            <w:r w:rsidRPr="00063584">
              <w:rPr>
                <w:rFonts w:eastAsiaTheme="minorEastAsia"/>
                <w:sz w:val="24"/>
                <w:szCs w:val="24"/>
              </w:rPr>
              <w:t>.</w:t>
            </w:r>
            <w:r w:rsidR="00CD4716" w:rsidRPr="00063584">
              <w:rPr>
                <w:rFonts w:eastAsiaTheme="minorEastAsia"/>
                <w:sz w:val="24"/>
                <w:szCs w:val="24"/>
              </w:rPr>
              <w:t>2</w:t>
            </w:r>
            <w:r w:rsidR="008811AF">
              <w:rPr>
                <w:rFonts w:eastAsiaTheme="minorEastAsia" w:hint="eastAsia"/>
                <w:sz w:val="24"/>
                <w:szCs w:val="24"/>
              </w:rPr>
              <w:t>0</w:t>
            </w:r>
          </w:p>
        </w:tc>
        <w:tc>
          <w:tcPr>
            <w:tcW w:w="760" w:type="dxa"/>
            <w:vMerge/>
          </w:tcPr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0445" w:rsidRPr="00063584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063584" w:rsidRDefault="00157648" w:rsidP="00B77955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sz w:val="24"/>
                <w:szCs w:val="24"/>
              </w:rPr>
              <w:t>涉及标准条款：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QMS:5.3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组织的岗位、职责和权限、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6.2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质量目标、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8.2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产品和服务的要求、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8.4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外部提供过程、产品和服务的控制、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8.5.3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顾客或外部供方的财产、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9.1.2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顾客满意、</w:t>
            </w:r>
            <w:r w:rsidR="0061627E" w:rsidRPr="00063584">
              <w:rPr>
                <w:rFonts w:eastAsiaTheme="minorEastAsia"/>
                <w:sz w:val="24"/>
                <w:szCs w:val="24"/>
              </w:rPr>
              <w:t>8.5.5</w:t>
            </w:r>
            <w:r w:rsidR="0061627E" w:rsidRPr="00063584">
              <w:rPr>
                <w:rFonts w:eastAsiaTheme="minorEastAsia" w:hAnsiTheme="minorEastAsia"/>
                <w:sz w:val="24"/>
                <w:szCs w:val="24"/>
              </w:rPr>
              <w:t>交付后的活动</w:t>
            </w:r>
          </w:p>
        </w:tc>
        <w:tc>
          <w:tcPr>
            <w:tcW w:w="760" w:type="dxa"/>
            <w:vMerge/>
          </w:tcPr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20445" w:rsidRPr="00063584">
        <w:trPr>
          <w:trHeight w:val="1081"/>
        </w:trPr>
        <w:tc>
          <w:tcPr>
            <w:tcW w:w="1707" w:type="dxa"/>
          </w:tcPr>
          <w:p w:rsidR="00C20445" w:rsidRPr="00063584" w:rsidRDefault="00157648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063584" w:rsidRDefault="00F75DEA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063584" w:rsidRDefault="00C20445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063584" w:rsidRDefault="00157648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本部门主要负责</w:t>
            </w:r>
            <w:r w:rsidR="00113055"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供应商管理、</w:t>
            </w:r>
            <w:r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产品采购、销售</w:t>
            </w:r>
            <w:r w:rsidR="00113055"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合同签订</w:t>
            </w:r>
            <w:r w:rsidR="00F75DEA"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、产品交付后活动的实施</w:t>
            </w:r>
            <w:r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和顾客满意度的控制</w:t>
            </w:r>
            <w:r w:rsidR="00113055" w:rsidRPr="00063584">
              <w:rPr>
                <w:rFonts w:eastAsiaTheme="minorEastAsia" w:hAnsi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063584" w:rsidRDefault="0082704B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113055" w:rsidRPr="00063584" w:rsidTr="00A700A7">
        <w:trPr>
          <w:trHeight w:val="1603"/>
        </w:trPr>
        <w:tc>
          <w:tcPr>
            <w:tcW w:w="1707" w:type="dxa"/>
            <w:vAlign w:val="center"/>
          </w:tcPr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063584" w:rsidRDefault="00CD471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</w:t>
            </w:r>
            <w:r w:rsidR="00113055"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063584" w:rsidRDefault="00113055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目标分解到</w:t>
            </w:r>
            <w:r w:rsidR="00A80CAA"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业务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部门，主要目标：</w:t>
            </w:r>
            <w:r w:rsidR="00064200"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2020.</w:t>
            </w:r>
            <w:r w:rsidR="0006358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11</w:t>
            </w:r>
            <w:r w:rsidR="00064200"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.9</w:t>
            </w:r>
            <w:r w:rsidR="00064200"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日考核情况</w:t>
            </w:r>
          </w:p>
          <w:p w:rsidR="00064200" w:rsidRPr="00063584" w:rsidRDefault="00064200" w:rsidP="00267FD3">
            <w:pPr>
              <w:numPr>
                <w:ilvl w:val="0"/>
                <w:numId w:val="1"/>
              </w:num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未及时采购次数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≤1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次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    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次</w:t>
            </w:r>
          </w:p>
          <w:p w:rsidR="00064200" w:rsidRPr="00063584" w:rsidRDefault="00064200" w:rsidP="00267FD3">
            <w:pPr>
              <w:numPr>
                <w:ilvl w:val="0"/>
                <w:numId w:val="1"/>
              </w:num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顾客满意度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≥95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分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8E74D2"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69271A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9</w:t>
            </w:r>
            <w:r w:rsidR="0069271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6</w:t>
            </w:r>
            <w:r w:rsidR="0069271A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064200" w:rsidRPr="00063584" w:rsidRDefault="00064200" w:rsidP="00267FD3">
            <w:pPr>
              <w:numPr>
                <w:ilvl w:val="0"/>
                <w:numId w:val="1"/>
              </w:num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物资入厂验收批次合格率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≥98%                                  100% </w:t>
            </w:r>
          </w:p>
          <w:p w:rsidR="00064200" w:rsidRPr="00063584" w:rsidRDefault="00064200" w:rsidP="00267FD3">
            <w:pPr>
              <w:numPr>
                <w:ilvl w:val="0"/>
                <w:numId w:val="1"/>
              </w:num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销售订单交付及时率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≥80%                                      100%</w:t>
            </w:r>
          </w:p>
          <w:p w:rsidR="00064200" w:rsidRPr="00063584" w:rsidRDefault="00064200" w:rsidP="00267FD3">
            <w:pPr>
              <w:numPr>
                <w:ilvl w:val="0"/>
                <w:numId w:val="1"/>
              </w:num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未及时响应顾客质反馈次数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≤1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次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次</w:t>
            </w:r>
          </w:p>
          <w:p w:rsidR="00113055" w:rsidRPr="00063584" w:rsidRDefault="00113055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从考核表来看，目标</w:t>
            </w:r>
            <w:r w:rsidR="0069271A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均已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达成。</w:t>
            </w:r>
          </w:p>
        </w:tc>
        <w:tc>
          <w:tcPr>
            <w:tcW w:w="760" w:type="dxa"/>
          </w:tcPr>
          <w:p w:rsidR="00113055" w:rsidRPr="00063584" w:rsidRDefault="0082704B" w:rsidP="00B7795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113055" w:rsidRPr="00063584" w:rsidTr="00A700A7">
        <w:trPr>
          <w:trHeight w:val="2110"/>
        </w:trPr>
        <w:tc>
          <w:tcPr>
            <w:tcW w:w="1707" w:type="dxa"/>
            <w:vAlign w:val="center"/>
          </w:tcPr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Q8.4</w:t>
            </w: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113055" w:rsidRPr="00063584" w:rsidRDefault="00113055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64200" w:rsidRPr="00063584" w:rsidRDefault="00064200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查见文件《采购及外包过程控制程序》，规定了采购物资分类、供方评价与管理状况、采购信息、采购产品验证等内容。</w:t>
            </w:r>
          </w:p>
          <w:p w:rsidR="00064200" w:rsidRPr="00063584" w:rsidRDefault="00064200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064200" w:rsidRPr="00063584" w:rsidRDefault="00064200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 w:rsidR="0069271A" w:rsidRPr="0069271A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序号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公司名称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供应产品</w:t>
            </w:r>
          </w:p>
          <w:p w:rsidR="0069271A" w:rsidRPr="0069271A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上海禹澄实业有限公司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1-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氨基蒽醌</w:t>
            </w:r>
          </w:p>
          <w:p w:rsidR="0069271A" w:rsidRPr="0069271A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扬州天元化工有限公司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邻二氯苯</w:t>
            </w:r>
          </w:p>
          <w:p w:rsidR="0069271A" w:rsidRPr="0069271A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山东昌邑灶户盐化进出口有限公司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溴素</w:t>
            </w:r>
          </w:p>
          <w:p w:rsidR="0069271A" w:rsidRPr="0069271A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句容市恒泰活性炭有限公司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  <w:t xml:space="preserve">       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活性炭</w:t>
            </w:r>
          </w:p>
          <w:p w:rsidR="0069271A" w:rsidRPr="0069271A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九江市顺兴环保科技有限公司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次氯酸钠</w:t>
            </w:r>
          </w:p>
          <w:p w:rsidR="00064200" w:rsidRPr="00063584" w:rsidRDefault="0069271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湖口利祥商贸有限公司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9271A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石灰</w:t>
            </w:r>
          </w:p>
          <w:p w:rsidR="00064200" w:rsidRPr="00063584" w:rsidRDefault="00064200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……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ab/>
            </w:r>
          </w:p>
          <w:p w:rsidR="00064200" w:rsidRPr="009839FB" w:rsidRDefault="00064200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合格。评价人</w:t>
            </w:r>
            <w:r w:rsidR="0069271A" w:rsidRPr="009839FB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史敖元、曾平佳、夏世望、李平、鲁周凤、曾天亮</w:t>
            </w: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，批准</w:t>
            </w:r>
            <w:r w:rsidR="0015715A"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：</w:t>
            </w:r>
            <w:r w:rsidR="0069271A" w:rsidRPr="009839FB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曾平佳</w:t>
            </w: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，日期</w:t>
            </w:r>
            <w:r w:rsidR="0069271A" w:rsidRPr="009839FB"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 w:rsidR="0069271A" w:rsidRPr="009839FB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  <w:r w:rsidR="0069271A" w:rsidRPr="009839FB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 w:rsidR="0069271A" w:rsidRPr="009839FB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7</w:t>
            </w:r>
            <w:r w:rsidRPr="009839FB">
              <w:rPr>
                <w:rFonts w:eastAsiaTheme="minorEastAsia"/>
                <w:color w:val="000000"/>
                <w:kern w:val="0"/>
                <w:sz w:val="24"/>
                <w:szCs w:val="24"/>
              </w:rPr>
              <w:t>.1</w:t>
            </w:r>
            <w:r w:rsidR="0069271A" w:rsidRPr="009839FB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="0015715A"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  <w:p w:rsidR="00064200" w:rsidRPr="009839FB" w:rsidRDefault="00064200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 w:rsidR="0015715A" w:rsidRPr="009839FB" w:rsidRDefault="0015715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经交流暂无外包过程。</w:t>
            </w:r>
          </w:p>
          <w:p w:rsidR="00B63E65" w:rsidRPr="009839FB" w:rsidRDefault="00B63E65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营销部负责人介绍，各部门根据需要提报采购申请，经批准后由营销部组织实施采购。在实施采购前公司与供方进行沟通后编制采购文件，注明名称、型号、数量、要求、交付期等内容，形成采购合同。</w:t>
            </w:r>
          </w:p>
          <w:p w:rsidR="0015715A" w:rsidRPr="009839FB" w:rsidRDefault="0015715A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查</w:t>
            </w:r>
            <w:r w:rsidRPr="009839FB">
              <w:rPr>
                <w:rFonts w:eastAsiaTheme="minorEastAsia"/>
                <w:color w:val="000000"/>
                <w:kern w:val="0"/>
                <w:sz w:val="24"/>
                <w:szCs w:val="24"/>
              </w:rPr>
              <w:t>:</w:t>
            </w:r>
            <w:r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传递给供方的信息</w:t>
            </w:r>
            <w:r w:rsidR="00B63E65" w:rsidRPr="009839FB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《采购合同》</w:t>
            </w:r>
          </w:p>
          <w:p w:rsidR="00B63E65" w:rsidRPr="009839FB" w:rsidRDefault="00B63E65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11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17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日购销合同，供方扬州天元化工有限公司，</w:t>
            </w:r>
          </w:p>
          <w:p w:rsidR="00B63E65" w:rsidRPr="009839FB" w:rsidRDefault="00B63E65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采购产品邻二氯苯，规格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99.90%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32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吨，交货时间地点：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日前送货至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买方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工厂仓库，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另外有计量方式、结算方式、质量要求、运输方式等要求，合同有效期至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.1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16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日，双方签字盖章。</w:t>
            </w:r>
          </w:p>
          <w:p w:rsidR="00B63E65" w:rsidRPr="009839FB" w:rsidRDefault="00B63E65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="00E03A1B" w:rsidRPr="009839FB">
              <w:rPr>
                <w:rFonts w:eastAsiaTheme="minorEastAsia" w:hint="eastAsia"/>
                <w:sz w:val="24"/>
                <w:szCs w:val="24"/>
              </w:rPr>
              <w:t>7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="00E03A1B" w:rsidRPr="009839FB">
              <w:rPr>
                <w:rFonts w:eastAsiaTheme="minorEastAsia" w:hint="eastAsia"/>
                <w:sz w:val="24"/>
                <w:szCs w:val="24"/>
              </w:rPr>
              <w:t>9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日购销合同，供方</w:t>
            </w:r>
            <w:r w:rsidR="00E03A1B" w:rsidRPr="009839FB">
              <w:rPr>
                <w:rFonts w:eastAsiaTheme="minorEastAsia" w:hAnsiTheme="minorEastAsia"/>
                <w:sz w:val="24"/>
                <w:szCs w:val="24"/>
              </w:rPr>
              <w:t>九江市美景水处理科技有限公司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B63E65" w:rsidRPr="009839FB" w:rsidRDefault="00B63E65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采购产品</w:t>
            </w:r>
            <w:r w:rsidR="00E03A1B" w:rsidRPr="009839FB">
              <w:rPr>
                <w:rFonts w:eastAsiaTheme="minorEastAsia" w:hAnsiTheme="minorEastAsia"/>
                <w:sz w:val="24"/>
                <w:szCs w:val="24"/>
              </w:rPr>
              <w:t>聚合氯化铝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25Kg/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包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；消泡剂，</w:t>
            </w:r>
            <w:r w:rsidR="00E03A1B" w:rsidRPr="009839FB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25Kg/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包，数量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吨；无水硫酸亚铁，</w:t>
            </w:r>
            <w:r w:rsidR="00E03A1B" w:rsidRPr="009839FB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25Kg/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包，数量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2.5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吨；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交货地点：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买方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工厂仓库，</w:t>
            </w:r>
            <w:r w:rsidR="00E03A1B" w:rsidRPr="009839FB">
              <w:rPr>
                <w:rFonts w:eastAsiaTheme="minorEastAsia" w:hAnsiTheme="minorEastAsia" w:hint="eastAsia"/>
                <w:sz w:val="24"/>
                <w:szCs w:val="24"/>
              </w:rPr>
              <w:t>交货时间：另行沟通，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 w:rsidR="00E03A1B" w:rsidRPr="009839FB" w:rsidRDefault="00E03A1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10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29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日购销合同，供方宜兴市清泰净化剂有限公司，</w:t>
            </w:r>
          </w:p>
          <w:p w:rsidR="00E03A1B" w:rsidRDefault="00E03A1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采购产品高效脱色絮凝剂，规格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CW-08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吨，交货时间地点：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日内供方发货至买方工厂仓库，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 w:rsidR="009839FB" w:rsidRPr="009839FB" w:rsidRDefault="009839F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17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日购销合同，供方</w:t>
            </w:r>
            <w:r>
              <w:rPr>
                <w:rFonts w:eastAsiaTheme="minorEastAsia" w:hAnsiTheme="minorEastAsia"/>
                <w:sz w:val="24"/>
                <w:szCs w:val="24"/>
              </w:rPr>
              <w:t>山东昌邑灶户盐化进出口有限公司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839FB" w:rsidRPr="009839FB" w:rsidRDefault="009839F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采购产品</w:t>
            </w:r>
            <w:r>
              <w:rPr>
                <w:rFonts w:eastAsiaTheme="minorEastAsia" w:hAnsiTheme="minorEastAsia"/>
                <w:sz w:val="24"/>
                <w:szCs w:val="24"/>
              </w:rPr>
              <w:t>工业溴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型号槽车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吨，</w:t>
            </w:r>
            <w:r w:rsidR="0035212C" w:rsidRPr="009839FB">
              <w:rPr>
                <w:rFonts w:eastAsiaTheme="minorEastAsia" w:hAnsiTheme="minorEastAsia" w:hint="eastAsia"/>
                <w:sz w:val="24"/>
                <w:szCs w:val="24"/>
              </w:rPr>
              <w:t>交货地点：买方工厂仓库，交货时间：另行沟通，</w:t>
            </w:r>
            <w:r w:rsidR="0035212C" w:rsidRPr="009839FB">
              <w:rPr>
                <w:rFonts w:eastAsiaTheme="minorEastAsia" w:hAnsi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 w:rsidR="00E03A1B" w:rsidRPr="009839FB" w:rsidRDefault="00E03A1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9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7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日购销合同，供方江西顺兴环保科技有限公司，</w:t>
            </w:r>
          </w:p>
          <w:p w:rsidR="00E03A1B" w:rsidRPr="009839FB" w:rsidRDefault="00E03A1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采购产品次氯酸钙，规格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10%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300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吨，</w:t>
            </w:r>
            <w:r w:rsidR="009839FB" w:rsidRPr="009839FB">
              <w:rPr>
                <w:rFonts w:eastAsiaTheme="minorEastAsia" w:hAnsiTheme="minorEastAsia" w:hint="eastAsia"/>
                <w:sz w:val="24"/>
                <w:szCs w:val="24"/>
              </w:rPr>
              <w:t>交货地点：买方工厂仓库，交货时间：另行沟通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另外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lastRenderedPageBreak/>
              <w:t>有计量方式、结算方式、质量要求、运输方式等要求，双方签字盖章。</w:t>
            </w:r>
          </w:p>
          <w:p w:rsidR="009839FB" w:rsidRPr="009839FB" w:rsidRDefault="009839F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9839FB">
              <w:rPr>
                <w:rFonts w:eastAsiaTheme="minorEastAsia"/>
                <w:sz w:val="24"/>
                <w:szCs w:val="24"/>
              </w:rPr>
              <w:t>20</w:t>
            </w:r>
            <w:r w:rsidRPr="009839FB">
              <w:rPr>
                <w:rFonts w:eastAsiaTheme="minorEastAsia" w:hint="eastAsia"/>
                <w:sz w:val="24"/>
                <w:szCs w:val="24"/>
              </w:rPr>
              <w:t>20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5</w:t>
            </w:r>
            <w:r w:rsidRPr="009839FB">
              <w:rPr>
                <w:rFonts w:eastAsiaTheme="minorEastAsia"/>
                <w:sz w:val="24"/>
                <w:szCs w:val="24"/>
              </w:rPr>
              <w:t>.</w:t>
            </w:r>
            <w:r w:rsidRPr="009839FB">
              <w:rPr>
                <w:rFonts w:eastAsiaTheme="minorEastAsia" w:hint="eastAsia"/>
                <w:sz w:val="24"/>
                <w:szCs w:val="24"/>
              </w:rPr>
              <w:t>31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日购销合同，供方湖口利详商贸有限公司，</w:t>
            </w:r>
          </w:p>
          <w:p w:rsidR="009839FB" w:rsidRPr="009839FB" w:rsidRDefault="009839FB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采购产品乙醇，规格≥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95%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41.98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吨；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采购产品盐酸，规格≥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13%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20.36</w:t>
            </w:r>
            <w:r w:rsidRPr="009839FB">
              <w:rPr>
                <w:rFonts w:eastAsiaTheme="minorEastAsia" w:hAnsiTheme="minorEastAsia" w:hint="eastAsia"/>
                <w:sz w:val="24"/>
                <w:szCs w:val="24"/>
              </w:rPr>
              <w:t>吨；交货地点：买方工厂仓库，货到付款，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 w:rsidR="00966F80" w:rsidRPr="009839FB" w:rsidRDefault="00966F80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另外再抽查</w:t>
            </w:r>
            <w:r w:rsidR="009839FB" w:rsidRPr="009839FB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9839FB" w:rsidRPr="009839FB">
              <w:rPr>
                <w:rFonts w:eastAsiaTheme="minorEastAsia" w:hAnsiTheme="minorEastAsia" w:hint="eastAsia"/>
                <w:sz w:val="24"/>
                <w:szCs w:val="24"/>
              </w:rPr>
              <w:t>溴、活性炭、次氯酸钠、石灰等原材料</w:t>
            </w:r>
            <w:r w:rsidRPr="009839FB">
              <w:rPr>
                <w:rFonts w:eastAsiaTheme="minorEastAsia" w:hAnsiTheme="minorEastAsia"/>
                <w:sz w:val="24"/>
                <w:szCs w:val="24"/>
              </w:rPr>
              <w:t>购销合同，情况基本同上。</w:t>
            </w:r>
          </w:p>
          <w:p w:rsidR="00966F80" w:rsidRPr="009839FB" w:rsidRDefault="00966F80" w:rsidP="00267FD3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839FB"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113055" w:rsidRPr="00063584" w:rsidRDefault="00F7404D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采购产品验证通常采取查验产品外观、纯度</w:t>
            </w:r>
            <w:r w:rsidR="00966F80" w:rsidRPr="009839FB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水分、</w:t>
            </w:r>
            <w:r w:rsidR="00966F80" w:rsidRPr="009839FB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966F80" w:rsidRPr="009839FB">
              <w:rPr>
                <w:rFonts w:eastAsiaTheme="minorEastAsia" w:hAnsiTheme="minorEastAsia"/>
                <w:sz w:val="24"/>
                <w:szCs w:val="24"/>
              </w:rPr>
              <w:t>方式，具体详见</w:t>
            </w:r>
            <w:r w:rsidR="009839FB" w:rsidRPr="009839FB">
              <w:rPr>
                <w:rFonts w:eastAsiaTheme="minorEastAsia" w:hAnsiTheme="minorEastAsia"/>
                <w:sz w:val="24"/>
                <w:szCs w:val="24"/>
              </w:rPr>
              <w:t>技术</w:t>
            </w:r>
            <w:r w:rsidR="00966F80" w:rsidRPr="009839FB">
              <w:rPr>
                <w:rFonts w:eastAsiaTheme="minorEastAsia" w:hAnsiTheme="minorEastAsia"/>
                <w:sz w:val="24"/>
                <w:szCs w:val="24"/>
              </w:rPr>
              <w:t>部审核记录。</w:t>
            </w:r>
          </w:p>
        </w:tc>
        <w:tc>
          <w:tcPr>
            <w:tcW w:w="760" w:type="dxa"/>
          </w:tcPr>
          <w:p w:rsidR="00113055" w:rsidRPr="00063584" w:rsidRDefault="0082704B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Q8.2.1</w:t>
            </w:r>
          </w:p>
        </w:tc>
        <w:tc>
          <w:tcPr>
            <w:tcW w:w="11223" w:type="dxa"/>
          </w:tcPr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公司产品主要是</w:t>
            </w:r>
            <w:r w:rsidRPr="009839FB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染料中间体、染料产品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公司与顾客沟通的方式有：电话、传真、邮件、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QQ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、微信、调查表、拜访等。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营销部经理介绍企业未发生过客户投诉的情况。</w:t>
            </w: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3A4ED6" w:rsidRPr="00063584" w:rsidRDefault="003A4ED6" w:rsidP="00CD4716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Q8.2.2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8.2.3</w:t>
            </w:r>
          </w:p>
        </w:tc>
        <w:tc>
          <w:tcPr>
            <w:tcW w:w="11223" w:type="dxa"/>
          </w:tcPr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营销部经理介绍到由客户提出需求，公司采购原材料予以加工原材料生产，按照交付时间要求交付给客户，公司在确定产品和要求时，对以下方面进行了考虑：交付时间、产品的质量要求、产品的价格、产品的特别要求、服务等。营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抽查了销售合同：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2020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7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杭州天雅实业有限公司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酸性紫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180%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25Kg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酸性蓝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260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180%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550Kg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酸性蓝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160%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酸性紫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180%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酸性蓝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260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；交货时间：双方协商，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合同评审登记表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6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曾天亮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史敖元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李平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夏世望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曾平佳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 w:rsidR="003A4ED6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2020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28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杭州天雅实业有限公司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溴氨酸（</w:t>
            </w:r>
            <w:r w:rsidRPr="005063E6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染料中间体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382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15008.1Kg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溴氨酸（</w:t>
            </w:r>
            <w:r w:rsidRPr="005063E6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染料中间体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382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10979.4Kg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；交货时间：双方协商，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合同评审登记表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26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曾天亮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史敖元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李平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夏世望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曾平佳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 w:rsidR="003A4ED6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2020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杭州天雅实业有限公司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酸性蓝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225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3000Kg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酸性蓝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225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373%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500Kg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酸性紫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244%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50Kg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；交货时间：双方协商，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合同评审登记表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曾天亮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史敖元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李平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夏世望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曾平佳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 w:rsidR="00267FD3" w:rsidRPr="00063584" w:rsidRDefault="00267FD3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2020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13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杭州天雅实业有限公司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酸性紫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180%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2825Kg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；交货时间：双方协商，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合同评审登记表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11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曾天亮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史敖元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李平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夏世望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曾平佳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 w:rsidR="00267FD3" w:rsidRDefault="00267FD3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5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2020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30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杭州天雅实业有限公司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溴氨酸（</w:t>
            </w:r>
            <w:r w:rsidRPr="005063E6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染料中间体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382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505.84Kg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销售产品：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溴氨酸（</w:t>
            </w:r>
            <w:r w:rsidRPr="005063E6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染料中间体</w:t>
            </w:r>
            <w:r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382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10010.6Kg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；交货时间：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双方协商，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合同评审登记表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10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29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曾天亮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史敖元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李平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夏世望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35212C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曾平佳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3A4ED6" w:rsidRPr="00063584" w:rsidRDefault="003A4ED6" w:rsidP="00CD4716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Q8.2.4</w:t>
            </w:r>
          </w:p>
        </w:tc>
        <w:tc>
          <w:tcPr>
            <w:tcW w:w="11223" w:type="dxa"/>
          </w:tcPr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质量手册对产品和服务要求的识别和更改进行了策划和规定，营销部经理介绍到当出现产品要求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/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合同更改时，会重新评审并将更改情况传达至相关人员。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经过查阅组织内订单文件，并与业务部负责人进行沟通，组织暂无产品和订单变更的情况；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后续生产经营中，如出现有产品和订单要求的变更，将按照文件规定要求进行控制；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3A4ED6" w:rsidRPr="00966F80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该</w:t>
            </w:r>
            <w:r w:rsidRPr="00966F80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3A4ED6" w:rsidRPr="00966F80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66F80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66F80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营销部经理介绍交付后活动通常包括售后服务、不合格品处理等，在合同中进行规定，暂未发生不合格情况。查销售产品交付情况：产品交付至客户处，客户签收，公司通过电话跟踪沟通及定期拜访、客户满意度调查等方式确认交付及交付后服务的满意程度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司编制《顾客满意度控制程序》，通过拜访、电话、电邮、问卷等形式，收集顾客反馈信息，监视顾客满意程度，评价体系的有效性，寻求体系改进的机会。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提供如客户：</w:t>
            </w:r>
            <w:r w:rsidRPr="00966F80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杭州天雅实业有限公司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 w:rsidRPr="00966F80">
              <w:rPr>
                <w:rFonts w:eastAsiaTheme="minorEastAsia" w:hAnsiTheme="minorEastAsia" w:hint="eastAsia"/>
                <w:color w:val="000000"/>
                <w:kern w:val="0"/>
                <w:sz w:val="24"/>
                <w:szCs w:val="24"/>
              </w:rPr>
              <w:t>海宁德尔化工有限公司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---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不满意等四个档次。从提供的调查表来看，客户对组织评价均为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很满意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查见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</w:t>
            </w:r>
            <w:r w:rsidRPr="00063584"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8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96</w:t>
            </w: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分。</w:t>
            </w:r>
          </w:p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63584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A4ED6" w:rsidRPr="00063584" w:rsidTr="00A700A7">
        <w:trPr>
          <w:trHeight w:val="783"/>
        </w:trPr>
        <w:tc>
          <w:tcPr>
            <w:tcW w:w="1707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A4ED6" w:rsidRPr="00063584" w:rsidRDefault="003A4ED6" w:rsidP="00B7795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3A4ED6" w:rsidRPr="00063584" w:rsidRDefault="003A4ED6" w:rsidP="00267FD3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3A4ED6" w:rsidRPr="00063584" w:rsidRDefault="003A4ED6" w:rsidP="00083411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C20445" w:rsidRPr="00063584" w:rsidRDefault="00157648" w:rsidP="00B77955">
      <w:pPr>
        <w:spacing w:line="360" w:lineRule="auto"/>
        <w:rPr>
          <w:rFonts w:eastAsiaTheme="minorEastAsia"/>
          <w:color w:val="000000"/>
          <w:kern w:val="0"/>
          <w:sz w:val="24"/>
          <w:szCs w:val="24"/>
        </w:rPr>
      </w:pPr>
      <w:r w:rsidRPr="00063584">
        <w:rPr>
          <w:rFonts w:eastAsiaTheme="minorEastAsia" w:hAnsiTheme="minorEastAsia"/>
          <w:color w:val="000000"/>
          <w:kern w:val="0"/>
          <w:sz w:val="24"/>
          <w:szCs w:val="24"/>
        </w:rPr>
        <w:t>说明：不符合标注</w:t>
      </w:r>
      <w:r w:rsidRPr="00063584">
        <w:rPr>
          <w:rFonts w:eastAsiaTheme="minorEastAsia"/>
          <w:color w:val="000000"/>
          <w:kern w:val="0"/>
          <w:sz w:val="24"/>
          <w:szCs w:val="24"/>
        </w:rPr>
        <w:t>N</w:t>
      </w:r>
    </w:p>
    <w:p w:rsidR="00C20445" w:rsidRPr="00063584" w:rsidRDefault="00C20445" w:rsidP="00B77955">
      <w:pPr>
        <w:spacing w:line="360" w:lineRule="auto"/>
        <w:rPr>
          <w:rFonts w:eastAsiaTheme="minorEastAsia"/>
          <w:bCs/>
          <w:color w:val="000000"/>
          <w:sz w:val="24"/>
          <w:szCs w:val="24"/>
        </w:rPr>
      </w:pPr>
    </w:p>
    <w:p w:rsidR="00C20445" w:rsidRPr="00063584" w:rsidRDefault="00C20445" w:rsidP="00B77955">
      <w:pPr>
        <w:pStyle w:val="a6"/>
        <w:spacing w:line="360" w:lineRule="auto"/>
        <w:rPr>
          <w:rFonts w:eastAsiaTheme="minorEastAsia"/>
          <w:sz w:val="24"/>
          <w:szCs w:val="24"/>
        </w:rPr>
      </w:pPr>
    </w:p>
    <w:sectPr w:rsidR="00C20445" w:rsidRPr="00063584" w:rsidSect="00B608C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93" w:rsidRDefault="00302393">
      <w:r>
        <w:separator/>
      </w:r>
    </w:p>
  </w:endnote>
  <w:endnote w:type="continuationSeparator" w:id="1">
    <w:p w:rsidR="00302393" w:rsidRDefault="0030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5212C" w:rsidRDefault="0079587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212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7F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212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212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7FD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212C" w:rsidRDefault="003521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93" w:rsidRDefault="00302393">
      <w:r>
        <w:separator/>
      </w:r>
    </w:p>
  </w:footnote>
  <w:footnote w:type="continuationSeparator" w:id="1">
    <w:p w:rsidR="00302393" w:rsidRDefault="0030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2C" w:rsidRDefault="0035212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5212C" w:rsidRDefault="0079587D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<v:path arrowok="t"/>
          <v:textbox>
            <w:txbxContent>
              <w:p w:rsidR="0035212C" w:rsidRDefault="0035212C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5212C">
      <w:rPr>
        <w:rStyle w:val="CharChar1"/>
        <w:rFonts w:hint="default"/>
        <w:w w:val="90"/>
      </w:rPr>
      <w:t>Beijing International Otandard united Certification Co.,Ltd.</w:t>
    </w:r>
  </w:p>
  <w:p w:rsidR="0035212C" w:rsidRDefault="003521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527FD"/>
    <w:rsid w:val="00061650"/>
    <w:rsid w:val="00063584"/>
    <w:rsid w:val="00064200"/>
    <w:rsid w:val="00066269"/>
    <w:rsid w:val="000841CE"/>
    <w:rsid w:val="00087633"/>
    <w:rsid w:val="00096F41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15A"/>
    <w:rsid w:val="00157648"/>
    <w:rsid w:val="001A2D7F"/>
    <w:rsid w:val="001B690A"/>
    <w:rsid w:val="001B6E17"/>
    <w:rsid w:val="001C537F"/>
    <w:rsid w:val="001D7B25"/>
    <w:rsid w:val="001E292E"/>
    <w:rsid w:val="001F0B86"/>
    <w:rsid w:val="00212618"/>
    <w:rsid w:val="002133A9"/>
    <w:rsid w:val="00215FF3"/>
    <w:rsid w:val="0023592E"/>
    <w:rsid w:val="002433CA"/>
    <w:rsid w:val="0025168F"/>
    <w:rsid w:val="002620DC"/>
    <w:rsid w:val="00267FD3"/>
    <w:rsid w:val="00296CA2"/>
    <w:rsid w:val="002D3139"/>
    <w:rsid w:val="002E3F80"/>
    <w:rsid w:val="00302393"/>
    <w:rsid w:val="00306A1E"/>
    <w:rsid w:val="00306E25"/>
    <w:rsid w:val="003108B1"/>
    <w:rsid w:val="003121DB"/>
    <w:rsid w:val="00326FC5"/>
    <w:rsid w:val="00337922"/>
    <w:rsid w:val="00340867"/>
    <w:rsid w:val="00341987"/>
    <w:rsid w:val="0035212C"/>
    <w:rsid w:val="00362F86"/>
    <w:rsid w:val="003634A5"/>
    <w:rsid w:val="00364679"/>
    <w:rsid w:val="00380837"/>
    <w:rsid w:val="003869F2"/>
    <w:rsid w:val="003A198A"/>
    <w:rsid w:val="003A4ED6"/>
    <w:rsid w:val="003B71CE"/>
    <w:rsid w:val="003C3FC1"/>
    <w:rsid w:val="003F63F4"/>
    <w:rsid w:val="003F725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063E6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F2C8D"/>
    <w:rsid w:val="0061627E"/>
    <w:rsid w:val="006224AF"/>
    <w:rsid w:val="00635728"/>
    <w:rsid w:val="006376F1"/>
    <w:rsid w:val="006407BC"/>
    <w:rsid w:val="00644FE2"/>
    <w:rsid w:val="006476A2"/>
    <w:rsid w:val="00650E23"/>
    <w:rsid w:val="0066389B"/>
    <w:rsid w:val="006703A6"/>
    <w:rsid w:val="0067640C"/>
    <w:rsid w:val="0068334B"/>
    <w:rsid w:val="00686A3E"/>
    <w:rsid w:val="0069271A"/>
    <w:rsid w:val="006B5055"/>
    <w:rsid w:val="006D0A92"/>
    <w:rsid w:val="006D5B29"/>
    <w:rsid w:val="006E0BFD"/>
    <w:rsid w:val="006E5096"/>
    <w:rsid w:val="006E678B"/>
    <w:rsid w:val="0071424F"/>
    <w:rsid w:val="00723474"/>
    <w:rsid w:val="007266B8"/>
    <w:rsid w:val="00752A0E"/>
    <w:rsid w:val="0075422A"/>
    <w:rsid w:val="0077082C"/>
    <w:rsid w:val="007757F3"/>
    <w:rsid w:val="00790A31"/>
    <w:rsid w:val="0079270C"/>
    <w:rsid w:val="0079587D"/>
    <w:rsid w:val="007B2B2C"/>
    <w:rsid w:val="007B6294"/>
    <w:rsid w:val="007E0DE5"/>
    <w:rsid w:val="007E6AEB"/>
    <w:rsid w:val="008074F1"/>
    <w:rsid w:val="0082704B"/>
    <w:rsid w:val="008427A1"/>
    <w:rsid w:val="00876444"/>
    <w:rsid w:val="008811AF"/>
    <w:rsid w:val="00891D6B"/>
    <w:rsid w:val="00892E67"/>
    <w:rsid w:val="008973EE"/>
    <w:rsid w:val="008D0D10"/>
    <w:rsid w:val="008E5120"/>
    <w:rsid w:val="008E74D2"/>
    <w:rsid w:val="008F31F7"/>
    <w:rsid w:val="008F4958"/>
    <w:rsid w:val="00906BB3"/>
    <w:rsid w:val="009256EE"/>
    <w:rsid w:val="009350AA"/>
    <w:rsid w:val="00940C48"/>
    <w:rsid w:val="00944AD1"/>
    <w:rsid w:val="00965516"/>
    <w:rsid w:val="00966CB3"/>
    <w:rsid w:val="00966F80"/>
    <w:rsid w:val="00971600"/>
    <w:rsid w:val="00973048"/>
    <w:rsid w:val="0097497A"/>
    <w:rsid w:val="00980E14"/>
    <w:rsid w:val="009839FB"/>
    <w:rsid w:val="00985D5B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700A7"/>
    <w:rsid w:val="00A72F49"/>
    <w:rsid w:val="00A771C4"/>
    <w:rsid w:val="00A80CAA"/>
    <w:rsid w:val="00A919A4"/>
    <w:rsid w:val="00A9401E"/>
    <w:rsid w:val="00AA588A"/>
    <w:rsid w:val="00AB7F5F"/>
    <w:rsid w:val="00AD050A"/>
    <w:rsid w:val="00AD2580"/>
    <w:rsid w:val="00AE59FA"/>
    <w:rsid w:val="00AF0AAB"/>
    <w:rsid w:val="00AF6841"/>
    <w:rsid w:val="00B021AE"/>
    <w:rsid w:val="00B2792E"/>
    <w:rsid w:val="00B34606"/>
    <w:rsid w:val="00B42593"/>
    <w:rsid w:val="00B608C6"/>
    <w:rsid w:val="00B63E65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44A8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D4716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B514D"/>
    <w:rsid w:val="00DC6F75"/>
    <w:rsid w:val="00DC712D"/>
    <w:rsid w:val="00E03A1B"/>
    <w:rsid w:val="00E1119F"/>
    <w:rsid w:val="00E2205C"/>
    <w:rsid w:val="00E254CA"/>
    <w:rsid w:val="00E340D6"/>
    <w:rsid w:val="00E50A81"/>
    <w:rsid w:val="00E64660"/>
    <w:rsid w:val="00E70140"/>
    <w:rsid w:val="00E715AB"/>
    <w:rsid w:val="00E76BC5"/>
    <w:rsid w:val="00E820FE"/>
    <w:rsid w:val="00E85A97"/>
    <w:rsid w:val="00E86A76"/>
    <w:rsid w:val="00EA62BC"/>
    <w:rsid w:val="00EB0164"/>
    <w:rsid w:val="00EC00A9"/>
    <w:rsid w:val="00ED0F62"/>
    <w:rsid w:val="00ED663F"/>
    <w:rsid w:val="00EE002F"/>
    <w:rsid w:val="00EE0633"/>
    <w:rsid w:val="00EE0C1E"/>
    <w:rsid w:val="00EE5333"/>
    <w:rsid w:val="00EF0F90"/>
    <w:rsid w:val="00F00A91"/>
    <w:rsid w:val="00F17FE4"/>
    <w:rsid w:val="00F40587"/>
    <w:rsid w:val="00F4675D"/>
    <w:rsid w:val="00F5638F"/>
    <w:rsid w:val="00F62DD1"/>
    <w:rsid w:val="00F7404D"/>
    <w:rsid w:val="00F75DEA"/>
    <w:rsid w:val="00F80604"/>
    <w:rsid w:val="00F83341"/>
    <w:rsid w:val="00FA3C55"/>
    <w:rsid w:val="00FA4545"/>
    <w:rsid w:val="00FA6523"/>
    <w:rsid w:val="00FD0AD0"/>
    <w:rsid w:val="00FD5422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608C6"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sid w:val="00B608C6"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sid w:val="00B608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6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B6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B608C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B608C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B608C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608C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rsid w:val="00B608C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B608C6"/>
    <w:pPr>
      <w:ind w:firstLineChars="200" w:firstLine="420"/>
    </w:pPr>
  </w:style>
  <w:style w:type="paragraph" w:customStyle="1" w:styleId="a8">
    <w:name w:val="东方正文"/>
    <w:basedOn w:val="a"/>
    <w:qFormat/>
    <w:rsid w:val="00B608C6"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A4443E4-515E-4C34-9C39-455E8BE6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60</cp:revision>
  <dcterms:created xsi:type="dcterms:W3CDTF">2020-02-20T09:06:00Z</dcterms:created>
  <dcterms:modified xsi:type="dcterms:W3CDTF">2020-11-20T06:53:00Z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