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西安智光物联科技有限公司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10846-2024-QO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073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