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0643-2020-QEOF</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杭州三合水产养殖场</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林兵</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O:审核员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Q:审核员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任泽华</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O:专家</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F:审核员</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O:29.07.08</w:t>
            </w:r>
          </w:p>
          <w:p>
            <w:pPr>
              <w:spacing w:line="240" w:lineRule="exact"/>
              <w:jc w:val="center"/>
              <w:rPr>
                <w:b/>
                <w:color w:val="000000"/>
                <w:sz w:val="20"/>
                <w:szCs w:val="20"/>
              </w:rPr>
            </w:pPr>
            <w:r>
              <w:rPr>
                <w:b/>
                <w:color w:val="000000"/>
                <w:sz w:val="20"/>
                <w:szCs w:val="20"/>
              </w:rPr>
              <w:t>E:29.07.08</w:t>
            </w:r>
          </w:p>
          <w:p>
            <w:pPr>
              <w:spacing w:line="240" w:lineRule="exact"/>
              <w:jc w:val="center"/>
              <w:rPr>
                <w:b/>
                <w:color w:val="000000"/>
                <w:sz w:val="20"/>
                <w:szCs w:val="20"/>
              </w:rPr>
            </w:pPr>
            <w:r>
              <w:rPr>
                <w:b/>
                <w:color w:val="000000"/>
                <w:sz w:val="20"/>
                <w:szCs w:val="20"/>
              </w:rPr>
              <w:t>Q:29.07.08</w:t>
            </w:r>
          </w:p>
          <w:p>
            <w:pPr>
              <w:spacing w:line="240" w:lineRule="exact"/>
              <w:jc w:val="center"/>
              <w:rPr>
                <w:b/>
                <w:color w:val="000000"/>
                <w:sz w:val="20"/>
                <w:szCs w:val="20"/>
              </w:rPr>
            </w:pPr>
            <w:r>
              <w:rPr>
                <w:b/>
                <w:color w:val="000000"/>
                <w:sz w:val="20"/>
                <w:szCs w:val="20"/>
              </w:rPr>
              <w:t>F:GI,GII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王央央</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O:审核员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Q:审核员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邝柏臣</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O:实习审核员</w:t>
            </w:r>
          </w:p>
          <w:p>
            <w:pPr>
              <w:spacing w:line="240" w:lineRule="exact"/>
              <w:jc w:val="center"/>
              <w:rPr>
                <w:b/>
                <w:color w:val="000000"/>
                <w:sz w:val="20"/>
                <w:szCs w:val="20"/>
              </w:rPr>
            </w:pPr>
            <w:r>
              <w:rPr>
                <w:b/>
                <w:color w:val="000000"/>
                <w:sz w:val="20"/>
                <w:szCs w:val="20"/>
              </w:rPr>
              <w:t>E:实习审核员</w:t>
            </w:r>
          </w:p>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F:审核员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职业健康安全管理体系,环境管理体系,质量管理体系,食品安全管理体系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杭州三合水产养殖场</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浙江省杭州市余杭区良渚街道新港村</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310000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浙江省杭州市余杭区良渚街道新港村</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310000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胡常成</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13757162371</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吴炳松</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胡常成</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2311796945@qq.com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hint="eastAsia" w:ascii="宋体" w:hAnsi="宋体" w:eastAsia="宋体"/>
                <w:b/>
                <w:color w:val="000000"/>
                <w:sz w:val="20"/>
                <w:szCs w:val="20"/>
                <w:lang w:eastAsia="zh-CN"/>
              </w:rPr>
            </w:pPr>
            <w:bookmarkStart w:id="22" w:name="审核范围"/>
            <w:r>
              <w:rPr>
                <w:rFonts w:ascii="宋体" w:hAnsi="宋体"/>
                <w:b/>
                <w:color w:val="000000"/>
                <w:sz w:val="20"/>
                <w:szCs w:val="20"/>
              </w:rPr>
              <w:t>Q：</w:t>
            </w:r>
            <w:r>
              <w:rPr>
                <w:rFonts w:hint="eastAsia" w:ascii="宋体" w:hAnsi="宋体"/>
                <w:b/>
                <w:color w:val="000000"/>
                <w:sz w:val="20"/>
                <w:szCs w:val="20"/>
              </w:rPr>
              <w:t>速冻水产品、鲜活水产品的销售</w:t>
            </w:r>
            <w:r>
              <w:rPr>
                <w:rFonts w:hint="eastAsia" w:ascii="宋体" w:hAnsi="宋体"/>
                <w:b/>
                <w:color w:val="000000"/>
                <w:sz w:val="20"/>
                <w:szCs w:val="20"/>
                <w:lang w:val="en-US" w:eastAsia="zh-CN"/>
              </w:rPr>
              <w:t xml:space="preserve"> </w:t>
            </w:r>
          </w:p>
          <w:p>
            <w:pPr>
              <w:spacing w:line="400" w:lineRule="exact"/>
              <w:rPr>
                <w:rFonts w:ascii="宋体" w:hAnsi="宋体"/>
                <w:b/>
                <w:color w:val="000000"/>
                <w:sz w:val="20"/>
                <w:szCs w:val="20"/>
              </w:rPr>
            </w:pPr>
            <w:r>
              <w:rPr>
                <w:rFonts w:ascii="宋体" w:hAnsi="宋体"/>
                <w:b/>
                <w:color w:val="000000"/>
                <w:sz w:val="20"/>
                <w:szCs w:val="20"/>
              </w:rPr>
              <w:t>E：</w:t>
            </w:r>
            <w:r>
              <w:rPr>
                <w:rFonts w:hint="eastAsia" w:ascii="宋体" w:hAnsi="宋体"/>
                <w:b/>
                <w:color w:val="000000"/>
                <w:sz w:val="20"/>
                <w:szCs w:val="20"/>
              </w:rPr>
              <w:t>速冻水产品、鲜活水产品的销售</w:t>
            </w:r>
            <w:r>
              <w:rPr>
                <w:rFonts w:hint="eastAsia" w:ascii="宋体" w:hAnsi="宋体"/>
                <w:b/>
                <w:color w:val="000000"/>
                <w:sz w:val="20"/>
                <w:szCs w:val="20"/>
                <w:lang w:val="en-US" w:eastAsia="zh-CN"/>
              </w:rPr>
              <w:t xml:space="preserve"> </w:t>
            </w:r>
            <w:r>
              <w:rPr>
                <w:rFonts w:ascii="宋体" w:hAnsi="宋体"/>
                <w:b/>
                <w:color w:val="000000"/>
                <w:sz w:val="20"/>
                <w:szCs w:val="20"/>
              </w:rPr>
              <w:t>所涉及的相关环境管理活动</w:t>
            </w:r>
          </w:p>
          <w:p>
            <w:pPr>
              <w:spacing w:line="400" w:lineRule="exact"/>
              <w:rPr>
                <w:rFonts w:ascii="宋体" w:hAnsi="宋体"/>
                <w:b/>
                <w:color w:val="000000"/>
                <w:sz w:val="20"/>
                <w:szCs w:val="20"/>
              </w:rPr>
            </w:pPr>
            <w:r>
              <w:rPr>
                <w:rFonts w:ascii="宋体" w:hAnsi="宋体"/>
                <w:b/>
                <w:color w:val="000000"/>
                <w:sz w:val="20"/>
                <w:szCs w:val="20"/>
              </w:rPr>
              <w:t>O：</w:t>
            </w:r>
            <w:r>
              <w:rPr>
                <w:rFonts w:hint="eastAsia" w:ascii="宋体" w:hAnsi="宋体"/>
                <w:b/>
                <w:color w:val="000000"/>
                <w:sz w:val="20"/>
                <w:szCs w:val="20"/>
              </w:rPr>
              <w:t>速冻水产品、鲜活水产品的销售</w:t>
            </w:r>
            <w:r>
              <w:rPr>
                <w:rFonts w:hint="eastAsia" w:ascii="宋体" w:hAnsi="宋体"/>
                <w:b/>
                <w:color w:val="000000"/>
                <w:sz w:val="20"/>
                <w:szCs w:val="20"/>
                <w:lang w:val="en-US" w:eastAsia="zh-CN"/>
              </w:rPr>
              <w:t xml:space="preserve"> </w:t>
            </w:r>
            <w:r>
              <w:rPr>
                <w:rFonts w:ascii="宋体" w:hAnsi="宋体"/>
                <w:b/>
                <w:color w:val="000000"/>
                <w:sz w:val="20"/>
                <w:szCs w:val="20"/>
              </w:rPr>
              <w:t>所涉及的相关职业健康安全管理活动</w:t>
            </w:r>
          </w:p>
          <w:p>
            <w:pPr>
              <w:spacing w:line="400" w:lineRule="exact"/>
              <w:rPr>
                <w:rFonts w:ascii="宋体" w:hAnsi="宋体"/>
                <w:b/>
                <w:color w:val="000000"/>
                <w:sz w:val="20"/>
                <w:szCs w:val="20"/>
              </w:rPr>
            </w:pPr>
            <w:r>
              <w:rPr>
                <w:rFonts w:ascii="宋体" w:hAnsi="宋体"/>
                <w:b/>
                <w:color w:val="000000"/>
                <w:sz w:val="20"/>
                <w:szCs w:val="20"/>
              </w:rPr>
              <w:t>F：</w:t>
            </w:r>
            <w:bookmarkEnd w:id="22"/>
            <w:r>
              <w:rPr>
                <w:rFonts w:hint="eastAsia" w:ascii="宋体" w:hAnsi="宋体"/>
                <w:b/>
                <w:color w:val="000000"/>
                <w:sz w:val="20"/>
                <w:szCs w:val="20"/>
              </w:rPr>
              <w:t>速冻水产品、鲜活水产品的销售（</w:t>
            </w:r>
            <w:r>
              <w:rPr>
                <w:rFonts w:hint="eastAsia" w:ascii="宋体" w:hAnsi="宋体"/>
                <w:b/>
                <w:color w:val="000000"/>
                <w:sz w:val="20"/>
                <w:szCs w:val="20"/>
                <w:lang w:val="en-US" w:eastAsia="zh-CN"/>
              </w:rPr>
              <w:t>贮存、运输</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Q：29.07.08</w:t>
            </w:r>
          </w:p>
          <w:p>
            <w:pPr>
              <w:spacing w:line="280" w:lineRule="exact"/>
              <w:rPr>
                <w:rFonts w:ascii="宋体"/>
                <w:b/>
                <w:color w:val="000000"/>
                <w:sz w:val="20"/>
                <w:szCs w:val="20"/>
              </w:rPr>
            </w:pPr>
            <w:r>
              <w:rPr>
                <w:rFonts w:ascii="宋体"/>
                <w:b/>
                <w:color w:val="000000"/>
                <w:sz w:val="20"/>
                <w:szCs w:val="20"/>
              </w:rPr>
              <w:t>E：29.07.08</w:t>
            </w:r>
          </w:p>
          <w:p>
            <w:pPr>
              <w:spacing w:line="280" w:lineRule="exact"/>
              <w:rPr>
                <w:rFonts w:ascii="宋体"/>
                <w:b/>
                <w:color w:val="000000"/>
                <w:sz w:val="20"/>
                <w:szCs w:val="20"/>
              </w:rPr>
            </w:pPr>
            <w:r>
              <w:rPr>
                <w:rFonts w:ascii="宋体"/>
                <w:b/>
                <w:color w:val="000000"/>
                <w:sz w:val="20"/>
                <w:szCs w:val="20"/>
              </w:rPr>
              <w:t>O：29.07.08</w:t>
            </w:r>
          </w:p>
          <w:p>
            <w:pPr>
              <w:spacing w:line="280" w:lineRule="exact"/>
              <w:rPr>
                <w:rFonts w:ascii="宋体"/>
                <w:b/>
                <w:color w:val="000000"/>
                <w:sz w:val="20"/>
                <w:szCs w:val="20"/>
              </w:rPr>
            </w:pPr>
            <w:r>
              <w:rPr>
                <w:rFonts w:ascii="宋体"/>
                <w:b/>
                <w:color w:val="000000"/>
                <w:sz w:val="20"/>
                <w:szCs w:val="20"/>
              </w:rPr>
              <w:t>F：GI;GII</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管理手册、程序文件、目标及分解、外来文件清单、法规清单</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管理层、办公室、分拣部、质检部、供销部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ascii="宋体"/>
          <w:b/>
          <w:color w:val="000000"/>
          <w:sz w:val="20"/>
          <w:szCs w:val="20"/>
        </w:rPr>
        <w:t>浙江省杭州市石祥东路1559号杨家村农产品交易市场162-164号</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spacing w:line="400" w:lineRule="exact"/>
              <w:rPr>
                <w:rFonts w:hint="eastAsia" w:ascii="宋体" w:eastAsia="宋体"/>
                <w:b/>
                <w:color w:val="000000"/>
                <w:sz w:val="20"/>
                <w:szCs w:val="20"/>
                <w:lang w:val="en-US" w:eastAsia="zh-CN"/>
              </w:rPr>
            </w:pPr>
            <w:r>
              <w:rPr>
                <w:rFonts w:hint="eastAsia" w:ascii="宋体" w:hAnsi="宋体"/>
                <w:b/>
                <w:color w:val="000000"/>
                <w:sz w:val="20"/>
                <w:szCs w:val="20"/>
              </w:rPr>
              <w:t>服务：速冻水产品、鲜活水产品的销售（食品代理）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管理层、供销部、分拣部、质检部、办公室、财务部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质检部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办公室</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r>
              <w:rPr>
                <w:rFonts w:ascii="宋体"/>
                <w:b/>
                <w:color w:val="000000"/>
                <w:sz w:val="20"/>
                <w:szCs w:val="20"/>
              </w:rPr>
              <w:t>浙江省杭州市石祥东路1559号杨家村农产品交易市场162-164号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冷藏对温度有要求。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hint="eastAsia" w:ascii="宋体" w:eastAsia="宋体"/>
                <w:color w:val="000000"/>
                <w:sz w:val="20"/>
                <w:szCs w:val="20"/>
                <w:lang w:val="en-US" w:eastAsia="zh-CN"/>
              </w:rPr>
            </w:pPr>
            <w:r>
              <w:rPr>
                <w:rFonts w:hint="eastAsia" w:ascii="宋体" w:hAnsi="宋体"/>
                <w:color w:val="000000"/>
                <w:sz w:val="20"/>
                <w:szCs w:val="20"/>
              </w:rPr>
              <w:t>受审核方位于：</w:t>
            </w:r>
            <w:r>
              <w:rPr>
                <w:rFonts w:ascii="宋体"/>
                <w:b/>
                <w:color w:val="000000"/>
                <w:sz w:val="20"/>
                <w:szCs w:val="20"/>
              </w:rPr>
              <w:t>杨家村农产品交易市场</w:t>
            </w:r>
            <w:r>
              <w:rPr>
                <w:rFonts w:hint="eastAsia" w:ascii="宋体"/>
                <w:b/>
                <w:color w:val="000000"/>
                <w:sz w:val="20"/>
                <w:szCs w:val="20"/>
                <w:lang w:val="en-US" w:eastAsia="zh-CN"/>
              </w:rPr>
              <w:t>内。</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rPr>
              <w:t>《</w:t>
            </w:r>
            <w:r>
              <w:rPr>
                <w:rFonts w:hint="eastAsia"/>
                <w:lang w:val="en-US" w:eastAsia="zh-CN"/>
              </w:rPr>
              <w:t>食品销售服务合同</w:t>
            </w:r>
            <w:r>
              <w:rPr>
                <w:rFonts w:hint="eastAsia"/>
              </w:rPr>
              <w:t>》</w:t>
            </w:r>
            <w:r>
              <w:rPr>
                <w:rFonts w:hint="eastAsia"/>
                <w:lang w:val="en-US" w:eastAsia="zh-CN"/>
              </w:rPr>
              <w:t>签订</w:t>
            </w:r>
            <w:r>
              <w:rPr>
                <w:rFonts w:hint="eastAsia"/>
              </w:rPr>
              <w:t>→</w:t>
            </w:r>
            <w:r>
              <w:rPr>
                <w:rFonts w:hint="eastAsia"/>
                <w:lang w:val="en-US" w:eastAsia="zh-CN"/>
              </w:rPr>
              <w:t>采购</w:t>
            </w:r>
            <w:r>
              <w:rPr>
                <w:rFonts w:hint="eastAsia"/>
              </w:rPr>
              <w:t>→</w:t>
            </w:r>
            <w:r>
              <w:rPr>
                <w:rFonts w:hint="eastAsia"/>
                <w:lang w:val="en-US" w:eastAsia="zh-CN"/>
              </w:rPr>
              <w:t>检验</w:t>
            </w:r>
            <w:r>
              <w:rPr>
                <w:rFonts w:hint="default"/>
                <w:lang w:val="en-US" w:eastAsia="zh-CN"/>
              </w:rPr>
              <w:t>/</w:t>
            </w:r>
            <w:r>
              <w:rPr>
                <w:rFonts w:hint="eastAsia"/>
                <w:lang w:val="en-US" w:eastAsia="zh-CN"/>
              </w:rPr>
              <w:t>检测</w:t>
            </w:r>
            <w:r>
              <w:rPr>
                <w:rFonts w:hint="eastAsia"/>
              </w:rPr>
              <w:t>→</w:t>
            </w:r>
            <w:r>
              <w:rPr>
                <w:rFonts w:hint="eastAsia"/>
                <w:lang w:val="en-US" w:eastAsia="zh-CN"/>
              </w:rPr>
              <w:t>分拣</w:t>
            </w:r>
            <w:r>
              <w:rPr>
                <w:rFonts w:hint="eastAsia"/>
              </w:rPr>
              <w:t>→</w:t>
            </w:r>
            <w:r>
              <w:rPr>
                <w:rFonts w:hint="eastAsia"/>
                <w:lang w:val="en-US" w:eastAsia="zh-CN"/>
              </w:rPr>
              <w:t>包装</w:t>
            </w:r>
            <w:r>
              <w:rPr>
                <w:rFonts w:hint="eastAsia"/>
              </w:rPr>
              <w:t>→</w:t>
            </w:r>
            <w:r>
              <w:rPr>
                <w:rFonts w:hint="eastAsia"/>
                <w:lang w:val="en-US" w:eastAsia="zh-CN"/>
              </w:rPr>
              <w:t>储存</w:t>
            </w:r>
            <w:r>
              <w:rPr>
                <w:rFonts w:hint="eastAsia"/>
              </w:rPr>
              <w:t>→</w:t>
            </w:r>
            <w:r>
              <w:rPr>
                <w:rFonts w:hint="eastAsia"/>
                <w:lang w:val="en-US" w:eastAsia="zh-CN"/>
              </w:rPr>
              <w:t>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采购过程、分拣和储存过程、销售送货过程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color w:val="000000"/>
                <w:sz w:val="20"/>
                <w:szCs w:val="20"/>
                <w:lang w:val="en-US" w:eastAsia="zh-CN"/>
              </w:rPr>
              <w:t>分拣和储存过程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冷库、水池、配送车辆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盐度表、温度表、电子称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lang w:val="en-US" w:eastAsia="zh-CN"/>
              </w:rPr>
              <w:t>主要为办公过程的工作环境，位于农产品交易市场门店；基本满足要求。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ascii="宋体"/>
                <w:color w:val="000000"/>
                <w:sz w:val="20"/>
                <w:szCs w:val="20"/>
                <w:lang w:val="en-US" w:eastAsia="zh-CN"/>
              </w:rPr>
              <w:t>办公固</w:t>
            </w:r>
            <w:r>
              <w:rPr>
                <w:rFonts w:hint="eastAsia" w:ascii="宋体"/>
                <w:color w:val="000000"/>
                <w:sz w:val="20"/>
                <w:szCs w:val="20"/>
                <w:lang w:eastAsia="zh-CN"/>
              </w:rPr>
              <w:t>废（墨盒、硒鼓、灯管、</w:t>
            </w:r>
            <w:r>
              <w:rPr>
                <w:rFonts w:hint="eastAsia" w:ascii="宋体"/>
                <w:color w:val="000000"/>
                <w:sz w:val="20"/>
                <w:szCs w:val="20"/>
                <w:lang w:val="en-US" w:eastAsia="zh-CN"/>
              </w:rPr>
              <w:t>次残废弃产品</w:t>
            </w:r>
            <w:r>
              <w:rPr>
                <w:rFonts w:hint="eastAsia" w:ascii="宋体"/>
                <w:color w:val="000000"/>
                <w:sz w:val="20"/>
                <w:szCs w:val="20"/>
                <w:lang w:eastAsia="zh-CN"/>
              </w:rPr>
              <w:t>）排放</w:t>
            </w:r>
            <w:r>
              <w:rPr>
                <w:rFonts w:hint="eastAsia" w:ascii="宋体"/>
                <w:color w:val="000000"/>
                <w:sz w:val="20"/>
                <w:szCs w:val="20"/>
              </w:rPr>
              <w:t>、</w:t>
            </w:r>
            <w:r>
              <w:rPr>
                <w:rFonts w:hint="eastAsia" w:ascii="宋体"/>
                <w:color w:val="000000"/>
                <w:sz w:val="20"/>
                <w:szCs w:val="20"/>
                <w:lang w:val="en-US" w:eastAsia="zh-CN"/>
              </w:rPr>
              <w:t>业务过程固废（次残死水产品）处置、</w:t>
            </w:r>
            <w:r>
              <w:rPr>
                <w:rFonts w:hint="eastAsia" w:ascii="宋体"/>
                <w:color w:val="000000"/>
                <w:sz w:val="20"/>
                <w:szCs w:val="20"/>
              </w:rPr>
              <w:t>火灾发生、能源/资源的消耗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环境因素识别与评价程序、环境、职业健康安全运行控制程序、应急准备和响应程序等、应急准备和响应程序；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jc w:val="both"/>
              <w:rPr>
                <w:rFonts w:hint="default" w:ascii="宋体" w:eastAsia="宋体"/>
                <w:color w:val="000000"/>
                <w:sz w:val="20"/>
                <w:szCs w:val="20"/>
                <w:lang w:val="en-US" w:eastAsia="zh-CN"/>
              </w:rPr>
            </w:pPr>
            <w:r>
              <w:rPr>
                <w:rFonts w:hint="eastAsia" w:ascii="宋体"/>
                <w:color w:val="000000"/>
                <w:sz w:val="20"/>
                <w:szCs w:val="20"/>
              </w:rPr>
              <w:t>应急预案有：</w:t>
            </w:r>
            <w:r>
              <w:rPr>
                <w:rFonts w:hint="eastAsia" w:ascii="宋体"/>
                <w:color w:val="000000"/>
                <w:sz w:val="20"/>
                <w:szCs w:val="20"/>
                <w:lang w:val="en-US" w:eastAsia="zh-CN"/>
              </w:rPr>
              <w:t>触电应急预案、</w:t>
            </w:r>
            <w:r>
              <w:rPr>
                <w:rFonts w:hint="eastAsia" w:ascii="宋体"/>
                <w:color w:val="000000"/>
                <w:sz w:val="20"/>
                <w:szCs w:val="20"/>
              </w:rPr>
              <w:t>火灾应急预案</w:t>
            </w:r>
            <w:r>
              <w:rPr>
                <w:rFonts w:hint="eastAsia" w:ascii="宋体"/>
                <w:color w:val="000000"/>
                <w:sz w:val="20"/>
                <w:szCs w:val="20"/>
                <w:lang w:eastAsia="zh-CN"/>
              </w:rPr>
              <w:t>、</w:t>
            </w:r>
            <w:r>
              <w:rPr>
                <w:rFonts w:hint="eastAsia" w:ascii="宋体"/>
                <w:color w:val="000000"/>
                <w:sz w:val="20"/>
                <w:szCs w:val="20"/>
              </w:rPr>
              <w:t>中暑应急预案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不可接受风险有：触电、火灾、交通事故、</w:t>
            </w:r>
            <w:r>
              <w:rPr>
                <w:rFonts w:hint="eastAsia" w:ascii="宋体"/>
                <w:color w:val="000000"/>
                <w:sz w:val="20"/>
                <w:szCs w:val="20"/>
                <w:lang w:val="en-US" w:eastAsia="zh-CN"/>
              </w:rPr>
              <w:t xml:space="preserve">原料、货物搬运可能的人员砸伤、进口包装物新冠病毒风险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危险源辨识和风险评价程序、环境、职业健康安全运行控制程序、应急准备和响应程序等、应急准备和响应程序；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w:t>
            </w:r>
            <w:r>
              <w:rPr>
                <w:rFonts w:hint="eastAsia" w:ascii="宋体"/>
                <w:color w:val="000000"/>
                <w:sz w:val="20"/>
                <w:szCs w:val="20"/>
              </w:rPr>
              <w:sym w:font="Wingdings 2" w:char="00A3"/>
            </w:r>
            <w:r>
              <w:rPr>
                <w:rFonts w:hint="eastAsia" w:asci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w:t>
            </w:r>
            <w:r>
              <w:rPr>
                <w:rFonts w:hint="eastAsia" w:ascii="宋体"/>
                <w:color w:val="000000"/>
                <w:sz w:val="20"/>
                <w:szCs w:val="20"/>
                <w:lang w:val="en-US" w:eastAsia="zh-CN"/>
              </w:rPr>
              <w:t>6</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r>
              <w:rPr>
                <w:rFonts w:ascii="宋体"/>
                <w:b/>
                <w:color w:val="000000"/>
                <w:sz w:val="20"/>
                <w:szCs w:val="20"/>
              </w:rPr>
              <w:t>浙江省杭州市石祥东路1559号杨家村农产品交易市场162-164号</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分拣部、质检部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 xml:space="preserve">分拣作业过程、水池和冷库卫生检查和条件、质检核实过程；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 xml:space="preserve">门市部水池、冷库；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办公室、分拣部</w:t>
            </w:r>
          </w:p>
          <w:p>
            <w:pPr>
              <w:spacing w:line="260" w:lineRule="exact"/>
              <w:rPr>
                <w:rFonts w:hint="default" w:ascii="宋体"/>
                <w:b/>
                <w:color w:val="000000"/>
                <w:sz w:val="20"/>
                <w:szCs w:val="20"/>
                <w:lang w:val="en-US"/>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办公场所、门市部固废（次残产品）处置</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办公室、分拣部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办公场所、门市部搬运过程处置</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编制内部审核计划；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查看审核计划和检查表，基本覆盖了管理体系的全范围。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ascii="宋体" w:hAnsi="宋体"/>
                <w:b/>
                <w:color w:val="000000"/>
                <w:sz w:val="20"/>
                <w:szCs w:val="20"/>
                <w:lang w:val="en-US" w:eastAsia="zh-CN"/>
              </w:rPr>
              <w:t>内审发现2个不符合项；已采取改进措施；审核结果为管体系运行适宜、充分和有效。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编制管理评审计划；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输入信息主要体现在各部门的总结报告及内审结果；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lang w:val="en-US" w:eastAsia="zh-CN"/>
              </w:rPr>
              <w:t>编制管理评审报告，提出三项改进建议；评审结论为基本有效充分和适宜；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b/>
                <w:color w:val="000000"/>
                <w:szCs w:val="21"/>
                <w:lang w:val="en-US" w:eastAsia="zh-CN"/>
              </w:rPr>
              <w:t>可进行二阶段的审核。</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sym w:font="Wingdings 2" w:char="0052"/>
            </w:r>
            <w:r>
              <w:rPr>
                <w:rFonts w:ascii="宋体" w:hAnsi="宋体"/>
                <w:b/>
                <w:color w:val="000000"/>
                <w:sz w:val="20"/>
                <w:szCs w:val="20"/>
              </w:rPr>
              <w:t>QMS /</w:t>
            </w:r>
            <w:r>
              <w:rPr>
                <w:rFonts w:hint="eastAsia" w:ascii="宋体" w:hAnsi="宋体"/>
                <w:b/>
                <w:color w:val="000000"/>
                <w:spacing w:val="-10"/>
                <w:sz w:val="20"/>
                <w:szCs w:val="20"/>
                <w:lang w:val="de-DE"/>
              </w:rPr>
              <w:sym w:font="Wingdings 2" w:char="0052"/>
            </w:r>
            <w:r>
              <w:rPr>
                <w:rFonts w:ascii="宋体" w:hAnsi="宋体"/>
                <w:b/>
                <w:color w:val="000000"/>
                <w:sz w:val="20"/>
                <w:szCs w:val="20"/>
              </w:rPr>
              <w:t>EMS/</w:t>
            </w:r>
            <w:r>
              <w:rPr>
                <w:rFonts w:hint="eastAsia" w:ascii="宋体" w:hAnsi="宋体"/>
                <w:b/>
                <w:color w:val="000000"/>
                <w:spacing w:val="-10"/>
                <w:sz w:val="20"/>
                <w:szCs w:val="20"/>
                <w:lang w:val="de-DE"/>
              </w:rPr>
              <w:sym w:font="Wingdings 2" w:char="0052"/>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A3"/>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范围有变化，与组织最终确定二阶段范围是：</w:t>
      </w:r>
    </w:p>
    <w:p>
      <w:pPr>
        <w:spacing w:line="300" w:lineRule="auto"/>
        <w:ind w:firstLine="201" w:firstLineChars="100"/>
        <w:rPr>
          <w:rFonts w:hint="eastAsia" w:ascii="宋体" w:hAnsi="宋体"/>
          <w:b/>
          <w:color w:val="000000"/>
          <w:sz w:val="20"/>
          <w:szCs w:val="20"/>
          <w:u w:val="single"/>
        </w:rPr>
      </w:pPr>
      <w:r>
        <w:rPr>
          <w:rFonts w:ascii="宋体" w:hAnsi="宋体"/>
          <w:b/>
          <w:color w:val="000000"/>
          <w:sz w:val="20"/>
          <w:szCs w:val="20"/>
          <w:u w:val="single"/>
        </w:rPr>
        <w:t>Q：</w:t>
      </w:r>
      <w:r>
        <w:rPr>
          <w:rFonts w:hint="eastAsia" w:ascii="宋体" w:hAnsi="宋体"/>
          <w:b/>
          <w:color w:val="000000"/>
          <w:sz w:val="20"/>
          <w:szCs w:val="20"/>
          <w:u w:val="single"/>
        </w:rPr>
        <w:t>速冻水产品、鲜活水产品的销售（食品代理）</w:t>
      </w:r>
    </w:p>
    <w:p>
      <w:pPr>
        <w:spacing w:line="300" w:lineRule="auto"/>
        <w:ind w:firstLine="201" w:firstLineChars="100"/>
        <w:rPr>
          <w:rFonts w:ascii="宋体" w:hAnsi="宋体"/>
          <w:b/>
          <w:color w:val="000000"/>
          <w:sz w:val="20"/>
          <w:szCs w:val="20"/>
          <w:u w:val="single"/>
        </w:rPr>
      </w:pPr>
      <w:r>
        <w:rPr>
          <w:rFonts w:ascii="宋体" w:hAnsi="宋体"/>
          <w:b/>
          <w:color w:val="000000"/>
          <w:sz w:val="20"/>
          <w:szCs w:val="20"/>
          <w:u w:val="single"/>
        </w:rPr>
        <w:t>E：</w:t>
      </w:r>
      <w:r>
        <w:rPr>
          <w:rFonts w:hint="eastAsia" w:ascii="宋体" w:hAnsi="宋体"/>
          <w:b/>
          <w:color w:val="000000"/>
          <w:sz w:val="20"/>
          <w:szCs w:val="20"/>
          <w:u w:val="single"/>
        </w:rPr>
        <w:t>速冻水产品、鲜活水产品的销售（食品代理）</w:t>
      </w:r>
      <w:r>
        <w:rPr>
          <w:rFonts w:ascii="宋体" w:hAnsi="宋体"/>
          <w:b/>
          <w:color w:val="000000"/>
          <w:sz w:val="20"/>
          <w:szCs w:val="20"/>
          <w:u w:val="single"/>
        </w:rPr>
        <w:t>所涉及的相关环境管理活动</w:t>
      </w:r>
    </w:p>
    <w:p>
      <w:pPr>
        <w:tabs>
          <w:tab w:val="left" w:pos="8443"/>
        </w:tabs>
        <w:spacing w:line="300" w:lineRule="auto"/>
        <w:ind w:firstLine="201" w:firstLineChars="100"/>
        <w:rPr>
          <w:rFonts w:hint="eastAsia" w:ascii="宋体" w:hAnsi="宋体"/>
          <w:b/>
          <w:color w:val="000000"/>
          <w:sz w:val="20"/>
          <w:szCs w:val="20"/>
          <w:u w:val="single"/>
          <w:lang w:eastAsia="zh-CN"/>
        </w:rPr>
      </w:pPr>
      <w:r>
        <w:rPr>
          <w:rFonts w:ascii="宋体" w:hAnsi="宋体"/>
          <w:b/>
          <w:color w:val="000000"/>
          <w:sz w:val="20"/>
          <w:szCs w:val="20"/>
          <w:u w:val="single"/>
        </w:rPr>
        <w:t>O：</w:t>
      </w:r>
      <w:r>
        <w:rPr>
          <w:rFonts w:hint="eastAsia" w:ascii="宋体" w:hAnsi="宋体"/>
          <w:b/>
          <w:color w:val="000000"/>
          <w:sz w:val="20"/>
          <w:szCs w:val="20"/>
          <w:u w:val="single"/>
        </w:rPr>
        <w:t>速冻水产品、鲜活水产品的销售（食品代理）</w:t>
      </w:r>
      <w:r>
        <w:rPr>
          <w:rFonts w:ascii="宋体" w:hAnsi="宋体"/>
          <w:b/>
          <w:color w:val="000000"/>
          <w:sz w:val="20"/>
          <w:szCs w:val="20"/>
          <w:u w:val="single"/>
        </w:rPr>
        <w:t>所涉及的相关职业健康安全管理活动_</w:t>
      </w:r>
      <w:r>
        <w:rPr>
          <w:rFonts w:hint="eastAsia" w:ascii="宋体" w:hAnsi="宋体"/>
          <w:b/>
          <w:color w:val="000000"/>
          <w:sz w:val="20"/>
          <w:szCs w:val="20"/>
          <w:u w:val="single"/>
          <w:lang w:eastAsia="zh-CN"/>
        </w:rPr>
        <w:tab/>
      </w:r>
    </w:p>
    <w:p>
      <w:pPr>
        <w:tabs>
          <w:tab w:val="left" w:pos="8443"/>
        </w:tabs>
        <w:spacing w:line="300" w:lineRule="auto"/>
        <w:ind w:firstLine="201" w:firstLineChars="100"/>
        <w:rPr>
          <w:rFonts w:hint="eastAsia" w:ascii="宋体" w:hAnsi="宋体"/>
          <w:b/>
          <w:color w:val="000000"/>
          <w:sz w:val="20"/>
          <w:szCs w:val="20"/>
          <w:u w:val="single"/>
          <w:lang w:eastAsia="zh-CN"/>
        </w:rPr>
      </w:pPr>
    </w:p>
    <w:p>
      <w:pPr>
        <w:spacing w:before="156" w:beforeLines="50" w:after="62" w:afterLines="20" w:line="360" w:lineRule="exact"/>
        <w:ind w:firstLine="261" w:firstLineChars="100"/>
        <w:rPr>
          <w:rFonts w:ascii="宋体"/>
          <w:b/>
          <w:bCs/>
          <w:color w:val="000000"/>
          <w:sz w:val="26"/>
          <w:szCs w:val="26"/>
        </w:rPr>
      </w:pPr>
      <w:r>
        <w:rPr>
          <w:rFonts w:hint="eastAsia" w:ascii="宋体" w:eastAsia="宋体"/>
          <w:b/>
          <w:bCs/>
          <w:color w:val="000000"/>
          <w:sz w:val="26"/>
          <w:szCs w:val="26"/>
          <w:lang w:eastAsia="zh-CN"/>
        </w:rPr>
        <w:drawing>
          <wp:anchor distT="0" distB="0" distL="114300" distR="114300" simplePos="0" relativeHeight="251658240" behindDoc="1" locked="0" layoutInCell="1" allowOverlap="1">
            <wp:simplePos x="0" y="0"/>
            <wp:positionH relativeFrom="column">
              <wp:posOffset>1741170</wp:posOffset>
            </wp:positionH>
            <wp:positionV relativeFrom="paragraph">
              <wp:posOffset>150495</wp:posOffset>
            </wp:positionV>
            <wp:extent cx="614680" cy="444500"/>
            <wp:effectExtent l="0" t="0" r="10160" b="12700"/>
            <wp:wrapNone/>
            <wp:docPr id="1" name="图片 1"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林兵签名"/>
                    <pic:cNvPicPr>
                      <a:picLocks noChangeAspect="1"/>
                    </pic:cNvPicPr>
                  </pic:nvPicPr>
                  <pic:blipFill>
                    <a:blip r:embed="rId6"/>
                    <a:stretch>
                      <a:fillRect/>
                    </a:stretch>
                  </pic:blipFill>
                  <pic:spPr>
                    <a:xfrm>
                      <a:off x="0" y="0"/>
                      <a:ext cx="614680" cy="444500"/>
                    </a:xfrm>
                    <a:prstGeom prst="rect">
                      <a:avLst/>
                    </a:prstGeom>
                  </pic:spPr>
                </pic:pic>
              </a:graphicData>
            </a:graphic>
          </wp:anchor>
        </w:drawing>
      </w:r>
      <w:r>
        <w:rPr>
          <w:rFonts w:hint="eastAsia" w:ascii="宋体" w:hAnsi="宋体"/>
          <w:b/>
          <w:bCs/>
          <w:color w:val="000000"/>
          <w:sz w:val="26"/>
          <w:szCs w:val="26"/>
        </w:rPr>
        <w:t>十六、审核组签字</w:t>
      </w:r>
    </w:p>
    <w:p>
      <w:pPr>
        <w:spacing w:line="240" w:lineRule="auto"/>
        <w:ind w:firstLine="843" w:firstLineChars="400"/>
        <w:rPr>
          <w:rFonts w:hint="eastAsia" w:ascii="宋体" w:eastAsia="宋体"/>
          <w:b/>
          <w:bCs/>
          <w:color w:val="000000"/>
          <w:sz w:val="26"/>
          <w:szCs w:val="26"/>
          <w:lang w:eastAsia="zh-CN"/>
        </w:rPr>
      </w:pPr>
      <w:r>
        <w:rPr>
          <w:rFonts w:hint="default" w:ascii="宋体" w:eastAsia="宋体"/>
          <w:b/>
          <w:color w:val="000000"/>
          <w:lang w:val="en-US" w:eastAsia="zh-CN"/>
        </w:rPr>
        <w:drawing>
          <wp:anchor distT="0" distB="0" distL="114300" distR="114300" simplePos="0" relativeHeight="251661312" behindDoc="1" locked="0" layoutInCell="1" allowOverlap="1">
            <wp:simplePos x="0" y="0"/>
            <wp:positionH relativeFrom="column">
              <wp:posOffset>2430145</wp:posOffset>
            </wp:positionH>
            <wp:positionV relativeFrom="paragraph">
              <wp:posOffset>193675</wp:posOffset>
            </wp:positionV>
            <wp:extent cx="822960" cy="407035"/>
            <wp:effectExtent l="0" t="0" r="0" b="4445"/>
            <wp:wrapNone/>
            <wp:docPr id="5" name="图片 5" descr="2e3c5ce310dd7f7edcbfa932cc5ea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e3c5ce310dd7f7edcbfa932cc5ea3b"/>
                    <pic:cNvPicPr>
                      <a:picLocks noChangeAspect="1"/>
                    </pic:cNvPicPr>
                  </pic:nvPicPr>
                  <pic:blipFill>
                    <a:blip r:embed="rId7"/>
                    <a:stretch>
                      <a:fillRect/>
                    </a:stretch>
                  </pic:blipFill>
                  <pic:spPr>
                    <a:xfrm>
                      <a:off x="0" y="0"/>
                      <a:ext cx="822960" cy="407035"/>
                    </a:xfrm>
                    <a:prstGeom prst="rect">
                      <a:avLst/>
                    </a:prstGeom>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240" w:lineRule="auto"/>
        <w:ind w:firstLine="843" w:firstLineChars="400"/>
        <w:rPr>
          <w:rFonts w:hint="default" w:ascii="宋体" w:eastAsia="宋体"/>
          <w:b/>
          <w:color w:val="000000"/>
          <w:lang w:val="en-US" w:eastAsia="zh-CN"/>
        </w:rPr>
      </w:pPr>
      <w:r>
        <w:rPr>
          <w:rFonts w:hint="eastAsia" w:ascii="宋体" w:eastAsia="宋体"/>
          <w:b/>
          <w:color w:val="000000"/>
          <w:lang w:eastAsia="zh-CN"/>
        </w:rPr>
        <w:drawing>
          <wp:anchor distT="0" distB="0" distL="114300" distR="114300" simplePos="0" relativeHeight="251659264" behindDoc="1" locked="0" layoutInCell="1" allowOverlap="1">
            <wp:simplePos x="0" y="0"/>
            <wp:positionH relativeFrom="column">
              <wp:posOffset>3244215</wp:posOffset>
            </wp:positionH>
            <wp:positionV relativeFrom="paragraph">
              <wp:posOffset>3175</wp:posOffset>
            </wp:positionV>
            <wp:extent cx="827405" cy="373380"/>
            <wp:effectExtent l="0" t="0" r="10795" b="7620"/>
            <wp:wrapNone/>
            <wp:docPr id="3" name="图片 3" descr="邝柏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邝柏臣"/>
                    <pic:cNvPicPr>
                      <a:picLocks noChangeAspect="1"/>
                    </pic:cNvPicPr>
                  </pic:nvPicPr>
                  <pic:blipFill>
                    <a:blip r:embed="rId8"/>
                    <a:stretch>
                      <a:fillRect/>
                    </a:stretch>
                  </pic:blipFill>
                  <pic:spPr>
                    <a:xfrm>
                      <a:off x="0" y="0"/>
                      <a:ext cx="827405" cy="373380"/>
                    </a:xfrm>
                    <a:prstGeom prst="rect">
                      <a:avLst/>
                    </a:prstGeom>
                  </pic:spPr>
                </pic:pic>
              </a:graphicData>
            </a:graphic>
          </wp:anchor>
        </w:drawing>
      </w:r>
      <w:r>
        <w:rPr>
          <w:rFonts w:ascii="宋体" w:hAnsi="宋体"/>
          <w:b/>
          <w:color w:val="000000"/>
        </w:rPr>
        <w:drawing>
          <wp:anchor distT="0" distB="0" distL="114300" distR="114300" simplePos="0" relativeHeight="251660288" behindDoc="1" locked="0" layoutInCell="1" allowOverlap="1">
            <wp:simplePos x="0" y="0"/>
            <wp:positionH relativeFrom="column">
              <wp:posOffset>1684020</wp:posOffset>
            </wp:positionH>
            <wp:positionV relativeFrom="paragraph">
              <wp:posOffset>3175</wp:posOffset>
            </wp:positionV>
            <wp:extent cx="708660" cy="358140"/>
            <wp:effectExtent l="0" t="0" r="7620" b="7620"/>
            <wp:wrapNone/>
            <wp:docPr id="4" name="图片 4" descr="任泽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任泽华"/>
                    <pic:cNvPicPr>
                      <a:picLocks noChangeAspect="1"/>
                    </pic:cNvPicPr>
                  </pic:nvPicPr>
                  <pic:blipFill>
                    <a:blip r:embed="rId9"/>
                    <a:stretch>
                      <a:fillRect/>
                    </a:stretch>
                  </pic:blipFill>
                  <pic:spPr>
                    <a:xfrm>
                      <a:off x="0" y="0"/>
                      <a:ext cx="708660" cy="358140"/>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 xml:space="preserve">             </w:t>
      </w:r>
    </w:p>
    <w:p>
      <w:pPr>
        <w:spacing w:line="360" w:lineRule="exact"/>
        <w:ind w:firstLine="843" w:firstLineChars="400"/>
        <w:rPr>
          <w:rFonts w:ascii="宋体"/>
          <w:b/>
          <w:color w:val="000000"/>
        </w:rPr>
      </w:pPr>
    </w:p>
    <w:p>
      <w:pPr>
        <w:ind w:firstLine="5644" w:firstLineChars="2677"/>
        <w:rPr>
          <w:rFonts w:hint="default" w:ascii="宋体"/>
          <w:b/>
          <w:color w:val="000000"/>
          <w:sz w:val="26"/>
          <w:szCs w:val="26"/>
          <w:lang w:val="en-US"/>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2020-11-15</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eastAsia" w:ascii="宋体" w:eastAsia="宋体"/>
                <w:color w:val="000000"/>
                <w:sz w:val="24"/>
                <w:szCs w:val="24"/>
                <w:lang w:val="en-US" w:eastAsia="zh-CN"/>
              </w:rPr>
            </w:pPr>
          </w:p>
        </w:tc>
        <w:tc>
          <w:tcPr>
            <w:tcW w:w="5681" w:type="dxa"/>
            <w:vAlign w:val="center"/>
          </w:tcPr>
          <w:p>
            <w:pPr>
              <w:pStyle w:val="4"/>
              <w:pBdr>
                <w:bottom w:val="none" w:color="auto" w:sz="0" w:space="0"/>
              </w:pBdr>
              <w:tabs>
                <w:tab w:val="center" w:pos="5737"/>
                <w:tab w:val="clear" w:pos="4153"/>
              </w:tabs>
              <w:jc w:val="both"/>
              <w:rPr>
                <w:rFonts w:hint="default"/>
                <w:color w:val="000000"/>
                <w:sz w:val="24"/>
                <w:szCs w:val="24"/>
                <w:lang w:val="en-US" w:eastAsia="zh-CN"/>
              </w:rPr>
            </w:pPr>
          </w:p>
        </w:tc>
        <w:tc>
          <w:tcPr>
            <w:tcW w:w="1688" w:type="dxa"/>
            <w:vAlign w:val="center"/>
          </w:tcPr>
          <w:p>
            <w:pPr>
              <w:pStyle w:val="4"/>
              <w:pBdr>
                <w:bottom w:val="none" w:color="auto" w:sz="0" w:space="0"/>
              </w:pBdr>
              <w:tabs>
                <w:tab w:val="center" w:pos="5737"/>
                <w:tab w:val="clear" w:pos="4153"/>
              </w:tabs>
              <w:jc w:val="both"/>
              <w:rPr>
                <w:rFonts w:hint="default"/>
                <w:color w:val="000000"/>
                <w:sz w:val="24"/>
                <w:szCs w:val="24"/>
                <w:lang w:val="en-US" w:eastAsia="zh-CN"/>
              </w:rPr>
            </w:pPr>
          </w:p>
        </w:tc>
        <w:tc>
          <w:tcPr>
            <w:tcW w:w="1811" w:type="dxa"/>
            <w:vAlign w:val="center"/>
          </w:tcPr>
          <w:p>
            <w:pPr>
              <w:pStyle w:val="4"/>
              <w:pBdr>
                <w:bottom w:val="none" w:color="auto" w:sz="0" w:space="0"/>
              </w:pBdr>
              <w:tabs>
                <w:tab w:val="center" w:pos="5737"/>
                <w:tab w:val="clear" w:pos="4153"/>
              </w:tabs>
              <w:jc w:val="both"/>
              <w:rPr>
                <w:rFonts w:hint="default"/>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eastAsia" w:ascii="宋体" w:eastAsia="宋体"/>
                <w:color w:val="000000"/>
                <w:sz w:val="24"/>
                <w:szCs w:val="24"/>
                <w:lang w:val="en-US" w:eastAsia="zh-CN"/>
              </w:rPr>
            </w:pPr>
          </w:p>
        </w:tc>
        <w:tc>
          <w:tcPr>
            <w:tcW w:w="5681" w:type="dxa"/>
            <w:vAlign w:val="center"/>
          </w:tcPr>
          <w:p>
            <w:pPr>
              <w:pStyle w:val="4"/>
              <w:pBdr>
                <w:bottom w:val="none" w:color="auto" w:sz="0" w:space="0"/>
              </w:pBdr>
              <w:tabs>
                <w:tab w:val="center" w:pos="5737"/>
                <w:tab w:val="clear" w:pos="4153"/>
              </w:tabs>
              <w:jc w:val="both"/>
              <w:rPr>
                <w:rFonts w:hint="default" w:eastAsia="宋体"/>
                <w:color w:val="000000"/>
                <w:sz w:val="24"/>
                <w:szCs w:val="24"/>
                <w:lang w:val="en-US" w:eastAsia="zh-CN"/>
              </w:rPr>
            </w:pPr>
          </w:p>
        </w:tc>
        <w:tc>
          <w:tcPr>
            <w:tcW w:w="1688" w:type="dxa"/>
            <w:vAlign w:val="center"/>
          </w:tcPr>
          <w:p>
            <w:pPr>
              <w:pStyle w:val="4"/>
              <w:pBdr>
                <w:bottom w:val="none" w:color="auto" w:sz="0" w:space="0"/>
              </w:pBdr>
              <w:tabs>
                <w:tab w:val="center" w:pos="5737"/>
                <w:tab w:val="clear" w:pos="4153"/>
              </w:tabs>
              <w:jc w:val="both"/>
              <w:rPr>
                <w:rFonts w:hint="default"/>
                <w:color w:val="000000"/>
                <w:sz w:val="24"/>
                <w:szCs w:val="24"/>
                <w:lang w:val="en-US" w:eastAsia="zh-CN"/>
              </w:rPr>
            </w:pPr>
          </w:p>
        </w:tc>
        <w:tc>
          <w:tcPr>
            <w:tcW w:w="1811" w:type="dxa"/>
            <w:vAlign w:val="center"/>
          </w:tcPr>
          <w:p>
            <w:pPr>
              <w:pStyle w:val="4"/>
              <w:pBdr>
                <w:bottom w:val="none" w:color="auto" w:sz="0" w:space="0"/>
              </w:pBdr>
              <w:tabs>
                <w:tab w:val="center" w:pos="5737"/>
                <w:tab w:val="clear" w:pos="4153"/>
              </w:tabs>
              <w:jc w:val="both"/>
              <w:rPr>
                <w:rFonts w:hint="default"/>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sym w:font="Wingdings 2" w:char="0052"/>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default" w:eastAsia="宋体"/>
                <w:b/>
                <w:color w:val="000000"/>
                <w:sz w:val="22"/>
                <w:szCs w:val="22"/>
                <w:lang w:val="en-US" w:eastAsia="zh-CN"/>
              </w:rPr>
            </w:pPr>
            <w:r>
              <w:rPr>
                <w:rFonts w:hint="eastAsia"/>
                <w:b/>
                <w:color w:val="000000"/>
                <w:sz w:val="22"/>
                <w:szCs w:val="22"/>
              </w:rPr>
              <w:t>审核员：</w:t>
            </w:r>
            <w:r>
              <w:rPr>
                <w:rFonts w:hint="eastAsia"/>
                <w:b/>
                <w:color w:val="000000"/>
                <w:sz w:val="22"/>
                <w:szCs w:val="22"/>
                <w:lang w:val="en-US" w:eastAsia="zh-CN"/>
              </w:rPr>
              <w:t>林兵</w:t>
            </w:r>
          </w:p>
          <w:p>
            <w:pPr>
              <w:spacing w:line="280" w:lineRule="exact"/>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2020</w:t>
            </w:r>
            <w:r>
              <w:rPr>
                <w:rFonts w:hint="eastAsia"/>
                <w:b/>
                <w:color w:val="000000"/>
                <w:sz w:val="22"/>
                <w:szCs w:val="22"/>
              </w:rPr>
              <w:t xml:space="preserve">年 </w:t>
            </w:r>
            <w:r>
              <w:rPr>
                <w:rFonts w:hint="eastAsia"/>
                <w:b/>
                <w:color w:val="000000"/>
                <w:sz w:val="22"/>
                <w:szCs w:val="22"/>
                <w:lang w:val="en-US" w:eastAsia="zh-CN"/>
              </w:rPr>
              <w:t>11</w:t>
            </w:r>
            <w:r>
              <w:rPr>
                <w:rFonts w:hint="eastAsia"/>
                <w:b/>
                <w:color w:val="000000"/>
                <w:sz w:val="22"/>
                <w:szCs w:val="22"/>
              </w:rPr>
              <w:t xml:space="preserve">月 </w:t>
            </w:r>
            <w:r>
              <w:rPr>
                <w:rFonts w:hint="eastAsia"/>
                <w:b/>
                <w:color w:val="000000"/>
                <w:sz w:val="22"/>
                <w:szCs w:val="22"/>
                <w:lang w:val="en-US" w:eastAsia="zh-CN"/>
              </w:rPr>
              <w:t>15</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40" w:lineRule="auto"/>
              <w:rPr>
                <w:b/>
                <w:color w:val="000000"/>
                <w:sz w:val="22"/>
                <w:szCs w:val="22"/>
              </w:rPr>
            </w:pPr>
            <w:r>
              <w:rPr>
                <w:rFonts w:hint="eastAsia"/>
                <w:b/>
                <w:color w:val="000000"/>
                <w:sz w:val="22"/>
                <w:szCs w:val="22"/>
              </w:rPr>
              <w:t>受审核方确认：</w:t>
            </w:r>
            <w:r>
              <w:rPr>
                <w:rFonts w:hint="eastAsia"/>
                <w:b/>
                <w:color w:val="000000"/>
                <w:sz w:val="22"/>
                <w:szCs w:val="22"/>
                <w:lang w:val="en-US" w:eastAsia="zh-CN"/>
              </w:rPr>
              <w:t>胡常成</w:t>
            </w:r>
            <w:bookmarkStart w:id="24" w:name="_GoBack"/>
            <w:bookmarkEnd w:id="24"/>
            <w:r>
              <w:rPr>
                <w:rFonts w:hint="eastAsia"/>
                <w:b/>
                <w:color w:val="000000"/>
                <w:sz w:val="22"/>
                <w:szCs w:val="22"/>
              </w:rPr>
              <w:t xml:space="preserve">         </w:t>
            </w:r>
            <w:r>
              <w:rPr>
                <w:rFonts w:hint="eastAsia"/>
                <w:b/>
                <w:color w:val="000000"/>
                <w:sz w:val="22"/>
                <w:szCs w:val="22"/>
                <w:lang w:val="en-US" w:eastAsia="zh-CN"/>
              </w:rPr>
              <w:t>2020</w:t>
            </w:r>
            <w:r>
              <w:rPr>
                <w:rFonts w:hint="eastAsia"/>
                <w:b/>
                <w:color w:val="000000"/>
                <w:sz w:val="22"/>
                <w:szCs w:val="22"/>
              </w:rPr>
              <w:t xml:space="preserve">年 </w:t>
            </w:r>
            <w:r>
              <w:rPr>
                <w:rFonts w:hint="eastAsia"/>
                <w:b/>
                <w:color w:val="000000"/>
                <w:sz w:val="22"/>
                <w:szCs w:val="22"/>
                <w:lang w:val="en-US" w:eastAsia="zh-CN"/>
              </w:rPr>
              <w:t>11</w:t>
            </w:r>
            <w:r>
              <w:rPr>
                <w:rFonts w:hint="eastAsia"/>
                <w:b/>
                <w:color w:val="000000"/>
                <w:sz w:val="22"/>
                <w:szCs w:val="22"/>
              </w:rPr>
              <w:t xml:space="preserve">月 </w:t>
            </w:r>
            <w:r>
              <w:rPr>
                <w:rFonts w:hint="eastAsia"/>
                <w:b/>
                <w:color w:val="000000"/>
                <w:sz w:val="22"/>
                <w:szCs w:val="22"/>
                <w:lang w:val="en-US" w:eastAsia="zh-CN"/>
              </w:rPr>
              <w:t>15</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3074"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3075" o:spid="_x0000_s3075"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rules v:ext="edit">
        <o:r id="V:Rule1"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9F35A80"/>
    <w:rsid w:val="728F64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森林</cp:lastModifiedBy>
  <dcterms:modified xsi:type="dcterms:W3CDTF">2020-11-15T06:21:31Z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