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D6" w:rsidRDefault="000D27D6">
      <w:pPr>
        <w:snapToGrid w:val="0"/>
        <w:spacing w:afterLines="30" w:after="93"/>
        <w:jc w:val="center"/>
        <w:rPr>
          <w:rFonts w:ascii="楷体" w:eastAsia="楷体" w:hAnsi="楷体"/>
          <w:b/>
          <w:color w:val="000000" w:themeColor="text1"/>
          <w:sz w:val="84"/>
          <w:szCs w:val="84"/>
        </w:rPr>
      </w:pPr>
    </w:p>
    <w:p w:rsidR="000D27D6" w:rsidRDefault="00827681">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0D27D6" w:rsidRDefault="000D27D6">
      <w:pPr>
        <w:snapToGrid w:val="0"/>
        <w:spacing w:afterLines="30" w:after="93"/>
        <w:jc w:val="center"/>
        <w:rPr>
          <w:rFonts w:ascii="楷体" w:eastAsia="楷体" w:hAnsi="楷体"/>
          <w:b/>
          <w:color w:val="000000" w:themeColor="text1"/>
          <w:sz w:val="52"/>
          <w:szCs w:val="52"/>
        </w:rPr>
      </w:pPr>
    </w:p>
    <w:p w:rsidR="000D27D6" w:rsidRDefault="000D27D6">
      <w:pPr>
        <w:snapToGrid w:val="0"/>
        <w:spacing w:afterLines="30" w:after="93"/>
        <w:jc w:val="center"/>
        <w:rPr>
          <w:rFonts w:ascii="楷体" w:eastAsia="楷体" w:hAnsi="楷体"/>
          <w:b/>
          <w:color w:val="000000" w:themeColor="text1"/>
          <w:sz w:val="52"/>
          <w:szCs w:val="52"/>
        </w:rPr>
      </w:pPr>
    </w:p>
    <w:p w:rsidR="000D27D6" w:rsidRDefault="00827681">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D27D6" w:rsidRDefault="000D27D6">
      <w:pPr>
        <w:snapToGrid w:val="0"/>
        <w:spacing w:afterLines="30" w:after="93"/>
        <w:jc w:val="center"/>
        <w:rPr>
          <w:rFonts w:ascii="楷体" w:eastAsia="楷体" w:hAnsi="楷体"/>
          <w:b/>
          <w:color w:val="000000" w:themeColor="text1"/>
          <w:sz w:val="36"/>
          <w:szCs w:val="36"/>
        </w:rPr>
      </w:pPr>
    </w:p>
    <w:p w:rsidR="000D27D6" w:rsidRDefault="000D27D6">
      <w:pPr>
        <w:snapToGrid w:val="0"/>
        <w:spacing w:afterLines="30" w:after="93"/>
        <w:jc w:val="center"/>
        <w:rPr>
          <w:rFonts w:ascii="楷体" w:eastAsia="楷体" w:hAnsi="楷体"/>
          <w:b/>
          <w:color w:val="000000" w:themeColor="text1"/>
          <w:sz w:val="36"/>
          <w:szCs w:val="36"/>
        </w:rPr>
      </w:pPr>
    </w:p>
    <w:p w:rsidR="000D27D6" w:rsidRDefault="000D27D6">
      <w:pPr>
        <w:snapToGrid w:val="0"/>
        <w:spacing w:afterLines="30" w:after="93"/>
        <w:jc w:val="center"/>
        <w:rPr>
          <w:rFonts w:ascii="楷体" w:eastAsia="楷体" w:hAnsi="楷体"/>
          <w:b/>
          <w:color w:val="000000" w:themeColor="text1"/>
          <w:sz w:val="32"/>
          <w:szCs w:val="32"/>
        </w:rPr>
      </w:pPr>
    </w:p>
    <w:p w:rsidR="000D27D6" w:rsidRDefault="00827681">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hint="eastAsia"/>
          <w:b/>
          <w:color w:val="000000" w:themeColor="text1"/>
          <w:sz w:val="32"/>
          <w:szCs w:val="32"/>
        </w:rPr>
        <w:t>北京金</w:t>
      </w:r>
      <w:proofErr w:type="gramStart"/>
      <w:r>
        <w:rPr>
          <w:rFonts w:ascii="楷体" w:eastAsia="楷体" w:hAnsi="楷体" w:hint="eastAsia"/>
          <w:b/>
          <w:color w:val="000000" w:themeColor="text1"/>
          <w:sz w:val="32"/>
          <w:szCs w:val="32"/>
        </w:rPr>
        <w:t>鹰旭谱</w:t>
      </w:r>
      <w:proofErr w:type="gramEnd"/>
      <w:r>
        <w:rPr>
          <w:rFonts w:ascii="楷体" w:eastAsia="楷体" w:hAnsi="楷体" w:hint="eastAsia"/>
          <w:b/>
          <w:color w:val="000000" w:themeColor="text1"/>
          <w:sz w:val="32"/>
          <w:szCs w:val="32"/>
        </w:rPr>
        <w:t>信息技术有限公司</w:t>
      </w:r>
      <w:bookmarkEnd w:id="0"/>
    </w:p>
    <w:p w:rsidR="000D27D6" w:rsidRDefault="000D27D6">
      <w:pPr>
        <w:snapToGrid w:val="0"/>
        <w:spacing w:afterLines="30" w:after="93"/>
        <w:ind w:firstLineChars="600" w:firstLine="1928"/>
        <w:rPr>
          <w:rFonts w:ascii="楷体" w:eastAsia="楷体" w:hAnsi="楷体"/>
          <w:b/>
          <w:color w:val="000000" w:themeColor="text1"/>
          <w:sz w:val="32"/>
          <w:szCs w:val="32"/>
        </w:rPr>
      </w:pPr>
    </w:p>
    <w:p w:rsidR="000D27D6" w:rsidRDefault="00827681">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D27D6" w:rsidRDefault="00827681">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0D27D6" w:rsidRDefault="00827681">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0D27D6" w:rsidRDefault="00827681">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0D27D6" w:rsidRDefault="000D27D6">
      <w:pPr>
        <w:snapToGrid w:val="0"/>
        <w:spacing w:afterLines="30" w:after="93"/>
        <w:jc w:val="center"/>
        <w:rPr>
          <w:rFonts w:ascii="楷体" w:eastAsia="楷体" w:hAnsi="楷体"/>
          <w:b/>
          <w:color w:val="000000" w:themeColor="text1"/>
          <w:sz w:val="84"/>
          <w:szCs w:val="84"/>
        </w:rPr>
      </w:pPr>
    </w:p>
    <w:p w:rsidR="000D27D6" w:rsidRDefault="00827681">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D27D6" w:rsidRDefault="0082768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0D27D6" w:rsidRDefault="0082768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0D27D6">
        <w:trPr>
          <w:trHeight w:val="354"/>
        </w:trPr>
        <w:tc>
          <w:tcPr>
            <w:tcW w:w="1697" w:type="dxa"/>
            <w:vAlign w:val="center"/>
          </w:tcPr>
          <w:p w:rsidR="000D27D6" w:rsidRDefault="00827681">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D27D6" w:rsidRDefault="00827681">
            <w:pPr>
              <w:rPr>
                <w:b/>
                <w:color w:val="000000" w:themeColor="text1"/>
                <w:sz w:val="20"/>
                <w:szCs w:val="20"/>
              </w:rPr>
            </w:pPr>
            <w:r>
              <w:rPr>
                <w:rFonts w:hint="eastAsia"/>
                <w:b/>
                <w:color w:val="000000" w:themeColor="text1"/>
                <w:sz w:val="20"/>
                <w:szCs w:val="20"/>
              </w:rPr>
              <w:t>北京国标联合认证有限公司</w:t>
            </w:r>
          </w:p>
        </w:tc>
      </w:tr>
      <w:tr w:rsidR="000D27D6">
        <w:trPr>
          <w:trHeight w:val="377"/>
        </w:trPr>
        <w:tc>
          <w:tcPr>
            <w:tcW w:w="1697" w:type="dxa"/>
            <w:vAlign w:val="center"/>
          </w:tcPr>
          <w:p w:rsidR="000D27D6" w:rsidRDefault="00827681">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D27D6" w:rsidRDefault="00827681">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0D27D6" w:rsidRDefault="00827681">
            <w:pPr>
              <w:rPr>
                <w:b/>
                <w:color w:val="000000" w:themeColor="text1"/>
                <w:sz w:val="20"/>
                <w:szCs w:val="20"/>
              </w:rPr>
            </w:pPr>
            <w:r>
              <w:rPr>
                <w:rFonts w:hint="eastAsia"/>
                <w:b/>
                <w:color w:val="000000" w:themeColor="text1"/>
                <w:sz w:val="20"/>
                <w:szCs w:val="20"/>
              </w:rPr>
              <w:t>邮编</w:t>
            </w:r>
          </w:p>
        </w:tc>
        <w:tc>
          <w:tcPr>
            <w:tcW w:w="1641" w:type="dxa"/>
            <w:vAlign w:val="center"/>
          </w:tcPr>
          <w:p w:rsidR="000D27D6" w:rsidRDefault="000D27D6">
            <w:pPr>
              <w:rPr>
                <w:b/>
                <w:color w:val="000000" w:themeColor="text1"/>
                <w:sz w:val="20"/>
                <w:szCs w:val="20"/>
              </w:rPr>
            </w:pPr>
          </w:p>
        </w:tc>
      </w:tr>
      <w:tr w:rsidR="000D27D6">
        <w:trPr>
          <w:trHeight w:val="377"/>
        </w:trPr>
        <w:tc>
          <w:tcPr>
            <w:tcW w:w="1697" w:type="dxa"/>
            <w:vAlign w:val="center"/>
          </w:tcPr>
          <w:p w:rsidR="000D27D6" w:rsidRDefault="00827681">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0D27D6" w:rsidRDefault="00827681">
            <w:pPr>
              <w:rPr>
                <w:b/>
                <w:color w:val="000000" w:themeColor="text1"/>
                <w:sz w:val="20"/>
                <w:szCs w:val="20"/>
              </w:rPr>
            </w:pPr>
            <w:r>
              <w:rPr>
                <w:rFonts w:hint="eastAsia"/>
                <w:b/>
                <w:color w:val="000000" w:themeColor="text1"/>
                <w:sz w:val="20"/>
                <w:szCs w:val="20"/>
              </w:rPr>
              <w:t>010-51095332</w:t>
            </w:r>
          </w:p>
        </w:tc>
        <w:tc>
          <w:tcPr>
            <w:tcW w:w="1086" w:type="dxa"/>
            <w:vAlign w:val="center"/>
          </w:tcPr>
          <w:p w:rsidR="000D27D6" w:rsidRDefault="00827681">
            <w:pPr>
              <w:rPr>
                <w:b/>
                <w:color w:val="000000" w:themeColor="text1"/>
                <w:sz w:val="20"/>
                <w:szCs w:val="20"/>
              </w:rPr>
            </w:pPr>
            <w:r>
              <w:rPr>
                <w:rFonts w:hint="eastAsia"/>
                <w:b/>
                <w:color w:val="000000" w:themeColor="text1"/>
                <w:sz w:val="20"/>
                <w:szCs w:val="20"/>
              </w:rPr>
              <w:t>传真</w:t>
            </w:r>
          </w:p>
        </w:tc>
        <w:tc>
          <w:tcPr>
            <w:tcW w:w="1527" w:type="dxa"/>
            <w:vAlign w:val="center"/>
          </w:tcPr>
          <w:p w:rsidR="000D27D6" w:rsidRDefault="00827681">
            <w:pPr>
              <w:rPr>
                <w:b/>
                <w:color w:val="000000" w:themeColor="text1"/>
                <w:sz w:val="20"/>
                <w:szCs w:val="20"/>
              </w:rPr>
            </w:pPr>
            <w:r>
              <w:rPr>
                <w:b/>
                <w:color w:val="000000" w:themeColor="text1"/>
                <w:sz w:val="20"/>
                <w:szCs w:val="20"/>
              </w:rPr>
              <w:t>010-5351 6258</w:t>
            </w:r>
          </w:p>
        </w:tc>
        <w:tc>
          <w:tcPr>
            <w:tcW w:w="865" w:type="dxa"/>
            <w:vAlign w:val="center"/>
          </w:tcPr>
          <w:p w:rsidR="000D27D6" w:rsidRDefault="00827681">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0D27D6" w:rsidRDefault="000D27D6">
            <w:pPr>
              <w:rPr>
                <w:b/>
                <w:color w:val="000000" w:themeColor="text1"/>
                <w:sz w:val="20"/>
                <w:szCs w:val="20"/>
              </w:rPr>
            </w:pPr>
          </w:p>
        </w:tc>
      </w:tr>
      <w:tr w:rsidR="000D27D6">
        <w:trPr>
          <w:trHeight w:val="428"/>
        </w:trPr>
        <w:tc>
          <w:tcPr>
            <w:tcW w:w="9863" w:type="dxa"/>
            <w:gridSpan w:val="9"/>
            <w:vAlign w:val="center"/>
          </w:tcPr>
          <w:p w:rsidR="000D27D6" w:rsidRDefault="00827681">
            <w:pPr>
              <w:rPr>
                <w:b/>
                <w:color w:val="000000" w:themeColor="text1"/>
                <w:sz w:val="20"/>
                <w:szCs w:val="20"/>
              </w:rPr>
            </w:pPr>
            <w:r>
              <w:rPr>
                <w:rFonts w:hint="eastAsia"/>
                <w:b/>
                <w:color w:val="000000" w:themeColor="text1"/>
                <w:sz w:val="20"/>
                <w:szCs w:val="20"/>
              </w:rPr>
              <w:t>审核组成员</w:t>
            </w:r>
          </w:p>
        </w:tc>
      </w:tr>
      <w:tr w:rsidR="000D27D6">
        <w:trPr>
          <w:trHeight w:val="645"/>
        </w:trPr>
        <w:tc>
          <w:tcPr>
            <w:tcW w:w="1844" w:type="dxa"/>
            <w:gridSpan w:val="2"/>
            <w:vAlign w:val="center"/>
          </w:tcPr>
          <w:p w:rsidR="000D27D6" w:rsidRDefault="00827681">
            <w:pPr>
              <w:spacing w:line="240" w:lineRule="exact"/>
              <w:jc w:val="center"/>
              <w:rPr>
                <w:b/>
                <w:color w:val="000000" w:themeColor="text1"/>
                <w:sz w:val="20"/>
                <w:szCs w:val="20"/>
              </w:rPr>
            </w:pPr>
            <w:r>
              <w:rPr>
                <w:rFonts w:hint="eastAsia"/>
                <w:sz w:val="18"/>
                <w:szCs w:val="18"/>
              </w:rPr>
              <w:t>姓名</w:t>
            </w:r>
          </w:p>
        </w:tc>
        <w:tc>
          <w:tcPr>
            <w:tcW w:w="992" w:type="dxa"/>
            <w:vAlign w:val="center"/>
          </w:tcPr>
          <w:p w:rsidR="000D27D6" w:rsidRDefault="00827681">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D27D6" w:rsidRDefault="00827681">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D27D6" w:rsidRDefault="00827681">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D27D6" w:rsidRDefault="00827681">
            <w:pPr>
              <w:spacing w:line="240" w:lineRule="exact"/>
              <w:jc w:val="center"/>
              <w:rPr>
                <w:b/>
                <w:color w:val="000000" w:themeColor="text1"/>
                <w:sz w:val="20"/>
                <w:szCs w:val="20"/>
              </w:rPr>
            </w:pPr>
            <w:r>
              <w:rPr>
                <w:rFonts w:hint="eastAsia"/>
                <w:sz w:val="18"/>
                <w:szCs w:val="18"/>
              </w:rPr>
              <w:t>专业代码</w:t>
            </w:r>
          </w:p>
        </w:tc>
      </w:tr>
      <w:tr w:rsidR="000D27D6">
        <w:trPr>
          <w:trHeight w:val="510"/>
        </w:trPr>
        <w:tc>
          <w:tcPr>
            <w:tcW w:w="1844" w:type="dxa"/>
            <w:gridSpan w:val="2"/>
            <w:vAlign w:val="center"/>
          </w:tcPr>
          <w:p w:rsidR="000D27D6" w:rsidRDefault="00827681">
            <w:pPr>
              <w:rPr>
                <w:b/>
                <w:color w:val="000000" w:themeColor="text1"/>
                <w:sz w:val="20"/>
                <w:szCs w:val="20"/>
              </w:rPr>
            </w:pPr>
            <w:r>
              <w:rPr>
                <w:rFonts w:hint="eastAsia"/>
                <w:b/>
                <w:color w:val="000000" w:themeColor="text1"/>
                <w:sz w:val="20"/>
                <w:szCs w:val="20"/>
              </w:rPr>
              <w:t>朱晓丽</w:t>
            </w:r>
          </w:p>
        </w:tc>
        <w:tc>
          <w:tcPr>
            <w:tcW w:w="992" w:type="dxa"/>
            <w:vAlign w:val="center"/>
          </w:tcPr>
          <w:p w:rsidR="000D27D6" w:rsidRDefault="00827681">
            <w:pPr>
              <w:rPr>
                <w:b/>
                <w:color w:val="000000" w:themeColor="text1"/>
                <w:sz w:val="20"/>
                <w:szCs w:val="20"/>
              </w:rPr>
            </w:pPr>
            <w:r>
              <w:rPr>
                <w:rFonts w:hint="eastAsia"/>
                <w:b/>
                <w:color w:val="000000" w:themeColor="text1"/>
                <w:sz w:val="20"/>
                <w:szCs w:val="20"/>
              </w:rPr>
              <w:t>组长</w:t>
            </w:r>
          </w:p>
        </w:tc>
        <w:tc>
          <w:tcPr>
            <w:tcW w:w="1216" w:type="dxa"/>
            <w:vAlign w:val="center"/>
          </w:tcPr>
          <w:p w:rsidR="000D27D6" w:rsidRDefault="00827681">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0D27D6" w:rsidRDefault="00827681">
            <w:pPr>
              <w:rPr>
                <w:b/>
                <w:color w:val="000000" w:themeColor="text1"/>
                <w:sz w:val="20"/>
                <w:szCs w:val="20"/>
              </w:rPr>
            </w:pPr>
            <w:r>
              <w:rPr>
                <w:sz w:val="18"/>
                <w:szCs w:val="18"/>
              </w:rPr>
              <w:t>2018-N1QMS-2205805</w:t>
            </w:r>
          </w:p>
        </w:tc>
        <w:tc>
          <w:tcPr>
            <w:tcW w:w="2333" w:type="dxa"/>
            <w:gridSpan w:val="2"/>
            <w:vAlign w:val="center"/>
          </w:tcPr>
          <w:p w:rsidR="000D27D6" w:rsidRDefault="00827681">
            <w:pPr>
              <w:rPr>
                <w:b/>
                <w:color w:val="000000" w:themeColor="text1"/>
                <w:sz w:val="20"/>
                <w:szCs w:val="20"/>
              </w:rPr>
            </w:pPr>
            <w:r>
              <w:rPr>
                <w:sz w:val="20"/>
              </w:rPr>
              <w:t>29.09.01,29.09.02</w:t>
            </w:r>
          </w:p>
        </w:tc>
      </w:tr>
      <w:tr w:rsidR="000D27D6">
        <w:trPr>
          <w:trHeight w:val="351"/>
        </w:trPr>
        <w:tc>
          <w:tcPr>
            <w:tcW w:w="9863" w:type="dxa"/>
            <w:gridSpan w:val="9"/>
            <w:vAlign w:val="center"/>
          </w:tcPr>
          <w:p w:rsidR="000D27D6" w:rsidRDefault="00827681">
            <w:pPr>
              <w:rPr>
                <w:b/>
                <w:color w:val="000000" w:themeColor="text1"/>
                <w:sz w:val="20"/>
                <w:szCs w:val="20"/>
              </w:rPr>
            </w:pPr>
            <w:r>
              <w:rPr>
                <w:rFonts w:hint="eastAsia"/>
                <w:b/>
                <w:color w:val="000000" w:themeColor="text1"/>
                <w:sz w:val="20"/>
                <w:szCs w:val="20"/>
              </w:rPr>
              <w:t>与审核组同行人员</w:t>
            </w:r>
          </w:p>
        </w:tc>
      </w:tr>
      <w:tr w:rsidR="000D27D6">
        <w:trPr>
          <w:trHeight w:val="351"/>
        </w:trPr>
        <w:tc>
          <w:tcPr>
            <w:tcW w:w="1844" w:type="dxa"/>
            <w:gridSpan w:val="2"/>
            <w:vAlign w:val="center"/>
          </w:tcPr>
          <w:p w:rsidR="000D27D6" w:rsidRDefault="00827681">
            <w:pPr>
              <w:rPr>
                <w:b/>
                <w:color w:val="000000" w:themeColor="text1"/>
                <w:sz w:val="20"/>
                <w:szCs w:val="20"/>
              </w:rPr>
            </w:pPr>
            <w:r>
              <w:rPr>
                <w:rFonts w:hint="eastAsia"/>
                <w:b/>
                <w:color w:val="000000" w:themeColor="text1"/>
                <w:sz w:val="20"/>
                <w:szCs w:val="20"/>
              </w:rPr>
              <w:t>姓名</w:t>
            </w:r>
          </w:p>
        </w:tc>
        <w:tc>
          <w:tcPr>
            <w:tcW w:w="992" w:type="dxa"/>
            <w:vAlign w:val="center"/>
          </w:tcPr>
          <w:p w:rsidR="000D27D6" w:rsidRDefault="00827681">
            <w:pPr>
              <w:rPr>
                <w:b/>
                <w:color w:val="000000" w:themeColor="text1"/>
                <w:sz w:val="20"/>
                <w:szCs w:val="20"/>
              </w:rPr>
            </w:pPr>
            <w:r>
              <w:rPr>
                <w:rFonts w:hint="eastAsia"/>
                <w:b/>
                <w:color w:val="000000" w:themeColor="text1"/>
                <w:sz w:val="20"/>
                <w:szCs w:val="20"/>
              </w:rPr>
              <w:t>性别</w:t>
            </w:r>
          </w:p>
        </w:tc>
        <w:tc>
          <w:tcPr>
            <w:tcW w:w="1216" w:type="dxa"/>
            <w:vAlign w:val="center"/>
          </w:tcPr>
          <w:p w:rsidR="000D27D6" w:rsidRDefault="00827681">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D27D6" w:rsidRDefault="00827681">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D27D6" w:rsidRDefault="00827681">
            <w:pPr>
              <w:rPr>
                <w:b/>
                <w:color w:val="000000" w:themeColor="text1"/>
                <w:sz w:val="20"/>
                <w:szCs w:val="20"/>
              </w:rPr>
            </w:pPr>
            <w:r>
              <w:rPr>
                <w:rFonts w:hint="eastAsia"/>
                <w:b/>
                <w:color w:val="000000" w:themeColor="text1"/>
                <w:sz w:val="20"/>
                <w:szCs w:val="20"/>
              </w:rPr>
              <w:t>备注</w:t>
            </w:r>
          </w:p>
        </w:tc>
      </w:tr>
      <w:tr w:rsidR="000D27D6">
        <w:trPr>
          <w:trHeight w:val="351"/>
        </w:trPr>
        <w:tc>
          <w:tcPr>
            <w:tcW w:w="1844" w:type="dxa"/>
            <w:gridSpan w:val="2"/>
            <w:vAlign w:val="center"/>
          </w:tcPr>
          <w:p w:rsidR="000D27D6" w:rsidRDefault="000D27D6">
            <w:pPr>
              <w:rPr>
                <w:b/>
                <w:color w:val="000000" w:themeColor="text1"/>
              </w:rPr>
            </w:pPr>
          </w:p>
        </w:tc>
        <w:tc>
          <w:tcPr>
            <w:tcW w:w="992" w:type="dxa"/>
            <w:vAlign w:val="center"/>
          </w:tcPr>
          <w:p w:rsidR="000D27D6" w:rsidRDefault="000D27D6">
            <w:pPr>
              <w:rPr>
                <w:b/>
                <w:color w:val="000000" w:themeColor="text1"/>
              </w:rPr>
            </w:pPr>
          </w:p>
        </w:tc>
        <w:tc>
          <w:tcPr>
            <w:tcW w:w="1216" w:type="dxa"/>
            <w:vAlign w:val="center"/>
          </w:tcPr>
          <w:p w:rsidR="000D27D6" w:rsidRDefault="000D27D6">
            <w:pPr>
              <w:rPr>
                <w:b/>
                <w:color w:val="000000" w:themeColor="text1"/>
              </w:rPr>
            </w:pPr>
          </w:p>
        </w:tc>
        <w:tc>
          <w:tcPr>
            <w:tcW w:w="3478" w:type="dxa"/>
            <w:gridSpan w:val="3"/>
            <w:vAlign w:val="center"/>
          </w:tcPr>
          <w:p w:rsidR="000D27D6" w:rsidRDefault="000D27D6">
            <w:pPr>
              <w:rPr>
                <w:b/>
                <w:color w:val="000000" w:themeColor="text1"/>
              </w:rPr>
            </w:pPr>
          </w:p>
        </w:tc>
        <w:tc>
          <w:tcPr>
            <w:tcW w:w="2333" w:type="dxa"/>
            <w:gridSpan w:val="2"/>
            <w:vAlign w:val="center"/>
          </w:tcPr>
          <w:p w:rsidR="000D27D6" w:rsidRDefault="000D27D6">
            <w:pPr>
              <w:rPr>
                <w:b/>
                <w:color w:val="000000" w:themeColor="text1"/>
              </w:rPr>
            </w:pPr>
          </w:p>
        </w:tc>
      </w:tr>
      <w:tr w:rsidR="000D27D6">
        <w:trPr>
          <w:trHeight w:val="351"/>
        </w:trPr>
        <w:tc>
          <w:tcPr>
            <w:tcW w:w="1844" w:type="dxa"/>
            <w:gridSpan w:val="2"/>
            <w:vAlign w:val="center"/>
          </w:tcPr>
          <w:p w:rsidR="000D27D6" w:rsidRDefault="000D27D6">
            <w:pPr>
              <w:rPr>
                <w:b/>
                <w:color w:val="000000" w:themeColor="text1"/>
              </w:rPr>
            </w:pPr>
          </w:p>
        </w:tc>
        <w:tc>
          <w:tcPr>
            <w:tcW w:w="992" w:type="dxa"/>
            <w:vAlign w:val="center"/>
          </w:tcPr>
          <w:p w:rsidR="000D27D6" w:rsidRDefault="000D27D6">
            <w:pPr>
              <w:rPr>
                <w:b/>
                <w:color w:val="000000" w:themeColor="text1"/>
              </w:rPr>
            </w:pPr>
          </w:p>
        </w:tc>
        <w:tc>
          <w:tcPr>
            <w:tcW w:w="1216" w:type="dxa"/>
            <w:vAlign w:val="center"/>
          </w:tcPr>
          <w:p w:rsidR="000D27D6" w:rsidRDefault="000D27D6">
            <w:pPr>
              <w:rPr>
                <w:b/>
                <w:color w:val="000000" w:themeColor="text1"/>
              </w:rPr>
            </w:pPr>
          </w:p>
        </w:tc>
        <w:tc>
          <w:tcPr>
            <w:tcW w:w="3478" w:type="dxa"/>
            <w:gridSpan w:val="3"/>
            <w:vAlign w:val="center"/>
          </w:tcPr>
          <w:p w:rsidR="000D27D6" w:rsidRDefault="000D27D6">
            <w:pPr>
              <w:rPr>
                <w:b/>
                <w:color w:val="000000" w:themeColor="text1"/>
              </w:rPr>
            </w:pPr>
          </w:p>
        </w:tc>
        <w:tc>
          <w:tcPr>
            <w:tcW w:w="2333" w:type="dxa"/>
            <w:gridSpan w:val="2"/>
            <w:vAlign w:val="center"/>
          </w:tcPr>
          <w:p w:rsidR="000D27D6" w:rsidRDefault="000D27D6">
            <w:pPr>
              <w:rPr>
                <w:b/>
                <w:color w:val="000000" w:themeColor="text1"/>
              </w:rPr>
            </w:pPr>
          </w:p>
        </w:tc>
      </w:tr>
    </w:tbl>
    <w:p w:rsidR="000D27D6" w:rsidRDefault="0082768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0D27D6">
        <w:tc>
          <w:tcPr>
            <w:tcW w:w="2269" w:type="dxa"/>
            <w:vAlign w:val="center"/>
          </w:tcPr>
          <w:p w:rsidR="000D27D6" w:rsidRDefault="0082768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D27D6" w:rsidRDefault="00827681">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D27D6" w:rsidRDefault="00827681">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D27D6">
        <w:tc>
          <w:tcPr>
            <w:tcW w:w="2269" w:type="dxa"/>
            <w:vAlign w:val="center"/>
          </w:tcPr>
          <w:p w:rsidR="000D27D6" w:rsidRDefault="0082768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D27D6" w:rsidRDefault="00827681">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D27D6" w:rsidRDefault="00827681">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D27D6">
        <w:tc>
          <w:tcPr>
            <w:tcW w:w="2269" w:type="dxa"/>
            <w:vAlign w:val="center"/>
          </w:tcPr>
          <w:p w:rsidR="000D27D6" w:rsidRDefault="00827681">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D27D6" w:rsidRDefault="00827681">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D27D6" w:rsidRDefault="000D27D6">
      <w:pPr>
        <w:rPr>
          <w:rFonts w:ascii="宋体" w:hAnsi="宋体"/>
          <w:b/>
          <w:color w:val="000000" w:themeColor="text1"/>
          <w:sz w:val="16"/>
          <w:szCs w:val="16"/>
        </w:rPr>
      </w:pPr>
    </w:p>
    <w:p w:rsidR="000D27D6" w:rsidRDefault="0082768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D27D6" w:rsidRDefault="00827681">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 8.3</w:t>
      </w:r>
      <w:r>
        <w:rPr>
          <w:rFonts w:ascii="宋体" w:hAnsi="宋体" w:hint="eastAsia"/>
          <w:b/>
          <w:color w:val="000000" w:themeColor="text1"/>
          <w:spacing w:val="-10"/>
          <w:sz w:val="20"/>
          <w:szCs w:val="20"/>
        </w:rPr>
        <w:t>条款</w:t>
      </w:r>
    </w:p>
    <w:p w:rsidR="000D27D6" w:rsidRDefault="00827681">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50430-2017</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 xml:space="preserve">: </w:t>
      </w:r>
    </w:p>
    <w:p w:rsidR="000D27D6" w:rsidRDefault="00827681">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w:t>
      </w:r>
      <w:r>
        <w:rPr>
          <w:rFonts w:ascii="宋体" w:hAnsi="宋体" w:hint="eastAsia"/>
          <w:b/>
          <w:color w:val="000000" w:themeColor="text1"/>
          <w:spacing w:val="-10"/>
          <w:sz w:val="20"/>
          <w:szCs w:val="20"/>
        </w:rPr>
        <w:t xml:space="preserve">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w:t>
      </w:r>
      <w:r>
        <w:rPr>
          <w:rFonts w:ascii="宋体" w:hAnsi="宋体" w:hint="eastAsia"/>
          <w:b/>
          <w:color w:val="000000" w:themeColor="text1"/>
          <w:spacing w:val="-10"/>
          <w:sz w:val="20"/>
          <w:szCs w:val="20"/>
        </w:rPr>
        <w:t>标准</w:t>
      </w:r>
    </w:p>
    <w:p w:rsidR="000D27D6" w:rsidRDefault="00827681">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w:t>
      </w:r>
      <w:r>
        <w:rPr>
          <w:rFonts w:ascii="宋体" w:hAnsi="宋体" w:hint="eastAsia"/>
          <w:b/>
          <w:color w:val="000000" w:themeColor="text1"/>
          <w:spacing w:val="-10"/>
          <w:sz w:val="20"/>
          <w:szCs w:val="20"/>
        </w:rPr>
        <w:t>标准</w:t>
      </w:r>
    </w:p>
    <w:p w:rsidR="000D27D6" w:rsidRDefault="00827681">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r>
        <w:rPr>
          <w:rFonts w:ascii="宋体" w:hAnsi="宋体" w:hint="eastAsia"/>
          <w:b/>
          <w:color w:val="000000" w:themeColor="text1"/>
          <w:spacing w:val="-10"/>
          <w:sz w:val="20"/>
          <w:szCs w:val="20"/>
        </w:rPr>
        <w:t>标准</w:t>
      </w:r>
    </w:p>
    <w:p w:rsidR="000D27D6" w:rsidRDefault="00827681">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受审核方管理体系文件</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□其他</w:t>
      </w:r>
    </w:p>
    <w:p w:rsidR="000D27D6" w:rsidRDefault="00827681">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D27D6">
        <w:trPr>
          <w:trHeight w:val="293"/>
          <w:jc w:val="center"/>
        </w:trPr>
        <w:tc>
          <w:tcPr>
            <w:tcW w:w="1919" w:type="dxa"/>
          </w:tcPr>
          <w:p w:rsidR="000D27D6" w:rsidRDefault="00827681">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D27D6" w:rsidRDefault="00827681">
            <w:pPr>
              <w:spacing w:line="320" w:lineRule="exact"/>
              <w:rPr>
                <w:rFonts w:ascii="宋体" w:hAnsi="宋体"/>
                <w:b/>
                <w:color w:val="000000" w:themeColor="text1"/>
                <w:sz w:val="20"/>
                <w:szCs w:val="20"/>
              </w:rPr>
            </w:pPr>
            <w:r>
              <w:rPr>
                <w:rFonts w:ascii="宋体" w:hAnsi="宋体"/>
                <w:b/>
                <w:color w:val="000000" w:themeColor="text1"/>
                <w:sz w:val="20"/>
                <w:szCs w:val="20"/>
              </w:rPr>
              <w:t>北京金</w:t>
            </w:r>
            <w:proofErr w:type="gramStart"/>
            <w:r>
              <w:rPr>
                <w:rFonts w:ascii="宋体" w:hAnsi="宋体"/>
                <w:b/>
                <w:color w:val="000000" w:themeColor="text1"/>
                <w:sz w:val="20"/>
                <w:szCs w:val="20"/>
              </w:rPr>
              <w:t>鹰旭谱</w:t>
            </w:r>
            <w:proofErr w:type="gramEnd"/>
            <w:r>
              <w:rPr>
                <w:rFonts w:ascii="宋体" w:hAnsi="宋体"/>
                <w:b/>
                <w:color w:val="000000" w:themeColor="text1"/>
                <w:sz w:val="20"/>
                <w:szCs w:val="20"/>
              </w:rPr>
              <w:t>信息技术有限公司</w:t>
            </w:r>
          </w:p>
        </w:tc>
        <w:tc>
          <w:tcPr>
            <w:tcW w:w="1134" w:type="dxa"/>
            <w:gridSpan w:val="3"/>
          </w:tcPr>
          <w:p w:rsidR="000D27D6" w:rsidRDefault="0082768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D27D6" w:rsidRDefault="0082768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6</w:t>
            </w:r>
            <w:r>
              <w:rPr>
                <w:rFonts w:ascii="宋体" w:hAnsi="宋体" w:hint="eastAsia"/>
                <w:b/>
                <w:color w:val="000000" w:themeColor="text1"/>
                <w:sz w:val="20"/>
                <w:szCs w:val="20"/>
              </w:rPr>
              <w:t>人</w:t>
            </w:r>
          </w:p>
        </w:tc>
      </w:tr>
      <w:tr w:rsidR="000D27D6">
        <w:trPr>
          <w:trHeight w:val="307"/>
          <w:jc w:val="center"/>
        </w:trPr>
        <w:tc>
          <w:tcPr>
            <w:tcW w:w="1919" w:type="dxa"/>
          </w:tcPr>
          <w:p w:rsidR="000D27D6" w:rsidRDefault="00827681">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D27D6" w:rsidRDefault="00827681">
            <w:pPr>
              <w:spacing w:line="320" w:lineRule="exact"/>
              <w:rPr>
                <w:rFonts w:ascii="宋体" w:hAnsi="宋体"/>
                <w:b/>
                <w:color w:val="000000" w:themeColor="text1"/>
                <w:sz w:val="20"/>
                <w:szCs w:val="20"/>
              </w:rPr>
            </w:pPr>
            <w:bookmarkStart w:id="1" w:name="注册地址"/>
            <w:r>
              <w:rPr>
                <w:rFonts w:ascii="宋体" w:hAnsi="宋体"/>
                <w:b/>
                <w:color w:val="000000" w:themeColor="text1"/>
                <w:sz w:val="20"/>
                <w:szCs w:val="20"/>
              </w:rPr>
              <w:t>北京市海淀区远大路</w:t>
            </w:r>
            <w:r>
              <w:rPr>
                <w:rFonts w:ascii="宋体" w:hAnsi="宋体"/>
                <w:b/>
                <w:color w:val="000000" w:themeColor="text1"/>
                <w:sz w:val="20"/>
                <w:szCs w:val="20"/>
              </w:rPr>
              <w:t>1</w:t>
            </w:r>
            <w:r>
              <w:rPr>
                <w:rFonts w:ascii="宋体" w:hAnsi="宋体"/>
                <w:b/>
                <w:color w:val="000000" w:themeColor="text1"/>
                <w:sz w:val="20"/>
                <w:szCs w:val="20"/>
              </w:rPr>
              <w:t>号</w:t>
            </w:r>
            <w:r>
              <w:rPr>
                <w:rFonts w:ascii="宋体" w:hAnsi="宋体"/>
                <w:b/>
                <w:color w:val="000000" w:themeColor="text1"/>
                <w:sz w:val="20"/>
                <w:szCs w:val="20"/>
              </w:rPr>
              <w:t>E</w:t>
            </w:r>
            <w:r>
              <w:rPr>
                <w:rFonts w:ascii="宋体" w:hAnsi="宋体"/>
                <w:b/>
                <w:color w:val="000000" w:themeColor="text1"/>
                <w:sz w:val="20"/>
                <w:szCs w:val="20"/>
              </w:rPr>
              <w:t>段地下</w:t>
            </w:r>
            <w:r>
              <w:rPr>
                <w:rFonts w:ascii="宋体" w:hAnsi="宋体"/>
                <w:b/>
                <w:color w:val="000000" w:themeColor="text1"/>
                <w:sz w:val="20"/>
                <w:szCs w:val="20"/>
              </w:rPr>
              <w:t>1</w:t>
            </w:r>
            <w:r>
              <w:rPr>
                <w:rFonts w:ascii="宋体" w:hAnsi="宋体"/>
                <w:b/>
                <w:color w:val="000000" w:themeColor="text1"/>
                <w:sz w:val="20"/>
                <w:szCs w:val="20"/>
              </w:rPr>
              <w:t>层</w:t>
            </w:r>
            <w:r>
              <w:rPr>
                <w:rFonts w:ascii="宋体" w:hAnsi="宋体"/>
                <w:b/>
                <w:color w:val="000000" w:themeColor="text1"/>
                <w:sz w:val="20"/>
                <w:szCs w:val="20"/>
              </w:rPr>
              <w:t>-1406</w:t>
            </w:r>
            <w:r>
              <w:rPr>
                <w:rFonts w:ascii="宋体" w:hAnsi="宋体"/>
                <w:b/>
                <w:color w:val="000000" w:themeColor="text1"/>
                <w:sz w:val="20"/>
                <w:szCs w:val="20"/>
              </w:rPr>
              <w:t>号</w:t>
            </w:r>
            <w:bookmarkEnd w:id="1"/>
          </w:p>
        </w:tc>
        <w:tc>
          <w:tcPr>
            <w:tcW w:w="540" w:type="dxa"/>
            <w:vMerge w:val="restart"/>
          </w:tcPr>
          <w:p w:rsidR="000D27D6" w:rsidRDefault="00827681">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0D27D6" w:rsidRDefault="0082768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D27D6" w:rsidRDefault="000D27D6">
            <w:pPr>
              <w:spacing w:line="320" w:lineRule="exact"/>
              <w:rPr>
                <w:rFonts w:ascii="宋体" w:hAnsi="宋体"/>
                <w:b/>
                <w:color w:val="000000" w:themeColor="text1"/>
                <w:spacing w:val="-20"/>
                <w:sz w:val="20"/>
                <w:szCs w:val="20"/>
              </w:rPr>
            </w:pPr>
          </w:p>
        </w:tc>
      </w:tr>
      <w:tr w:rsidR="000D27D6">
        <w:trPr>
          <w:trHeight w:val="315"/>
          <w:jc w:val="center"/>
        </w:trPr>
        <w:tc>
          <w:tcPr>
            <w:tcW w:w="1919" w:type="dxa"/>
            <w:vAlign w:val="center"/>
          </w:tcPr>
          <w:p w:rsidR="000D27D6" w:rsidRDefault="0082768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0D27D6" w:rsidRDefault="00827681">
            <w:pPr>
              <w:spacing w:line="320" w:lineRule="exact"/>
              <w:rPr>
                <w:rFonts w:ascii="宋体" w:hAnsi="宋体"/>
                <w:b/>
                <w:color w:val="000000" w:themeColor="text1"/>
                <w:sz w:val="20"/>
                <w:szCs w:val="20"/>
              </w:rPr>
            </w:pPr>
            <w:r>
              <w:rPr>
                <w:rFonts w:ascii="宋体" w:hAnsi="宋体"/>
                <w:b/>
                <w:color w:val="000000" w:themeColor="text1"/>
                <w:sz w:val="20"/>
                <w:szCs w:val="20"/>
              </w:rPr>
              <w:t>北京市海淀区远大路</w:t>
            </w:r>
            <w:r>
              <w:rPr>
                <w:rFonts w:ascii="宋体" w:hAnsi="宋体"/>
                <w:b/>
                <w:color w:val="000000" w:themeColor="text1"/>
                <w:sz w:val="20"/>
                <w:szCs w:val="20"/>
              </w:rPr>
              <w:t>1</w:t>
            </w:r>
            <w:r>
              <w:rPr>
                <w:rFonts w:ascii="宋体" w:hAnsi="宋体"/>
                <w:b/>
                <w:color w:val="000000" w:themeColor="text1"/>
                <w:sz w:val="20"/>
                <w:szCs w:val="20"/>
              </w:rPr>
              <w:t>号</w:t>
            </w:r>
            <w:r>
              <w:rPr>
                <w:rFonts w:ascii="宋体" w:hAnsi="宋体"/>
                <w:b/>
                <w:color w:val="000000" w:themeColor="text1"/>
                <w:sz w:val="20"/>
                <w:szCs w:val="20"/>
              </w:rPr>
              <w:t>E</w:t>
            </w:r>
            <w:r>
              <w:rPr>
                <w:rFonts w:ascii="宋体" w:hAnsi="宋体"/>
                <w:b/>
                <w:color w:val="000000" w:themeColor="text1"/>
                <w:sz w:val="20"/>
                <w:szCs w:val="20"/>
              </w:rPr>
              <w:t>段地下</w:t>
            </w:r>
            <w:r>
              <w:rPr>
                <w:rFonts w:ascii="宋体" w:hAnsi="宋体"/>
                <w:b/>
                <w:color w:val="000000" w:themeColor="text1"/>
                <w:sz w:val="20"/>
                <w:szCs w:val="20"/>
              </w:rPr>
              <w:t>1</w:t>
            </w:r>
            <w:r>
              <w:rPr>
                <w:rFonts w:ascii="宋体" w:hAnsi="宋体"/>
                <w:b/>
                <w:color w:val="000000" w:themeColor="text1"/>
                <w:sz w:val="20"/>
                <w:szCs w:val="20"/>
              </w:rPr>
              <w:t>层</w:t>
            </w:r>
            <w:r>
              <w:rPr>
                <w:rFonts w:ascii="宋体" w:hAnsi="宋体"/>
                <w:b/>
                <w:color w:val="000000" w:themeColor="text1"/>
                <w:sz w:val="20"/>
                <w:szCs w:val="20"/>
              </w:rPr>
              <w:t>-1406</w:t>
            </w:r>
            <w:r>
              <w:rPr>
                <w:rFonts w:ascii="宋体" w:hAnsi="宋体"/>
                <w:b/>
                <w:color w:val="000000" w:themeColor="text1"/>
                <w:sz w:val="20"/>
                <w:szCs w:val="20"/>
              </w:rPr>
              <w:t>号</w:t>
            </w:r>
          </w:p>
        </w:tc>
        <w:tc>
          <w:tcPr>
            <w:tcW w:w="540" w:type="dxa"/>
            <w:vMerge/>
            <w:vAlign w:val="center"/>
          </w:tcPr>
          <w:p w:rsidR="000D27D6" w:rsidRDefault="000D27D6">
            <w:pPr>
              <w:spacing w:line="320" w:lineRule="exact"/>
              <w:jc w:val="center"/>
              <w:rPr>
                <w:rFonts w:ascii="宋体" w:hAnsi="宋体"/>
                <w:b/>
                <w:color w:val="000000" w:themeColor="text1"/>
                <w:sz w:val="20"/>
                <w:szCs w:val="20"/>
              </w:rPr>
            </w:pPr>
          </w:p>
        </w:tc>
        <w:tc>
          <w:tcPr>
            <w:tcW w:w="1297" w:type="dxa"/>
          </w:tcPr>
          <w:p w:rsidR="000D27D6" w:rsidRDefault="000D27D6">
            <w:pPr>
              <w:spacing w:line="320" w:lineRule="exact"/>
              <w:rPr>
                <w:rFonts w:ascii="宋体" w:hAnsi="宋体"/>
                <w:b/>
                <w:color w:val="000000" w:themeColor="text1"/>
                <w:sz w:val="20"/>
                <w:szCs w:val="20"/>
              </w:rPr>
            </w:pPr>
          </w:p>
        </w:tc>
      </w:tr>
      <w:tr w:rsidR="000D27D6">
        <w:trPr>
          <w:trHeight w:val="247"/>
          <w:jc w:val="center"/>
        </w:trPr>
        <w:tc>
          <w:tcPr>
            <w:tcW w:w="1919" w:type="dxa"/>
            <w:vAlign w:val="center"/>
          </w:tcPr>
          <w:p w:rsidR="000D27D6" w:rsidRDefault="00827681">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D27D6" w:rsidRDefault="007B0FF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靳</w:t>
            </w:r>
            <w:r>
              <w:rPr>
                <w:rFonts w:ascii="宋体" w:hAnsi="宋体"/>
                <w:b/>
                <w:color w:val="000000" w:themeColor="text1"/>
                <w:sz w:val="20"/>
                <w:szCs w:val="20"/>
              </w:rPr>
              <w:t>玉林</w:t>
            </w:r>
          </w:p>
        </w:tc>
        <w:tc>
          <w:tcPr>
            <w:tcW w:w="1362" w:type="dxa"/>
            <w:gridSpan w:val="2"/>
            <w:vAlign w:val="center"/>
          </w:tcPr>
          <w:p w:rsidR="000D27D6" w:rsidRDefault="0082768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D27D6" w:rsidRDefault="00827681">
            <w:pPr>
              <w:spacing w:line="320" w:lineRule="exact"/>
              <w:jc w:val="center"/>
              <w:rPr>
                <w:rFonts w:ascii="宋体" w:hAnsi="宋体"/>
                <w:b/>
                <w:color w:val="000000" w:themeColor="text1"/>
                <w:sz w:val="20"/>
                <w:szCs w:val="20"/>
              </w:rPr>
            </w:pPr>
            <w:bookmarkStart w:id="2" w:name="联系人手机"/>
            <w:r>
              <w:rPr>
                <w:rFonts w:ascii="宋体" w:hAnsi="宋体"/>
                <w:b/>
                <w:color w:val="000000" w:themeColor="text1"/>
                <w:sz w:val="20"/>
                <w:szCs w:val="20"/>
              </w:rPr>
              <w:t>13016135464</w:t>
            </w:r>
            <w:bookmarkEnd w:id="2"/>
          </w:p>
        </w:tc>
        <w:tc>
          <w:tcPr>
            <w:tcW w:w="965" w:type="dxa"/>
            <w:gridSpan w:val="3"/>
            <w:vAlign w:val="center"/>
          </w:tcPr>
          <w:p w:rsidR="000D27D6" w:rsidRDefault="00827681">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D27D6" w:rsidRDefault="000D27D6">
            <w:pPr>
              <w:spacing w:line="320" w:lineRule="exact"/>
              <w:jc w:val="center"/>
              <w:rPr>
                <w:rFonts w:ascii="宋体" w:hAnsi="宋体"/>
                <w:b/>
                <w:color w:val="000000" w:themeColor="text1"/>
                <w:sz w:val="20"/>
                <w:szCs w:val="20"/>
              </w:rPr>
            </w:pPr>
          </w:p>
        </w:tc>
      </w:tr>
      <w:tr w:rsidR="000D27D6">
        <w:trPr>
          <w:jc w:val="center"/>
        </w:trPr>
        <w:tc>
          <w:tcPr>
            <w:tcW w:w="1919" w:type="dxa"/>
            <w:vAlign w:val="center"/>
          </w:tcPr>
          <w:p w:rsidR="000D27D6" w:rsidRDefault="00827681">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D27D6" w:rsidRDefault="00827681">
            <w:pPr>
              <w:spacing w:line="320" w:lineRule="exact"/>
              <w:jc w:val="center"/>
              <w:rPr>
                <w:rFonts w:ascii="宋体" w:hAnsi="宋体"/>
                <w:b/>
                <w:color w:val="000000" w:themeColor="text1"/>
                <w:sz w:val="20"/>
                <w:szCs w:val="20"/>
              </w:rPr>
            </w:pPr>
            <w:r>
              <w:rPr>
                <w:rFonts w:ascii="宋体" w:hAnsi="宋体"/>
                <w:b/>
                <w:color w:val="000000" w:themeColor="text1"/>
                <w:sz w:val="20"/>
                <w:szCs w:val="20"/>
              </w:rPr>
              <w:t>林峰</w:t>
            </w:r>
          </w:p>
        </w:tc>
        <w:tc>
          <w:tcPr>
            <w:tcW w:w="1362" w:type="dxa"/>
            <w:gridSpan w:val="2"/>
            <w:vAlign w:val="center"/>
          </w:tcPr>
          <w:p w:rsidR="000D27D6" w:rsidRDefault="0082768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D27D6" w:rsidRDefault="00827681">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lang w:val="zh-CN"/>
              </w:rPr>
              <w:t>林峰</w:t>
            </w:r>
          </w:p>
        </w:tc>
        <w:tc>
          <w:tcPr>
            <w:tcW w:w="1440" w:type="dxa"/>
            <w:gridSpan w:val="5"/>
            <w:vAlign w:val="center"/>
          </w:tcPr>
          <w:p w:rsidR="000D27D6" w:rsidRDefault="00827681">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D27D6" w:rsidRDefault="0082768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lang w:val="zh-CN"/>
              </w:rPr>
              <w:t>戴威</w:t>
            </w:r>
          </w:p>
        </w:tc>
      </w:tr>
      <w:tr w:rsidR="000D27D6">
        <w:trPr>
          <w:trHeight w:val="537"/>
          <w:jc w:val="center"/>
        </w:trPr>
        <w:tc>
          <w:tcPr>
            <w:tcW w:w="1919" w:type="dxa"/>
            <w:vAlign w:val="center"/>
          </w:tcPr>
          <w:p w:rsidR="000D27D6" w:rsidRDefault="0082768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0D27D6" w:rsidRDefault="0082768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0D27D6" w:rsidRDefault="00827681">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bookmarkStart w:id="3" w:name="审核范围"/>
            <w:r>
              <w:rPr>
                <w:rFonts w:hint="eastAsia"/>
              </w:rPr>
              <w:t>计算机、软件及辅助设备、电子产品的销售</w:t>
            </w:r>
            <w:bookmarkEnd w:id="3"/>
          </w:p>
        </w:tc>
      </w:tr>
      <w:tr w:rsidR="000D27D6">
        <w:trPr>
          <w:trHeight w:val="606"/>
          <w:jc w:val="center"/>
        </w:trPr>
        <w:tc>
          <w:tcPr>
            <w:tcW w:w="1919" w:type="dxa"/>
            <w:vAlign w:val="center"/>
          </w:tcPr>
          <w:p w:rsidR="000D27D6" w:rsidRDefault="0082768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0D27D6" w:rsidRDefault="00827681">
            <w:pPr>
              <w:spacing w:line="320" w:lineRule="exact"/>
              <w:rPr>
                <w:rFonts w:ascii="宋体" w:hAnsi="宋体"/>
                <w:b/>
                <w:color w:val="000000" w:themeColor="text1"/>
                <w:sz w:val="20"/>
                <w:szCs w:val="20"/>
              </w:rPr>
            </w:pPr>
            <w:bookmarkStart w:id="4" w:name="专业代码"/>
            <w:r>
              <w:rPr>
                <w:rFonts w:ascii="宋体" w:hAnsi="宋体" w:hint="eastAsia"/>
                <w:b/>
                <w:color w:val="000000" w:themeColor="text1"/>
                <w:sz w:val="20"/>
                <w:szCs w:val="20"/>
              </w:rPr>
              <w:t>29.09.01;29.09.02</w:t>
            </w:r>
            <w:bookmarkEnd w:id="4"/>
          </w:p>
        </w:tc>
        <w:tc>
          <w:tcPr>
            <w:tcW w:w="2127" w:type="dxa"/>
            <w:gridSpan w:val="7"/>
            <w:vAlign w:val="center"/>
          </w:tcPr>
          <w:p w:rsidR="000D27D6" w:rsidRDefault="00827681">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D27D6" w:rsidRDefault="00827681">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0D27D6">
        <w:trPr>
          <w:trHeight w:val="564"/>
          <w:jc w:val="center"/>
        </w:trPr>
        <w:tc>
          <w:tcPr>
            <w:tcW w:w="1919" w:type="dxa"/>
            <w:vAlign w:val="center"/>
          </w:tcPr>
          <w:p w:rsidR="000D27D6" w:rsidRDefault="00827681">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D27D6" w:rsidRDefault="00827681">
            <w:pPr>
              <w:jc w:val="center"/>
              <w:rPr>
                <w:rFonts w:ascii="宋体" w:hAnsi="宋体"/>
                <w:b/>
                <w:color w:val="000000" w:themeColor="text1"/>
                <w:sz w:val="20"/>
                <w:szCs w:val="20"/>
              </w:rPr>
            </w:pPr>
            <w:r>
              <w:rPr>
                <w:rFonts w:ascii="宋体" w:hAnsi="宋体" w:hint="eastAsia"/>
                <w:b/>
                <w:color w:val="000000" w:themeColor="text1"/>
                <w:sz w:val="20"/>
                <w:szCs w:val="20"/>
              </w:rPr>
              <w:t>20</w:t>
            </w:r>
            <w:r>
              <w:rPr>
                <w:rFonts w:ascii="宋体" w:hAnsi="宋体" w:hint="eastAsia"/>
                <w:b/>
                <w:color w:val="000000" w:themeColor="text1"/>
                <w:sz w:val="20"/>
                <w:szCs w:val="20"/>
              </w:rPr>
              <w:t>20</w:t>
            </w:r>
            <w:r>
              <w:rPr>
                <w:rFonts w:ascii="宋体" w:hAnsi="宋体" w:hint="eastAsia"/>
                <w:b/>
                <w:color w:val="000000" w:themeColor="text1"/>
                <w:sz w:val="20"/>
                <w:szCs w:val="20"/>
              </w:rPr>
              <w:t>年</w:t>
            </w:r>
            <w:r>
              <w:rPr>
                <w:rFonts w:ascii="宋体" w:hAnsi="宋体" w:hint="eastAsia"/>
                <w:b/>
                <w:color w:val="000000" w:themeColor="text1"/>
                <w:sz w:val="20"/>
                <w:szCs w:val="20"/>
              </w:rPr>
              <w:t>3</w:t>
            </w:r>
            <w:r>
              <w:rPr>
                <w:rFonts w:ascii="宋体" w:hAnsi="宋体" w:hint="eastAsia"/>
                <w:b/>
                <w:color w:val="000000" w:themeColor="text1"/>
                <w:sz w:val="20"/>
                <w:szCs w:val="20"/>
              </w:rPr>
              <w:t>月</w:t>
            </w:r>
            <w:r>
              <w:rPr>
                <w:rFonts w:ascii="宋体" w:hAnsi="宋体" w:hint="eastAsia"/>
                <w:b/>
                <w:color w:val="000000" w:themeColor="text1"/>
                <w:sz w:val="20"/>
                <w:szCs w:val="20"/>
              </w:rPr>
              <w:t>16</w:t>
            </w:r>
            <w:r>
              <w:rPr>
                <w:rFonts w:ascii="宋体" w:hAnsi="宋体" w:hint="eastAsia"/>
                <w:b/>
                <w:color w:val="000000" w:themeColor="text1"/>
                <w:sz w:val="20"/>
                <w:szCs w:val="20"/>
              </w:rPr>
              <w:t>日</w:t>
            </w:r>
          </w:p>
        </w:tc>
        <w:tc>
          <w:tcPr>
            <w:tcW w:w="2403" w:type="dxa"/>
            <w:gridSpan w:val="6"/>
            <w:vAlign w:val="center"/>
          </w:tcPr>
          <w:p w:rsidR="000D27D6" w:rsidRDefault="00827681">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D27D6" w:rsidRDefault="000D27D6">
            <w:pPr>
              <w:rPr>
                <w:rFonts w:ascii="宋体" w:hAnsi="宋体"/>
                <w:b/>
                <w:color w:val="000000" w:themeColor="text1"/>
                <w:sz w:val="20"/>
                <w:szCs w:val="20"/>
              </w:rPr>
            </w:pPr>
          </w:p>
        </w:tc>
      </w:tr>
      <w:tr w:rsidR="000D27D6">
        <w:trPr>
          <w:cantSplit/>
          <w:jc w:val="center"/>
        </w:trPr>
        <w:tc>
          <w:tcPr>
            <w:tcW w:w="1919" w:type="dxa"/>
            <w:vAlign w:val="center"/>
          </w:tcPr>
          <w:p w:rsidR="000D27D6" w:rsidRDefault="00827681">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D27D6" w:rsidRDefault="00827681">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0D27D6" w:rsidRDefault="000D27D6">
            <w:pPr>
              <w:widowControl/>
              <w:jc w:val="left"/>
              <w:rPr>
                <w:rFonts w:ascii="宋体" w:hAnsi="宋体"/>
                <w:b/>
                <w:color w:val="000000" w:themeColor="text1"/>
                <w:spacing w:val="-20"/>
                <w:sz w:val="20"/>
                <w:szCs w:val="20"/>
              </w:rPr>
            </w:pPr>
          </w:p>
          <w:p w:rsidR="000D27D6" w:rsidRDefault="00827681">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0D27D6" w:rsidRDefault="000D27D6">
            <w:pPr>
              <w:rPr>
                <w:rFonts w:ascii="宋体" w:hAnsi="宋体"/>
                <w:b/>
                <w:color w:val="000000" w:themeColor="text1"/>
                <w:sz w:val="20"/>
                <w:szCs w:val="20"/>
              </w:rPr>
            </w:pPr>
          </w:p>
        </w:tc>
      </w:tr>
      <w:tr w:rsidR="000D27D6">
        <w:trPr>
          <w:cantSplit/>
          <w:jc w:val="center"/>
        </w:trPr>
        <w:tc>
          <w:tcPr>
            <w:tcW w:w="1919" w:type="dxa"/>
            <w:vAlign w:val="center"/>
          </w:tcPr>
          <w:p w:rsidR="000D27D6" w:rsidRDefault="0082768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D27D6" w:rsidRDefault="0082768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D27D6" w:rsidRDefault="00827681">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0D27D6" w:rsidRDefault="000D27D6">
      <w:pPr>
        <w:snapToGrid w:val="0"/>
        <w:spacing w:afterLines="30" w:after="93"/>
        <w:jc w:val="center"/>
        <w:rPr>
          <w:rFonts w:ascii="楷体" w:eastAsia="楷体" w:hAnsi="楷体"/>
          <w:b/>
          <w:color w:val="000000" w:themeColor="text1"/>
          <w:sz w:val="28"/>
          <w:szCs w:val="28"/>
        </w:rPr>
      </w:pPr>
    </w:p>
    <w:p w:rsidR="000D27D6" w:rsidRDefault="00827681">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五、审核活动综述（远程审核）</w:t>
      </w:r>
    </w:p>
    <w:p w:rsidR="000D27D6" w:rsidRDefault="00827681">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0D27D6" w:rsidRDefault="00827681">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0D27D6">
        <w:tc>
          <w:tcPr>
            <w:tcW w:w="3119" w:type="dxa"/>
          </w:tcPr>
          <w:p w:rsidR="000D27D6" w:rsidRDefault="0082768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0D27D6" w:rsidRDefault="0082768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D27D6">
        <w:tc>
          <w:tcPr>
            <w:tcW w:w="3119" w:type="dxa"/>
          </w:tcPr>
          <w:p w:rsidR="000D27D6" w:rsidRDefault="00827681">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0D27D6" w:rsidRDefault="00827681">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0D27D6">
        <w:tc>
          <w:tcPr>
            <w:tcW w:w="3119" w:type="dxa"/>
          </w:tcPr>
          <w:p w:rsidR="000D27D6" w:rsidRDefault="00827681">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0D27D6" w:rsidRDefault="00827681">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w:t>
            </w:r>
            <w:r>
              <w:rPr>
                <w:rFonts w:ascii="宋体" w:hAnsi="宋体" w:hint="eastAsia"/>
                <w:b/>
                <w:color w:val="000000" w:themeColor="text1"/>
                <w:spacing w:val="-20"/>
                <w:szCs w:val="21"/>
                <w:u w:val="single"/>
              </w:rPr>
              <w:t>负责基础设施及工作环境管理；监视测量设备管理</w:t>
            </w:r>
            <w:r>
              <w:rPr>
                <w:rFonts w:ascii="宋体" w:hAnsi="宋体" w:hint="eastAsia"/>
                <w:b/>
                <w:color w:val="000000" w:themeColor="text1"/>
                <w:spacing w:val="-20"/>
                <w:szCs w:val="21"/>
                <w:u w:val="single"/>
              </w:rPr>
              <w:t>；</w:t>
            </w:r>
            <w:r>
              <w:rPr>
                <w:rFonts w:ascii="宋体" w:hAnsi="宋体" w:hint="eastAsia"/>
                <w:b/>
                <w:color w:val="000000" w:themeColor="text1"/>
                <w:spacing w:val="-20"/>
                <w:sz w:val="20"/>
                <w:szCs w:val="20"/>
                <w:u w:val="single"/>
              </w:rPr>
              <w:t>组织知识管理；组织内外部沟通；监视测量管理体系等</w:t>
            </w:r>
          </w:p>
        </w:tc>
      </w:tr>
      <w:tr w:rsidR="000D27D6">
        <w:tc>
          <w:tcPr>
            <w:tcW w:w="3119" w:type="dxa"/>
          </w:tcPr>
          <w:p w:rsidR="000D27D6" w:rsidRDefault="00827681">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0D27D6" w:rsidRDefault="00827681">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负责产品实现的策划</w:t>
            </w:r>
            <w:r>
              <w:rPr>
                <w:rFonts w:ascii="宋体" w:hAnsi="宋体" w:hint="eastAsia"/>
                <w:b/>
                <w:color w:val="000000" w:themeColor="text1"/>
                <w:spacing w:val="-20"/>
                <w:sz w:val="20"/>
                <w:szCs w:val="20"/>
                <w:u w:val="single"/>
              </w:rPr>
              <w:t>；</w:t>
            </w:r>
            <w:r>
              <w:rPr>
                <w:rFonts w:ascii="宋体" w:hAnsi="宋体" w:hint="eastAsia"/>
                <w:b/>
                <w:color w:val="000000" w:themeColor="text1"/>
                <w:spacing w:val="-20"/>
                <w:sz w:val="20"/>
                <w:szCs w:val="20"/>
                <w:u w:val="single"/>
              </w:rPr>
              <w:t>负责与顾客有关的过程及顾客满意度调查；</w:t>
            </w:r>
            <w:r>
              <w:rPr>
                <w:rFonts w:ascii="宋体" w:hAnsi="宋体" w:hint="eastAsia"/>
                <w:b/>
                <w:color w:val="000000" w:themeColor="text1"/>
                <w:spacing w:val="-20"/>
                <w:sz w:val="20"/>
                <w:szCs w:val="20"/>
                <w:u w:val="single"/>
              </w:rPr>
              <w:t>采购过程控制；</w:t>
            </w:r>
            <w:r>
              <w:rPr>
                <w:rFonts w:ascii="宋体" w:hAnsi="宋体" w:hint="eastAsia"/>
                <w:b/>
                <w:color w:val="000000" w:themeColor="text1"/>
                <w:spacing w:val="-20"/>
                <w:szCs w:val="21"/>
                <w:u w:val="single"/>
              </w:rPr>
              <w:t>服务</w:t>
            </w:r>
            <w:r>
              <w:rPr>
                <w:rFonts w:ascii="宋体" w:hAnsi="宋体" w:hint="eastAsia"/>
                <w:b/>
                <w:color w:val="000000" w:themeColor="text1"/>
                <w:spacing w:val="-20"/>
                <w:szCs w:val="21"/>
                <w:u w:val="single"/>
              </w:rPr>
              <w:t>过程控制；放行控制；不符合及纠正措施控制等</w:t>
            </w:r>
          </w:p>
        </w:tc>
      </w:tr>
    </w:tbl>
    <w:p w:rsidR="000D27D6" w:rsidRDefault="000D27D6">
      <w:pPr>
        <w:ind w:leftChars="-337" w:left="-137" w:hangingChars="271" w:hanging="571"/>
        <w:rPr>
          <w:b/>
          <w:color w:val="000000" w:themeColor="text1"/>
          <w:szCs w:val="21"/>
        </w:rPr>
      </w:pPr>
    </w:p>
    <w:p w:rsidR="000D27D6" w:rsidRDefault="00827681">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0D27D6" w:rsidRDefault="000D27D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0D27D6">
        <w:tc>
          <w:tcPr>
            <w:tcW w:w="3119" w:type="dxa"/>
          </w:tcPr>
          <w:p w:rsidR="000D27D6" w:rsidRDefault="0082768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0D27D6" w:rsidRDefault="0082768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0D27D6" w:rsidRDefault="0082768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D27D6">
        <w:tc>
          <w:tcPr>
            <w:tcW w:w="3119" w:type="dxa"/>
          </w:tcPr>
          <w:p w:rsidR="000D27D6" w:rsidRDefault="00827681">
            <w:pPr>
              <w:jc w:val="center"/>
              <w:rPr>
                <w:rFonts w:ascii="宋体" w:hAnsi="宋体"/>
                <w:b/>
                <w:color w:val="000000" w:themeColor="text1"/>
                <w:sz w:val="20"/>
                <w:szCs w:val="20"/>
              </w:rPr>
            </w:pPr>
            <w:r>
              <w:rPr>
                <w:rFonts w:ascii="宋体" w:hAnsi="宋体" w:hint="eastAsia"/>
                <w:b/>
                <w:color w:val="000000" w:themeColor="text1"/>
                <w:sz w:val="20"/>
                <w:szCs w:val="20"/>
              </w:rPr>
              <w:t>注册</w:t>
            </w:r>
            <w:r>
              <w:rPr>
                <w:rFonts w:ascii="宋体" w:hAnsi="宋体" w:hint="eastAsia"/>
                <w:b/>
                <w:color w:val="000000" w:themeColor="text1"/>
                <w:sz w:val="20"/>
                <w:szCs w:val="20"/>
              </w:rPr>
              <w:t>、</w:t>
            </w:r>
            <w:r>
              <w:rPr>
                <w:rFonts w:ascii="宋体" w:hAnsi="宋体" w:hint="eastAsia"/>
                <w:b/>
                <w:color w:val="000000" w:themeColor="text1"/>
                <w:sz w:val="20"/>
                <w:szCs w:val="20"/>
              </w:rPr>
              <w:t>经营地</w:t>
            </w:r>
          </w:p>
        </w:tc>
        <w:tc>
          <w:tcPr>
            <w:tcW w:w="3249" w:type="dxa"/>
          </w:tcPr>
          <w:p w:rsidR="000D27D6" w:rsidRDefault="00827681">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产品销售</w:t>
            </w:r>
          </w:p>
        </w:tc>
        <w:tc>
          <w:tcPr>
            <w:tcW w:w="3555" w:type="dxa"/>
          </w:tcPr>
          <w:p w:rsidR="000D27D6" w:rsidRDefault="00827681">
            <w:pPr>
              <w:jc w:val="center"/>
              <w:rPr>
                <w:rFonts w:ascii="宋体" w:hAnsi="宋体"/>
                <w:b/>
                <w:color w:val="000000" w:themeColor="text1"/>
                <w:spacing w:val="-20"/>
                <w:sz w:val="20"/>
                <w:szCs w:val="20"/>
                <w:u w:val="single"/>
              </w:rPr>
            </w:pPr>
            <w:bookmarkStart w:id="5" w:name="生产地址"/>
            <w:r>
              <w:rPr>
                <w:rFonts w:ascii="宋体" w:hAnsi="宋体"/>
                <w:b/>
                <w:color w:val="000000" w:themeColor="text1"/>
                <w:spacing w:val="-20"/>
                <w:sz w:val="20"/>
                <w:szCs w:val="20"/>
                <w:u w:val="single"/>
              </w:rPr>
              <w:t>北京市海淀区远大路</w:t>
            </w:r>
            <w:r>
              <w:rPr>
                <w:rFonts w:ascii="宋体" w:hAnsi="宋体"/>
                <w:b/>
                <w:color w:val="000000" w:themeColor="text1"/>
                <w:spacing w:val="-20"/>
                <w:sz w:val="20"/>
                <w:szCs w:val="20"/>
                <w:u w:val="single"/>
              </w:rPr>
              <w:t>1</w:t>
            </w:r>
            <w:r>
              <w:rPr>
                <w:rFonts w:ascii="宋体" w:hAnsi="宋体"/>
                <w:b/>
                <w:color w:val="000000" w:themeColor="text1"/>
                <w:spacing w:val="-20"/>
                <w:sz w:val="20"/>
                <w:szCs w:val="20"/>
                <w:u w:val="single"/>
              </w:rPr>
              <w:t>号</w:t>
            </w:r>
            <w:r>
              <w:rPr>
                <w:rFonts w:ascii="宋体" w:hAnsi="宋体"/>
                <w:b/>
                <w:color w:val="000000" w:themeColor="text1"/>
                <w:spacing w:val="-20"/>
                <w:sz w:val="20"/>
                <w:szCs w:val="20"/>
                <w:u w:val="single"/>
              </w:rPr>
              <w:t>E</w:t>
            </w:r>
            <w:r>
              <w:rPr>
                <w:rFonts w:ascii="宋体" w:hAnsi="宋体"/>
                <w:b/>
                <w:color w:val="000000" w:themeColor="text1"/>
                <w:spacing w:val="-20"/>
                <w:sz w:val="20"/>
                <w:szCs w:val="20"/>
                <w:u w:val="single"/>
              </w:rPr>
              <w:t>段地下</w:t>
            </w:r>
            <w:r>
              <w:rPr>
                <w:rFonts w:ascii="宋体" w:hAnsi="宋体"/>
                <w:b/>
                <w:color w:val="000000" w:themeColor="text1"/>
                <w:spacing w:val="-20"/>
                <w:sz w:val="20"/>
                <w:szCs w:val="20"/>
                <w:u w:val="single"/>
              </w:rPr>
              <w:t>1</w:t>
            </w:r>
            <w:r>
              <w:rPr>
                <w:rFonts w:ascii="宋体" w:hAnsi="宋体"/>
                <w:b/>
                <w:color w:val="000000" w:themeColor="text1"/>
                <w:spacing w:val="-20"/>
                <w:sz w:val="20"/>
                <w:szCs w:val="20"/>
                <w:u w:val="single"/>
              </w:rPr>
              <w:t>层</w:t>
            </w:r>
            <w:r>
              <w:rPr>
                <w:rFonts w:ascii="宋体" w:hAnsi="宋体"/>
                <w:b/>
                <w:color w:val="000000" w:themeColor="text1"/>
                <w:spacing w:val="-20"/>
                <w:sz w:val="20"/>
                <w:szCs w:val="20"/>
                <w:u w:val="single"/>
              </w:rPr>
              <w:t>-1406</w:t>
            </w:r>
            <w:r>
              <w:rPr>
                <w:rFonts w:ascii="宋体" w:hAnsi="宋体"/>
                <w:b/>
                <w:color w:val="000000" w:themeColor="text1"/>
                <w:spacing w:val="-20"/>
                <w:sz w:val="20"/>
                <w:szCs w:val="20"/>
                <w:u w:val="single"/>
              </w:rPr>
              <w:t>号</w:t>
            </w:r>
            <w:bookmarkEnd w:id="5"/>
          </w:p>
        </w:tc>
      </w:tr>
    </w:tbl>
    <w:p w:rsidR="000D27D6" w:rsidRDefault="000D27D6">
      <w:pPr>
        <w:ind w:leftChars="-337" w:left="-169" w:hangingChars="271" w:hanging="539"/>
        <w:rPr>
          <w:b/>
          <w:color w:val="000000" w:themeColor="text1"/>
          <w:spacing w:val="-6"/>
          <w:szCs w:val="21"/>
        </w:rPr>
      </w:pPr>
    </w:p>
    <w:p w:rsidR="000D27D6" w:rsidRDefault="00827681">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0D27D6" w:rsidRDefault="000D27D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0D27D6">
        <w:tc>
          <w:tcPr>
            <w:tcW w:w="2130" w:type="dxa"/>
          </w:tcPr>
          <w:p w:rsidR="000D27D6" w:rsidRDefault="00827681">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0D27D6" w:rsidRDefault="00827681">
            <w:pPr>
              <w:rPr>
                <w:b/>
                <w:color w:val="000000" w:themeColor="text1"/>
                <w:sz w:val="20"/>
                <w:szCs w:val="20"/>
              </w:rPr>
            </w:pPr>
            <w:r>
              <w:rPr>
                <w:rFonts w:hint="eastAsia"/>
                <w:b/>
                <w:color w:val="000000" w:themeColor="text1"/>
                <w:sz w:val="20"/>
                <w:szCs w:val="20"/>
              </w:rPr>
              <w:t>服务名称</w:t>
            </w:r>
          </w:p>
        </w:tc>
        <w:tc>
          <w:tcPr>
            <w:tcW w:w="1101" w:type="dxa"/>
          </w:tcPr>
          <w:p w:rsidR="000D27D6" w:rsidRDefault="00827681">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0D27D6" w:rsidRDefault="00827681">
            <w:pPr>
              <w:rPr>
                <w:b/>
                <w:color w:val="000000" w:themeColor="text1"/>
                <w:sz w:val="20"/>
                <w:szCs w:val="20"/>
              </w:rPr>
            </w:pPr>
            <w:r>
              <w:rPr>
                <w:rFonts w:hint="eastAsia"/>
                <w:b/>
                <w:color w:val="000000" w:themeColor="text1"/>
                <w:sz w:val="20"/>
                <w:szCs w:val="20"/>
              </w:rPr>
              <w:t>服务类型</w:t>
            </w:r>
          </w:p>
        </w:tc>
        <w:tc>
          <w:tcPr>
            <w:tcW w:w="851" w:type="dxa"/>
          </w:tcPr>
          <w:p w:rsidR="000D27D6" w:rsidRDefault="00827681">
            <w:pPr>
              <w:rPr>
                <w:b/>
                <w:color w:val="000000" w:themeColor="text1"/>
                <w:sz w:val="20"/>
                <w:szCs w:val="20"/>
              </w:rPr>
            </w:pPr>
            <w:r>
              <w:rPr>
                <w:rFonts w:hint="eastAsia"/>
                <w:b/>
                <w:color w:val="000000" w:themeColor="text1"/>
                <w:sz w:val="20"/>
                <w:szCs w:val="20"/>
              </w:rPr>
              <w:t>规格</w:t>
            </w:r>
          </w:p>
        </w:tc>
        <w:tc>
          <w:tcPr>
            <w:tcW w:w="5953" w:type="dxa"/>
          </w:tcPr>
          <w:p w:rsidR="000D27D6" w:rsidRDefault="00827681">
            <w:pPr>
              <w:rPr>
                <w:b/>
                <w:color w:val="000000" w:themeColor="text1"/>
                <w:sz w:val="20"/>
                <w:szCs w:val="20"/>
              </w:rPr>
            </w:pPr>
            <w:r>
              <w:rPr>
                <w:rFonts w:hint="eastAsia"/>
                <w:b/>
                <w:color w:val="000000" w:themeColor="text1"/>
                <w:sz w:val="20"/>
                <w:szCs w:val="20"/>
              </w:rPr>
              <w:t>执行标准</w:t>
            </w:r>
          </w:p>
        </w:tc>
      </w:tr>
      <w:tr w:rsidR="000D27D6">
        <w:tc>
          <w:tcPr>
            <w:tcW w:w="2130" w:type="dxa"/>
          </w:tcPr>
          <w:p w:rsidR="000D27D6" w:rsidRDefault="00827681">
            <w:pPr>
              <w:rPr>
                <w:b/>
                <w:color w:val="000000" w:themeColor="text1"/>
                <w:sz w:val="20"/>
                <w:szCs w:val="20"/>
              </w:rPr>
            </w:pPr>
            <w:r>
              <w:rPr>
                <w:rFonts w:hint="eastAsia"/>
                <w:b/>
                <w:color w:val="000000" w:themeColor="text1"/>
                <w:sz w:val="20"/>
                <w:szCs w:val="20"/>
              </w:rPr>
              <w:t>计算机、软件及辅助设备、电子产品的销售</w:t>
            </w:r>
            <w:r>
              <w:rPr>
                <w:rFonts w:hint="eastAsia"/>
                <w:b/>
                <w:color w:val="000000" w:themeColor="text1"/>
                <w:sz w:val="20"/>
                <w:szCs w:val="20"/>
              </w:rPr>
              <w:t xml:space="preserve"> </w:t>
            </w:r>
          </w:p>
        </w:tc>
        <w:tc>
          <w:tcPr>
            <w:tcW w:w="1101" w:type="dxa"/>
          </w:tcPr>
          <w:p w:rsidR="000D27D6" w:rsidRDefault="00827681">
            <w:pPr>
              <w:rPr>
                <w:b/>
                <w:color w:val="000000" w:themeColor="text1"/>
                <w:sz w:val="20"/>
                <w:szCs w:val="20"/>
              </w:rPr>
            </w:pPr>
            <w:r>
              <w:rPr>
                <w:rFonts w:hint="eastAsia"/>
                <w:b/>
                <w:color w:val="000000" w:themeColor="text1"/>
                <w:sz w:val="20"/>
                <w:szCs w:val="20"/>
              </w:rPr>
              <w:t>销售服务</w:t>
            </w:r>
          </w:p>
        </w:tc>
        <w:tc>
          <w:tcPr>
            <w:tcW w:w="851" w:type="dxa"/>
          </w:tcPr>
          <w:p w:rsidR="000D27D6" w:rsidRDefault="000D27D6">
            <w:pPr>
              <w:rPr>
                <w:b/>
                <w:color w:val="000000" w:themeColor="text1"/>
                <w:sz w:val="20"/>
                <w:szCs w:val="20"/>
              </w:rPr>
            </w:pPr>
          </w:p>
        </w:tc>
        <w:tc>
          <w:tcPr>
            <w:tcW w:w="5953" w:type="dxa"/>
          </w:tcPr>
          <w:p w:rsidR="000D27D6" w:rsidRDefault="007B0FF6">
            <w:pPr>
              <w:rPr>
                <w:b/>
                <w:color w:val="000000" w:themeColor="text1"/>
                <w:sz w:val="20"/>
                <w:szCs w:val="20"/>
              </w:rPr>
            </w:pPr>
            <w:r>
              <w:rPr>
                <w:rFonts w:hint="eastAsia"/>
                <w:b/>
                <w:color w:val="000000" w:themeColor="text1"/>
                <w:sz w:val="20"/>
                <w:szCs w:val="20"/>
              </w:rPr>
              <w:t>客户要求</w:t>
            </w:r>
          </w:p>
        </w:tc>
      </w:tr>
    </w:tbl>
    <w:p w:rsidR="000D27D6" w:rsidRDefault="000D27D6">
      <w:pPr>
        <w:spacing w:line="360" w:lineRule="auto"/>
        <w:ind w:leftChars="-337" w:left="-137" w:hangingChars="271" w:hanging="571"/>
        <w:rPr>
          <w:b/>
          <w:color w:val="000000" w:themeColor="text1"/>
          <w:szCs w:val="21"/>
        </w:rPr>
      </w:pPr>
    </w:p>
    <w:p w:rsidR="000D27D6" w:rsidRDefault="00827681">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0D27D6" w:rsidRDefault="00827681" w:rsidP="007B0FF6">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w:t>
      </w:r>
      <w:r>
        <w:rPr>
          <w:rFonts w:hint="eastAsia"/>
          <w:b/>
          <w:color w:val="000000" w:themeColor="text1"/>
          <w:spacing w:val="-10"/>
          <w:szCs w:val="21"/>
        </w:rPr>
        <w:t>20</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bookmarkStart w:id="6" w:name="OLE_LINK1"/>
      <w:r>
        <w:rPr>
          <w:rFonts w:hint="eastAsia"/>
          <w:b/>
          <w:color w:val="000000" w:themeColor="text1"/>
          <w:spacing w:val="-10"/>
          <w:szCs w:val="21"/>
        </w:rPr>
        <w:t>16</w:t>
      </w:r>
      <w:r>
        <w:rPr>
          <w:rFonts w:hint="eastAsia"/>
          <w:b/>
          <w:color w:val="000000" w:themeColor="text1"/>
          <w:spacing w:val="-10"/>
          <w:szCs w:val="21"/>
        </w:rPr>
        <w:t>日</w:t>
      </w:r>
      <w:bookmarkEnd w:id="6"/>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sidR="007B0FF6">
        <w:rPr>
          <w:rFonts w:hint="eastAsia"/>
          <w:b/>
          <w:color w:val="000000" w:themeColor="text1"/>
          <w:spacing w:val="-10"/>
          <w:szCs w:val="21"/>
        </w:rPr>
        <w:t>11</w:t>
      </w:r>
      <w:r>
        <w:rPr>
          <w:rFonts w:hint="eastAsia"/>
          <w:b/>
          <w:color w:val="000000" w:themeColor="text1"/>
          <w:spacing w:val="-10"/>
          <w:szCs w:val="21"/>
        </w:rPr>
        <w:t>月</w:t>
      </w:r>
      <w:r w:rsidR="007B0FF6">
        <w:rPr>
          <w:rFonts w:hint="eastAsia"/>
          <w:b/>
          <w:color w:val="000000" w:themeColor="text1"/>
          <w:spacing w:val="-10"/>
          <w:szCs w:val="21"/>
        </w:rPr>
        <w:t>23</w:t>
      </w:r>
      <w:r>
        <w:rPr>
          <w:rFonts w:hint="eastAsia"/>
          <w:b/>
          <w:color w:val="000000" w:themeColor="text1"/>
          <w:spacing w:val="-10"/>
          <w:szCs w:val="21"/>
        </w:rPr>
        <w:t>日。</w:t>
      </w:r>
    </w:p>
    <w:p w:rsidR="000D27D6" w:rsidRDefault="00827681">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0D27D6" w:rsidRDefault="0082768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0D27D6" w:rsidRDefault="00827681" w:rsidP="007B0FF6">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0D27D6" w:rsidRDefault="00827681">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D27D6" w:rsidRDefault="0082768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0D27D6" w:rsidRDefault="00827681">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0D27D6">
        <w:trPr>
          <w:cantSplit/>
          <w:trHeight w:val="985"/>
          <w:jc w:val="center"/>
        </w:trPr>
        <w:tc>
          <w:tcPr>
            <w:tcW w:w="720" w:type="dxa"/>
            <w:vMerge w:val="restart"/>
            <w:textDirection w:val="tbRlV"/>
            <w:vAlign w:val="center"/>
          </w:tcPr>
          <w:p w:rsidR="000D27D6" w:rsidRDefault="00827681">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0D27D6" w:rsidRDefault="00827681">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D27D6" w:rsidRDefault="00827681">
            <w:pPr>
              <w:spacing w:line="240" w:lineRule="exact"/>
              <w:rPr>
                <w:bCs/>
                <w:color w:val="000000" w:themeColor="text1"/>
                <w:sz w:val="18"/>
                <w:szCs w:val="18"/>
              </w:rPr>
            </w:pPr>
            <w:r>
              <w:rPr>
                <w:rFonts w:hint="eastAsia"/>
                <w:bCs/>
                <w:color w:val="000000" w:themeColor="text1"/>
                <w:sz w:val="18"/>
                <w:szCs w:val="18"/>
              </w:rPr>
              <w:t>总经理：</w:t>
            </w:r>
            <w:r>
              <w:rPr>
                <w:rFonts w:hint="eastAsia"/>
                <w:bCs/>
                <w:color w:val="000000" w:themeColor="text1"/>
                <w:sz w:val="18"/>
                <w:szCs w:val="18"/>
              </w:rPr>
              <w:t>林峰</w:t>
            </w:r>
            <w:r>
              <w:rPr>
                <w:rFonts w:hint="eastAsia"/>
                <w:bCs/>
                <w:color w:val="000000" w:themeColor="text1"/>
                <w:sz w:val="18"/>
                <w:szCs w:val="18"/>
              </w:rPr>
              <w:t xml:space="preserve">     </w:t>
            </w:r>
            <w:r>
              <w:rPr>
                <w:rFonts w:hint="eastAsia"/>
                <w:bCs/>
                <w:color w:val="000000" w:themeColor="text1"/>
                <w:sz w:val="18"/>
                <w:szCs w:val="18"/>
              </w:rPr>
              <w:t>人员状况：</w:t>
            </w:r>
            <w:r>
              <w:rPr>
                <w:rFonts w:hint="eastAsia"/>
                <w:bCs/>
                <w:color w:val="000000" w:themeColor="text1"/>
                <w:sz w:val="18"/>
                <w:szCs w:val="18"/>
              </w:rPr>
              <w:t>6</w:t>
            </w:r>
          </w:p>
          <w:p w:rsidR="000D27D6" w:rsidRDefault="00827681">
            <w:pPr>
              <w:spacing w:line="240" w:lineRule="exact"/>
              <w:rPr>
                <w:bCs/>
                <w:color w:val="000000" w:themeColor="text1"/>
                <w:sz w:val="18"/>
                <w:szCs w:val="18"/>
              </w:rPr>
            </w:pPr>
            <w:r>
              <w:rPr>
                <w:rFonts w:hint="eastAsia"/>
                <w:bCs/>
                <w:color w:val="000000" w:themeColor="text1"/>
                <w:sz w:val="18"/>
                <w:szCs w:val="18"/>
              </w:rPr>
              <w:t>组织情况：企业于</w:t>
            </w:r>
            <w:r>
              <w:rPr>
                <w:rFonts w:hint="eastAsia"/>
                <w:bCs/>
                <w:color w:val="000000" w:themeColor="text1"/>
                <w:sz w:val="18"/>
                <w:szCs w:val="18"/>
              </w:rPr>
              <w:t>20</w:t>
            </w:r>
            <w:r>
              <w:rPr>
                <w:rFonts w:hint="eastAsia"/>
                <w:bCs/>
                <w:color w:val="000000" w:themeColor="text1"/>
                <w:sz w:val="18"/>
                <w:szCs w:val="18"/>
              </w:rPr>
              <w:t>04</w:t>
            </w:r>
            <w:r>
              <w:rPr>
                <w:rFonts w:hint="eastAsia"/>
                <w:bCs/>
                <w:color w:val="000000" w:themeColor="text1"/>
                <w:sz w:val="18"/>
                <w:szCs w:val="18"/>
              </w:rPr>
              <w:t>年</w:t>
            </w:r>
            <w:r>
              <w:rPr>
                <w:rFonts w:hint="eastAsia"/>
                <w:bCs/>
                <w:color w:val="000000" w:themeColor="text1"/>
                <w:sz w:val="18"/>
                <w:szCs w:val="18"/>
              </w:rPr>
              <w:t>1</w:t>
            </w:r>
            <w:r>
              <w:rPr>
                <w:rFonts w:hint="eastAsia"/>
                <w:bCs/>
                <w:color w:val="000000" w:themeColor="text1"/>
                <w:sz w:val="18"/>
                <w:szCs w:val="18"/>
              </w:rPr>
              <w:t>月成立，一直从事</w:t>
            </w:r>
            <w:r>
              <w:rPr>
                <w:rFonts w:hint="eastAsia"/>
                <w:bCs/>
                <w:color w:val="000000" w:themeColor="text1"/>
                <w:sz w:val="18"/>
                <w:szCs w:val="18"/>
              </w:rPr>
              <w:t>计算机、软件及辅助设备、电子产品的销售</w:t>
            </w:r>
            <w:r>
              <w:rPr>
                <w:rFonts w:hint="eastAsia"/>
                <w:bCs/>
                <w:color w:val="000000" w:themeColor="text1"/>
                <w:sz w:val="18"/>
                <w:szCs w:val="18"/>
              </w:rPr>
              <w:t>，主要客户为企事业单位。因疫情影响，按社区</w:t>
            </w:r>
            <w:r>
              <w:rPr>
                <w:rFonts w:hint="eastAsia"/>
                <w:bCs/>
                <w:color w:val="000000" w:themeColor="text1"/>
                <w:sz w:val="18"/>
                <w:szCs w:val="18"/>
              </w:rPr>
              <w:t>/</w:t>
            </w:r>
            <w:r>
              <w:rPr>
                <w:rFonts w:hint="eastAsia"/>
                <w:bCs/>
                <w:color w:val="000000" w:themeColor="text1"/>
                <w:sz w:val="18"/>
                <w:szCs w:val="18"/>
              </w:rPr>
              <w:t>大厦要求进行疫情防护，每日进行体温测量，佩戴口罩。企业目前主要维护原有客户，技术人员</w:t>
            </w:r>
            <w:r>
              <w:rPr>
                <w:rFonts w:hint="eastAsia"/>
                <w:bCs/>
                <w:color w:val="000000" w:themeColor="text1"/>
                <w:sz w:val="18"/>
                <w:szCs w:val="18"/>
              </w:rPr>
              <w:t>24</w:t>
            </w:r>
            <w:r>
              <w:rPr>
                <w:rFonts w:hint="eastAsia"/>
                <w:bCs/>
                <w:color w:val="000000" w:themeColor="text1"/>
                <w:sz w:val="18"/>
                <w:szCs w:val="18"/>
              </w:rPr>
              <w:t>小时待岗</w:t>
            </w:r>
            <w:r>
              <w:rPr>
                <w:rFonts w:hint="eastAsia"/>
                <w:bCs/>
                <w:color w:val="000000" w:themeColor="text1"/>
                <w:sz w:val="18"/>
                <w:szCs w:val="18"/>
              </w:rPr>
              <w:t>。</w:t>
            </w:r>
          </w:p>
          <w:p w:rsidR="000D27D6" w:rsidRDefault="00827681">
            <w:pPr>
              <w:spacing w:line="240" w:lineRule="exact"/>
              <w:rPr>
                <w:bCs/>
                <w:color w:val="000000" w:themeColor="text1"/>
                <w:sz w:val="18"/>
                <w:szCs w:val="18"/>
              </w:rPr>
            </w:pPr>
            <w:r>
              <w:rPr>
                <w:rFonts w:hint="eastAsia"/>
                <w:bCs/>
                <w:color w:val="000000" w:themeColor="text1"/>
                <w:sz w:val="18"/>
                <w:szCs w:val="18"/>
              </w:rPr>
              <w:t>公司通过多种来源获得内外部因素的信息，包括国家和国际新闻、网站、行业协会等。</w:t>
            </w:r>
          </w:p>
          <w:p w:rsidR="000D27D6" w:rsidRDefault="00827681">
            <w:pPr>
              <w:spacing w:line="240" w:lineRule="exact"/>
              <w:rPr>
                <w:bCs/>
                <w:color w:val="000000" w:themeColor="text1"/>
                <w:sz w:val="18"/>
                <w:szCs w:val="18"/>
              </w:rPr>
            </w:pPr>
            <w:r>
              <w:rPr>
                <w:rFonts w:hint="eastAsia"/>
                <w:bCs/>
                <w:color w:val="000000" w:themeColor="text1"/>
                <w:sz w:val="18"/>
                <w:szCs w:val="18"/>
              </w:rPr>
              <w:t>管理层识别、确定了与战略、目标相关、影响实现管理体系预期结果的内、外部因素，并且实时关注、评审不断变化的内外部信息。</w:t>
            </w:r>
          </w:p>
          <w:p w:rsidR="000D27D6" w:rsidRDefault="00827681">
            <w:pPr>
              <w:spacing w:line="240" w:lineRule="exact"/>
              <w:rPr>
                <w:bCs/>
                <w:color w:val="000000" w:themeColor="text1"/>
                <w:sz w:val="18"/>
                <w:szCs w:val="18"/>
              </w:rPr>
            </w:pPr>
            <w:r>
              <w:rPr>
                <w:rFonts w:hint="eastAsia"/>
                <w:bCs/>
                <w:color w:val="000000" w:themeColor="text1"/>
                <w:sz w:val="18"/>
                <w:szCs w:val="18"/>
              </w:rPr>
              <w:t>企业识别内部环境因素和对策主要有：外部环境：</w:t>
            </w:r>
            <w:r>
              <w:rPr>
                <w:rFonts w:hint="eastAsia"/>
                <w:bCs/>
                <w:color w:val="000000" w:themeColor="text1"/>
                <w:sz w:val="18"/>
                <w:szCs w:val="18"/>
              </w:rPr>
              <w:t>政治环境、</w:t>
            </w:r>
            <w:r>
              <w:rPr>
                <w:rFonts w:hint="eastAsia"/>
                <w:bCs/>
                <w:color w:val="000000" w:themeColor="text1"/>
                <w:sz w:val="18"/>
                <w:szCs w:val="18"/>
              </w:rPr>
              <w:t>法律环境、</w:t>
            </w:r>
            <w:r>
              <w:rPr>
                <w:rFonts w:hint="eastAsia"/>
                <w:bCs/>
                <w:color w:val="000000" w:themeColor="text1"/>
                <w:sz w:val="18"/>
                <w:szCs w:val="18"/>
              </w:rPr>
              <w:t>社会文化环境、</w:t>
            </w:r>
            <w:r>
              <w:rPr>
                <w:rFonts w:hint="eastAsia"/>
                <w:bCs/>
                <w:color w:val="000000" w:themeColor="text1"/>
                <w:sz w:val="18"/>
                <w:szCs w:val="18"/>
              </w:rPr>
              <w:t>技术水平环境、自然环境、竞争力</w:t>
            </w:r>
            <w:r>
              <w:rPr>
                <w:rFonts w:hint="eastAsia"/>
                <w:bCs/>
                <w:color w:val="000000" w:themeColor="text1"/>
                <w:sz w:val="18"/>
                <w:szCs w:val="18"/>
              </w:rPr>
              <w:t>等</w:t>
            </w:r>
            <w:r>
              <w:rPr>
                <w:rFonts w:hint="eastAsia"/>
                <w:bCs/>
                <w:color w:val="000000" w:themeColor="text1"/>
                <w:sz w:val="18"/>
                <w:szCs w:val="18"/>
              </w:rPr>
              <w:t>。</w:t>
            </w:r>
          </w:p>
          <w:p w:rsidR="000D27D6" w:rsidRDefault="00827681">
            <w:pPr>
              <w:spacing w:line="240" w:lineRule="exact"/>
              <w:rPr>
                <w:bCs/>
                <w:color w:val="000000" w:themeColor="text1"/>
                <w:sz w:val="18"/>
                <w:szCs w:val="18"/>
              </w:rPr>
            </w:pPr>
            <w:r>
              <w:rPr>
                <w:rFonts w:hint="eastAsia"/>
                <w:bCs/>
                <w:color w:val="000000" w:themeColor="text1"/>
                <w:sz w:val="18"/>
                <w:szCs w:val="18"/>
              </w:rPr>
              <w:t>内部环境：</w:t>
            </w:r>
            <w:r>
              <w:rPr>
                <w:rFonts w:hint="eastAsia"/>
                <w:bCs/>
                <w:color w:val="000000" w:themeColor="text1"/>
                <w:sz w:val="18"/>
                <w:szCs w:val="18"/>
              </w:rPr>
              <w:t>企业文化、公司价值观、知识积累、绩效、财务因素、资源因素、人力因素、运营因素等。</w:t>
            </w:r>
          </w:p>
          <w:p w:rsidR="000D27D6" w:rsidRDefault="00827681">
            <w:pPr>
              <w:spacing w:line="240" w:lineRule="exact"/>
              <w:rPr>
                <w:bCs/>
                <w:color w:val="000000" w:themeColor="text1"/>
                <w:sz w:val="18"/>
                <w:szCs w:val="18"/>
              </w:rPr>
            </w:pPr>
            <w:r>
              <w:rPr>
                <w:rFonts w:hint="eastAsia"/>
                <w:bCs/>
                <w:color w:val="000000" w:themeColor="text1"/>
                <w:sz w:val="18"/>
                <w:szCs w:val="18"/>
              </w:rPr>
              <w:t>总经理：</w:t>
            </w:r>
            <w:r>
              <w:rPr>
                <w:rFonts w:hint="eastAsia"/>
                <w:bCs/>
                <w:color w:val="000000" w:themeColor="text1"/>
                <w:sz w:val="18"/>
                <w:szCs w:val="18"/>
              </w:rPr>
              <w:t>林峰</w:t>
            </w:r>
            <w:r>
              <w:rPr>
                <w:rFonts w:hint="eastAsia"/>
                <w:bCs/>
                <w:color w:val="000000" w:themeColor="text1"/>
                <w:sz w:val="18"/>
                <w:szCs w:val="18"/>
              </w:rPr>
              <w:t xml:space="preserve"> </w:t>
            </w:r>
            <w:r>
              <w:rPr>
                <w:rFonts w:hint="eastAsia"/>
                <w:bCs/>
                <w:color w:val="000000" w:themeColor="text1"/>
                <w:sz w:val="18"/>
                <w:szCs w:val="18"/>
              </w:rPr>
              <w:t>2020.3.16</w:t>
            </w:r>
          </w:p>
          <w:p w:rsidR="000D27D6" w:rsidRDefault="00827681">
            <w:pPr>
              <w:spacing w:line="240" w:lineRule="exact"/>
              <w:rPr>
                <w:bCs/>
                <w:color w:val="000000" w:themeColor="text1"/>
                <w:sz w:val="18"/>
                <w:szCs w:val="18"/>
              </w:rPr>
            </w:pPr>
            <w:r>
              <w:rPr>
                <w:rFonts w:hint="eastAsia"/>
                <w:bCs/>
                <w:color w:val="000000" w:themeColor="text1"/>
                <w:sz w:val="18"/>
                <w:szCs w:val="18"/>
              </w:rPr>
              <w:t>对组织内外部环境进行了识别，环境识别充分、有效</w:t>
            </w:r>
          </w:p>
        </w:tc>
      </w:tr>
      <w:tr w:rsidR="000D27D6">
        <w:trPr>
          <w:cantSplit/>
          <w:trHeight w:val="1169"/>
          <w:jc w:val="center"/>
        </w:trPr>
        <w:tc>
          <w:tcPr>
            <w:tcW w:w="720" w:type="dxa"/>
            <w:vMerge/>
            <w:textDirection w:val="tbRlV"/>
            <w:vAlign w:val="center"/>
          </w:tcPr>
          <w:p w:rsidR="000D27D6" w:rsidRDefault="000D27D6">
            <w:pPr>
              <w:spacing w:line="240" w:lineRule="exact"/>
              <w:ind w:left="201" w:right="113" w:hangingChars="100" w:hanging="201"/>
              <w:jc w:val="center"/>
              <w:rPr>
                <w:rFonts w:ascii="宋体" w:hAnsi="宋体"/>
                <w:b/>
                <w:color w:val="000000" w:themeColor="text1"/>
                <w:sz w:val="20"/>
                <w:szCs w:val="20"/>
              </w:rPr>
            </w:pPr>
          </w:p>
        </w:tc>
        <w:tc>
          <w:tcPr>
            <w:tcW w:w="9198" w:type="dxa"/>
          </w:tcPr>
          <w:p w:rsidR="000D27D6" w:rsidRDefault="00827681">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0D27D6" w:rsidRDefault="00827681">
            <w:pPr>
              <w:spacing w:line="240" w:lineRule="exact"/>
              <w:rPr>
                <w:bCs/>
                <w:color w:val="000000" w:themeColor="text1"/>
                <w:sz w:val="18"/>
                <w:szCs w:val="18"/>
              </w:rPr>
            </w:pPr>
            <w:r>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0D27D6" w:rsidRDefault="00827681">
            <w:pPr>
              <w:spacing w:line="240" w:lineRule="exact"/>
              <w:rPr>
                <w:bCs/>
                <w:color w:val="000000" w:themeColor="text1"/>
                <w:sz w:val="18"/>
                <w:szCs w:val="18"/>
              </w:rPr>
            </w:pPr>
            <w:r>
              <w:rPr>
                <w:rFonts w:hint="eastAsia"/>
                <w:bCs/>
                <w:color w:val="000000" w:themeColor="text1"/>
                <w:sz w:val="18"/>
                <w:szCs w:val="18"/>
              </w:rPr>
              <w:t>提供相关方列表：</w:t>
            </w:r>
          </w:p>
          <w:p w:rsidR="000D27D6" w:rsidRDefault="00827681">
            <w:pPr>
              <w:spacing w:line="240" w:lineRule="exact"/>
              <w:rPr>
                <w:bCs/>
                <w:color w:val="000000" w:themeColor="text1"/>
                <w:sz w:val="18"/>
                <w:szCs w:val="18"/>
              </w:rPr>
            </w:pPr>
            <w:r>
              <w:rPr>
                <w:rFonts w:hint="eastAsia"/>
                <w:bCs/>
                <w:color w:val="000000" w:themeColor="text1"/>
                <w:sz w:val="18"/>
                <w:szCs w:val="18"/>
              </w:rPr>
              <w:t>客户需求：产品价格合理，性价比高</w:t>
            </w:r>
            <w:r>
              <w:rPr>
                <w:rFonts w:hint="eastAsia"/>
                <w:bCs/>
                <w:color w:val="000000" w:themeColor="text1"/>
                <w:sz w:val="18"/>
                <w:szCs w:val="18"/>
              </w:rPr>
              <w:t xml:space="preserve"> </w:t>
            </w:r>
            <w:r>
              <w:rPr>
                <w:rFonts w:hint="eastAsia"/>
                <w:bCs/>
                <w:color w:val="000000" w:themeColor="text1"/>
                <w:sz w:val="18"/>
                <w:szCs w:val="18"/>
              </w:rPr>
              <w:t>；</w:t>
            </w:r>
            <w:r>
              <w:rPr>
                <w:rFonts w:hint="eastAsia"/>
                <w:bCs/>
                <w:color w:val="000000" w:themeColor="text1"/>
                <w:sz w:val="18"/>
                <w:szCs w:val="18"/>
              </w:rPr>
              <w:t>持续稳定的研发及服务能力</w:t>
            </w:r>
            <w:r>
              <w:rPr>
                <w:rFonts w:hint="eastAsia"/>
                <w:bCs/>
                <w:color w:val="000000" w:themeColor="text1"/>
                <w:sz w:val="18"/>
                <w:szCs w:val="18"/>
              </w:rPr>
              <w:t>；</w:t>
            </w:r>
            <w:r>
              <w:rPr>
                <w:rFonts w:hint="eastAsia"/>
                <w:bCs/>
                <w:color w:val="000000" w:themeColor="text1"/>
                <w:sz w:val="18"/>
                <w:szCs w:val="18"/>
              </w:rPr>
              <w:t>按约定时间交付（措施：</w:t>
            </w:r>
            <w:r>
              <w:rPr>
                <w:rFonts w:hint="eastAsia"/>
                <w:bCs/>
                <w:color w:val="000000" w:themeColor="text1"/>
                <w:sz w:val="18"/>
                <w:szCs w:val="18"/>
              </w:rPr>
              <w:t>1</w:t>
            </w:r>
            <w:r>
              <w:rPr>
                <w:rFonts w:hint="eastAsia"/>
                <w:bCs/>
                <w:color w:val="000000" w:themeColor="text1"/>
                <w:sz w:val="18"/>
                <w:szCs w:val="18"/>
              </w:rPr>
              <w:t>、及时准确了解同行及竞争对手价格情况，根据公司实际情况确定销售价格，确保公司提供具有竞争力的产品价格</w:t>
            </w:r>
            <w:r>
              <w:rPr>
                <w:rFonts w:hint="eastAsia"/>
                <w:bCs/>
                <w:color w:val="000000" w:themeColor="text1"/>
                <w:sz w:val="18"/>
                <w:szCs w:val="18"/>
              </w:rPr>
              <w:t>2</w:t>
            </w:r>
            <w:r>
              <w:rPr>
                <w:rFonts w:hint="eastAsia"/>
                <w:bCs/>
                <w:color w:val="000000" w:themeColor="text1"/>
                <w:sz w:val="18"/>
                <w:szCs w:val="18"/>
              </w:rPr>
              <w:t>、设立客服热线及时掌握顾客服务要求</w:t>
            </w:r>
            <w:r>
              <w:rPr>
                <w:rFonts w:hint="eastAsia"/>
                <w:bCs/>
                <w:color w:val="000000" w:themeColor="text1"/>
                <w:sz w:val="18"/>
                <w:szCs w:val="18"/>
              </w:rPr>
              <w:t>，</w:t>
            </w:r>
            <w:r>
              <w:rPr>
                <w:rFonts w:hint="eastAsia"/>
                <w:bCs/>
                <w:color w:val="000000" w:themeColor="text1"/>
                <w:sz w:val="18"/>
                <w:szCs w:val="18"/>
              </w:rPr>
              <w:t>设立售后服务团队，专门负责售后服务工作</w:t>
            </w:r>
            <w:r>
              <w:rPr>
                <w:rFonts w:hint="eastAsia"/>
                <w:bCs/>
                <w:color w:val="000000" w:themeColor="text1"/>
                <w:sz w:val="18"/>
                <w:szCs w:val="18"/>
              </w:rPr>
              <w:t>，</w:t>
            </w:r>
            <w:r>
              <w:rPr>
                <w:rFonts w:hint="eastAsia"/>
                <w:bCs/>
                <w:color w:val="000000" w:themeColor="text1"/>
                <w:sz w:val="18"/>
                <w:szCs w:val="18"/>
              </w:rPr>
              <w:t>加强售后服务质量的监督检查工作</w:t>
            </w:r>
            <w:r>
              <w:rPr>
                <w:rFonts w:hint="eastAsia"/>
                <w:bCs/>
                <w:color w:val="000000" w:themeColor="text1"/>
                <w:sz w:val="18"/>
                <w:szCs w:val="18"/>
              </w:rPr>
              <w:t>3</w:t>
            </w:r>
            <w:r>
              <w:rPr>
                <w:rFonts w:hint="eastAsia"/>
                <w:bCs/>
                <w:color w:val="000000" w:themeColor="text1"/>
                <w:sz w:val="18"/>
                <w:szCs w:val="18"/>
              </w:rPr>
              <w:t>、设立专人跟踪产品采购、发货交付进度，并及时向顾客反馈交付进度情况</w:t>
            </w:r>
            <w:r>
              <w:rPr>
                <w:rFonts w:hint="eastAsia"/>
                <w:bCs/>
                <w:color w:val="000000" w:themeColor="text1"/>
                <w:sz w:val="18"/>
                <w:szCs w:val="18"/>
              </w:rPr>
              <w:t>，</w:t>
            </w:r>
            <w:r>
              <w:rPr>
                <w:rFonts w:hint="eastAsia"/>
                <w:bCs/>
                <w:color w:val="000000" w:themeColor="text1"/>
                <w:sz w:val="18"/>
                <w:szCs w:val="18"/>
              </w:rPr>
              <w:t>及时做好大宗产品的采购备货计划，确保货源充沛）</w:t>
            </w:r>
          </w:p>
          <w:p w:rsidR="000D27D6" w:rsidRDefault="00827681">
            <w:pPr>
              <w:spacing w:line="240" w:lineRule="exact"/>
              <w:rPr>
                <w:bCs/>
                <w:color w:val="000000" w:themeColor="text1"/>
                <w:sz w:val="18"/>
                <w:szCs w:val="18"/>
              </w:rPr>
            </w:pPr>
            <w:r>
              <w:rPr>
                <w:rFonts w:hint="eastAsia"/>
                <w:bCs/>
                <w:color w:val="000000" w:themeColor="text1"/>
                <w:sz w:val="18"/>
                <w:szCs w:val="18"/>
              </w:rPr>
              <w:t>员工</w:t>
            </w:r>
            <w:r>
              <w:rPr>
                <w:rFonts w:hint="eastAsia"/>
                <w:bCs/>
                <w:color w:val="000000" w:themeColor="text1"/>
                <w:sz w:val="18"/>
                <w:szCs w:val="18"/>
              </w:rPr>
              <w:t>：</w:t>
            </w:r>
            <w:r>
              <w:rPr>
                <w:rFonts w:hint="eastAsia"/>
                <w:bCs/>
                <w:color w:val="000000" w:themeColor="text1"/>
                <w:sz w:val="18"/>
                <w:szCs w:val="18"/>
              </w:rPr>
              <w:t>提供岗位培训及晋升加薪机会（措施：</w:t>
            </w:r>
            <w:r>
              <w:rPr>
                <w:rFonts w:hint="eastAsia"/>
                <w:bCs/>
                <w:color w:val="000000" w:themeColor="text1"/>
                <w:sz w:val="18"/>
                <w:szCs w:val="18"/>
              </w:rPr>
              <w:t>1</w:t>
            </w:r>
            <w:r>
              <w:rPr>
                <w:rFonts w:hint="eastAsia"/>
                <w:bCs/>
                <w:color w:val="000000" w:themeColor="text1"/>
                <w:sz w:val="18"/>
                <w:szCs w:val="18"/>
              </w:rPr>
              <w:t>、</w:t>
            </w:r>
            <w:r>
              <w:rPr>
                <w:rFonts w:hint="eastAsia"/>
                <w:bCs/>
                <w:color w:val="000000" w:themeColor="text1"/>
                <w:sz w:val="18"/>
                <w:szCs w:val="18"/>
              </w:rPr>
              <w:t>制定和实施培训计划，逐步完善人事管理制度，建立完善的晋升加薪机制）</w:t>
            </w:r>
          </w:p>
          <w:p w:rsidR="000D27D6" w:rsidRDefault="00827681">
            <w:pPr>
              <w:spacing w:line="240" w:lineRule="exact"/>
              <w:rPr>
                <w:bCs/>
                <w:color w:val="000000" w:themeColor="text1"/>
                <w:sz w:val="18"/>
                <w:szCs w:val="18"/>
              </w:rPr>
            </w:pPr>
            <w:r>
              <w:rPr>
                <w:rFonts w:hint="eastAsia"/>
                <w:bCs/>
                <w:color w:val="000000" w:themeColor="text1"/>
                <w:sz w:val="18"/>
                <w:szCs w:val="18"/>
              </w:rPr>
              <w:t>供应商：</w:t>
            </w:r>
            <w:r>
              <w:rPr>
                <w:rFonts w:hint="eastAsia"/>
                <w:bCs/>
                <w:color w:val="000000" w:themeColor="text1"/>
                <w:sz w:val="18"/>
                <w:szCs w:val="18"/>
              </w:rPr>
              <w:t>交易价格公平合理</w:t>
            </w:r>
            <w:r>
              <w:rPr>
                <w:rFonts w:hint="eastAsia"/>
                <w:bCs/>
                <w:color w:val="000000" w:themeColor="text1"/>
                <w:sz w:val="18"/>
                <w:szCs w:val="18"/>
              </w:rPr>
              <w:t>，</w:t>
            </w:r>
            <w:r>
              <w:rPr>
                <w:rFonts w:hint="eastAsia"/>
                <w:bCs/>
                <w:color w:val="000000" w:themeColor="text1"/>
                <w:sz w:val="18"/>
                <w:szCs w:val="18"/>
              </w:rPr>
              <w:t>按约定时间付款</w:t>
            </w:r>
            <w:r>
              <w:rPr>
                <w:rFonts w:hint="eastAsia"/>
                <w:bCs/>
                <w:color w:val="000000" w:themeColor="text1"/>
                <w:sz w:val="18"/>
                <w:szCs w:val="18"/>
              </w:rPr>
              <w:t>（措施：</w:t>
            </w:r>
            <w:r>
              <w:rPr>
                <w:rFonts w:hint="eastAsia"/>
                <w:bCs/>
                <w:color w:val="000000" w:themeColor="text1"/>
                <w:sz w:val="18"/>
                <w:szCs w:val="18"/>
              </w:rPr>
              <w:t>1</w:t>
            </w:r>
            <w:r>
              <w:rPr>
                <w:rFonts w:hint="eastAsia"/>
                <w:bCs/>
                <w:color w:val="000000" w:themeColor="text1"/>
                <w:sz w:val="18"/>
                <w:szCs w:val="18"/>
              </w:rPr>
              <w:t>、</w:t>
            </w:r>
            <w:r>
              <w:rPr>
                <w:rFonts w:hint="eastAsia"/>
                <w:bCs/>
                <w:color w:val="000000" w:themeColor="text1"/>
                <w:sz w:val="18"/>
                <w:szCs w:val="18"/>
              </w:rPr>
              <w:t>定期结合市场变化情况对交易价格适度调整</w:t>
            </w:r>
            <w:r>
              <w:rPr>
                <w:rFonts w:hint="eastAsia"/>
                <w:bCs/>
                <w:color w:val="000000" w:themeColor="text1"/>
                <w:sz w:val="18"/>
                <w:szCs w:val="18"/>
              </w:rPr>
              <w:t>2</w:t>
            </w:r>
            <w:r>
              <w:rPr>
                <w:rFonts w:hint="eastAsia"/>
                <w:bCs/>
                <w:color w:val="000000" w:themeColor="text1"/>
                <w:sz w:val="18"/>
                <w:szCs w:val="18"/>
              </w:rPr>
              <w:t>、</w:t>
            </w:r>
            <w:r>
              <w:rPr>
                <w:rFonts w:hint="eastAsia"/>
                <w:bCs/>
                <w:color w:val="000000" w:themeColor="text1"/>
                <w:sz w:val="18"/>
                <w:szCs w:val="18"/>
              </w:rPr>
              <w:t>做好资金支出预算，落实相应资金储备</w:t>
            </w:r>
            <w:r>
              <w:rPr>
                <w:rFonts w:hint="eastAsia"/>
                <w:bCs/>
                <w:color w:val="000000" w:themeColor="text1"/>
                <w:sz w:val="18"/>
                <w:szCs w:val="18"/>
              </w:rPr>
              <w:t>）</w:t>
            </w:r>
          </w:p>
          <w:p w:rsidR="000D27D6" w:rsidRDefault="00827681">
            <w:pPr>
              <w:spacing w:line="240" w:lineRule="exact"/>
              <w:rPr>
                <w:bCs/>
                <w:color w:val="000000" w:themeColor="text1"/>
                <w:sz w:val="18"/>
                <w:szCs w:val="18"/>
              </w:rPr>
            </w:pPr>
            <w:r>
              <w:rPr>
                <w:rFonts w:hint="eastAsia"/>
                <w:bCs/>
                <w:color w:val="000000" w:themeColor="text1"/>
                <w:sz w:val="18"/>
                <w:szCs w:val="18"/>
              </w:rPr>
              <w:t>相关</w:t>
            </w:r>
            <w:proofErr w:type="gramStart"/>
            <w:r>
              <w:rPr>
                <w:rFonts w:hint="eastAsia"/>
                <w:bCs/>
                <w:color w:val="000000" w:themeColor="text1"/>
                <w:sz w:val="18"/>
                <w:szCs w:val="18"/>
              </w:rPr>
              <w:t>方需求</w:t>
            </w:r>
            <w:proofErr w:type="gramEnd"/>
            <w:r>
              <w:rPr>
                <w:rFonts w:hint="eastAsia"/>
                <w:bCs/>
                <w:color w:val="000000" w:themeColor="text1"/>
                <w:sz w:val="18"/>
                <w:szCs w:val="18"/>
              </w:rPr>
              <w:t>识别充分，目前未发生相关</w:t>
            </w:r>
            <w:proofErr w:type="gramStart"/>
            <w:r>
              <w:rPr>
                <w:rFonts w:hint="eastAsia"/>
                <w:bCs/>
                <w:color w:val="000000" w:themeColor="text1"/>
                <w:sz w:val="18"/>
                <w:szCs w:val="18"/>
              </w:rPr>
              <w:t>方投诉</w:t>
            </w:r>
            <w:proofErr w:type="gramEnd"/>
            <w:r>
              <w:rPr>
                <w:rFonts w:hint="eastAsia"/>
                <w:bCs/>
                <w:color w:val="000000" w:themeColor="text1"/>
                <w:sz w:val="18"/>
                <w:szCs w:val="18"/>
              </w:rPr>
              <w:t>事件。</w:t>
            </w:r>
          </w:p>
        </w:tc>
      </w:tr>
      <w:tr w:rsidR="000D27D6">
        <w:trPr>
          <w:cantSplit/>
          <w:trHeight w:val="1834"/>
          <w:jc w:val="center"/>
        </w:trPr>
        <w:tc>
          <w:tcPr>
            <w:tcW w:w="720" w:type="dxa"/>
            <w:vMerge/>
            <w:textDirection w:val="tbRlV"/>
            <w:vAlign w:val="center"/>
          </w:tcPr>
          <w:p w:rsidR="000D27D6" w:rsidRDefault="000D27D6">
            <w:pPr>
              <w:spacing w:line="240" w:lineRule="exact"/>
              <w:ind w:left="201" w:right="113" w:hangingChars="100" w:hanging="201"/>
              <w:jc w:val="center"/>
              <w:rPr>
                <w:rFonts w:ascii="宋体" w:hAnsi="宋体"/>
                <w:b/>
                <w:color w:val="000000" w:themeColor="text1"/>
                <w:sz w:val="20"/>
                <w:szCs w:val="20"/>
              </w:rPr>
            </w:pPr>
          </w:p>
        </w:tc>
        <w:tc>
          <w:tcPr>
            <w:tcW w:w="9198" w:type="dxa"/>
          </w:tcPr>
          <w:p w:rsidR="000D27D6" w:rsidRDefault="00827681">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0D27D6" w:rsidRDefault="00827681">
            <w:pPr>
              <w:spacing w:line="240" w:lineRule="exact"/>
              <w:ind w:leftChars="95" w:left="199"/>
              <w:rPr>
                <w:bCs/>
                <w:color w:val="000000" w:themeColor="text1"/>
                <w:sz w:val="18"/>
                <w:szCs w:val="18"/>
              </w:rPr>
            </w:pPr>
            <w:r>
              <w:rPr>
                <w:rFonts w:hint="eastAsia"/>
                <w:bCs/>
                <w:color w:val="000000" w:themeColor="text1"/>
                <w:sz w:val="18"/>
                <w:szCs w:val="18"/>
              </w:rPr>
              <w:t>企业策划并制定了质量方针：</w:t>
            </w:r>
          </w:p>
          <w:p w:rsidR="000D27D6" w:rsidRDefault="00827681">
            <w:pPr>
              <w:spacing w:line="240" w:lineRule="exact"/>
              <w:ind w:leftChars="95" w:left="199"/>
              <w:rPr>
                <w:bCs/>
                <w:color w:val="000000" w:themeColor="text1"/>
                <w:sz w:val="18"/>
                <w:szCs w:val="18"/>
              </w:rPr>
            </w:pPr>
            <w:r>
              <w:rPr>
                <w:rFonts w:hint="eastAsia"/>
                <w:bCs/>
                <w:color w:val="000000" w:themeColor="text1"/>
                <w:sz w:val="18"/>
                <w:szCs w:val="18"/>
              </w:rPr>
              <w:t>“科学管理，诚信服务，确保顾客满意；以人为本，持续改进，促进公司发展”</w:t>
            </w:r>
          </w:p>
          <w:p w:rsidR="000D27D6" w:rsidRDefault="00827681">
            <w:pPr>
              <w:spacing w:line="240" w:lineRule="exact"/>
              <w:ind w:leftChars="95" w:left="199"/>
              <w:rPr>
                <w:bCs/>
                <w:color w:val="000000" w:themeColor="text1"/>
                <w:sz w:val="18"/>
                <w:szCs w:val="18"/>
              </w:rPr>
            </w:pPr>
            <w:r>
              <w:rPr>
                <w:rFonts w:hint="eastAsia"/>
                <w:bCs/>
                <w:color w:val="000000" w:themeColor="text1"/>
                <w:sz w:val="18"/>
                <w:szCs w:val="18"/>
              </w:rPr>
              <w:t>方针在质量手册中予以规定，经总经理批准实施。</w:t>
            </w:r>
          </w:p>
          <w:p w:rsidR="000D27D6" w:rsidRDefault="00827681">
            <w:pPr>
              <w:spacing w:line="240" w:lineRule="exact"/>
              <w:ind w:leftChars="95" w:left="199"/>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0D27D6">
        <w:trPr>
          <w:cantSplit/>
          <w:trHeight w:val="1243"/>
          <w:jc w:val="center"/>
        </w:trPr>
        <w:tc>
          <w:tcPr>
            <w:tcW w:w="720" w:type="dxa"/>
            <w:vMerge/>
            <w:textDirection w:val="tbRlV"/>
            <w:vAlign w:val="center"/>
          </w:tcPr>
          <w:p w:rsidR="000D27D6" w:rsidRDefault="000D27D6">
            <w:pPr>
              <w:spacing w:line="240" w:lineRule="exact"/>
              <w:ind w:left="201" w:right="113" w:hangingChars="100" w:hanging="201"/>
              <w:jc w:val="center"/>
              <w:rPr>
                <w:rFonts w:ascii="宋体" w:hAnsi="宋体"/>
                <w:b/>
                <w:color w:val="000000" w:themeColor="text1"/>
                <w:sz w:val="20"/>
                <w:szCs w:val="20"/>
              </w:rPr>
            </w:pPr>
          </w:p>
        </w:tc>
        <w:tc>
          <w:tcPr>
            <w:tcW w:w="9198" w:type="dxa"/>
          </w:tcPr>
          <w:p w:rsidR="000D27D6" w:rsidRDefault="00827681">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0D27D6" w:rsidRDefault="00827681">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0D27D6" w:rsidRDefault="00827681">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roofErr w:type="gramStart"/>
            <w:r>
              <w:rPr>
                <w:rFonts w:hint="eastAsia"/>
                <w:bCs/>
                <w:color w:val="000000" w:themeColor="text1"/>
                <w:sz w:val="18"/>
                <w:szCs w:val="18"/>
              </w:rPr>
              <w:t>微信提供</w:t>
            </w:r>
            <w:proofErr w:type="gramEnd"/>
            <w:r>
              <w:rPr>
                <w:rFonts w:hint="eastAsia"/>
                <w:bCs/>
                <w:color w:val="000000" w:themeColor="text1"/>
                <w:sz w:val="18"/>
                <w:szCs w:val="18"/>
              </w:rPr>
              <w:t>风险和机遇应对措施表，公司的风险和机遇识别、控制基本符合要求</w:t>
            </w:r>
            <w:r>
              <w:rPr>
                <w:rFonts w:hint="eastAsia"/>
                <w:bCs/>
                <w:color w:val="000000" w:themeColor="text1"/>
                <w:sz w:val="18"/>
                <w:szCs w:val="18"/>
              </w:rPr>
              <w:t>.</w:t>
            </w:r>
          </w:p>
        </w:tc>
      </w:tr>
      <w:tr w:rsidR="000D27D6">
        <w:trPr>
          <w:cantSplit/>
          <w:trHeight w:val="1974"/>
          <w:jc w:val="center"/>
        </w:trPr>
        <w:tc>
          <w:tcPr>
            <w:tcW w:w="720" w:type="dxa"/>
            <w:vMerge/>
            <w:vAlign w:val="center"/>
          </w:tcPr>
          <w:p w:rsidR="000D27D6" w:rsidRDefault="000D27D6">
            <w:pPr>
              <w:spacing w:line="240" w:lineRule="exact"/>
              <w:jc w:val="center"/>
              <w:rPr>
                <w:b/>
                <w:color w:val="000000" w:themeColor="text1"/>
                <w:sz w:val="20"/>
              </w:rPr>
            </w:pPr>
          </w:p>
        </w:tc>
        <w:tc>
          <w:tcPr>
            <w:tcW w:w="9198" w:type="dxa"/>
          </w:tcPr>
          <w:p w:rsidR="000D27D6" w:rsidRDefault="00827681">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0D27D6" w:rsidRDefault="00827681" w:rsidP="007B0FF6">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质量管理体系过程有：策划过程、生产和服务过程、放行过程等</w:t>
            </w:r>
          </w:p>
          <w:p w:rsidR="000D27D6" w:rsidRDefault="00827681" w:rsidP="007B0FF6">
            <w:pPr>
              <w:tabs>
                <w:tab w:val="left" w:pos="540"/>
              </w:tabs>
              <w:spacing w:line="300" w:lineRule="exact"/>
              <w:ind w:left="180" w:hangingChars="100" w:hanging="180"/>
              <w:rPr>
                <w:rFonts w:ascii="宋体" w:hAnsi="宋体"/>
                <w:bCs/>
                <w:color w:val="000000" w:themeColor="text1"/>
                <w:sz w:val="18"/>
                <w:szCs w:val="18"/>
                <w:u w:val="single"/>
              </w:rPr>
            </w:pPr>
            <w:r>
              <w:rPr>
                <w:rFonts w:ascii="宋体" w:hAnsi="宋体" w:hint="eastAsia"/>
                <w:bCs/>
                <w:color w:val="000000" w:themeColor="text1"/>
                <w:sz w:val="18"/>
                <w:szCs w:val="18"/>
              </w:rPr>
              <w:t>其中关键过程有</w:t>
            </w:r>
            <w:r>
              <w:rPr>
                <w:rFonts w:ascii="宋体" w:hAnsi="宋体" w:hint="eastAsia"/>
                <w:bCs/>
                <w:color w:val="000000" w:themeColor="text1"/>
                <w:sz w:val="18"/>
                <w:szCs w:val="18"/>
                <w:u w:val="single"/>
              </w:rPr>
              <w:t xml:space="preserve">   </w:t>
            </w:r>
            <w:r>
              <w:rPr>
                <w:rFonts w:ascii="宋体" w:hAnsi="宋体" w:hint="eastAsia"/>
                <w:bCs/>
                <w:color w:val="000000" w:themeColor="text1"/>
                <w:sz w:val="18"/>
                <w:szCs w:val="18"/>
                <w:u w:val="single"/>
              </w:rPr>
              <w:t>销售服务过程、采购过程</w:t>
            </w:r>
            <w:r>
              <w:rPr>
                <w:rFonts w:ascii="宋体" w:hAnsi="宋体" w:hint="eastAsia"/>
                <w:bCs/>
                <w:color w:val="000000" w:themeColor="text1"/>
                <w:sz w:val="18"/>
                <w:szCs w:val="18"/>
                <w:u w:val="single"/>
              </w:rPr>
              <w:t xml:space="preserve">  </w:t>
            </w:r>
            <w:r>
              <w:rPr>
                <w:rFonts w:ascii="宋体" w:hAnsi="宋体" w:hint="eastAsia"/>
                <w:bCs/>
                <w:color w:val="000000" w:themeColor="text1"/>
                <w:sz w:val="18"/>
                <w:szCs w:val="18"/>
                <w:u w:val="single"/>
              </w:rPr>
              <w:t xml:space="preserve">   </w:t>
            </w:r>
            <w:r>
              <w:rPr>
                <w:rFonts w:ascii="宋体" w:hAnsi="宋体" w:hint="eastAsia"/>
                <w:bCs/>
                <w:color w:val="000000" w:themeColor="text1"/>
                <w:sz w:val="18"/>
                <w:szCs w:val="18"/>
              </w:rPr>
              <w:t>需要确认过程</w:t>
            </w:r>
            <w:r>
              <w:rPr>
                <w:rFonts w:ascii="宋体" w:hAnsi="宋体" w:hint="eastAsia"/>
                <w:bCs/>
                <w:color w:val="000000" w:themeColor="text1"/>
                <w:sz w:val="18"/>
                <w:szCs w:val="18"/>
              </w:rPr>
              <w:t xml:space="preserve">  </w:t>
            </w:r>
            <w:r>
              <w:rPr>
                <w:rFonts w:ascii="宋体" w:hAnsi="宋体" w:hint="eastAsia"/>
                <w:bCs/>
                <w:color w:val="000000" w:themeColor="text1"/>
                <w:sz w:val="18"/>
                <w:szCs w:val="18"/>
              </w:rPr>
              <w:t>：销售服务过程</w:t>
            </w:r>
          </w:p>
          <w:p w:rsidR="000D27D6" w:rsidRDefault="00827681" w:rsidP="007B0FF6">
            <w:pPr>
              <w:tabs>
                <w:tab w:val="left" w:pos="540"/>
              </w:tabs>
              <w:spacing w:line="300" w:lineRule="exact"/>
              <w:ind w:left="180" w:hangingChars="100" w:hanging="180"/>
              <w:rPr>
                <w:rFonts w:ascii="宋体" w:hAnsi="宋体"/>
                <w:b/>
                <w:color w:val="000000" w:themeColor="text1"/>
                <w:szCs w:val="21"/>
              </w:rPr>
            </w:pPr>
            <w:r>
              <w:rPr>
                <w:bCs/>
                <w:color w:val="000000" w:themeColor="text1"/>
                <w:sz w:val="18"/>
                <w:szCs w:val="18"/>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Cs/>
                <w:color w:val="000000" w:themeColor="text1"/>
                <w:sz w:val="18"/>
                <w:szCs w:val="18"/>
              </w:rPr>
              <w:pict>
                <v:shape id="_x0000_s1031" type="#_x0000_t32" style="position:absolute;left:0;text-align:left;margin-left:55.15pt;margin-top:12.75pt;width:42pt;height:0;z-index:251666432;mso-width-relative:page;mso-height-relative:page" o:connectortype="straight"/>
              </w:pict>
            </w:r>
            <w:r>
              <w:rPr>
                <w:rFonts w:ascii="宋体" w:hAnsi="宋体" w:hint="eastAsia"/>
                <w:bCs/>
                <w:color w:val="000000" w:themeColor="text1"/>
                <w:sz w:val="18"/>
                <w:szCs w:val="18"/>
              </w:rPr>
              <w:t>不适用条款是</w:t>
            </w:r>
            <w:r>
              <w:rPr>
                <w:rFonts w:ascii="宋体" w:hAnsi="宋体" w:hint="eastAsia"/>
                <w:bCs/>
                <w:color w:val="000000" w:themeColor="text1"/>
                <w:sz w:val="18"/>
                <w:szCs w:val="18"/>
              </w:rPr>
              <w:t xml:space="preserve">   8.3     </w:t>
            </w:r>
            <w:r>
              <w:rPr>
                <w:rFonts w:ascii="宋体" w:hAnsi="宋体" w:hint="eastAsia"/>
                <w:bCs/>
                <w:color w:val="000000" w:themeColor="text1"/>
                <w:sz w:val="18"/>
                <w:szCs w:val="18"/>
              </w:rPr>
              <w:t>，不适用理由：企业是根据顾客要求进行采购、销售活动。销售产品、销售模式固定，确定本公司不涉及产品和服务的设计和开发，故对标准中的</w:t>
            </w:r>
            <w:r>
              <w:rPr>
                <w:rFonts w:ascii="宋体" w:hAnsi="宋体" w:hint="eastAsia"/>
                <w:bCs/>
                <w:color w:val="000000" w:themeColor="text1"/>
                <w:sz w:val="18"/>
                <w:szCs w:val="18"/>
              </w:rPr>
              <w:t>8.3</w:t>
            </w:r>
            <w:r>
              <w:rPr>
                <w:rFonts w:ascii="宋体" w:hAnsi="宋体" w:hint="eastAsia"/>
                <w:bCs/>
                <w:color w:val="000000" w:themeColor="text1"/>
                <w:sz w:val="18"/>
                <w:szCs w:val="18"/>
              </w:rPr>
              <w:t>条款的内容不适用。不适用后不影响组织提供满足顾客要求和适用法律法规要求的产品的能力或责任</w:t>
            </w:r>
            <w:r>
              <w:rPr>
                <w:rFonts w:ascii="宋体" w:hAnsi="宋体" w:hint="eastAsia"/>
                <w:bCs/>
                <w:color w:val="000000" w:themeColor="text1"/>
                <w:sz w:val="18"/>
                <w:szCs w:val="18"/>
              </w:rPr>
              <w:t xml:space="preserve">   </w:t>
            </w:r>
            <w:r>
              <w:rPr>
                <w:rFonts w:ascii="宋体" w:hAnsi="宋体" w:hint="eastAsia"/>
                <w:b/>
                <w:color w:val="000000" w:themeColor="text1"/>
                <w:sz w:val="20"/>
                <w:szCs w:val="20"/>
              </w:rPr>
              <w:t xml:space="preserve">        </w:t>
            </w:r>
          </w:p>
        </w:tc>
      </w:tr>
      <w:tr w:rsidR="000D27D6">
        <w:trPr>
          <w:cantSplit/>
          <w:trHeight w:val="1890"/>
          <w:jc w:val="center"/>
        </w:trPr>
        <w:tc>
          <w:tcPr>
            <w:tcW w:w="720" w:type="dxa"/>
            <w:vMerge/>
            <w:vAlign w:val="center"/>
          </w:tcPr>
          <w:p w:rsidR="000D27D6" w:rsidRDefault="000D27D6">
            <w:pPr>
              <w:spacing w:line="240" w:lineRule="exact"/>
              <w:jc w:val="center"/>
              <w:rPr>
                <w:b/>
                <w:color w:val="000000" w:themeColor="text1"/>
                <w:sz w:val="20"/>
              </w:rPr>
            </w:pPr>
          </w:p>
        </w:tc>
        <w:tc>
          <w:tcPr>
            <w:tcW w:w="9198" w:type="dxa"/>
          </w:tcPr>
          <w:p w:rsidR="000D27D6" w:rsidRDefault="00827681">
            <w:pPr>
              <w:spacing w:line="300" w:lineRule="exact"/>
              <w:rPr>
                <w:b/>
                <w:color w:val="000000" w:themeColor="text1"/>
                <w:spacing w:val="-4"/>
                <w:szCs w:val="21"/>
              </w:rPr>
            </w:pPr>
            <w:r>
              <w:rPr>
                <w:rFonts w:hint="eastAsia"/>
                <w:b/>
                <w:color w:val="000000" w:themeColor="text1"/>
                <w:szCs w:val="21"/>
              </w:rPr>
              <w:t xml:space="preserve">5. </w:t>
            </w:r>
            <w:r>
              <w:rPr>
                <w:rFonts w:ascii="宋体" w:hAnsi="宋体" w:hint="eastAsia"/>
                <w:b/>
                <w:color w:val="000000" w:themeColor="text1"/>
                <w:spacing w:val="-4"/>
                <w:szCs w:val="21"/>
              </w:rPr>
              <w:t>法律法规及其他要求</w:t>
            </w:r>
          </w:p>
          <w:p w:rsidR="000D27D6" w:rsidRDefault="00827681">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获取法律法规项，</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法律法规获取充分，□法律法规获取有遗漏，缺少</w:t>
            </w:r>
          </w:p>
          <w:p w:rsidR="000D27D6" w:rsidRDefault="00827681">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结合公司的</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产品</w:t>
            </w:r>
            <w:r>
              <w:rPr>
                <w:rFonts w:ascii="宋体" w:hAnsi="宋体" w:hint="eastAsia"/>
                <w:bCs/>
                <w:color w:val="000000" w:themeColor="text1"/>
                <w:sz w:val="18"/>
                <w:szCs w:val="18"/>
              </w:rPr>
              <w:t>/</w:t>
            </w:r>
            <w:r>
              <w:rPr>
                <w:rFonts w:ascii="宋体" w:hAnsi="宋体" w:hint="eastAsia"/>
                <w:bCs/>
                <w:color w:val="000000" w:themeColor="text1"/>
                <w:sz w:val="18"/>
                <w:szCs w:val="18"/>
              </w:rPr>
              <w:t>服务□环境因素□危险源，</w:t>
            </w:r>
            <w:r>
              <w:rPr>
                <w:rFonts w:ascii="宋体" w:hAnsi="宋体" w:hint="eastAsia"/>
                <w:bCs/>
                <w:color w:val="000000" w:themeColor="text1"/>
                <w:sz w:val="18"/>
                <w:szCs w:val="18"/>
              </w:rPr>
              <w:sym w:font="Wingdings 2" w:char="0052"/>
            </w:r>
            <w:r>
              <w:rPr>
                <w:rFonts w:ascii="宋体" w:hAnsi="宋体" w:hint="eastAsia"/>
                <w:bCs/>
                <w:color w:val="000000" w:themeColor="text1"/>
                <w:sz w:val="18"/>
                <w:szCs w:val="18"/>
              </w:rPr>
              <w:t>确定</w:t>
            </w:r>
            <w:r>
              <w:rPr>
                <w:rFonts w:ascii="宋体" w:hAnsi="宋体" w:hint="eastAsia"/>
                <w:bCs/>
                <w:color w:val="000000" w:themeColor="text1"/>
                <w:sz w:val="18"/>
                <w:szCs w:val="18"/>
              </w:rPr>
              <w:t xml:space="preserve"> </w:t>
            </w:r>
            <w:r>
              <w:rPr>
                <w:rFonts w:ascii="宋体" w:hAnsi="宋体" w:hint="eastAsia"/>
                <w:bCs/>
                <w:color w:val="000000" w:themeColor="text1"/>
                <w:sz w:val="18"/>
                <w:szCs w:val="18"/>
              </w:rPr>
              <w:t>□未确定法律法规要求的具体条款</w:t>
            </w:r>
          </w:p>
          <w:p w:rsidR="000D27D6" w:rsidRDefault="00827681">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color w:val="000000" w:themeColor="text1"/>
                <w:sz w:val="18"/>
                <w:szCs w:val="18"/>
              </w:rPr>
              <w:t>法律法规的宣传方式：</w:t>
            </w:r>
            <w:r>
              <w:rPr>
                <w:rFonts w:ascii="宋体" w:hAnsi="宋体" w:hint="eastAsia"/>
                <w:bCs/>
                <w:color w:val="000000" w:themeColor="text1"/>
                <w:sz w:val="18"/>
                <w:szCs w:val="18"/>
              </w:rPr>
              <w:t>a)</w:t>
            </w:r>
            <w:r>
              <w:rPr>
                <w:rFonts w:ascii="宋体" w:hAnsi="宋体" w:hint="eastAsia"/>
                <w:bCs/>
                <w:color w:val="000000" w:themeColor="text1"/>
                <w:sz w:val="18"/>
                <w:szCs w:val="18"/>
              </w:rPr>
              <w:t>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b)</w:t>
            </w:r>
            <w:r>
              <w:rPr>
                <w:rFonts w:ascii="宋体" w:hAnsi="宋体" w:hint="eastAsia"/>
                <w:bCs/>
                <w:color w:val="000000" w:themeColor="text1"/>
                <w:sz w:val="18"/>
                <w:szCs w:val="18"/>
              </w:rPr>
              <w:t>各部门内部会议等；</w:t>
            </w:r>
            <w:r>
              <w:rPr>
                <w:rFonts w:ascii="宋体" w:hAnsi="宋体" w:hint="eastAsia"/>
                <w:bCs/>
                <w:color w:val="000000" w:themeColor="text1"/>
                <w:sz w:val="18"/>
                <w:szCs w:val="18"/>
              </w:rPr>
              <w:t>c)</w:t>
            </w:r>
            <w:r>
              <w:rPr>
                <w:rFonts w:ascii="宋体" w:hAnsi="宋体" w:hint="eastAsia"/>
                <w:bCs/>
                <w:color w:val="000000" w:themeColor="text1"/>
                <w:sz w:val="18"/>
                <w:szCs w:val="18"/>
              </w:rPr>
              <w:t>内部文件的学习和传递；</w:t>
            </w:r>
            <w:r>
              <w:rPr>
                <w:rFonts w:ascii="宋体" w:hAnsi="宋体" w:hint="eastAsia"/>
                <w:bCs/>
                <w:color w:val="000000" w:themeColor="text1"/>
                <w:sz w:val="18"/>
                <w:szCs w:val="18"/>
              </w:rPr>
              <w:t>d)</w:t>
            </w:r>
            <w:r>
              <w:rPr>
                <w:rFonts w:ascii="宋体" w:hAnsi="宋体" w:hint="eastAsia"/>
                <w:bCs/>
                <w:color w:val="000000" w:themeColor="text1"/>
                <w:sz w:val="18"/>
                <w:szCs w:val="18"/>
              </w:rPr>
              <w:t>公司宣传栏等方式</w:t>
            </w:r>
          </w:p>
          <w:p w:rsidR="000D27D6" w:rsidRDefault="00827681">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Cs/>
                <w:color w:val="000000" w:themeColor="text1"/>
                <w:sz w:val="18"/>
                <w:szCs w:val="18"/>
              </w:rPr>
              <w:t>法律法规要求及时更新了：未发现过期版本的法律法规</w:t>
            </w:r>
          </w:p>
        </w:tc>
      </w:tr>
      <w:tr w:rsidR="000D27D6">
        <w:trPr>
          <w:cantSplit/>
          <w:trHeight w:val="90"/>
          <w:jc w:val="center"/>
        </w:trPr>
        <w:tc>
          <w:tcPr>
            <w:tcW w:w="720" w:type="dxa"/>
            <w:vMerge/>
            <w:vAlign w:val="center"/>
          </w:tcPr>
          <w:p w:rsidR="000D27D6" w:rsidRDefault="000D27D6">
            <w:pPr>
              <w:spacing w:line="240" w:lineRule="exact"/>
              <w:jc w:val="center"/>
              <w:rPr>
                <w:b/>
                <w:color w:val="000000" w:themeColor="text1"/>
                <w:sz w:val="20"/>
              </w:rPr>
            </w:pPr>
          </w:p>
        </w:tc>
        <w:tc>
          <w:tcPr>
            <w:tcW w:w="9198" w:type="dxa"/>
          </w:tcPr>
          <w:p w:rsidR="000D27D6" w:rsidRDefault="00827681">
            <w:pPr>
              <w:spacing w:line="300" w:lineRule="exact"/>
              <w:rPr>
                <w:rFonts w:ascii="宋体" w:hAnsi="宋体"/>
                <w:b/>
                <w:color w:val="000000" w:themeColor="text1"/>
                <w:szCs w:val="21"/>
              </w:rPr>
            </w:pPr>
            <w:r>
              <w:rPr>
                <w:rFonts w:hint="eastAsia"/>
                <w:b/>
                <w:color w:val="000000" w:themeColor="text1"/>
                <w:szCs w:val="21"/>
              </w:rPr>
              <w:t xml:space="preserve">6. </w:t>
            </w:r>
            <w:r>
              <w:rPr>
                <w:rFonts w:ascii="宋体" w:hAnsi="宋体" w:hint="eastAsia"/>
                <w:b/>
                <w:color w:val="000000" w:themeColor="text1"/>
                <w:szCs w:val="21"/>
              </w:rPr>
              <w:t>目标、方案</w:t>
            </w:r>
          </w:p>
          <w:p w:rsidR="000D27D6" w:rsidRDefault="00827681">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w:t>
            </w:r>
            <w:r>
              <w:rPr>
                <w:rFonts w:ascii="宋体" w:hAnsi="宋体" w:hint="eastAsia"/>
                <w:bCs/>
                <w:color w:val="000000" w:themeColor="text1"/>
                <w:sz w:val="18"/>
                <w:szCs w:val="18"/>
              </w:rPr>
              <w:t>、销售产品合格率</w:t>
            </w:r>
            <w:r>
              <w:rPr>
                <w:rFonts w:ascii="宋体" w:hAnsi="宋体" w:hint="eastAsia"/>
                <w:bCs/>
                <w:color w:val="000000" w:themeColor="text1"/>
                <w:sz w:val="18"/>
                <w:szCs w:val="18"/>
              </w:rPr>
              <w:t>98%</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销售产品合格率</w:t>
            </w:r>
            <w:r>
              <w:rPr>
                <w:rFonts w:ascii="宋体" w:hAnsi="宋体" w:hint="eastAsia"/>
                <w:bCs/>
                <w:color w:val="000000" w:themeColor="text1"/>
                <w:sz w:val="18"/>
                <w:szCs w:val="18"/>
              </w:rPr>
              <w:t>=</w:t>
            </w:r>
            <w:r>
              <w:rPr>
                <w:rFonts w:ascii="宋体" w:hAnsi="宋体" w:hint="eastAsia"/>
                <w:bCs/>
                <w:color w:val="000000" w:themeColor="text1"/>
                <w:sz w:val="18"/>
                <w:szCs w:val="18"/>
              </w:rPr>
              <w:t>销售产品合格数</w:t>
            </w:r>
            <w:r>
              <w:rPr>
                <w:rFonts w:ascii="宋体" w:hAnsi="宋体" w:hint="eastAsia"/>
                <w:bCs/>
                <w:color w:val="000000" w:themeColor="text1"/>
                <w:sz w:val="18"/>
                <w:szCs w:val="18"/>
              </w:rPr>
              <w:t>/</w:t>
            </w:r>
            <w:r>
              <w:rPr>
                <w:rFonts w:ascii="宋体" w:hAnsi="宋体" w:hint="eastAsia"/>
                <w:bCs/>
                <w:color w:val="000000" w:themeColor="text1"/>
                <w:sz w:val="18"/>
                <w:szCs w:val="18"/>
              </w:rPr>
              <w:t>销售总量</w:t>
            </w:r>
            <w:r>
              <w:rPr>
                <w:rFonts w:ascii="宋体" w:hAnsi="宋体" w:hint="eastAsia"/>
                <w:bCs/>
                <w:color w:val="000000" w:themeColor="text1"/>
                <w:sz w:val="18"/>
                <w:szCs w:val="18"/>
              </w:rPr>
              <w:t>*100%</w:t>
            </w:r>
            <w:r>
              <w:rPr>
                <w:rFonts w:ascii="宋体" w:hAnsi="宋体" w:hint="eastAsia"/>
                <w:bCs/>
                <w:color w:val="000000" w:themeColor="text1"/>
                <w:sz w:val="18"/>
                <w:szCs w:val="18"/>
              </w:rPr>
              <w:t>）</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w:t>
            </w:r>
            <w:r>
              <w:rPr>
                <w:rFonts w:ascii="宋体" w:hAnsi="宋体" w:hint="eastAsia"/>
                <w:bCs/>
                <w:color w:val="000000" w:themeColor="text1"/>
                <w:sz w:val="18"/>
                <w:szCs w:val="18"/>
              </w:rPr>
              <w:t>、产品交付及时率</w:t>
            </w:r>
            <w:r>
              <w:rPr>
                <w:rFonts w:ascii="宋体" w:hAnsi="宋体" w:hint="eastAsia"/>
                <w:bCs/>
                <w:color w:val="000000" w:themeColor="text1"/>
                <w:sz w:val="18"/>
                <w:szCs w:val="18"/>
              </w:rPr>
              <w:t>98%</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产品交付及时率</w:t>
            </w:r>
            <w:r>
              <w:rPr>
                <w:rFonts w:ascii="宋体" w:hAnsi="宋体" w:hint="eastAsia"/>
                <w:bCs/>
                <w:color w:val="000000" w:themeColor="text1"/>
                <w:sz w:val="18"/>
                <w:szCs w:val="18"/>
              </w:rPr>
              <w:t>=</w:t>
            </w:r>
            <w:r>
              <w:rPr>
                <w:rFonts w:ascii="宋体" w:hAnsi="宋体" w:hint="eastAsia"/>
                <w:bCs/>
                <w:color w:val="000000" w:themeColor="text1"/>
                <w:sz w:val="18"/>
                <w:szCs w:val="18"/>
              </w:rPr>
              <w:t>产品交付及时次数</w:t>
            </w:r>
            <w:r>
              <w:rPr>
                <w:rFonts w:ascii="宋体" w:hAnsi="宋体" w:hint="eastAsia"/>
                <w:bCs/>
                <w:color w:val="000000" w:themeColor="text1"/>
                <w:sz w:val="18"/>
                <w:szCs w:val="18"/>
              </w:rPr>
              <w:t>/</w:t>
            </w:r>
            <w:r>
              <w:rPr>
                <w:rFonts w:ascii="宋体" w:hAnsi="宋体" w:hint="eastAsia"/>
                <w:bCs/>
                <w:color w:val="000000" w:themeColor="text1"/>
                <w:sz w:val="18"/>
                <w:szCs w:val="18"/>
              </w:rPr>
              <w:t>产品交付次数</w:t>
            </w:r>
            <w:r>
              <w:rPr>
                <w:rFonts w:ascii="宋体" w:hAnsi="宋体" w:hint="eastAsia"/>
                <w:bCs/>
                <w:color w:val="000000" w:themeColor="text1"/>
                <w:sz w:val="18"/>
                <w:szCs w:val="18"/>
              </w:rPr>
              <w:t>*100%</w:t>
            </w:r>
            <w:r>
              <w:rPr>
                <w:rFonts w:ascii="宋体" w:hAnsi="宋体" w:hint="eastAsia"/>
                <w:bCs/>
                <w:color w:val="000000" w:themeColor="text1"/>
                <w:sz w:val="18"/>
                <w:szCs w:val="18"/>
              </w:rPr>
              <w:t>）</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3</w:t>
            </w:r>
            <w:r>
              <w:rPr>
                <w:rFonts w:ascii="宋体" w:hAnsi="宋体" w:hint="eastAsia"/>
                <w:bCs/>
                <w:color w:val="000000" w:themeColor="text1"/>
                <w:sz w:val="18"/>
                <w:szCs w:val="18"/>
              </w:rPr>
              <w:t>、合同评审率</w:t>
            </w:r>
            <w:r>
              <w:rPr>
                <w:rFonts w:ascii="宋体" w:hAnsi="宋体" w:hint="eastAsia"/>
                <w:bCs/>
                <w:color w:val="000000" w:themeColor="text1"/>
                <w:sz w:val="18"/>
                <w:szCs w:val="18"/>
              </w:rPr>
              <w:t>100%</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合同评审率</w:t>
            </w:r>
            <w:r>
              <w:rPr>
                <w:rFonts w:ascii="宋体" w:hAnsi="宋体" w:hint="eastAsia"/>
                <w:bCs/>
                <w:color w:val="000000" w:themeColor="text1"/>
                <w:sz w:val="18"/>
                <w:szCs w:val="18"/>
              </w:rPr>
              <w:t>=</w:t>
            </w:r>
            <w:r>
              <w:rPr>
                <w:rFonts w:ascii="宋体" w:hAnsi="宋体" w:hint="eastAsia"/>
                <w:bCs/>
                <w:color w:val="000000" w:themeColor="text1"/>
                <w:sz w:val="18"/>
                <w:szCs w:val="18"/>
              </w:rPr>
              <w:t>评审合同数</w:t>
            </w:r>
            <w:r>
              <w:rPr>
                <w:rFonts w:ascii="宋体" w:hAnsi="宋体" w:hint="eastAsia"/>
                <w:bCs/>
                <w:color w:val="000000" w:themeColor="text1"/>
                <w:sz w:val="18"/>
                <w:szCs w:val="18"/>
              </w:rPr>
              <w:t>/</w:t>
            </w:r>
            <w:r>
              <w:rPr>
                <w:rFonts w:ascii="宋体" w:hAnsi="宋体" w:hint="eastAsia"/>
                <w:bCs/>
                <w:color w:val="000000" w:themeColor="text1"/>
                <w:sz w:val="18"/>
                <w:szCs w:val="18"/>
              </w:rPr>
              <w:t>签订合同总数</w:t>
            </w:r>
            <w:r>
              <w:rPr>
                <w:rFonts w:ascii="宋体" w:hAnsi="宋体" w:hint="eastAsia"/>
                <w:bCs/>
                <w:color w:val="000000" w:themeColor="text1"/>
                <w:sz w:val="18"/>
                <w:szCs w:val="18"/>
              </w:rPr>
              <w:t>*100%</w:t>
            </w:r>
            <w:r>
              <w:rPr>
                <w:rFonts w:ascii="宋体" w:hAnsi="宋体" w:hint="eastAsia"/>
                <w:bCs/>
                <w:color w:val="000000" w:themeColor="text1"/>
                <w:sz w:val="18"/>
                <w:szCs w:val="18"/>
              </w:rPr>
              <w:t>）</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4</w:t>
            </w:r>
            <w:r>
              <w:rPr>
                <w:rFonts w:ascii="宋体" w:hAnsi="宋体" w:hint="eastAsia"/>
                <w:bCs/>
                <w:color w:val="000000" w:themeColor="text1"/>
                <w:sz w:val="18"/>
                <w:szCs w:val="18"/>
              </w:rPr>
              <w:t>、顾客满意率</w:t>
            </w:r>
            <w:r>
              <w:rPr>
                <w:rFonts w:ascii="宋体" w:hAnsi="宋体" w:hint="eastAsia"/>
                <w:bCs/>
                <w:color w:val="000000" w:themeColor="text1"/>
                <w:sz w:val="18"/>
                <w:szCs w:val="18"/>
              </w:rPr>
              <w:t>96%</w:t>
            </w:r>
            <w:r>
              <w:rPr>
                <w:rFonts w:ascii="宋体" w:hAnsi="宋体" w:hint="eastAsia"/>
                <w:bCs/>
                <w:color w:val="000000" w:themeColor="text1"/>
                <w:sz w:val="18"/>
                <w:szCs w:val="18"/>
              </w:rPr>
              <w:t>以上</w:t>
            </w:r>
            <w:r>
              <w:rPr>
                <w:rFonts w:ascii="宋体" w:hAnsi="宋体" w:hint="eastAsia"/>
                <w:bCs/>
                <w:color w:val="000000" w:themeColor="text1"/>
                <w:sz w:val="18"/>
                <w:szCs w:val="18"/>
              </w:rPr>
              <w:t>（</w:t>
            </w:r>
            <w:r>
              <w:rPr>
                <w:rFonts w:ascii="宋体" w:hAnsi="宋体" w:hint="eastAsia"/>
                <w:bCs/>
                <w:color w:val="000000" w:themeColor="text1"/>
                <w:sz w:val="18"/>
                <w:szCs w:val="18"/>
              </w:rPr>
              <w:t>顾客满意率</w:t>
            </w:r>
            <w:r>
              <w:rPr>
                <w:rFonts w:ascii="宋体" w:hAnsi="宋体" w:hint="eastAsia"/>
                <w:bCs/>
                <w:color w:val="000000" w:themeColor="text1"/>
                <w:sz w:val="18"/>
                <w:szCs w:val="18"/>
              </w:rPr>
              <w:t>=</w:t>
            </w:r>
            <w:r>
              <w:rPr>
                <w:rFonts w:ascii="宋体" w:hAnsi="宋体" w:hint="eastAsia"/>
                <w:bCs/>
                <w:color w:val="000000" w:themeColor="text1"/>
                <w:sz w:val="18"/>
                <w:szCs w:val="18"/>
              </w:rPr>
              <w:t>满意度调查分数</w:t>
            </w:r>
            <w:r>
              <w:rPr>
                <w:rFonts w:ascii="宋体" w:hAnsi="宋体" w:hint="eastAsia"/>
                <w:bCs/>
                <w:color w:val="000000" w:themeColor="text1"/>
                <w:sz w:val="18"/>
                <w:szCs w:val="18"/>
              </w:rPr>
              <w:t>/</w:t>
            </w:r>
            <w:r>
              <w:rPr>
                <w:rFonts w:ascii="宋体" w:hAnsi="宋体" w:hint="eastAsia"/>
                <w:bCs/>
                <w:color w:val="000000" w:themeColor="text1"/>
                <w:sz w:val="18"/>
                <w:szCs w:val="18"/>
              </w:rPr>
              <w:t>总分数</w:t>
            </w:r>
            <w:r>
              <w:rPr>
                <w:rFonts w:ascii="宋体" w:hAnsi="宋体" w:hint="eastAsia"/>
                <w:bCs/>
                <w:color w:val="000000" w:themeColor="text1"/>
                <w:sz w:val="18"/>
                <w:szCs w:val="18"/>
              </w:rPr>
              <w:t>*100%</w:t>
            </w:r>
            <w:r>
              <w:rPr>
                <w:rFonts w:ascii="宋体" w:hAnsi="宋体" w:hint="eastAsia"/>
                <w:bCs/>
                <w:color w:val="000000" w:themeColor="text1"/>
                <w:sz w:val="18"/>
                <w:szCs w:val="18"/>
              </w:rPr>
              <w:t>）</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w:t>
            </w:r>
            <w:r>
              <w:rPr>
                <w:rFonts w:ascii="宋体" w:hAnsi="宋体" w:hint="eastAsia"/>
                <w:bCs/>
                <w:color w:val="000000" w:themeColor="text1"/>
                <w:sz w:val="18"/>
                <w:szCs w:val="18"/>
              </w:rPr>
              <w:t>20</w:t>
            </w:r>
            <w:r>
              <w:rPr>
                <w:rFonts w:ascii="宋体" w:hAnsi="宋体" w:hint="eastAsia"/>
                <w:bCs/>
                <w:color w:val="000000" w:themeColor="text1"/>
                <w:sz w:val="18"/>
                <w:szCs w:val="18"/>
              </w:rPr>
              <w:t>年</w:t>
            </w:r>
            <w:r>
              <w:rPr>
                <w:rFonts w:ascii="宋体" w:hAnsi="宋体" w:hint="eastAsia"/>
                <w:bCs/>
                <w:color w:val="000000" w:themeColor="text1"/>
                <w:sz w:val="18"/>
                <w:szCs w:val="18"/>
              </w:rPr>
              <w:t>3</w:t>
            </w:r>
            <w:r>
              <w:rPr>
                <w:rFonts w:ascii="宋体" w:hAnsi="宋体" w:hint="eastAsia"/>
                <w:bCs/>
                <w:color w:val="000000" w:themeColor="text1"/>
                <w:sz w:val="18"/>
                <w:szCs w:val="18"/>
              </w:rPr>
              <w:t>月至</w:t>
            </w:r>
            <w:r>
              <w:rPr>
                <w:rFonts w:ascii="宋体" w:hAnsi="宋体" w:hint="eastAsia"/>
                <w:bCs/>
                <w:color w:val="000000" w:themeColor="text1"/>
                <w:sz w:val="18"/>
                <w:szCs w:val="18"/>
              </w:rPr>
              <w:t>2020</w:t>
            </w:r>
            <w:r>
              <w:rPr>
                <w:rFonts w:ascii="宋体" w:hAnsi="宋体" w:hint="eastAsia"/>
                <w:bCs/>
                <w:color w:val="000000" w:themeColor="text1"/>
                <w:sz w:val="18"/>
                <w:szCs w:val="18"/>
              </w:rPr>
              <w:t>年</w:t>
            </w:r>
            <w:r w:rsidR="007B0FF6">
              <w:rPr>
                <w:rFonts w:ascii="宋体" w:hAnsi="宋体" w:hint="eastAsia"/>
                <w:bCs/>
                <w:color w:val="000000" w:themeColor="text1"/>
                <w:sz w:val="18"/>
                <w:szCs w:val="18"/>
              </w:rPr>
              <w:t>10</w:t>
            </w:r>
            <w:r>
              <w:rPr>
                <w:rFonts w:ascii="宋体" w:hAnsi="宋体" w:hint="eastAsia"/>
                <w:bCs/>
                <w:color w:val="000000" w:themeColor="text1"/>
                <w:sz w:val="18"/>
                <w:szCs w:val="18"/>
              </w:rPr>
              <w:t>月目标完成情况：均完成</w:t>
            </w:r>
            <w:r>
              <w:rPr>
                <w:rFonts w:ascii="宋体" w:hAnsi="宋体" w:hint="eastAsia"/>
                <w:bCs/>
                <w:color w:val="000000" w:themeColor="text1"/>
                <w:sz w:val="18"/>
                <w:szCs w:val="18"/>
              </w:rPr>
              <w:t xml:space="preserve"> </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公司的质量目标已分解到相关职能部门</w:t>
            </w:r>
            <w:r>
              <w:rPr>
                <w:rFonts w:ascii="宋体" w:hAnsi="宋体" w:hint="eastAsia"/>
                <w:bCs/>
                <w:color w:val="000000" w:themeColor="text1"/>
                <w:sz w:val="18"/>
                <w:szCs w:val="18"/>
              </w:rPr>
              <w:t>。</w:t>
            </w:r>
            <w:r>
              <w:rPr>
                <w:rFonts w:ascii="宋体" w:hAnsi="宋体" w:hint="eastAsia"/>
                <w:bCs/>
                <w:color w:val="000000" w:themeColor="text1"/>
                <w:sz w:val="18"/>
                <w:szCs w:val="18"/>
              </w:rPr>
              <w:t xml:space="preserve"> </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w:t>
            </w:r>
          </w:p>
        </w:tc>
      </w:tr>
      <w:tr w:rsidR="000D27D6" w:rsidTr="007B0FF6">
        <w:trPr>
          <w:cantSplit/>
          <w:trHeight w:val="792"/>
          <w:jc w:val="center"/>
        </w:trPr>
        <w:tc>
          <w:tcPr>
            <w:tcW w:w="720" w:type="dxa"/>
            <w:vMerge/>
            <w:vAlign w:val="center"/>
          </w:tcPr>
          <w:p w:rsidR="000D27D6" w:rsidRDefault="000D27D6">
            <w:pPr>
              <w:spacing w:line="240" w:lineRule="exact"/>
              <w:jc w:val="center"/>
              <w:rPr>
                <w:b/>
                <w:color w:val="000000" w:themeColor="text1"/>
                <w:sz w:val="20"/>
              </w:rPr>
            </w:pPr>
          </w:p>
        </w:tc>
        <w:tc>
          <w:tcPr>
            <w:tcW w:w="9198" w:type="dxa"/>
          </w:tcPr>
          <w:p w:rsidR="000D27D6" w:rsidRDefault="00827681">
            <w:pPr>
              <w:spacing w:line="240" w:lineRule="exact"/>
              <w:rPr>
                <w:rFonts w:ascii="宋体" w:hAnsi="宋体"/>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0D27D6" w:rsidRDefault="007B0FF6">
            <w:pPr>
              <w:tabs>
                <w:tab w:val="left" w:pos="540"/>
              </w:tabs>
              <w:spacing w:line="240" w:lineRule="exact"/>
              <w:rPr>
                <w:rFonts w:ascii="宋体" w:hAnsi="宋体"/>
                <w:bCs/>
                <w:color w:val="000000" w:themeColor="text1"/>
                <w:sz w:val="18"/>
                <w:szCs w:val="18"/>
              </w:rPr>
            </w:pPr>
            <w:r>
              <w:rPr>
                <w:rFonts w:ascii="宋体" w:hAnsi="宋体"/>
                <w:bCs/>
                <w:color w:val="000000" w:themeColor="text1"/>
                <w:sz w:val="18"/>
                <w:szCs w:val="18"/>
              </w:rPr>
              <w:t>本次验证审核不涉及此条款</w:t>
            </w:r>
          </w:p>
          <w:p w:rsidR="000D27D6" w:rsidRDefault="000D27D6">
            <w:pPr>
              <w:tabs>
                <w:tab w:val="left" w:pos="540"/>
              </w:tabs>
              <w:spacing w:line="240" w:lineRule="exact"/>
              <w:rPr>
                <w:rFonts w:ascii="宋体" w:hAnsi="宋体"/>
                <w:bCs/>
                <w:color w:val="000000" w:themeColor="text1"/>
                <w:sz w:val="18"/>
                <w:szCs w:val="18"/>
              </w:rPr>
            </w:pPr>
          </w:p>
        </w:tc>
      </w:tr>
      <w:tr w:rsidR="000D27D6" w:rsidTr="007B0FF6">
        <w:trPr>
          <w:cantSplit/>
          <w:trHeight w:val="690"/>
          <w:jc w:val="center"/>
        </w:trPr>
        <w:tc>
          <w:tcPr>
            <w:tcW w:w="720" w:type="dxa"/>
            <w:vMerge w:val="restart"/>
            <w:textDirection w:val="tbRlV"/>
            <w:vAlign w:val="center"/>
          </w:tcPr>
          <w:p w:rsidR="000D27D6" w:rsidRDefault="0082768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0D27D6" w:rsidRDefault="00827681">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0D27D6" w:rsidRDefault="007B0FF6" w:rsidP="007B0FF6">
            <w:pPr>
              <w:spacing w:line="300" w:lineRule="exact"/>
              <w:rPr>
                <w:rFonts w:ascii="宋体" w:hAnsi="宋体"/>
                <w:bCs/>
                <w:color w:val="000000" w:themeColor="text1"/>
                <w:sz w:val="18"/>
                <w:szCs w:val="18"/>
              </w:rPr>
            </w:pPr>
            <w:r>
              <w:rPr>
                <w:rFonts w:ascii="宋体" w:hAnsi="宋体"/>
                <w:bCs/>
                <w:color w:val="000000" w:themeColor="text1"/>
                <w:sz w:val="18"/>
                <w:szCs w:val="18"/>
              </w:rPr>
              <w:t>本次验证审核不涉及此条款</w:t>
            </w:r>
          </w:p>
        </w:tc>
      </w:tr>
      <w:tr w:rsidR="000D27D6">
        <w:trPr>
          <w:cantSplit/>
          <w:trHeight w:val="645"/>
          <w:jc w:val="center"/>
        </w:trPr>
        <w:tc>
          <w:tcPr>
            <w:tcW w:w="720" w:type="dxa"/>
            <w:vMerge/>
            <w:textDirection w:val="tbRlV"/>
            <w:vAlign w:val="center"/>
          </w:tcPr>
          <w:p w:rsidR="000D27D6" w:rsidRDefault="000D27D6">
            <w:pPr>
              <w:spacing w:line="240" w:lineRule="exact"/>
              <w:ind w:left="113" w:right="113"/>
              <w:jc w:val="center"/>
              <w:rPr>
                <w:b/>
                <w:color w:val="000000" w:themeColor="text1"/>
                <w:szCs w:val="21"/>
              </w:rPr>
            </w:pPr>
          </w:p>
        </w:tc>
        <w:tc>
          <w:tcPr>
            <w:tcW w:w="9198" w:type="dxa"/>
          </w:tcPr>
          <w:p w:rsidR="000D27D6" w:rsidRDefault="00827681">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w:t>
            </w:r>
            <w:r>
              <w:rPr>
                <w:rFonts w:ascii="宋体" w:hAnsi="宋体" w:hint="eastAsia"/>
                <w:bCs/>
                <w:color w:val="000000" w:themeColor="text1"/>
                <w:sz w:val="18"/>
                <w:szCs w:val="18"/>
              </w:rPr>
              <w:t>企业目前主要工作人员</w:t>
            </w:r>
            <w:r>
              <w:rPr>
                <w:rFonts w:ascii="宋体" w:hAnsi="宋体" w:hint="eastAsia"/>
                <w:bCs/>
                <w:color w:val="000000" w:themeColor="text1"/>
                <w:sz w:val="18"/>
                <w:szCs w:val="18"/>
              </w:rPr>
              <w:t>6</w:t>
            </w:r>
            <w:r>
              <w:rPr>
                <w:rFonts w:ascii="宋体" w:hAnsi="宋体" w:hint="eastAsia"/>
                <w:bCs/>
                <w:color w:val="000000" w:themeColor="text1"/>
                <w:sz w:val="18"/>
                <w:szCs w:val="18"/>
              </w:rPr>
              <w:t>名，包括管理、销售和采购人员等。可满足产品和服务控制需要。</w:t>
            </w:r>
            <w:r>
              <w:rPr>
                <w:rFonts w:ascii="宋体" w:hAnsi="宋体" w:hint="eastAsia"/>
                <w:bCs/>
                <w:color w:val="000000" w:themeColor="text1"/>
                <w:sz w:val="18"/>
                <w:szCs w:val="18"/>
              </w:rPr>
              <w:t>查看办公</w:t>
            </w:r>
            <w:r>
              <w:rPr>
                <w:rFonts w:ascii="宋体" w:hAnsi="宋体" w:hint="eastAsia"/>
                <w:bCs/>
                <w:color w:val="000000" w:themeColor="text1"/>
                <w:sz w:val="18"/>
                <w:szCs w:val="18"/>
              </w:rPr>
              <w:t>场地</w:t>
            </w:r>
            <w:r>
              <w:rPr>
                <w:rFonts w:ascii="宋体" w:hAnsi="宋体" w:hint="eastAsia"/>
                <w:bCs/>
                <w:color w:val="000000" w:themeColor="text1"/>
                <w:sz w:val="18"/>
                <w:szCs w:val="18"/>
              </w:rPr>
              <w:t>约</w:t>
            </w:r>
            <w:r>
              <w:rPr>
                <w:rFonts w:ascii="宋体" w:hAnsi="宋体" w:hint="eastAsia"/>
                <w:bCs/>
                <w:color w:val="000000" w:themeColor="text1"/>
                <w:sz w:val="18"/>
                <w:szCs w:val="18"/>
              </w:rPr>
              <w:t>55</w:t>
            </w:r>
            <w:r>
              <w:rPr>
                <w:rFonts w:ascii="宋体" w:hAnsi="宋体" w:hint="eastAsia"/>
                <w:bCs/>
                <w:color w:val="000000" w:themeColor="text1"/>
                <w:sz w:val="18"/>
                <w:szCs w:val="18"/>
              </w:rPr>
              <w:t>平米左右</w:t>
            </w:r>
            <w:r>
              <w:rPr>
                <w:rFonts w:ascii="宋体" w:hAnsi="宋体" w:hint="eastAsia"/>
                <w:bCs/>
                <w:color w:val="000000" w:themeColor="text1"/>
                <w:sz w:val="18"/>
                <w:szCs w:val="18"/>
              </w:rPr>
              <w:t>，</w:t>
            </w:r>
            <w:r>
              <w:rPr>
                <w:rFonts w:ascii="宋体" w:hAnsi="宋体" w:hint="eastAsia"/>
                <w:bCs/>
                <w:color w:val="000000" w:themeColor="text1"/>
                <w:sz w:val="18"/>
                <w:szCs w:val="18"/>
              </w:rPr>
              <w:t>租赁，有租赁合同，符合要求。</w:t>
            </w:r>
            <w:r>
              <w:rPr>
                <w:rFonts w:ascii="宋体" w:hAnsi="宋体" w:hint="eastAsia"/>
                <w:bCs/>
                <w:color w:val="000000" w:themeColor="text1"/>
                <w:sz w:val="18"/>
                <w:szCs w:val="18"/>
              </w:rPr>
              <w:t>配备了电话，电脑、打印机、复印机、空调、办公桌椅等办公和通讯等设备</w:t>
            </w:r>
            <w:r>
              <w:rPr>
                <w:rFonts w:ascii="宋体" w:hAnsi="宋体" w:hint="eastAsia"/>
                <w:bCs/>
                <w:color w:val="000000" w:themeColor="text1"/>
                <w:sz w:val="18"/>
                <w:szCs w:val="18"/>
              </w:rPr>
              <w:t>/</w:t>
            </w:r>
            <w:r>
              <w:rPr>
                <w:rFonts w:ascii="宋体" w:hAnsi="宋体" w:hint="eastAsia"/>
                <w:bCs/>
                <w:color w:val="000000" w:themeColor="text1"/>
                <w:sz w:val="18"/>
                <w:szCs w:val="18"/>
              </w:rPr>
              <w:t>设施。</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w:t>
            </w:r>
            <w:r>
              <w:rPr>
                <w:rFonts w:ascii="宋体" w:hAnsi="宋体" w:hint="eastAsia"/>
                <w:bCs/>
                <w:color w:val="000000" w:themeColor="text1"/>
                <w:sz w:val="18"/>
                <w:szCs w:val="18"/>
              </w:rPr>
              <w:t>外部资源，如供方、客户等相关方。</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目前企业所提供的内外部资源基本能满足管理体系运行的需要。</w:t>
            </w:r>
          </w:p>
          <w:p w:rsidR="000D27D6" w:rsidRDefault="000D27D6">
            <w:pPr>
              <w:spacing w:line="240" w:lineRule="exact"/>
              <w:rPr>
                <w:rFonts w:ascii="宋体" w:hAnsi="宋体"/>
                <w:bCs/>
                <w:color w:val="000000" w:themeColor="text1"/>
                <w:sz w:val="18"/>
                <w:szCs w:val="18"/>
              </w:rPr>
            </w:pPr>
          </w:p>
        </w:tc>
      </w:tr>
      <w:tr w:rsidR="000D27D6">
        <w:trPr>
          <w:cantSplit/>
          <w:trHeight w:val="645"/>
          <w:jc w:val="center"/>
        </w:trPr>
        <w:tc>
          <w:tcPr>
            <w:tcW w:w="720" w:type="dxa"/>
            <w:vMerge/>
            <w:textDirection w:val="tbRlV"/>
            <w:vAlign w:val="center"/>
          </w:tcPr>
          <w:p w:rsidR="000D27D6" w:rsidRDefault="000D27D6">
            <w:pPr>
              <w:spacing w:line="240" w:lineRule="exact"/>
              <w:ind w:left="113" w:right="113"/>
              <w:jc w:val="center"/>
              <w:rPr>
                <w:b/>
                <w:color w:val="000000" w:themeColor="text1"/>
                <w:szCs w:val="21"/>
              </w:rPr>
            </w:pPr>
          </w:p>
        </w:tc>
        <w:tc>
          <w:tcPr>
            <w:tcW w:w="9198" w:type="dxa"/>
          </w:tcPr>
          <w:p w:rsidR="000D27D6" w:rsidRDefault="00827681">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公司控制过程运行环境，包括物理环境，如温度、湿度、空气流通、卫生等因素以及员工的心理因素，注意工作内容安排，调动员工的生产积极性。</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提供了服务所需的办公房间，通透，光线适宜，照明条件符合，噪声不大，防护条件满足。</w:t>
            </w:r>
            <w:r>
              <w:rPr>
                <w:rFonts w:ascii="宋体" w:hAnsi="宋体" w:hint="eastAsia"/>
                <w:bCs/>
                <w:color w:val="000000" w:themeColor="text1"/>
                <w:sz w:val="18"/>
                <w:szCs w:val="18"/>
              </w:rPr>
              <w:t> </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基本适宜</w:t>
            </w:r>
          </w:p>
        </w:tc>
      </w:tr>
      <w:tr w:rsidR="000D27D6">
        <w:trPr>
          <w:cantSplit/>
          <w:trHeight w:val="645"/>
          <w:jc w:val="center"/>
        </w:trPr>
        <w:tc>
          <w:tcPr>
            <w:tcW w:w="720" w:type="dxa"/>
            <w:vMerge/>
            <w:textDirection w:val="tbRlV"/>
            <w:vAlign w:val="center"/>
          </w:tcPr>
          <w:p w:rsidR="000D27D6" w:rsidRDefault="000D27D6">
            <w:pPr>
              <w:spacing w:line="240" w:lineRule="exact"/>
              <w:ind w:left="113" w:right="113"/>
              <w:jc w:val="center"/>
              <w:rPr>
                <w:b/>
                <w:color w:val="000000" w:themeColor="text1"/>
                <w:szCs w:val="21"/>
              </w:rPr>
            </w:pPr>
          </w:p>
        </w:tc>
        <w:tc>
          <w:tcPr>
            <w:tcW w:w="9198" w:type="dxa"/>
          </w:tcPr>
          <w:p w:rsidR="000D27D6" w:rsidRDefault="00827681">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企业产品销售过程属服务性质，供方发货到客户处，客户进行验收。直接送企业库房的产品均为标准包装，检验时检验数量、规格、合格证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w:t>
            </w:r>
            <w:r>
              <w:rPr>
                <w:rFonts w:ascii="宋体" w:hAnsi="宋体" w:hint="eastAsia"/>
                <w:bCs/>
                <w:color w:val="000000" w:themeColor="text1"/>
                <w:sz w:val="18"/>
                <w:szCs w:val="18"/>
              </w:rPr>
              <w:t>的。</w:t>
            </w:r>
          </w:p>
        </w:tc>
      </w:tr>
      <w:tr w:rsidR="000D27D6" w:rsidTr="007B0FF6">
        <w:trPr>
          <w:cantSplit/>
          <w:trHeight w:val="489"/>
          <w:jc w:val="center"/>
        </w:trPr>
        <w:tc>
          <w:tcPr>
            <w:tcW w:w="720" w:type="dxa"/>
            <w:vMerge/>
            <w:textDirection w:val="tbRlV"/>
            <w:vAlign w:val="center"/>
          </w:tcPr>
          <w:p w:rsidR="000D27D6" w:rsidRDefault="000D27D6">
            <w:pPr>
              <w:spacing w:line="240" w:lineRule="exact"/>
              <w:ind w:left="113" w:right="113"/>
              <w:jc w:val="center"/>
              <w:rPr>
                <w:b/>
                <w:color w:val="000000" w:themeColor="text1"/>
                <w:szCs w:val="21"/>
              </w:rPr>
            </w:pPr>
          </w:p>
        </w:tc>
        <w:tc>
          <w:tcPr>
            <w:tcW w:w="9198" w:type="dxa"/>
          </w:tcPr>
          <w:p w:rsidR="000D27D6" w:rsidRDefault="00827681">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D27D6" w:rsidRDefault="007B0FF6">
            <w:pPr>
              <w:spacing w:line="240" w:lineRule="exact"/>
              <w:rPr>
                <w:rFonts w:ascii="宋体" w:hAnsi="宋体"/>
                <w:bCs/>
                <w:color w:val="000000" w:themeColor="text1"/>
                <w:sz w:val="18"/>
                <w:szCs w:val="18"/>
              </w:rPr>
            </w:pPr>
            <w:r>
              <w:rPr>
                <w:rFonts w:ascii="宋体" w:hAnsi="宋体"/>
                <w:bCs/>
                <w:color w:val="000000" w:themeColor="text1"/>
                <w:sz w:val="18"/>
                <w:szCs w:val="18"/>
              </w:rPr>
              <w:t>本次验证审核不涉及此条款</w:t>
            </w:r>
          </w:p>
        </w:tc>
      </w:tr>
      <w:tr w:rsidR="000D27D6">
        <w:trPr>
          <w:cantSplit/>
          <w:trHeight w:val="2531"/>
          <w:jc w:val="center"/>
        </w:trPr>
        <w:tc>
          <w:tcPr>
            <w:tcW w:w="720" w:type="dxa"/>
            <w:vMerge w:val="restart"/>
            <w:textDirection w:val="tbRlV"/>
            <w:vAlign w:val="center"/>
          </w:tcPr>
          <w:p w:rsidR="000D27D6" w:rsidRDefault="00827681">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D27D6" w:rsidRDefault="00827681">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0D27D6" w:rsidRDefault="00827681" w:rsidP="007B0FF6">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w:t>
            </w:r>
            <w:r>
              <w:rPr>
                <w:rFonts w:hint="eastAsia"/>
                <w:bCs/>
                <w:color w:val="000000" w:themeColor="text1"/>
                <w:sz w:val="18"/>
                <w:szCs w:val="18"/>
              </w:rPr>
              <w:t>要求，并采取措施，使其得到落实。</w:t>
            </w:r>
            <w:r>
              <w:rPr>
                <w:rFonts w:hint="eastAsia"/>
                <w:bCs/>
                <w:color w:val="000000" w:themeColor="text1"/>
                <w:sz w:val="18"/>
                <w:szCs w:val="18"/>
              </w:rPr>
              <w:t>方针在质量手册中予以规定，经总经理批准实施。</w:t>
            </w: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0D27D6">
        <w:trPr>
          <w:cantSplit/>
          <w:trHeight w:val="2095"/>
          <w:jc w:val="center"/>
        </w:trPr>
        <w:tc>
          <w:tcPr>
            <w:tcW w:w="720" w:type="dxa"/>
            <w:vMerge/>
            <w:vAlign w:val="center"/>
          </w:tcPr>
          <w:p w:rsidR="000D27D6" w:rsidRDefault="000D27D6">
            <w:pPr>
              <w:spacing w:line="240" w:lineRule="exact"/>
              <w:jc w:val="center"/>
              <w:rPr>
                <w:b/>
                <w:color w:val="000000" w:themeColor="text1"/>
                <w:szCs w:val="21"/>
              </w:rPr>
            </w:pPr>
          </w:p>
        </w:tc>
        <w:tc>
          <w:tcPr>
            <w:tcW w:w="9198" w:type="dxa"/>
          </w:tcPr>
          <w:p w:rsidR="000D27D6" w:rsidRDefault="00827681">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0D27D6" w:rsidRDefault="0082768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楷体_GB2312" w:eastAsia="楷体_GB2312" w:hint="eastAsia"/>
                <w:color w:val="000000" w:themeColor="text1"/>
                <w:sz w:val="20"/>
                <w:szCs w:val="20"/>
              </w:rPr>
              <w:t>a)</w:t>
            </w:r>
            <w:r>
              <w:rPr>
                <w:rFonts w:ascii="楷体_GB2312" w:eastAsia="楷体_GB2312" w:hint="eastAsia"/>
                <w:color w:val="000000" w:themeColor="text1"/>
                <w:sz w:val="20"/>
                <w:szCs w:val="20"/>
              </w:rPr>
              <w:t>通过各种</w:t>
            </w:r>
            <w:proofErr w:type="gramStart"/>
            <w:r>
              <w:rPr>
                <w:rFonts w:ascii="楷体_GB2312" w:eastAsia="楷体_GB2312" w:hint="eastAsia"/>
                <w:color w:val="000000" w:themeColor="text1"/>
                <w:sz w:val="20"/>
                <w:szCs w:val="20"/>
              </w:rPr>
              <w:t>列会</w:t>
            </w:r>
            <w:proofErr w:type="gramEnd"/>
            <w:r>
              <w:rPr>
                <w:rFonts w:ascii="楷体_GB2312" w:eastAsia="楷体_GB2312" w:hint="eastAsia"/>
                <w:color w:val="000000" w:themeColor="text1"/>
                <w:sz w:val="20"/>
                <w:szCs w:val="20"/>
              </w:rPr>
              <w:t>传达、通报质量管理情况（如工作例会、经营会议等</w:t>
            </w:r>
            <w:r>
              <w:rPr>
                <w:rFonts w:ascii="楷体_GB2312" w:eastAsia="楷体_GB2312" w:hint="eastAsia"/>
                <w:color w:val="000000" w:themeColor="text1"/>
                <w:sz w:val="20"/>
                <w:szCs w:val="20"/>
              </w:rPr>
              <w:t>)</w:t>
            </w:r>
            <w:r>
              <w:rPr>
                <w:rFonts w:ascii="楷体_GB2312" w:eastAsia="楷体_GB2312" w:hint="eastAsia"/>
                <w:color w:val="000000" w:themeColor="text1"/>
                <w:sz w:val="20"/>
                <w:szCs w:val="20"/>
              </w:rPr>
              <w:t>；</w:t>
            </w:r>
            <w:r>
              <w:rPr>
                <w:rFonts w:ascii="楷体_GB2312" w:eastAsia="楷体_GB2312" w:hint="eastAsia"/>
                <w:color w:val="000000" w:themeColor="text1"/>
                <w:sz w:val="20"/>
                <w:szCs w:val="20"/>
              </w:rPr>
              <w:t>b)</w:t>
            </w:r>
            <w:r>
              <w:rPr>
                <w:rFonts w:ascii="楷体_GB2312" w:eastAsia="楷体_GB2312" w:hint="eastAsia"/>
                <w:color w:val="000000" w:themeColor="text1"/>
                <w:sz w:val="20"/>
                <w:szCs w:val="20"/>
              </w:rPr>
              <w:t>各部门内部会议等；</w:t>
            </w:r>
            <w:r>
              <w:rPr>
                <w:rFonts w:ascii="楷体_GB2312" w:eastAsia="楷体_GB2312" w:hint="eastAsia"/>
                <w:color w:val="000000" w:themeColor="text1"/>
                <w:sz w:val="20"/>
                <w:szCs w:val="20"/>
              </w:rPr>
              <w:t>c)</w:t>
            </w:r>
            <w:r>
              <w:rPr>
                <w:rFonts w:ascii="楷体_GB2312" w:eastAsia="楷体_GB2312" w:hint="eastAsia"/>
                <w:color w:val="000000" w:themeColor="text1"/>
                <w:sz w:val="20"/>
                <w:szCs w:val="20"/>
              </w:rPr>
              <w:t>内部文件的学习和传递；</w:t>
            </w:r>
            <w:r>
              <w:rPr>
                <w:rFonts w:ascii="楷体_GB2312" w:eastAsia="楷体_GB2312" w:hint="eastAsia"/>
                <w:color w:val="000000" w:themeColor="text1"/>
                <w:sz w:val="20"/>
                <w:szCs w:val="20"/>
              </w:rPr>
              <w:t>d)</w:t>
            </w:r>
            <w:r>
              <w:rPr>
                <w:rFonts w:ascii="楷体_GB2312" w:eastAsia="楷体_GB2312" w:hint="eastAsia"/>
                <w:color w:val="000000" w:themeColor="text1"/>
                <w:sz w:val="20"/>
                <w:szCs w:val="20"/>
              </w:rPr>
              <w:t>公司宣传栏等方式</w:t>
            </w:r>
          </w:p>
          <w:p w:rsidR="000D27D6" w:rsidRDefault="00827681">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w:t>
            </w:r>
            <w:r>
              <w:rPr>
                <w:rFonts w:ascii="楷体_GB2312" w:eastAsia="楷体_GB2312" w:hint="eastAsia"/>
                <w:color w:val="000000" w:themeColor="text1"/>
                <w:sz w:val="20"/>
                <w:szCs w:val="20"/>
              </w:rPr>
              <w:t>良好</w:t>
            </w:r>
          </w:p>
          <w:p w:rsidR="000D27D6" w:rsidRDefault="00827681">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r>
              <w:rPr>
                <w:rFonts w:ascii="楷体_GB2312" w:eastAsia="楷体_GB2312" w:hint="eastAsia"/>
                <w:color w:val="000000" w:themeColor="text1"/>
                <w:sz w:val="20"/>
                <w:szCs w:val="20"/>
              </w:rPr>
              <w:t>a)</w:t>
            </w:r>
            <w:r>
              <w:rPr>
                <w:rFonts w:ascii="楷体_GB2312" w:eastAsia="楷体_GB2312" w:hint="eastAsia"/>
                <w:color w:val="000000" w:themeColor="text1"/>
                <w:sz w:val="20"/>
                <w:szCs w:val="20"/>
              </w:rPr>
              <w:t>与供方沟通采购产品信息，产品质量和交货信息等；</w:t>
            </w:r>
            <w:r>
              <w:rPr>
                <w:rFonts w:ascii="楷体_GB2312" w:eastAsia="楷体_GB2312" w:hint="eastAsia"/>
                <w:color w:val="000000" w:themeColor="text1"/>
                <w:sz w:val="20"/>
                <w:szCs w:val="20"/>
              </w:rPr>
              <w:t>b)</w:t>
            </w:r>
            <w:r>
              <w:rPr>
                <w:rFonts w:ascii="楷体_GB2312" w:eastAsia="楷体_GB2312" w:hint="eastAsia"/>
                <w:color w:val="000000" w:themeColor="text1"/>
                <w:sz w:val="20"/>
                <w:szCs w:val="20"/>
              </w:rPr>
              <w:t>与顾客沟通新产品信息、产品质量、交付情况和服务方面等；</w:t>
            </w:r>
            <w:r>
              <w:rPr>
                <w:rFonts w:ascii="楷体_GB2312" w:eastAsia="楷体_GB2312" w:hint="eastAsia"/>
                <w:color w:val="000000" w:themeColor="text1"/>
                <w:sz w:val="20"/>
                <w:szCs w:val="20"/>
              </w:rPr>
              <w:t>c)</w:t>
            </w:r>
            <w:r>
              <w:rPr>
                <w:rFonts w:ascii="楷体_GB2312" w:eastAsia="楷体_GB2312" w:hint="eastAsia"/>
                <w:color w:val="000000" w:themeColor="text1"/>
                <w:sz w:val="20"/>
                <w:szCs w:val="20"/>
              </w:rPr>
              <w:t>与当地政府主管部门进行交流沟通。</w:t>
            </w:r>
          </w:p>
          <w:p w:rsidR="000D27D6" w:rsidRDefault="00827681">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沟通方式可行、有效</w:t>
            </w:r>
          </w:p>
        </w:tc>
      </w:tr>
      <w:tr w:rsidR="000D27D6">
        <w:trPr>
          <w:cantSplit/>
          <w:trHeight w:val="2268"/>
          <w:jc w:val="center"/>
        </w:trPr>
        <w:tc>
          <w:tcPr>
            <w:tcW w:w="720" w:type="dxa"/>
            <w:vMerge/>
            <w:vAlign w:val="center"/>
          </w:tcPr>
          <w:p w:rsidR="000D27D6" w:rsidRDefault="000D27D6">
            <w:pPr>
              <w:spacing w:line="240" w:lineRule="exact"/>
              <w:jc w:val="center"/>
              <w:rPr>
                <w:b/>
                <w:color w:val="000000" w:themeColor="text1"/>
                <w:szCs w:val="21"/>
              </w:rPr>
            </w:pPr>
          </w:p>
        </w:tc>
        <w:tc>
          <w:tcPr>
            <w:tcW w:w="9198" w:type="dxa"/>
          </w:tcPr>
          <w:p w:rsidR="000D27D6" w:rsidRDefault="00827681">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0D27D6" w:rsidRDefault="00827681">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D27D6" w:rsidRDefault="00827681">
            <w:pPr>
              <w:spacing w:line="240" w:lineRule="exact"/>
              <w:ind w:left="142" w:hangingChars="79" w:hanging="142"/>
              <w:rPr>
                <w:color w:val="000000" w:themeColor="text1"/>
                <w:sz w:val="18"/>
                <w:szCs w:val="18"/>
              </w:rPr>
            </w:pPr>
            <w:r>
              <w:rPr>
                <w:rFonts w:hint="eastAsia"/>
                <w:color w:val="000000" w:themeColor="text1"/>
                <w:sz w:val="18"/>
                <w:szCs w:val="18"/>
              </w:rPr>
              <w:t>公司针对产品销售的特点进行了如下策划：</w:t>
            </w:r>
          </w:p>
          <w:p w:rsidR="000D27D6" w:rsidRDefault="00827681">
            <w:pPr>
              <w:spacing w:line="240" w:lineRule="exact"/>
              <w:ind w:left="142" w:hangingChars="79" w:hanging="142"/>
              <w:rPr>
                <w:color w:val="000000" w:themeColor="text1"/>
                <w:sz w:val="18"/>
                <w:szCs w:val="18"/>
              </w:rPr>
            </w:pPr>
            <w:r>
              <w:rPr>
                <w:rFonts w:hint="eastAsia"/>
                <w:color w:val="000000" w:themeColor="text1"/>
                <w:sz w:val="18"/>
                <w:szCs w:val="18"/>
              </w:rPr>
              <w:t>一、策划了流程：</w:t>
            </w:r>
          </w:p>
          <w:p w:rsidR="000D27D6" w:rsidRDefault="00827681">
            <w:pPr>
              <w:spacing w:line="240" w:lineRule="exact"/>
              <w:ind w:left="142" w:hangingChars="79" w:hanging="142"/>
              <w:rPr>
                <w:color w:val="000000" w:themeColor="text1"/>
                <w:sz w:val="18"/>
                <w:szCs w:val="18"/>
              </w:rPr>
            </w:pPr>
            <w:r>
              <w:rPr>
                <w:rFonts w:hint="eastAsia"/>
                <w:color w:val="000000" w:themeColor="text1"/>
                <w:sz w:val="18"/>
                <w:szCs w:val="18"/>
              </w:rPr>
              <w:t>销售服务实现过程：客户需求—面对面服务</w:t>
            </w:r>
            <w:proofErr w:type="gramStart"/>
            <w:r>
              <w:rPr>
                <w:rFonts w:hint="eastAsia"/>
                <w:color w:val="000000" w:themeColor="text1"/>
                <w:sz w:val="18"/>
                <w:szCs w:val="18"/>
              </w:rPr>
              <w:t>—签订</w:t>
            </w:r>
            <w:proofErr w:type="gramEnd"/>
            <w:r>
              <w:rPr>
                <w:rFonts w:hint="eastAsia"/>
                <w:color w:val="000000" w:themeColor="text1"/>
                <w:sz w:val="18"/>
                <w:szCs w:val="18"/>
              </w:rPr>
              <w:t>合同—采购—发货</w:t>
            </w:r>
            <w:r>
              <w:rPr>
                <w:rFonts w:hint="eastAsia"/>
                <w:color w:val="000000" w:themeColor="text1"/>
                <w:sz w:val="18"/>
                <w:szCs w:val="18"/>
              </w:rPr>
              <w:t>--</w:t>
            </w:r>
            <w:r>
              <w:rPr>
                <w:rFonts w:hint="eastAsia"/>
                <w:color w:val="000000" w:themeColor="text1"/>
                <w:sz w:val="18"/>
                <w:szCs w:val="18"/>
              </w:rPr>
              <w:t>验收</w:t>
            </w:r>
          </w:p>
          <w:p w:rsidR="000D27D6" w:rsidRDefault="00827681">
            <w:pPr>
              <w:spacing w:line="240" w:lineRule="exact"/>
              <w:ind w:left="142" w:hangingChars="79" w:hanging="142"/>
              <w:rPr>
                <w:color w:val="000000" w:themeColor="text1"/>
                <w:sz w:val="18"/>
                <w:szCs w:val="18"/>
              </w:rPr>
            </w:pPr>
            <w:r>
              <w:rPr>
                <w:rFonts w:hint="eastAsia"/>
                <w:color w:val="000000" w:themeColor="text1"/>
                <w:sz w:val="18"/>
                <w:szCs w:val="18"/>
              </w:rPr>
              <w:t>二、确定了相应的质量目标，目标基本合理、可测量、可达到。</w:t>
            </w:r>
          </w:p>
          <w:p w:rsidR="000D27D6" w:rsidRDefault="00827681">
            <w:pPr>
              <w:spacing w:line="240" w:lineRule="exact"/>
              <w:ind w:left="142" w:hangingChars="79" w:hanging="142"/>
              <w:rPr>
                <w:color w:val="000000" w:themeColor="text1"/>
                <w:sz w:val="18"/>
                <w:szCs w:val="18"/>
              </w:rPr>
            </w:pPr>
            <w:r>
              <w:rPr>
                <w:rFonts w:hint="eastAsia"/>
                <w:color w:val="000000" w:themeColor="text1"/>
                <w:sz w:val="18"/>
                <w:szCs w:val="18"/>
              </w:rPr>
              <w:t>三、策划了相关文件：</w:t>
            </w:r>
            <w:r w:rsidR="007B0FF6">
              <w:rPr>
                <w:rFonts w:hint="eastAsia"/>
                <w:color w:val="000000" w:themeColor="text1"/>
                <w:sz w:val="18"/>
                <w:szCs w:val="18"/>
              </w:rPr>
              <w:t>客户要求</w:t>
            </w:r>
            <w:r>
              <w:rPr>
                <w:rFonts w:hint="eastAsia"/>
                <w:color w:val="000000" w:themeColor="text1"/>
                <w:sz w:val="18"/>
                <w:szCs w:val="18"/>
              </w:rPr>
              <w:t>；</w:t>
            </w:r>
          </w:p>
          <w:p w:rsidR="000D27D6" w:rsidRDefault="00827681">
            <w:pPr>
              <w:spacing w:line="240" w:lineRule="exact"/>
              <w:ind w:left="142" w:hangingChars="79" w:hanging="142"/>
              <w:rPr>
                <w:color w:val="000000" w:themeColor="text1"/>
                <w:sz w:val="18"/>
                <w:szCs w:val="18"/>
              </w:rPr>
            </w:pPr>
            <w:r>
              <w:rPr>
                <w:rFonts w:hint="eastAsia"/>
                <w:color w:val="000000" w:themeColor="text1"/>
                <w:sz w:val="18"/>
                <w:szCs w:val="18"/>
              </w:rPr>
              <w:t>策划了《销售管理制度》《销售过程检验规范》等记录。</w:t>
            </w:r>
            <w:r>
              <w:rPr>
                <w:rFonts w:hint="eastAsia"/>
                <w:color w:val="000000" w:themeColor="text1"/>
                <w:sz w:val="18"/>
                <w:szCs w:val="18"/>
              </w:rPr>
              <w:t xml:space="preserve"> </w:t>
            </w:r>
          </w:p>
          <w:p w:rsidR="000D27D6" w:rsidRDefault="00827681">
            <w:pPr>
              <w:spacing w:line="240" w:lineRule="exact"/>
              <w:ind w:left="142" w:hangingChars="79" w:hanging="142"/>
              <w:rPr>
                <w:color w:val="000000" w:themeColor="text1"/>
                <w:sz w:val="18"/>
                <w:szCs w:val="18"/>
              </w:rPr>
            </w:pPr>
            <w:r>
              <w:rPr>
                <w:rFonts w:hint="eastAsia"/>
                <w:color w:val="000000" w:themeColor="text1"/>
                <w:sz w:val="18"/>
                <w:szCs w:val="18"/>
              </w:rPr>
              <w:t>四、服务过程中由部门负责人进行考核</w:t>
            </w:r>
            <w:r>
              <w:rPr>
                <w:rFonts w:hint="eastAsia"/>
                <w:color w:val="000000" w:themeColor="text1"/>
                <w:sz w:val="18"/>
                <w:szCs w:val="18"/>
              </w:rPr>
              <w:t>/</w:t>
            </w:r>
            <w:r>
              <w:rPr>
                <w:rFonts w:hint="eastAsia"/>
                <w:color w:val="000000" w:themeColor="text1"/>
                <w:sz w:val="18"/>
                <w:szCs w:val="18"/>
              </w:rPr>
              <w:t>检查，项目完成后由客户进行服务评价，符合要求。</w:t>
            </w:r>
            <w:r>
              <w:rPr>
                <w:rFonts w:hint="eastAsia"/>
                <w:color w:val="000000" w:themeColor="text1"/>
                <w:sz w:val="18"/>
                <w:szCs w:val="18"/>
              </w:rPr>
              <w:t xml:space="preserve"> </w:t>
            </w:r>
          </w:p>
          <w:p w:rsidR="000D27D6" w:rsidRDefault="00827681">
            <w:pPr>
              <w:spacing w:line="240" w:lineRule="exact"/>
              <w:ind w:left="142" w:hangingChars="79" w:hanging="142"/>
              <w:rPr>
                <w:color w:val="000000" w:themeColor="text1"/>
                <w:sz w:val="18"/>
                <w:szCs w:val="18"/>
              </w:rPr>
            </w:pPr>
            <w:r>
              <w:rPr>
                <w:rFonts w:hint="eastAsia"/>
                <w:color w:val="000000" w:themeColor="text1"/>
                <w:sz w:val="18"/>
                <w:szCs w:val="18"/>
              </w:rPr>
              <w:t>五、场所：销售服务在办公楼内进行，电脑台式机、打印机等设备设施，基本满足工作需要。资源基本满足。</w:t>
            </w:r>
          </w:p>
          <w:p w:rsidR="000D27D6" w:rsidRDefault="00827681">
            <w:pPr>
              <w:spacing w:line="240" w:lineRule="exact"/>
              <w:ind w:left="142" w:hangingChars="79" w:hanging="142"/>
              <w:rPr>
                <w:color w:val="000000" w:themeColor="text1"/>
                <w:sz w:val="18"/>
                <w:szCs w:val="18"/>
              </w:rPr>
            </w:pPr>
            <w:r>
              <w:rPr>
                <w:rFonts w:hint="eastAsia"/>
                <w:color w:val="000000" w:themeColor="text1"/>
                <w:sz w:val="18"/>
                <w:szCs w:val="18"/>
              </w:rPr>
              <w:t>六、通过识别与评价对公司目标和战略方向相关，影响其实现质量管理体系预期结果的各种内外部环境因素，有效应对风险和机遇。</w:t>
            </w:r>
          </w:p>
          <w:p w:rsidR="000D27D6" w:rsidRDefault="00827681">
            <w:pPr>
              <w:spacing w:line="240" w:lineRule="exact"/>
              <w:ind w:left="142" w:hangingChars="79" w:hanging="142"/>
              <w:rPr>
                <w:color w:val="000000" w:themeColor="text1"/>
                <w:sz w:val="18"/>
                <w:szCs w:val="18"/>
              </w:rPr>
            </w:pPr>
            <w:r>
              <w:rPr>
                <w:rFonts w:hint="eastAsia"/>
                <w:color w:val="000000" w:themeColor="text1"/>
                <w:sz w:val="18"/>
                <w:szCs w:val="18"/>
              </w:rPr>
              <w:t>七、无外包过程。</w:t>
            </w:r>
          </w:p>
          <w:p w:rsidR="000D27D6" w:rsidRDefault="00827681">
            <w:pPr>
              <w:spacing w:line="240" w:lineRule="exact"/>
              <w:ind w:left="142" w:hangingChars="79" w:hanging="142"/>
              <w:rPr>
                <w:rFonts w:hint="eastAsia"/>
                <w:color w:val="000000" w:themeColor="text1"/>
                <w:sz w:val="18"/>
                <w:szCs w:val="18"/>
              </w:rPr>
            </w:pPr>
            <w:r>
              <w:rPr>
                <w:rFonts w:hint="eastAsia"/>
                <w:color w:val="000000" w:themeColor="text1"/>
                <w:sz w:val="18"/>
                <w:szCs w:val="18"/>
              </w:rPr>
              <w:t>策划适合组织体系运行需要，未发生更改，策划情况符合标准要求</w:t>
            </w:r>
          </w:p>
          <w:p w:rsidR="007B0FF6" w:rsidRDefault="007B0FF6">
            <w:pPr>
              <w:spacing w:line="240" w:lineRule="exact"/>
              <w:ind w:left="142" w:hangingChars="79" w:hanging="142"/>
              <w:rPr>
                <w:rFonts w:hint="eastAsia"/>
                <w:color w:val="000000" w:themeColor="text1"/>
                <w:sz w:val="18"/>
                <w:szCs w:val="18"/>
              </w:rPr>
            </w:pPr>
          </w:p>
          <w:p w:rsidR="007B0FF6" w:rsidRDefault="007B0FF6" w:rsidP="007B0FF6">
            <w:pPr>
              <w:spacing w:line="240" w:lineRule="exact"/>
              <w:ind w:left="167" w:hangingChars="79" w:hanging="167"/>
              <w:rPr>
                <w:b/>
                <w:bCs/>
                <w:color w:val="000000" w:themeColor="text1"/>
                <w:szCs w:val="21"/>
              </w:rPr>
            </w:pPr>
            <w:r>
              <w:rPr>
                <w:rFonts w:hint="eastAsia"/>
                <w:b/>
                <w:bCs/>
                <w:color w:val="000000" w:themeColor="text1"/>
                <w:szCs w:val="21"/>
              </w:rPr>
              <w:t>设计开发</w:t>
            </w:r>
          </w:p>
          <w:p w:rsidR="007B0FF6" w:rsidRDefault="007B0FF6" w:rsidP="007B0FF6">
            <w:pPr>
              <w:spacing w:line="240" w:lineRule="exact"/>
              <w:ind w:left="142" w:hangingChars="79" w:hanging="142"/>
              <w:rPr>
                <w:color w:val="000000" w:themeColor="text1"/>
                <w:sz w:val="18"/>
                <w:szCs w:val="18"/>
              </w:rPr>
            </w:pPr>
            <w:r>
              <w:rPr>
                <w:rFonts w:hint="eastAsia"/>
                <w:color w:val="000000" w:themeColor="text1"/>
                <w:sz w:val="18"/>
                <w:szCs w:val="18"/>
              </w:rPr>
              <w:t>企业是根据顾客要求进行采购、销售活动。销售产品、销售模式固定，确定本公司不涉及产品和服务的设计和开发，故对标准中的</w:t>
            </w:r>
            <w:r>
              <w:rPr>
                <w:rFonts w:hint="eastAsia"/>
                <w:color w:val="000000" w:themeColor="text1"/>
                <w:sz w:val="18"/>
                <w:szCs w:val="18"/>
              </w:rPr>
              <w:t>8.3</w:t>
            </w:r>
            <w:r>
              <w:rPr>
                <w:rFonts w:hint="eastAsia"/>
                <w:color w:val="000000" w:themeColor="text1"/>
                <w:sz w:val="18"/>
                <w:szCs w:val="18"/>
              </w:rPr>
              <w:t>条款的内容不适用。不适用后不影响组织提供满足顾客要求和适用法律法规要求的产品的能力或责任。</w:t>
            </w:r>
          </w:p>
          <w:p w:rsidR="007B0FF6" w:rsidRDefault="007B0FF6">
            <w:pPr>
              <w:spacing w:line="240" w:lineRule="exact"/>
              <w:ind w:left="142" w:hangingChars="79" w:hanging="142"/>
              <w:rPr>
                <w:rFonts w:hint="eastAsia"/>
                <w:color w:val="000000" w:themeColor="text1"/>
                <w:sz w:val="18"/>
                <w:szCs w:val="18"/>
              </w:rPr>
            </w:pPr>
          </w:p>
          <w:p w:rsidR="007B0FF6" w:rsidRDefault="007B0FF6" w:rsidP="007B0FF6">
            <w:pPr>
              <w:spacing w:line="240" w:lineRule="exact"/>
              <w:rPr>
                <w:b/>
                <w:bCs/>
                <w:color w:val="000000" w:themeColor="text1"/>
                <w:szCs w:val="21"/>
              </w:rPr>
            </w:pPr>
            <w:r>
              <w:rPr>
                <w:rFonts w:hint="eastAsia"/>
                <w:b/>
                <w:bCs/>
                <w:color w:val="000000" w:themeColor="text1"/>
                <w:szCs w:val="21"/>
              </w:rPr>
              <w:t>外部提供过程、产品和服务过程管理</w:t>
            </w:r>
          </w:p>
          <w:p w:rsidR="007B0FF6" w:rsidRDefault="007B0FF6" w:rsidP="007B0FF6">
            <w:pPr>
              <w:spacing w:line="240" w:lineRule="exact"/>
              <w:rPr>
                <w:bCs/>
                <w:color w:val="000000" w:themeColor="text1"/>
                <w:sz w:val="18"/>
                <w:szCs w:val="18"/>
              </w:rPr>
            </w:pPr>
            <w:r>
              <w:rPr>
                <w:rFonts w:hint="eastAsia"/>
                <w:bCs/>
                <w:color w:val="000000" w:themeColor="text1"/>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r>
              <w:rPr>
                <w:rFonts w:hint="eastAsia"/>
                <w:bCs/>
                <w:color w:val="000000" w:themeColor="text1"/>
                <w:sz w:val="18"/>
                <w:szCs w:val="18"/>
              </w:rPr>
              <w:t>,</w:t>
            </w:r>
            <w:r>
              <w:rPr>
                <w:rFonts w:hint="eastAsia"/>
                <w:bCs/>
                <w:color w:val="000000" w:themeColor="text1"/>
                <w:sz w:val="18"/>
                <w:szCs w:val="18"/>
              </w:rPr>
              <w:t>查见供方调查评价内容包括：企业资质、价格、质量、售后服务等。</w:t>
            </w:r>
          </w:p>
          <w:p w:rsidR="007B0FF6" w:rsidRDefault="007B0FF6" w:rsidP="007B0FF6">
            <w:pPr>
              <w:spacing w:line="240" w:lineRule="exact"/>
              <w:rPr>
                <w:bCs/>
                <w:sz w:val="18"/>
                <w:szCs w:val="18"/>
              </w:rPr>
            </w:pPr>
            <w:r>
              <w:rPr>
                <w:rFonts w:hint="eastAsia"/>
                <w:bCs/>
                <w:sz w:val="18"/>
                <w:szCs w:val="18"/>
              </w:rPr>
              <w:t>销售部签订合同后，采购员下采购单，经总经理审批后进行采购。每批次采购产品完成后，供方通知企业核对订单，无误后产品直接发货到客户指定地点，客户验收。</w:t>
            </w:r>
          </w:p>
          <w:p w:rsidR="007B0FF6" w:rsidRDefault="007B0FF6" w:rsidP="007B0FF6">
            <w:pPr>
              <w:spacing w:line="240" w:lineRule="exact"/>
              <w:rPr>
                <w:bCs/>
                <w:sz w:val="18"/>
                <w:szCs w:val="18"/>
              </w:rPr>
            </w:pPr>
            <w:r>
              <w:rPr>
                <w:rFonts w:hint="eastAsia"/>
                <w:bCs/>
                <w:sz w:val="18"/>
                <w:szCs w:val="18"/>
              </w:rPr>
              <w:t>抽采购合同，符合要求。</w:t>
            </w:r>
          </w:p>
          <w:p w:rsidR="007B0FF6" w:rsidRDefault="007B0FF6" w:rsidP="007B0FF6">
            <w:pPr>
              <w:spacing w:line="240" w:lineRule="exact"/>
              <w:rPr>
                <w:bCs/>
                <w:sz w:val="18"/>
                <w:szCs w:val="18"/>
              </w:rPr>
            </w:pPr>
            <w:r>
              <w:rPr>
                <w:rFonts w:hint="eastAsia"/>
                <w:bCs/>
                <w:sz w:val="18"/>
                <w:szCs w:val="18"/>
              </w:rPr>
              <w:t>采购产品检验：供方将货品准备齐全后电话沟通或邮件形式与企业确认产品数量、型号等，企业确认无误后进行发货，产品直接发货到客户指定地点，由客户进行检验，检验无误后开具发票，进行结算。如检验过程中存在不符，客户可直接拒收。抽“验收报告”，符合要求。</w:t>
            </w:r>
          </w:p>
          <w:p w:rsidR="007B0FF6" w:rsidRDefault="007B0FF6" w:rsidP="007B0FF6">
            <w:pPr>
              <w:spacing w:line="240" w:lineRule="exact"/>
              <w:rPr>
                <w:bCs/>
                <w:sz w:val="18"/>
                <w:szCs w:val="18"/>
              </w:rPr>
            </w:pPr>
            <w:r>
              <w:rPr>
                <w:rFonts w:hint="eastAsia"/>
                <w:bCs/>
                <w:sz w:val="18"/>
                <w:szCs w:val="18"/>
              </w:rPr>
              <w:t>采购过程受控</w:t>
            </w:r>
          </w:p>
          <w:p w:rsidR="007B0FF6" w:rsidRDefault="007B0FF6">
            <w:pPr>
              <w:spacing w:line="240" w:lineRule="exact"/>
              <w:ind w:left="142" w:hangingChars="79" w:hanging="142"/>
              <w:rPr>
                <w:rFonts w:hint="eastAsia"/>
                <w:color w:val="000000" w:themeColor="text1"/>
                <w:sz w:val="18"/>
                <w:szCs w:val="18"/>
              </w:rPr>
            </w:pPr>
          </w:p>
          <w:p w:rsidR="007B0FF6" w:rsidRDefault="007B0FF6" w:rsidP="007B0FF6">
            <w:pPr>
              <w:spacing w:line="240" w:lineRule="exact"/>
              <w:rPr>
                <w:b/>
                <w:szCs w:val="21"/>
              </w:rPr>
            </w:pPr>
            <w:r>
              <w:rPr>
                <w:rFonts w:hint="eastAsia"/>
                <w:b/>
                <w:szCs w:val="21"/>
              </w:rPr>
              <w:t>生产及服务过程控制</w:t>
            </w:r>
          </w:p>
          <w:p w:rsidR="007B0FF6" w:rsidRDefault="007B0FF6" w:rsidP="007B0FF6">
            <w:pPr>
              <w:rPr>
                <w:bCs/>
                <w:sz w:val="18"/>
                <w:szCs w:val="18"/>
              </w:rPr>
            </w:pPr>
            <w:r>
              <w:rPr>
                <w:rFonts w:hint="eastAsia"/>
                <w:bCs/>
                <w:sz w:val="18"/>
                <w:szCs w:val="18"/>
              </w:rPr>
              <w:t>1</w:t>
            </w:r>
            <w:r>
              <w:rPr>
                <w:rFonts w:hint="eastAsia"/>
                <w:bCs/>
                <w:sz w:val="18"/>
                <w:szCs w:val="18"/>
              </w:rPr>
              <w:t>、销售部获取销售信息，与客户洽谈，在签订合同前对客户要求进行评审，确认可以满足行业有关法律、法规要求和公司规定及客户要求时，签订合同，根据销售合同为客户提供服务。</w:t>
            </w:r>
          </w:p>
          <w:p w:rsidR="007B0FF6" w:rsidRDefault="007B0FF6" w:rsidP="007B0FF6">
            <w:pPr>
              <w:rPr>
                <w:bCs/>
                <w:sz w:val="18"/>
                <w:szCs w:val="18"/>
              </w:rPr>
            </w:pPr>
            <w:r>
              <w:rPr>
                <w:rFonts w:hint="eastAsia"/>
                <w:bCs/>
                <w:sz w:val="18"/>
                <w:szCs w:val="18"/>
              </w:rPr>
              <w:t>产品销售流程：客户需求—面对面服务</w:t>
            </w:r>
            <w:proofErr w:type="gramStart"/>
            <w:r>
              <w:rPr>
                <w:rFonts w:hint="eastAsia"/>
                <w:bCs/>
                <w:sz w:val="18"/>
                <w:szCs w:val="18"/>
              </w:rPr>
              <w:t>—签订</w:t>
            </w:r>
            <w:proofErr w:type="gramEnd"/>
            <w:r>
              <w:rPr>
                <w:rFonts w:hint="eastAsia"/>
                <w:bCs/>
                <w:sz w:val="18"/>
                <w:szCs w:val="18"/>
              </w:rPr>
              <w:t>合同—采购—发货</w:t>
            </w:r>
            <w:r>
              <w:rPr>
                <w:rFonts w:hint="eastAsia"/>
                <w:bCs/>
                <w:sz w:val="18"/>
                <w:szCs w:val="18"/>
              </w:rPr>
              <w:t>--</w:t>
            </w:r>
            <w:r>
              <w:rPr>
                <w:rFonts w:hint="eastAsia"/>
                <w:bCs/>
                <w:sz w:val="18"/>
                <w:szCs w:val="18"/>
              </w:rPr>
              <w:t>验收</w:t>
            </w:r>
          </w:p>
          <w:p w:rsidR="007B0FF6" w:rsidRDefault="007B0FF6" w:rsidP="007B0FF6">
            <w:pPr>
              <w:rPr>
                <w:bCs/>
                <w:sz w:val="18"/>
                <w:szCs w:val="18"/>
              </w:rPr>
            </w:pPr>
            <w:r>
              <w:rPr>
                <w:rFonts w:hint="eastAsia"/>
                <w:bCs/>
                <w:sz w:val="18"/>
                <w:szCs w:val="18"/>
              </w:rPr>
              <w:t>确定了销售服务为需确认过程</w:t>
            </w:r>
          </w:p>
          <w:p w:rsidR="007B0FF6" w:rsidRDefault="007B0FF6" w:rsidP="007B0FF6">
            <w:pPr>
              <w:rPr>
                <w:bCs/>
                <w:sz w:val="18"/>
                <w:szCs w:val="18"/>
              </w:rPr>
            </w:pPr>
            <w:r>
              <w:rPr>
                <w:rFonts w:hint="eastAsia"/>
                <w:bCs/>
                <w:sz w:val="18"/>
                <w:szCs w:val="18"/>
              </w:rPr>
              <w:t>2</w:t>
            </w:r>
            <w:r>
              <w:rPr>
                <w:rFonts w:hint="eastAsia"/>
                <w:bCs/>
                <w:sz w:val="18"/>
                <w:szCs w:val="18"/>
              </w:rPr>
              <w:t>、监视测量资源：公司针对产品和服务的特点编制有职能分配与部门职责、《销售管理制度》《销售过程检验规范》等作业规范。</w:t>
            </w:r>
          </w:p>
          <w:p w:rsidR="007B0FF6" w:rsidRDefault="007B0FF6" w:rsidP="007B0FF6">
            <w:pPr>
              <w:rPr>
                <w:bCs/>
                <w:sz w:val="18"/>
                <w:szCs w:val="18"/>
              </w:rPr>
            </w:pPr>
            <w:r>
              <w:rPr>
                <w:rFonts w:hint="eastAsia"/>
                <w:bCs/>
                <w:sz w:val="18"/>
                <w:szCs w:val="18"/>
              </w:rPr>
              <w:t>通过日常顾客满意度调查表等形式对销售服务过程进行监测。</w:t>
            </w:r>
          </w:p>
          <w:p w:rsidR="007B0FF6" w:rsidRPr="007B0FF6" w:rsidRDefault="007B0FF6" w:rsidP="007B0FF6">
            <w:pPr>
              <w:spacing w:line="240" w:lineRule="exact"/>
              <w:ind w:left="142" w:hangingChars="79" w:hanging="142"/>
              <w:rPr>
                <w:color w:val="000000" w:themeColor="text1"/>
                <w:sz w:val="18"/>
                <w:szCs w:val="18"/>
              </w:rPr>
            </w:pPr>
            <w:r w:rsidRPr="007B0FF6">
              <w:rPr>
                <w:rFonts w:hint="eastAsia"/>
                <w:color w:val="000000" w:themeColor="text1"/>
                <w:sz w:val="18"/>
                <w:szCs w:val="18"/>
              </w:rPr>
              <w:t>接收准则：识别了规范和接收和放行准则：产品销售过程符合客户要求等接收准则。</w:t>
            </w:r>
            <w:proofErr w:type="gramStart"/>
            <w:r w:rsidRPr="007B0FF6">
              <w:rPr>
                <w:rFonts w:hint="eastAsia"/>
                <w:color w:val="000000" w:themeColor="text1"/>
                <w:sz w:val="18"/>
                <w:szCs w:val="18"/>
              </w:rPr>
              <w:t>微信沟通</w:t>
            </w:r>
            <w:proofErr w:type="gramEnd"/>
            <w:r w:rsidRPr="007B0FF6">
              <w:rPr>
                <w:rFonts w:hint="eastAsia"/>
                <w:color w:val="000000" w:themeColor="text1"/>
                <w:sz w:val="18"/>
                <w:szCs w:val="18"/>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roofErr w:type="gramStart"/>
            <w:r w:rsidRPr="007B0FF6">
              <w:rPr>
                <w:rFonts w:hint="eastAsia"/>
                <w:color w:val="000000" w:themeColor="text1"/>
                <w:sz w:val="18"/>
                <w:szCs w:val="18"/>
              </w:rPr>
              <w:t>抽合同</w:t>
            </w:r>
            <w:proofErr w:type="gramEnd"/>
            <w:r w:rsidRPr="007B0FF6">
              <w:rPr>
                <w:rFonts w:hint="eastAsia"/>
                <w:color w:val="000000" w:themeColor="text1"/>
                <w:sz w:val="18"/>
                <w:szCs w:val="18"/>
              </w:rPr>
              <w:t>均保存完好，符合要求。产品直接发送到客户处，有验收报告，有客户公章确认，抽验收报告，符合要求销售人员与客户间</w:t>
            </w:r>
            <w:proofErr w:type="gramStart"/>
            <w:r w:rsidRPr="007B0FF6">
              <w:rPr>
                <w:rFonts w:hint="eastAsia"/>
                <w:color w:val="000000" w:themeColor="text1"/>
                <w:sz w:val="18"/>
                <w:szCs w:val="18"/>
              </w:rPr>
              <w:t>建立微信沟通</w:t>
            </w:r>
            <w:proofErr w:type="gramEnd"/>
            <w:r w:rsidRPr="007B0FF6">
              <w:rPr>
                <w:rFonts w:hint="eastAsia"/>
                <w:color w:val="000000" w:themeColor="text1"/>
                <w:sz w:val="18"/>
                <w:szCs w:val="18"/>
              </w:rPr>
              <w:t>群，有问题再微信中说明</w:t>
            </w:r>
            <w:r w:rsidRPr="007B0FF6">
              <w:rPr>
                <w:rFonts w:hint="eastAsia"/>
                <w:color w:val="000000" w:themeColor="text1"/>
                <w:sz w:val="18"/>
                <w:szCs w:val="18"/>
              </w:rPr>
              <w:t>/</w:t>
            </w:r>
            <w:r w:rsidRPr="007B0FF6">
              <w:rPr>
                <w:rFonts w:hint="eastAsia"/>
                <w:color w:val="000000" w:themeColor="text1"/>
                <w:sz w:val="18"/>
                <w:szCs w:val="18"/>
              </w:rPr>
              <w:t>解决。</w:t>
            </w:r>
          </w:p>
        </w:tc>
      </w:tr>
      <w:tr w:rsidR="000D27D6" w:rsidTr="007B0FF6">
        <w:trPr>
          <w:cantSplit/>
          <w:trHeight w:val="5421"/>
          <w:jc w:val="center"/>
        </w:trPr>
        <w:tc>
          <w:tcPr>
            <w:tcW w:w="720" w:type="dxa"/>
            <w:vMerge/>
            <w:vAlign w:val="center"/>
          </w:tcPr>
          <w:p w:rsidR="000D27D6" w:rsidRDefault="000D27D6">
            <w:pPr>
              <w:spacing w:line="240" w:lineRule="exact"/>
              <w:jc w:val="center"/>
              <w:rPr>
                <w:b/>
                <w:color w:val="000000" w:themeColor="text1"/>
                <w:szCs w:val="21"/>
              </w:rPr>
            </w:pPr>
          </w:p>
        </w:tc>
        <w:tc>
          <w:tcPr>
            <w:tcW w:w="9198" w:type="dxa"/>
          </w:tcPr>
          <w:p w:rsidR="000D27D6" w:rsidRDefault="00827681">
            <w:pPr>
              <w:rPr>
                <w:bCs/>
                <w:sz w:val="18"/>
                <w:szCs w:val="18"/>
              </w:rPr>
            </w:pPr>
            <w:r>
              <w:rPr>
                <w:rFonts w:hint="eastAsia"/>
                <w:bCs/>
                <w:sz w:val="18"/>
                <w:szCs w:val="18"/>
              </w:rPr>
              <w:t>4</w:t>
            </w:r>
            <w:r>
              <w:rPr>
                <w:rFonts w:hint="eastAsia"/>
                <w:bCs/>
                <w:sz w:val="18"/>
                <w:szCs w:val="18"/>
              </w:rPr>
              <w:t>、</w:t>
            </w:r>
            <w:r>
              <w:rPr>
                <w:rFonts w:hint="eastAsia"/>
                <w:bCs/>
                <w:sz w:val="18"/>
                <w:szCs w:val="18"/>
              </w:rPr>
              <w:t>查看产品销售情况：</w:t>
            </w:r>
          </w:p>
          <w:p w:rsidR="000D27D6" w:rsidRDefault="00827681">
            <w:pPr>
              <w:rPr>
                <w:bCs/>
                <w:sz w:val="18"/>
                <w:szCs w:val="18"/>
              </w:rPr>
            </w:pPr>
            <w:r>
              <w:rPr>
                <w:rFonts w:hint="eastAsia"/>
                <w:bCs/>
                <w:sz w:val="18"/>
                <w:szCs w:val="18"/>
              </w:rPr>
              <w:t>现场清洁卫生，配备有消防设施</w:t>
            </w:r>
            <w:r>
              <w:rPr>
                <w:rFonts w:hint="eastAsia"/>
                <w:bCs/>
                <w:sz w:val="18"/>
                <w:szCs w:val="18"/>
              </w:rPr>
              <w:t>；</w:t>
            </w:r>
            <w:r>
              <w:rPr>
                <w:rFonts w:hint="eastAsia"/>
                <w:bCs/>
                <w:sz w:val="18"/>
                <w:szCs w:val="18"/>
              </w:rPr>
              <w:t>现场有台式电脑、笔记本、传真机等日常办公设备，设备运行良好</w:t>
            </w:r>
            <w:r>
              <w:rPr>
                <w:rFonts w:hint="eastAsia"/>
                <w:bCs/>
                <w:sz w:val="18"/>
                <w:szCs w:val="18"/>
              </w:rPr>
              <w:t>；</w:t>
            </w:r>
            <w:r>
              <w:rPr>
                <w:rFonts w:hint="eastAsia"/>
                <w:bCs/>
                <w:sz w:val="18"/>
                <w:szCs w:val="18"/>
              </w:rPr>
              <w:t>现场有工作人员正利用电话、网络与客户交流，服务规范。</w:t>
            </w:r>
            <w:r>
              <w:rPr>
                <w:rFonts w:hint="eastAsia"/>
                <w:bCs/>
                <w:sz w:val="18"/>
                <w:szCs w:val="18"/>
              </w:rPr>
              <w:t>企业无库房</w:t>
            </w:r>
            <w:r>
              <w:rPr>
                <w:rFonts w:hint="eastAsia"/>
                <w:bCs/>
                <w:sz w:val="18"/>
                <w:szCs w:val="18"/>
              </w:rPr>
              <w:t>。</w:t>
            </w:r>
          </w:p>
          <w:p w:rsidR="000D27D6" w:rsidRDefault="00827681">
            <w:pPr>
              <w:rPr>
                <w:bCs/>
                <w:sz w:val="18"/>
                <w:szCs w:val="18"/>
              </w:rPr>
            </w:pPr>
            <w:r>
              <w:rPr>
                <w:rFonts w:hint="eastAsia"/>
                <w:bCs/>
                <w:sz w:val="18"/>
                <w:szCs w:val="18"/>
              </w:rPr>
              <w:t>5</w:t>
            </w:r>
            <w:r>
              <w:rPr>
                <w:rFonts w:hint="eastAsia"/>
                <w:bCs/>
                <w:sz w:val="18"/>
                <w:szCs w:val="18"/>
              </w:rPr>
              <w:t>、销售人员均为培训合格并有多年工作经验的人员，符合要求。</w:t>
            </w:r>
          </w:p>
          <w:p w:rsidR="000D27D6" w:rsidRDefault="00827681">
            <w:pPr>
              <w:rPr>
                <w:bCs/>
                <w:sz w:val="18"/>
                <w:szCs w:val="18"/>
              </w:rPr>
            </w:pPr>
            <w:r>
              <w:rPr>
                <w:rFonts w:hint="eastAsia"/>
                <w:bCs/>
                <w:sz w:val="18"/>
                <w:szCs w:val="18"/>
              </w:rPr>
              <w:t>6</w:t>
            </w:r>
            <w:r>
              <w:rPr>
                <w:rFonts w:hint="eastAsia"/>
                <w:bCs/>
                <w:sz w:val="18"/>
                <w:szCs w:val="18"/>
              </w:rPr>
              <w:t>、识别了需要确认的过程为销售服务，提供《特殊过程确认表》</w:t>
            </w:r>
            <w:r>
              <w:rPr>
                <w:rFonts w:hint="eastAsia"/>
                <w:bCs/>
                <w:sz w:val="18"/>
                <w:szCs w:val="18"/>
              </w:rPr>
              <w:t>，</w:t>
            </w:r>
            <w:r>
              <w:rPr>
                <w:rFonts w:hint="eastAsia"/>
                <w:bCs/>
                <w:sz w:val="18"/>
                <w:szCs w:val="18"/>
              </w:rPr>
              <w:t>符合要求。</w:t>
            </w:r>
          </w:p>
          <w:p w:rsidR="000D27D6" w:rsidRDefault="00827681">
            <w:pPr>
              <w:rPr>
                <w:bCs/>
                <w:sz w:val="18"/>
                <w:szCs w:val="18"/>
              </w:rPr>
            </w:pPr>
            <w:r>
              <w:rPr>
                <w:rFonts w:hint="eastAsia"/>
                <w:bCs/>
                <w:sz w:val="18"/>
                <w:szCs w:val="18"/>
              </w:rPr>
              <w:t>7</w:t>
            </w:r>
            <w:r>
              <w:rPr>
                <w:rFonts w:hint="eastAsia"/>
                <w:bCs/>
                <w:sz w:val="18"/>
                <w:szCs w:val="18"/>
              </w:rPr>
              <w:t>、产品需经检验合格后方可交付给客户，产品交付后，严格遵守销售合同中的各项承诺，尽量避免客户的抱怨和投诉。</w:t>
            </w:r>
          </w:p>
          <w:p w:rsidR="000D27D6" w:rsidRDefault="00827681">
            <w:pPr>
              <w:rPr>
                <w:bCs/>
                <w:sz w:val="18"/>
                <w:szCs w:val="18"/>
              </w:rPr>
            </w:pPr>
            <w:r>
              <w:rPr>
                <w:rFonts w:hint="eastAsia"/>
                <w:bCs/>
                <w:sz w:val="18"/>
                <w:szCs w:val="18"/>
              </w:rPr>
              <w:t>8</w:t>
            </w:r>
            <w:r>
              <w:rPr>
                <w:rFonts w:hint="eastAsia"/>
                <w:bCs/>
                <w:sz w:val="18"/>
                <w:szCs w:val="18"/>
              </w:rPr>
              <w:t>、</w:t>
            </w:r>
            <w:r>
              <w:rPr>
                <w:rFonts w:hint="eastAsia"/>
                <w:bCs/>
                <w:sz w:val="18"/>
                <w:szCs w:val="18"/>
              </w:rPr>
              <w:t>现场观察到办公场所环境良好，文件资料及时进行整理，并存放指定地点，工作人员具有工作状态良好，销售人员和客户沟通用语规范，工作氛围总体良好。</w:t>
            </w:r>
          </w:p>
          <w:p w:rsidR="000D27D6" w:rsidRDefault="00827681">
            <w:pPr>
              <w:rPr>
                <w:bCs/>
                <w:sz w:val="18"/>
                <w:szCs w:val="18"/>
              </w:rPr>
            </w:pPr>
            <w:r>
              <w:rPr>
                <w:rFonts w:hint="eastAsia"/>
                <w:bCs/>
                <w:sz w:val="18"/>
                <w:szCs w:val="18"/>
              </w:rPr>
              <w:t>9</w:t>
            </w:r>
            <w:r>
              <w:rPr>
                <w:rFonts w:hint="eastAsia"/>
                <w:bCs/>
                <w:sz w:val="18"/>
                <w:szCs w:val="18"/>
              </w:rPr>
              <w:t>、自体系建立以来无合同更改情况</w:t>
            </w:r>
          </w:p>
          <w:p w:rsidR="000D27D6" w:rsidRDefault="00827681">
            <w:pPr>
              <w:rPr>
                <w:bCs/>
                <w:sz w:val="18"/>
                <w:szCs w:val="18"/>
              </w:rPr>
            </w:pPr>
            <w:r>
              <w:rPr>
                <w:rFonts w:hint="eastAsia"/>
                <w:bCs/>
                <w:sz w:val="18"/>
                <w:szCs w:val="18"/>
              </w:rPr>
              <w:t>销售人员称每次发货前要同客户说明发货产品，发货数量、到货日期，防止货物发送错误。</w:t>
            </w:r>
          </w:p>
          <w:p w:rsidR="000D27D6" w:rsidRDefault="00827681">
            <w:pPr>
              <w:rPr>
                <w:bCs/>
                <w:sz w:val="18"/>
                <w:szCs w:val="18"/>
              </w:rPr>
            </w:pPr>
            <w:r>
              <w:rPr>
                <w:rFonts w:hint="eastAsia"/>
                <w:bCs/>
                <w:sz w:val="18"/>
                <w:szCs w:val="18"/>
              </w:rPr>
              <w:t>销售过程受控</w:t>
            </w:r>
          </w:p>
          <w:p w:rsidR="007B0FF6" w:rsidRDefault="007B0FF6">
            <w:pPr>
              <w:rPr>
                <w:rFonts w:hint="eastAsia"/>
                <w:b/>
                <w:szCs w:val="21"/>
              </w:rPr>
            </w:pPr>
          </w:p>
          <w:p w:rsidR="000D27D6" w:rsidRDefault="00827681">
            <w:pPr>
              <w:rPr>
                <w:bCs/>
                <w:sz w:val="18"/>
                <w:szCs w:val="18"/>
              </w:rPr>
            </w:pPr>
            <w:r>
              <w:rPr>
                <w:rFonts w:hint="eastAsia"/>
                <w:b/>
                <w:szCs w:val="21"/>
              </w:rPr>
              <w:t>放行控制</w:t>
            </w:r>
          </w:p>
          <w:p w:rsidR="000D27D6" w:rsidRDefault="00827681">
            <w:pPr>
              <w:rPr>
                <w:bCs/>
                <w:sz w:val="18"/>
                <w:szCs w:val="18"/>
              </w:rPr>
            </w:pPr>
            <w:r>
              <w:rPr>
                <w:bCs/>
                <w:sz w:val="18"/>
                <w:szCs w:val="18"/>
              </w:rPr>
              <w:t>公司通过员工服务质量考核等形式对销售服务过程进行监视</w:t>
            </w:r>
            <w:r>
              <w:rPr>
                <w:bCs/>
                <w:sz w:val="18"/>
                <w:szCs w:val="18"/>
              </w:rPr>
              <w:t>和测量。</w:t>
            </w:r>
          </w:p>
          <w:p w:rsidR="000D27D6" w:rsidRDefault="00827681" w:rsidP="007B0FF6">
            <w:pPr>
              <w:rPr>
                <w:b/>
                <w:color w:val="000000" w:themeColor="text1"/>
                <w:sz w:val="20"/>
                <w:szCs w:val="20"/>
              </w:rPr>
            </w:pPr>
            <w:proofErr w:type="gramStart"/>
            <w:r>
              <w:rPr>
                <w:bCs/>
                <w:sz w:val="18"/>
                <w:szCs w:val="18"/>
              </w:rPr>
              <w:t>抽销售</w:t>
            </w:r>
            <w:proofErr w:type="gramEnd"/>
            <w:r>
              <w:rPr>
                <w:bCs/>
                <w:sz w:val="18"/>
                <w:szCs w:val="18"/>
              </w:rPr>
              <w:t>部检查记录</w:t>
            </w:r>
            <w:r>
              <w:rPr>
                <w:rFonts w:hint="eastAsia"/>
                <w:bCs/>
                <w:sz w:val="18"/>
                <w:szCs w:val="18"/>
              </w:rPr>
              <w:t>、</w:t>
            </w:r>
            <w:r>
              <w:rPr>
                <w:rFonts w:hint="eastAsia"/>
                <w:bCs/>
                <w:sz w:val="18"/>
                <w:szCs w:val="18"/>
                <w:lang w:val="en-GB"/>
              </w:rPr>
              <w:t>销售服务检查记录、顾客满意度调查表、</w:t>
            </w:r>
            <w:r>
              <w:rPr>
                <w:rFonts w:hint="eastAsia"/>
                <w:bCs/>
                <w:sz w:val="18"/>
                <w:szCs w:val="18"/>
              </w:rPr>
              <w:t>产品验收记录</w:t>
            </w:r>
            <w:r>
              <w:rPr>
                <w:rFonts w:hint="eastAsia"/>
                <w:bCs/>
                <w:sz w:val="18"/>
                <w:szCs w:val="18"/>
              </w:rPr>
              <w:t>，均保存完好，</w:t>
            </w:r>
            <w:r>
              <w:rPr>
                <w:bCs/>
                <w:sz w:val="18"/>
                <w:szCs w:val="18"/>
              </w:rPr>
              <w:t>服务的放行受控。符合要求</w:t>
            </w:r>
            <w:r>
              <w:rPr>
                <w:rFonts w:hint="eastAsia"/>
                <w:bCs/>
                <w:sz w:val="18"/>
                <w:szCs w:val="18"/>
              </w:rPr>
              <w:t>。</w:t>
            </w:r>
          </w:p>
        </w:tc>
      </w:tr>
      <w:tr w:rsidR="000D27D6">
        <w:trPr>
          <w:cantSplit/>
          <w:trHeight w:val="2250"/>
          <w:jc w:val="center"/>
        </w:trPr>
        <w:tc>
          <w:tcPr>
            <w:tcW w:w="720" w:type="dxa"/>
            <w:vMerge/>
            <w:vAlign w:val="center"/>
          </w:tcPr>
          <w:p w:rsidR="000D27D6" w:rsidRDefault="000D27D6">
            <w:pPr>
              <w:spacing w:line="240" w:lineRule="exact"/>
              <w:jc w:val="center"/>
              <w:rPr>
                <w:b/>
                <w:color w:val="000000" w:themeColor="text1"/>
                <w:szCs w:val="21"/>
              </w:rPr>
            </w:pPr>
          </w:p>
        </w:tc>
        <w:tc>
          <w:tcPr>
            <w:tcW w:w="9198" w:type="dxa"/>
          </w:tcPr>
          <w:p w:rsidR="000D27D6" w:rsidRDefault="00827681">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D27D6" w:rsidRDefault="00827681">
            <w:pPr>
              <w:spacing w:line="240" w:lineRule="exact"/>
              <w:rPr>
                <w:b/>
                <w:color w:val="000000" w:themeColor="text1"/>
                <w:sz w:val="20"/>
                <w:szCs w:val="20"/>
              </w:rPr>
            </w:pPr>
            <w:r>
              <w:rPr>
                <w:rFonts w:hint="eastAsia"/>
                <w:b/>
                <w:color w:val="000000" w:themeColor="text1"/>
                <w:sz w:val="20"/>
                <w:szCs w:val="20"/>
              </w:rPr>
              <w:t>与顾客有关的过程</w:t>
            </w:r>
          </w:p>
          <w:p w:rsidR="000D27D6" w:rsidRDefault="00827681">
            <w:pPr>
              <w:spacing w:line="240" w:lineRule="exact"/>
              <w:rPr>
                <w:bCs/>
                <w:color w:val="000000" w:themeColor="text1"/>
                <w:sz w:val="18"/>
                <w:szCs w:val="18"/>
              </w:rPr>
            </w:pPr>
            <w:r>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0D27D6" w:rsidRDefault="00827681">
            <w:pPr>
              <w:spacing w:line="240" w:lineRule="exact"/>
              <w:rPr>
                <w:bCs/>
                <w:color w:val="000000" w:themeColor="text1"/>
                <w:sz w:val="18"/>
                <w:szCs w:val="18"/>
              </w:rPr>
            </w:pPr>
            <w:r>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Pr>
                <w:bCs/>
                <w:color w:val="000000" w:themeColor="text1"/>
                <w:sz w:val="18"/>
                <w:szCs w:val="18"/>
              </w:rPr>
              <w:t>。</w:t>
            </w:r>
          </w:p>
          <w:p w:rsidR="000D27D6" w:rsidRDefault="00827681">
            <w:pPr>
              <w:spacing w:line="240" w:lineRule="exact"/>
              <w:rPr>
                <w:bCs/>
                <w:color w:val="000000" w:themeColor="text1"/>
                <w:sz w:val="18"/>
                <w:szCs w:val="18"/>
              </w:rPr>
            </w:pPr>
            <w:proofErr w:type="gramStart"/>
            <w:r>
              <w:rPr>
                <w:bCs/>
                <w:color w:val="000000" w:themeColor="text1"/>
                <w:sz w:val="18"/>
                <w:szCs w:val="18"/>
              </w:rPr>
              <w:t>查销</w:t>
            </w:r>
            <w:r>
              <w:rPr>
                <w:bCs/>
                <w:color w:val="000000" w:themeColor="text1"/>
                <w:sz w:val="18"/>
                <w:szCs w:val="18"/>
              </w:rPr>
              <w:t>售</w:t>
            </w:r>
            <w:proofErr w:type="gramEnd"/>
            <w:r>
              <w:rPr>
                <w:bCs/>
                <w:color w:val="000000" w:themeColor="text1"/>
                <w:sz w:val="18"/>
                <w:szCs w:val="18"/>
              </w:rPr>
              <w:t>过程控制记录</w:t>
            </w:r>
            <w:r>
              <w:rPr>
                <w:rFonts w:hint="eastAsia"/>
                <w:bCs/>
                <w:color w:val="000000" w:themeColor="text1"/>
                <w:sz w:val="18"/>
                <w:szCs w:val="18"/>
              </w:rPr>
              <w:t>：抽查合同及合同评审记录，符合要求。</w:t>
            </w:r>
          </w:p>
          <w:p w:rsidR="000D27D6" w:rsidRDefault="00827681">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rsidR="000D27D6" w:rsidRDefault="00827681">
            <w:pPr>
              <w:spacing w:line="240" w:lineRule="exact"/>
              <w:rPr>
                <w:bCs/>
                <w:color w:val="000000" w:themeColor="text1"/>
                <w:sz w:val="18"/>
                <w:szCs w:val="18"/>
              </w:rPr>
            </w:pPr>
            <w:r>
              <w:rPr>
                <w:bCs/>
                <w:color w:val="000000" w:themeColor="text1"/>
                <w:sz w:val="18"/>
                <w:szCs w:val="18"/>
              </w:rPr>
              <w:t>1</w:t>
            </w:r>
            <w:r>
              <w:rPr>
                <w:bCs/>
                <w:color w:val="000000" w:themeColor="text1"/>
                <w:sz w:val="18"/>
                <w:szCs w:val="18"/>
              </w:rPr>
              <w:t>、向顾客提供保证产品质量的有关信息，保修及应急措施</w:t>
            </w:r>
          </w:p>
          <w:p w:rsidR="000D27D6" w:rsidRDefault="00827681">
            <w:pPr>
              <w:spacing w:line="240" w:lineRule="exact"/>
              <w:rPr>
                <w:bCs/>
                <w:color w:val="000000" w:themeColor="text1"/>
                <w:sz w:val="18"/>
                <w:szCs w:val="18"/>
              </w:rPr>
            </w:pPr>
            <w:r>
              <w:rPr>
                <w:bCs/>
                <w:color w:val="000000" w:themeColor="text1"/>
                <w:sz w:val="18"/>
                <w:szCs w:val="18"/>
              </w:rPr>
              <w:t>2</w:t>
            </w:r>
            <w:r>
              <w:rPr>
                <w:bCs/>
                <w:color w:val="000000" w:themeColor="text1"/>
                <w:sz w:val="18"/>
                <w:szCs w:val="18"/>
              </w:rPr>
              <w:t>、接受顾客问询、询价、合同的处理。</w:t>
            </w:r>
          </w:p>
          <w:p w:rsidR="000D27D6" w:rsidRDefault="00827681">
            <w:pPr>
              <w:spacing w:line="240" w:lineRule="exact"/>
              <w:rPr>
                <w:bCs/>
                <w:color w:val="000000" w:themeColor="text1"/>
                <w:sz w:val="18"/>
                <w:szCs w:val="18"/>
              </w:rPr>
            </w:pPr>
            <w:r>
              <w:rPr>
                <w:bCs/>
                <w:color w:val="000000" w:themeColor="text1"/>
                <w:sz w:val="18"/>
                <w:szCs w:val="18"/>
              </w:rPr>
              <w:t>3</w:t>
            </w:r>
            <w:r>
              <w:rPr>
                <w:bCs/>
                <w:color w:val="000000" w:themeColor="text1"/>
                <w:sz w:val="18"/>
                <w:szCs w:val="18"/>
              </w:rPr>
              <w:t>、根据合同要求进行有关的事宜，对顾客的投诉或意见进行处理和答复。</w:t>
            </w:r>
          </w:p>
          <w:p w:rsidR="000D27D6" w:rsidRDefault="00827681">
            <w:pPr>
              <w:spacing w:line="240" w:lineRule="exact"/>
              <w:rPr>
                <w:bCs/>
                <w:color w:val="000000" w:themeColor="text1"/>
                <w:sz w:val="18"/>
                <w:szCs w:val="18"/>
              </w:rPr>
            </w:pPr>
            <w:r>
              <w:rPr>
                <w:bCs/>
                <w:color w:val="000000" w:themeColor="text1"/>
                <w:sz w:val="18"/>
                <w:szCs w:val="18"/>
              </w:rPr>
              <w:t>4</w:t>
            </w:r>
            <w:r>
              <w:rPr>
                <w:bCs/>
                <w:color w:val="000000" w:themeColor="text1"/>
                <w:sz w:val="18"/>
                <w:szCs w:val="18"/>
              </w:rPr>
              <w:t>、合理处理顾客财产，主要是顾客报修产品。目前沟通渠道畅通</w:t>
            </w:r>
          </w:p>
          <w:p w:rsidR="000D27D6" w:rsidRDefault="00827681">
            <w:pPr>
              <w:spacing w:line="240" w:lineRule="exact"/>
              <w:rPr>
                <w:bCs/>
                <w:color w:val="000000" w:themeColor="text1"/>
                <w:sz w:val="18"/>
                <w:szCs w:val="18"/>
              </w:rPr>
            </w:pPr>
            <w:r>
              <w:rPr>
                <w:bCs/>
                <w:color w:val="000000" w:themeColor="text1"/>
                <w:sz w:val="18"/>
                <w:szCs w:val="18"/>
              </w:rPr>
              <w:t>目前无合同更改情况发生。</w:t>
            </w:r>
          </w:p>
        </w:tc>
      </w:tr>
      <w:tr w:rsidR="000D27D6">
        <w:trPr>
          <w:cantSplit/>
          <w:trHeight w:val="757"/>
          <w:jc w:val="center"/>
        </w:trPr>
        <w:tc>
          <w:tcPr>
            <w:tcW w:w="720" w:type="dxa"/>
            <w:vMerge/>
            <w:vAlign w:val="center"/>
          </w:tcPr>
          <w:p w:rsidR="000D27D6" w:rsidRDefault="000D27D6">
            <w:pPr>
              <w:spacing w:line="240" w:lineRule="exact"/>
              <w:jc w:val="center"/>
              <w:rPr>
                <w:b/>
                <w:color w:val="000000" w:themeColor="text1"/>
                <w:szCs w:val="21"/>
              </w:rPr>
            </w:pPr>
          </w:p>
        </w:tc>
        <w:tc>
          <w:tcPr>
            <w:tcW w:w="9198" w:type="dxa"/>
          </w:tcPr>
          <w:p w:rsidR="000D27D6" w:rsidRDefault="00827681">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D27D6" w:rsidRDefault="000D27D6">
            <w:pPr>
              <w:spacing w:line="240" w:lineRule="exact"/>
              <w:ind w:firstLineChars="100" w:firstLine="201"/>
              <w:rPr>
                <w:b/>
                <w:color w:val="000000" w:themeColor="text1"/>
                <w:sz w:val="20"/>
                <w:szCs w:val="20"/>
              </w:rPr>
            </w:pPr>
          </w:p>
          <w:p w:rsidR="000D27D6" w:rsidRDefault="00827681">
            <w:pPr>
              <w:spacing w:line="300" w:lineRule="exact"/>
              <w:jc w:val="left"/>
              <w:rPr>
                <w:b/>
                <w:color w:val="000000" w:themeColor="text1"/>
                <w:sz w:val="20"/>
                <w:szCs w:val="20"/>
              </w:rPr>
            </w:pPr>
            <w:r>
              <w:rPr>
                <w:rFonts w:hint="eastAsia"/>
                <w:b/>
                <w:color w:val="000000" w:themeColor="text1"/>
                <w:sz w:val="20"/>
                <w:szCs w:val="20"/>
              </w:rPr>
              <w:t>未发生监督部抽查</w:t>
            </w:r>
          </w:p>
          <w:p w:rsidR="000D27D6" w:rsidRDefault="000D27D6">
            <w:pPr>
              <w:spacing w:line="300" w:lineRule="exact"/>
              <w:jc w:val="left"/>
              <w:rPr>
                <w:b/>
                <w:color w:val="000000" w:themeColor="text1"/>
                <w:sz w:val="20"/>
                <w:szCs w:val="20"/>
              </w:rPr>
            </w:pPr>
          </w:p>
        </w:tc>
      </w:tr>
      <w:tr w:rsidR="000D27D6">
        <w:trPr>
          <w:cantSplit/>
          <w:trHeight w:val="2182"/>
          <w:jc w:val="center"/>
        </w:trPr>
        <w:tc>
          <w:tcPr>
            <w:tcW w:w="720" w:type="dxa"/>
            <w:vMerge/>
            <w:vAlign w:val="center"/>
          </w:tcPr>
          <w:p w:rsidR="000D27D6" w:rsidRDefault="000D27D6">
            <w:pPr>
              <w:spacing w:line="240" w:lineRule="exact"/>
              <w:jc w:val="center"/>
              <w:rPr>
                <w:b/>
                <w:color w:val="000000" w:themeColor="text1"/>
                <w:szCs w:val="21"/>
              </w:rPr>
            </w:pPr>
          </w:p>
        </w:tc>
        <w:tc>
          <w:tcPr>
            <w:tcW w:w="9198" w:type="dxa"/>
          </w:tcPr>
          <w:p w:rsidR="000D27D6" w:rsidRDefault="00827681">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D27D6" w:rsidRDefault="00827681">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Pr>
                <w:rFonts w:hint="eastAsia"/>
                <w:bCs/>
                <w:color w:val="000000" w:themeColor="text1"/>
                <w:sz w:val="18"/>
                <w:szCs w:val="18"/>
              </w:rPr>
              <w:t>不</w:t>
            </w:r>
            <w:proofErr w:type="gramEnd"/>
            <w:r>
              <w:rPr>
                <w:rFonts w:hint="eastAsia"/>
                <w:bCs/>
                <w:color w:val="000000" w:themeColor="text1"/>
                <w:sz w:val="18"/>
                <w:szCs w:val="18"/>
              </w:rPr>
              <w:t>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0D27D6" w:rsidRDefault="00827681">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rsidR="000D27D6" w:rsidRDefault="00827681">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审过程</w:t>
            </w:r>
            <w:proofErr w:type="gramEnd"/>
            <w:r>
              <w:rPr>
                <w:rFonts w:hint="eastAsia"/>
                <w:bCs/>
                <w:color w:val="000000" w:themeColor="text1"/>
                <w:sz w:val="18"/>
                <w:szCs w:val="18"/>
              </w:rPr>
              <w:t>中发现的不符合已经整改，符合要求。</w:t>
            </w:r>
          </w:p>
          <w:p w:rsidR="000D27D6" w:rsidRDefault="00827681">
            <w:pPr>
              <w:spacing w:line="240" w:lineRule="exact"/>
              <w:rPr>
                <w:bCs/>
                <w:color w:val="000000" w:themeColor="text1"/>
                <w:sz w:val="18"/>
                <w:szCs w:val="18"/>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w:t>
            </w:r>
            <w:r>
              <w:rPr>
                <w:rFonts w:hint="eastAsia"/>
                <w:bCs/>
                <w:color w:val="000000" w:themeColor="text1"/>
                <w:sz w:val="18"/>
                <w:szCs w:val="18"/>
              </w:rPr>
              <w:t>导入风险思维，主要有通过加强员工培训，加大监督和检查力度等措施，以达到预防措施的目的。</w:t>
            </w:r>
          </w:p>
        </w:tc>
      </w:tr>
      <w:tr w:rsidR="000D27D6">
        <w:trPr>
          <w:cantSplit/>
          <w:trHeight w:val="718"/>
          <w:jc w:val="center"/>
        </w:trPr>
        <w:tc>
          <w:tcPr>
            <w:tcW w:w="720" w:type="dxa"/>
            <w:vMerge/>
            <w:vAlign w:val="center"/>
          </w:tcPr>
          <w:p w:rsidR="000D27D6" w:rsidRDefault="000D27D6">
            <w:pPr>
              <w:spacing w:line="240" w:lineRule="exact"/>
              <w:jc w:val="center"/>
              <w:rPr>
                <w:b/>
                <w:color w:val="000000" w:themeColor="text1"/>
                <w:szCs w:val="21"/>
              </w:rPr>
            </w:pPr>
          </w:p>
        </w:tc>
        <w:tc>
          <w:tcPr>
            <w:tcW w:w="9198" w:type="dxa"/>
          </w:tcPr>
          <w:p w:rsidR="000D27D6" w:rsidRDefault="00827681">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0D27D6" w:rsidRDefault="000D27D6">
            <w:pPr>
              <w:spacing w:line="240" w:lineRule="exact"/>
              <w:rPr>
                <w:b/>
                <w:color w:val="000000" w:themeColor="text1"/>
                <w:sz w:val="20"/>
                <w:szCs w:val="20"/>
              </w:rPr>
            </w:pPr>
          </w:p>
          <w:p w:rsidR="000D27D6" w:rsidRDefault="00827681">
            <w:pPr>
              <w:spacing w:line="240" w:lineRule="exact"/>
              <w:rPr>
                <w:b/>
                <w:color w:val="000000" w:themeColor="text1"/>
                <w:sz w:val="20"/>
                <w:szCs w:val="20"/>
              </w:rPr>
            </w:pPr>
            <w:r>
              <w:rPr>
                <w:rFonts w:hint="eastAsia"/>
                <w:b/>
                <w:color w:val="000000" w:themeColor="text1"/>
                <w:sz w:val="20"/>
                <w:szCs w:val="20"/>
              </w:rPr>
              <w:t>无特种设备</w:t>
            </w:r>
          </w:p>
        </w:tc>
      </w:tr>
      <w:tr w:rsidR="000D27D6">
        <w:trPr>
          <w:cantSplit/>
          <w:trHeight w:val="605"/>
          <w:jc w:val="center"/>
        </w:trPr>
        <w:tc>
          <w:tcPr>
            <w:tcW w:w="720" w:type="dxa"/>
            <w:vMerge/>
            <w:vAlign w:val="center"/>
          </w:tcPr>
          <w:p w:rsidR="000D27D6" w:rsidRDefault="000D27D6">
            <w:pPr>
              <w:spacing w:line="240" w:lineRule="exact"/>
              <w:jc w:val="center"/>
              <w:rPr>
                <w:b/>
                <w:color w:val="000000" w:themeColor="text1"/>
                <w:szCs w:val="21"/>
              </w:rPr>
            </w:pPr>
          </w:p>
        </w:tc>
        <w:tc>
          <w:tcPr>
            <w:tcW w:w="9198" w:type="dxa"/>
          </w:tcPr>
          <w:p w:rsidR="000D27D6" w:rsidRDefault="00827681">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0D27D6" w:rsidRDefault="00827681">
            <w:pPr>
              <w:spacing w:line="240" w:lineRule="exact"/>
              <w:rPr>
                <w:b/>
                <w:color w:val="000000" w:themeColor="text1"/>
                <w:sz w:val="20"/>
                <w:szCs w:val="20"/>
              </w:rPr>
            </w:pPr>
            <w:r>
              <w:rPr>
                <w:rFonts w:hint="eastAsia"/>
                <w:b/>
                <w:color w:val="000000" w:themeColor="text1"/>
                <w:sz w:val="20"/>
                <w:szCs w:val="20"/>
              </w:rPr>
              <w:t>不涉及</w:t>
            </w:r>
          </w:p>
        </w:tc>
      </w:tr>
      <w:tr w:rsidR="000D27D6">
        <w:trPr>
          <w:cantSplit/>
          <w:trHeight w:val="1415"/>
          <w:jc w:val="center"/>
        </w:trPr>
        <w:tc>
          <w:tcPr>
            <w:tcW w:w="720" w:type="dxa"/>
            <w:vMerge w:val="restart"/>
            <w:textDirection w:val="tbRlV"/>
            <w:vAlign w:val="center"/>
          </w:tcPr>
          <w:p w:rsidR="000D27D6" w:rsidRDefault="00827681">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0D27D6" w:rsidRDefault="00827681">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公司总的质量目标为：</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1</w:t>
            </w:r>
            <w:r>
              <w:rPr>
                <w:rFonts w:ascii="宋体" w:hAnsi="宋体" w:hint="eastAsia"/>
                <w:bCs/>
                <w:color w:val="000000" w:themeColor="text1"/>
                <w:sz w:val="18"/>
                <w:szCs w:val="18"/>
              </w:rPr>
              <w:t>、销售产品合格率</w:t>
            </w:r>
            <w:r>
              <w:rPr>
                <w:rFonts w:ascii="宋体" w:hAnsi="宋体" w:hint="eastAsia"/>
                <w:bCs/>
                <w:color w:val="000000" w:themeColor="text1"/>
                <w:sz w:val="18"/>
                <w:szCs w:val="18"/>
              </w:rPr>
              <w:t>98%</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销售产品合格率</w:t>
            </w:r>
            <w:r>
              <w:rPr>
                <w:rFonts w:ascii="宋体" w:hAnsi="宋体" w:hint="eastAsia"/>
                <w:bCs/>
                <w:color w:val="000000" w:themeColor="text1"/>
                <w:sz w:val="18"/>
                <w:szCs w:val="18"/>
              </w:rPr>
              <w:t>=</w:t>
            </w:r>
            <w:r>
              <w:rPr>
                <w:rFonts w:ascii="宋体" w:hAnsi="宋体" w:hint="eastAsia"/>
                <w:bCs/>
                <w:color w:val="000000" w:themeColor="text1"/>
                <w:sz w:val="18"/>
                <w:szCs w:val="18"/>
              </w:rPr>
              <w:t>销售产品合格数</w:t>
            </w:r>
            <w:r>
              <w:rPr>
                <w:rFonts w:ascii="宋体" w:hAnsi="宋体" w:hint="eastAsia"/>
                <w:bCs/>
                <w:color w:val="000000" w:themeColor="text1"/>
                <w:sz w:val="18"/>
                <w:szCs w:val="18"/>
              </w:rPr>
              <w:t>/</w:t>
            </w:r>
            <w:r>
              <w:rPr>
                <w:rFonts w:ascii="宋体" w:hAnsi="宋体" w:hint="eastAsia"/>
                <w:bCs/>
                <w:color w:val="000000" w:themeColor="text1"/>
                <w:sz w:val="18"/>
                <w:szCs w:val="18"/>
              </w:rPr>
              <w:t>销售总量</w:t>
            </w:r>
            <w:r>
              <w:rPr>
                <w:rFonts w:ascii="宋体" w:hAnsi="宋体" w:hint="eastAsia"/>
                <w:bCs/>
                <w:color w:val="000000" w:themeColor="text1"/>
                <w:sz w:val="18"/>
                <w:szCs w:val="18"/>
              </w:rPr>
              <w:t>*100%</w:t>
            </w:r>
            <w:r>
              <w:rPr>
                <w:rFonts w:ascii="宋体" w:hAnsi="宋体" w:hint="eastAsia"/>
                <w:bCs/>
                <w:color w:val="000000" w:themeColor="text1"/>
                <w:sz w:val="18"/>
                <w:szCs w:val="18"/>
              </w:rPr>
              <w:t>）</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w:t>
            </w:r>
            <w:r>
              <w:rPr>
                <w:rFonts w:ascii="宋体" w:hAnsi="宋体" w:hint="eastAsia"/>
                <w:bCs/>
                <w:color w:val="000000" w:themeColor="text1"/>
                <w:sz w:val="18"/>
                <w:szCs w:val="18"/>
              </w:rPr>
              <w:t>、产品交付及时率</w:t>
            </w:r>
            <w:r>
              <w:rPr>
                <w:rFonts w:ascii="宋体" w:hAnsi="宋体" w:hint="eastAsia"/>
                <w:bCs/>
                <w:color w:val="000000" w:themeColor="text1"/>
                <w:sz w:val="18"/>
                <w:szCs w:val="18"/>
              </w:rPr>
              <w:t>98%</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产品交付及时率</w:t>
            </w:r>
            <w:r>
              <w:rPr>
                <w:rFonts w:ascii="宋体" w:hAnsi="宋体" w:hint="eastAsia"/>
                <w:bCs/>
                <w:color w:val="000000" w:themeColor="text1"/>
                <w:sz w:val="18"/>
                <w:szCs w:val="18"/>
              </w:rPr>
              <w:t>=</w:t>
            </w:r>
            <w:r>
              <w:rPr>
                <w:rFonts w:ascii="宋体" w:hAnsi="宋体" w:hint="eastAsia"/>
                <w:bCs/>
                <w:color w:val="000000" w:themeColor="text1"/>
                <w:sz w:val="18"/>
                <w:szCs w:val="18"/>
              </w:rPr>
              <w:t>产品交付及时次数</w:t>
            </w:r>
            <w:r>
              <w:rPr>
                <w:rFonts w:ascii="宋体" w:hAnsi="宋体" w:hint="eastAsia"/>
                <w:bCs/>
                <w:color w:val="000000" w:themeColor="text1"/>
                <w:sz w:val="18"/>
                <w:szCs w:val="18"/>
              </w:rPr>
              <w:t>/</w:t>
            </w:r>
            <w:r>
              <w:rPr>
                <w:rFonts w:ascii="宋体" w:hAnsi="宋体" w:hint="eastAsia"/>
                <w:bCs/>
                <w:color w:val="000000" w:themeColor="text1"/>
                <w:sz w:val="18"/>
                <w:szCs w:val="18"/>
              </w:rPr>
              <w:t>产品交付次数</w:t>
            </w:r>
            <w:r>
              <w:rPr>
                <w:rFonts w:ascii="宋体" w:hAnsi="宋体" w:hint="eastAsia"/>
                <w:bCs/>
                <w:color w:val="000000" w:themeColor="text1"/>
                <w:sz w:val="18"/>
                <w:szCs w:val="18"/>
              </w:rPr>
              <w:t>*100%</w:t>
            </w:r>
            <w:r>
              <w:rPr>
                <w:rFonts w:ascii="宋体" w:hAnsi="宋体" w:hint="eastAsia"/>
                <w:bCs/>
                <w:color w:val="000000" w:themeColor="text1"/>
                <w:sz w:val="18"/>
                <w:szCs w:val="18"/>
              </w:rPr>
              <w:t>）</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3</w:t>
            </w:r>
            <w:r>
              <w:rPr>
                <w:rFonts w:ascii="宋体" w:hAnsi="宋体" w:hint="eastAsia"/>
                <w:bCs/>
                <w:color w:val="000000" w:themeColor="text1"/>
                <w:sz w:val="18"/>
                <w:szCs w:val="18"/>
              </w:rPr>
              <w:t>、合同评审率</w:t>
            </w:r>
            <w:r>
              <w:rPr>
                <w:rFonts w:ascii="宋体" w:hAnsi="宋体" w:hint="eastAsia"/>
                <w:bCs/>
                <w:color w:val="000000" w:themeColor="text1"/>
                <w:sz w:val="18"/>
                <w:szCs w:val="18"/>
              </w:rPr>
              <w:t>100%</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合同评审率</w:t>
            </w:r>
            <w:r>
              <w:rPr>
                <w:rFonts w:ascii="宋体" w:hAnsi="宋体" w:hint="eastAsia"/>
                <w:bCs/>
                <w:color w:val="000000" w:themeColor="text1"/>
                <w:sz w:val="18"/>
                <w:szCs w:val="18"/>
              </w:rPr>
              <w:t>=</w:t>
            </w:r>
            <w:r>
              <w:rPr>
                <w:rFonts w:ascii="宋体" w:hAnsi="宋体" w:hint="eastAsia"/>
                <w:bCs/>
                <w:color w:val="000000" w:themeColor="text1"/>
                <w:sz w:val="18"/>
                <w:szCs w:val="18"/>
              </w:rPr>
              <w:t>评审合同数</w:t>
            </w:r>
            <w:r>
              <w:rPr>
                <w:rFonts w:ascii="宋体" w:hAnsi="宋体" w:hint="eastAsia"/>
                <w:bCs/>
                <w:color w:val="000000" w:themeColor="text1"/>
                <w:sz w:val="18"/>
                <w:szCs w:val="18"/>
              </w:rPr>
              <w:t>/</w:t>
            </w:r>
            <w:r>
              <w:rPr>
                <w:rFonts w:ascii="宋体" w:hAnsi="宋体" w:hint="eastAsia"/>
                <w:bCs/>
                <w:color w:val="000000" w:themeColor="text1"/>
                <w:sz w:val="18"/>
                <w:szCs w:val="18"/>
              </w:rPr>
              <w:t>签订合同总数</w:t>
            </w:r>
            <w:r>
              <w:rPr>
                <w:rFonts w:ascii="宋体" w:hAnsi="宋体" w:hint="eastAsia"/>
                <w:bCs/>
                <w:color w:val="000000" w:themeColor="text1"/>
                <w:sz w:val="18"/>
                <w:szCs w:val="18"/>
              </w:rPr>
              <w:t>*100%</w:t>
            </w:r>
            <w:r>
              <w:rPr>
                <w:rFonts w:ascii="宋体" w:hAnsi="宋体" w:hint="eastAsia"/>
                <w:bCs/>
                <w:color w:val="000000" w:themeColor="text1"/>
                <w:sz w:val="18"/>
                <w:szCs w:val="18"/>
              </w:rPr>
              <w:t>）</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4</w:t>
            </w:r>
            <w:r>
              <w:rPr>
                <w:rFonts w:ascii="宋体" w:hAnsi="宋体" w:hint="eastAsia"/>
                <w:bCs/>
                <w:color w:val="000000" w:themeColor="text1"/>
                <w:sz w:val="18"/>
                <w:szCs w:val="18"/>
              </w:rPr>
              <w:t>、顾客满意率</w:t>
            </w:r>
            <w:r>
              <w:rPr>
                <w:rFonts w:ascii="宋体" w:hAnsi="宋体" w:hint="eastAsia"/>
                <w:bCs/>
                <w:color w:val="000000" w:themeColor="text1"/>
                <w:sz w:val="18"/>
                <w:szCs w:val="18"/>
              </w:rPr>
              <w:t>96%</w:t>
            </w:r>
            <w:r>
              <w:rPr>
                <w:rFonts w:ascii="宋体" w:hAnsi="宋体" w:hint="eastAsia"/>
                <w:bCs/>
                <w:color w:val="000000" w:themeColor="text1"/>
                <w:sz w:val="18"/>
                <w:szCs w:val="18"/>
              </w:rPr>
              <w:t>以上</w:t>
            </w:r>
            <w:r>
              <w:rPr>
                <w:rFonts w:ascii="宋体" w:hAnsi="宋体" w:hint="eastAsia"/>
                <w:bCs/>
                <w:color w:val="000000" w:themeColor="text1"/>
                <w:sz w:val="18"/>
                <w:szCs w:val="18"/>
              </w:rPr>
              <w:t>（</w:t>
            </w:r>
            <w:r>
              <w:rPr>
                <w:rFonts w:ascii="宋体" w:hAnsi="宋体" w:hint="eastAsia"/>
                <w:bCs/>
                <w:color w:val="000000" w:themeColor="text1"/>
                <w:sz w:val="18"/>
                <w:szCs w:val="18"/>
              </w:rPr>
              <w:t>顾客满意率</w:t>
            </w:r>
            <w:r>
              <w:rPr>
                <w:rFonts w:ascii="宋体" w:hAnsi="宋体" w:hint="eastAsia"/>
                <w:bCs/>
                <w:color w:val="000000" w:themeColor="text1"/>
                <w:sz w:val="18"/>
                <w:szCs w:val="18"/>
              </w:rPr>
              <w:t>=</w:t>
            </w:r>
            <w:r>
              <w:rPr>
                <w:rFonts w:ascii="宋体" w:hAnsi="宋体" w:hint="eastAsia"/>
                <w:bCs/>
                <w:color w:val="000000" w:themeColor="text1"/>
                <w:sz w:val="18"/>
                <w:szCs w:val="18"/>
              </w:rPr>
              <w:t>满意度调查分数</w:t>
            </w:r>
            <w:r>
              <w:rPr>
                <w:rFonts w:ascii="宋体" w:hAnsi="宋体" w:hint="eastAsia"/>
                <w:bCs/>
                <w:color w:val="000000" w:themeColor="text1"/>
                <w:sz w:val="18"/>
                <w:szCs w:val="18"/>
              </w:rPr>
              <w:t>/</w:t>
            </w:r>
            <w:r>
              <w:rPr>
                <w:rFonts w:ascii="宋体" w:hAnsi="宋体" w:hint="eastAsia"/>
                <w:bCs/>
                <w:color w:val="000000" w:themeColor="text1"/>
                <w:sz w:val="18"/>
                <w:szCs w:val="18"/>
              </w:rPr>
              <w:t>总分数</w:t>
            </w:r>
            <w:r>
              <w:rPr>
                <w:rFonts w:ascii="宋体" w:hAnsi="宋体" w:hint="eastAsia"/>
                <w:bCs/>
                <w:color w:val="000000" w:themeColor="text1"/>
                <w:sz w:val="18"/>
                <w:szCs w:val="18"/>
              </w:rPr>
              <w:t>*100%</w:t>
            </w:r>
            <w:r>
              <w:rPr>
                <w:rFonts w:ascii="宋体" w:hAnsi="宋体" w:hint="eastAsia"/>
                <w:bCs/>
                <w:color w:val="000000" w:themeColor="text1"/>
                <w:sz w:val="18"/>
                <w:szCs w:val="18"/>
              </w:rPr>
              <w:t>）</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w:t>
            </w:r>
            <w:r>
              <w:rPr>
                <w:rFonts w:ascii="宋体" w:hAnsi="宋体" w:hint="eastAsia"/>
                <w:bCs/>
                <w:color w:val="000000" w:themeColor="text1"/>
                <w:sz w:val="18"/>
                <w:szCs w:val="18"/>
              </w:rPr>
              <w:t>20</w:t>
            </w:r>
            <w:r>
              <w:rPr>
                <w:rFonts w:ascii="宋体" w:hAnsi="宋体" w:hint="eastAsia"/>
                <w:bCs/>
                <w:color w:val="000000" w:themeColor="text1"/>
                <w:sz w:val="18"/>
                <w:szCs w:val="18"/>
              </w:rPr>
              <w:t>年</w:t>
            </w:r>
            <w:r>
              <w:rPr>
                <w:rFonts w:ascii="宋体" w:hAnsi="宋体" w:hint="eastAsia"/>
                <w:bCs/>
                <w:color w:val="000000" w:themeColor="text1"/>
                <w:sz w:val="18"/>
                <w:szCs w:val="18"/>
              </w:rPr>
              <w:t>3</w:t>
            </w:r>
            <w:r>
              <w:rPr>
                <w:rFonts w:ascii="宋体" w:hAnsi="宋体" w:hint="eastAsia"/>
                <w:bCs/>
                <w:color w:val="000000" w:themeColor="text1"/>
                <w:sz w:val="18"/>
                <w:szCs w:val="18"/>
              </w:rPr>
              <w:t>月至</w:t>
            </w:r>
            <w:r>
              <w:rPr>
                <w:rFonts w:ascii="宋体" w:hAnsi="宋体" w:hint="eastAsia"/>
                <w:bCs/>
                <w:color w:val="000000" w:themeColor="text1"/>
                <w:sz w:val="18"/>
                <w:szCs w:val="18"/>
              </w:rPr>
              <w:t>2020</w:t>
            </w:r>
            <w:r>
              <w:rPr>
                <w:rFonts w:ascii="宋体" w:hAnsi="宋体" w:hint="eastAsia"/>
                <w:bCs/>
                <w:color w:val="000000" w:themeColor="text1"/>
                <w:sz w:val="18"/>
                <w:szCs w:val="18"/>
              </w:rPr>
              <w:t>年</w:t>
            </w:r>
            <w:r>
              <w:rPr>
                <w:rFonts w:ascii="宋体" w:hAnsi="宋体" w:hint="eastAsia"/>
                <w:bCs/>
                <w:color w:val="000000" w:themeColor="text1"/>
                <w:sz w:val="18"/>
                <w:szCs w:val="18"/>
              </w:rPr>
              <w:t>6</w:t>
            </w:r>
            <w:r>
              <w:rPr>
                <w:rFonts w:ascii="宋体" w:hAnsi="宋体" w:hint="eastAsia"/>
                <w:bCs/>
                <w:color w:val="000000" w:themeColor="text1"/>
                <w:sz w:val="18"/>
                <w:szCs w:val="18"/>
              </w:rPr>
              <w:t>月目标完成情况：均完成</w:t>
            </w:r>
            <w:r>
              <w:rPr>
                <w:rFonts w:ascii="宋体" w:hAnsi="宋体" w:hint="eastAsia"/>
                <w:bCs/>
                <w:color w:val="000000" w:themeColor="text1"/>
                <w:sz w:val="18"/>
                <w:szCs w:val="18"/>
              </w:rPr>
              <w:t xml:space="preserve"> </w:t>
            </w:r>
          </w:p>
          <w:p w:rsidR="000D27D6" w:rsidRDefault="00827681">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公司的质量目标已分解到相关职能部门</w:t>
            </w:r>
            <w:r w:rsidR="007B0FF6">
              <w:rPr>
                <w:rFonts w:ascii="宋体" w:hAnsi="宋体" w:hint="eastAsia"/>
                <w:bCs/>
                <w:color w:val="000000" w:themeColor="text1"/>
                <w:sz w:val="18"/>
                <w:szCs w:val="18"/>
              </w:rPr>
              <w:t>，各部门目标均完成，符合要求</w:t>
            </w:r>
          </w:p>
          <w:p w:rsidR="000D27D6" w:rsidRDefault="000D27D6" w:rsidP="007B0FF6">
            <w:pPr>
              <w:spacing w:line="240" w:lineRule="exact"/>
              <w:rPr>
                <w:bCs/>
                <w:color w:val="000000" w:themeColor="text1"/>
                <w:sz w:val="18"/>
                <w:szCs w:val="18"/>
              </w:rPr>
            </w:pPr>
          </w:p>
        </w:tc>
      </w:tr>
      <w:tr w:rsidR="000D27D6">
        <w:trPr>
          <w:cantSplit/>
          <w:trHeight w:val="1243"/>
          <w:jc w:val="center"/>
        </w:trPr>
        <w:tc>
          <w:tcPr>
            <w:tcW w:w="720" w:type="dxa"/>
            <w:vMerge/>
            <w:textDirection w:val="tbRlV"/>
            <w:vAlign w:val="center"/>
          </w:tcPr>
          <w:p w:rsidR="000D27D6" w:rsidRDefault="000D27D6">
            <w:pPr>
              <w:spacing w:line="240" w:lineRule="exact"/>
              <w:ind w:left="113" w:right="113"/>
              <w:jc w:val="center"/>
              <w:rPr>
                <w:b/>
                <w:color w:val="000000" w:themeColor="text1"/>
                <w:szCs w:val="21"/>
              </w:rPr>
            </w:pPr>
          </w:p>
        </w:tc>
        <w:tc>
          <w:tcPr>
            <w:tcW w:w="9198" w:type="dxa"/>
          </w:tcPr>
          <w:p w:rsidR="000D27D6" w:rsidRDefault="00827681">
            <w:pPr>
              <w:numPr>
                <w:ilvl w:val="0"/>
                <w:numId w:val="5"/>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0D27D6" w:rsidRDefault="00827681">
            <w:pPr>
              <w:spacing w:line="240" w:lineRule="exact"/>
              <w:ind w:firstLineChars="200" w:firstLine="360"/>
              <w:rPr>
                <w:b/>
                <w:color w:val="000000" w:themeColor="text1"/>
                <w:sz w:val="20"/>
                <w:szCs w:val="20"/>
              </w:rPr>
            </w:pPr>
            <w:r>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企业对顾客对产品是否满意的信息进行监视，并编制《顾客满意情况调查表》。对调查表中各项目进行测算，公司对主要客户进行了电话问卷调查，分别对质量、价格、</w:t>
            </w:r>
            <w:r>
              <w:rPr>
                <w:rFonts w:hint="eastAsia"/>
                <w:bCs/>
                <w:color w:val="000000" w:themeColor="text1"/>
                <w:sz w:val="18"/>
                <w:szCs w:val="18"/>
              </w:rPr>
              <w:t>交货期</w:t>
            </w:r>
            <w:r>
              <w:rPr>
                <w:rFonts w:hint="eastAsia"/>
                <w:bCs/>
                <w:color w:val="000000" w:themeColor="text1"/>
                <w:sz w:val="18"/>
                <w:szCs w:val="18"/>
              </w:rPr>
              <w:t>、售后服务等内容进行调查，客户均对相关内容进行了反馈，从统计数据中可以看出，顾客满意度平均分为</w:t>
            </w:r>
            <w:r>
              <w:rPr>
                <w:rFonts w:hint="eastAsia"/>
                <w:bCs/>
                <w:color w:val="000000" w:themeColor="text1"/>
                <w:sz w:val="18"/>
                <w:szCs w:val="18"/>
              </w:rPr>
              <w:t>98</w:t>
            </w:r>
            <w:r>
              <w:rPr>
                <w:rFonts w:hint="eastAsia"/>
                <w:bCs/>
                <w:color w:val="000000" w:themeColor="text1"/>
                <w:sz w:val="18"/>
                <w:szCs w:val="18"/>
              </w:rPr>
              <w:t>%</w:t>
            </w:r>
            <w:r>
              <w:rPr>
                <w:rFonts w:hint="eastAsia"/>
                <w:bCs/>
                <w:color w:val="000000" w:themeColor="text1"/>
                <w:sz w:val="18"/>
                <w:szCs w:val="18"/>
              </w:rPr>
              <w:t>，超过了质量目标要求，目标完成</w:t>
            </w:r>
          </w:p>
        </w:tc>
      </w:tr>
      <w:tr w:rsidR="000D27D6">
        <w:trPr>
          <w:cantSplit/>
          <w:trHeight w:val="2117"/>
          <w:jc w:val="center"/>
        </w:trPr>
        <w:tc>
          <w:tcPr>
            <w:tcW w:w="720" w:type="dxa"/>
            <w:vMerge/>
            <w:textDirection w:val="tbRlV"/>
            <w:vAlign w:val="center"/>
          </w:tcPr>
          <w:p w:rsidR="000D27D6" w:rsidRDefault="000D27D6">
            <w:pPr>
              <w:spacing w:line="240" w:lineRule="exact"/>
              <w:ind w:left="201" w:right="113" w:hangingChars="100" w:hanging="201"/>
              <w:jc w:val="center"/>
              <w:rPr>
                <w:b/>
                <w:color w:val="000000" w:themeColor="text1"/>
                <w:sz w:val="20"/>
              </w:rPr>
            </w:pPr>
          </w:p>
        </w:tc>
        <w:tc>
          <w:tcPr>
            <w:tcW w:w="9198" w:type="dxa"/>
          </w:tcPr>
          <w:p w:rsidR="000D27D6" w:rsidRDefault="0082768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D27D6" w:rsidRDefault="00827681">
            <w:pPr>
              <w:rPr>
                <w:bCs/>
                <w:sz w:val="18"/>
                <w:szCs w:val="18"/>
              </w:rPr>
            </w:pPr>
            <w:r>
              <w:rPr>
                <w:rFonts w:hint="eastAsia"/>
                <w:bCs/>
                <w:sz w:val="18"/>
                <w:szCs w:val="18"/>
              </w:rPr>
              <w:t>公司制定了《内部审核控制程序》，文件规定每年至少进行一次内部审核。规定了审核的策划、实施、形成记录以及报告结果的要求。</w:t>
            </w:r>
          </w:p>
          <w:p w:rsidR="000D27D6" w:rsidRDefault="00827681">
            <w:pPr>
              <w:rPr>
                <w:bCs/>
                <w:sz w:val="18"/>
                <w:szCs w:val="18"/>
              </w:rPr>
            </w:pPr>
            <w:r>
              <w:rPr>
                <w:rFonts w:hint="eastAsia"/>
                <w:bCs/>
                <w:sz w:val="18"/>
                <w:szCs w:val="18"/>
              </w:rPr>
              <w:t>提供了《审核实施计划》，审核目的，范围、依据、审核时间、受审部门、日程安排、审核组长和成员等内容。</w:t>
            </w:r>
          </w:p>
          <w:p w:rsidR="000D27D6" w:rsidRDefault="00827681">
            <w:pPr>
              <w:rPr>
                <w:bCs/>
                <w:sz w:val="18"/>
                <w:szCs w:val="18"/>
              </w:rPr>
            </w:pPr>
            <w:r>
              <w:rPr>
                <w:rFonts w:hint="eastAsia"/>
                <w:bCs/>
                <w:sz w:val="18"/>
                <w:szCs w:val="18"/>
              </w:rPr>
              <w:t>内审时间：</w:t>
            </w:r>
            <w:r>
              <w:rPr>
                <w:rFonts w:hint="eastAsia"/>
                <w:bCs/>
                <w:sz w:val="18"/>
                <w:szCs w:val="18"/>
              </w:rPr>
              <w:t>20</w:t>
            </w:r>
            <w:r>
              <w:rPr>
                <w:rFonts w:hint="eastAsia"/>
                <w:bCs/>
                <w:sz w:val="18"/>
                <w:szCs w:val="18"/>
              </w:rPr>
              <w:t>20</w:t>
            </w:r>
            <w:r>
              <w:rPr>
                <w:rFonts w:hint="eastAsia"/>
                <w:bCs/>
                <w:sz w:val="18"/>
                <w:szCs w:val="18"/>
              </w:rPr>
              <w:t>年</w:t>
            </w:r>
            <w:r>
              <w:rPr>
                <w:rFonts w:hint="eastAsia"/>
                <w:bCs/>
                <w:sz w:val="18"/>
                <w:szCs w:val="18"/>
              </w:rPr>
              <w:t>6</w:t>
            </w:r>
            <w:r>
              <w:rPr>
                <w:rFonts w:hint="eastAsia"/>
                <w:bCs/>
                <w:sz w:val="18"/>
                <w:szCs w:val="18"/>
              </w:rPr>
              <w:t>月</w:t>
            </w:r>
            <w:r>
              <w:rPr>
                <w:rFonts w:hint="eastAsia"/>
                <w:bCs/>
                <w:sz w:val="18"/>
                <w:szCs w:val="18"/>
              </w:rPr>
              <w:t>16</w:t>
            </w:r>
            <w:r>
              <w:rPr>
                <w:rFonts w:hint="eastAsia"/>
                <w:bCs/>
                <w:sz w:val="18"/>
                <w:szCs w:val="18"/>
              </w:rPr>
              <w:t>日。</w:t>
            </w:r>
          </w:p>
          <w:p w:rsidR="000D27D6" w:rsidRDefault="00827681">
            <w:pPr>
              <w:rPr>
                <w:bCs/>
                <w:sz w:val="18"/>
                <w:szCs w:val="18"/>
              </w:rPr>
            </w:pPr>
            <w:r>
              <w:rPr>
                <w:rFonts w:hint="eastAsia"/>
                <w:bCs/>
                <w:sz w:val="18"/>
                <w:szCs w:val="18"/>
              </w:rPr>
              <w:t>依据</w:t>
            </w:r>
            <w:r>
              <w:rPr>
                <w:rFonts w:hint="eastAsia"/>
                <w:bCs/>
                <w:sz w:val="18"/>
                <w:szCs w:val="18"/>
              </w:rPr>
              <w:t>GB/T 19001-2016</w:t>
            </w:r>
            <w:r>
              <w:rPr>
                <w:rFonts w:hint="eastAsia"/>
                <w:bCs/>
                <w:sz w:val="18"/>
                <w:szCs w:val="18"/>
              </w:rPr>
              <w:t>质量管理体系要求标准、质量手册、程序文件、相关适用的法律、法规、国家标准等。计划由总经理批准后实施。</w:t>
            </w:r>
            <w:r>
              <w:rPr>
                <w:rFonts w:hint="eastAsia"/>
                <w:bCs/>
                <w:sz w:val="18"/>
                <w:szCs w:val="18"/>
              </w:rPr>
              <w:t xml:space="preserve">  </w:t>
            </w:r>
            <w:r>
              <w:rPr>
                <w:rFonts w:hint="eastAsia"/>
                <w:bCs/>
                <w:sz w:val="18"/>
                <w:szCs w:val="18"/>
              </w:rPr>
              <w:t>公司按计划实施了内审。</w:t>
            </w:r>
          </w:p>
          <w:p w:rsidR="000D27D6" w:rsidRDefault="00827681">
            <w:pPr>
              <w:rPr>
                <w:bCs/>
                <w:sz w:val="18"/>
                <w:szCs w:val="18"/>
              </w:rPr>
            </w:pPr>
            <w:r>
              <w:rPr>
                <w:rFonts w:hint="eastAsia"/>
                <w:bCs/>
                <w:sz w:val="18"/>
                <w:szCs w:val="18"/>
              </w:rPr>
              <w:t>审核组长：戴威</w:t>
            </w:r>
            <w:r>
              <w:rPr>
                <w:rFonts w:hint="eastAsia"/>
                <w:bCs/>
                <w:sz w:val="18"/>
                <w:szCs w:val="18"/>
              </w:rPr>
              <w:t xml:space="preserve">     </w:t>
            </w:r>
            <w:r>
              <w:rPr>
                <w:rFonts w:hint="eastAsia"/>
                <w:bCs/>
                <w:sz w:val="18"/>
                <w:szCs w:val="18"/>
              </w:rPr>
              <w:t>审核组成员：马俊海</w:t>
            </w:r>
          </w:p>
          <w:p w:rsidR="000D27D6" w:rsidRDefault="00827681">
            <w:pPr>
              <w:rPr>
                <w:bCs/>
                <w:sz w:val="18"/>
                <w:szCs w:val="18"/>
              </w:rPr>
            </w:pPr>
            <w:r>
              <w:rPr>
                <w:rFonts w:hint="eastAsia"/>
                <w:bCs/>
                <w:sz w:val="18"/>
                <w:szCs w:val="18"/>
              </w:rPr>
              <w:t>提供了内审员</w:t>
            </w:r>
            <w:r>
              <w:rPr>
                <w:rFonts w:hint="eastAsia"/>
                <w:bCs/>
                <w:sz w:val="18"/>
                <w:szCs w:val="18"/>
              </w:rPr>
              <w:t>任命书，写明了内审员任职要求及审核要求。内审员的安排考虑了审核过程的客观性和公正性，没有发现自己审核本部门的情况。</w:t>
            </w:r>
            <w:r>
              <w:rPr>
                <w:rFonts w:hint="eastAsia"/>
                <w:bCs/>
                <w:sz w:val="18"/>
                <w:szCs w:val="18"/>
              </w:rPr>
              <w:t xml:space="preserve">  </w:t>
            </w:r>
          </w:p>
          <w:p w:rsidR="000D27D6" w:rsidRDefault="00827681">
            <w:pPr>
              <w:rPr>
                <w:bCs/>
                <w:sz w:val="18"/>
                <w:szCs w:val="18"/>
              </w:rPr>
            </w:pPr>
            <w:proofErr w:type="gramStart"/>
            <w:r>
              <w:rPr>
                <w:rFonts w:hint="eastAsia"/>
                <w:bCs/>
                <w:sz w:val="18"/>
                <w:szCs w:val="18"/>
              </w:rPr>
              <w:t>内审首末</w:t>
            </w:r>
            <w:proofErr w:type="gramEnd"/>
            <w:r>
              <w:rPr>
                <w:rFonts w:hint="eastAsia"/>
                <w:bCs/>
                <w:sz w:val="18"/>
                <w:szCs w:val="18"/>
              </w:rPr>
              <w:t>次会议签到（领导层、各部门负责人）；</w:t>
            </w:r>
          </w:p>
          <w:p w:rsidR="000D27D6" w:rsidRDefault="00827681">
            <w:pPr>
              <w:rPr>
                <w:bCs/>
                <w:sz w:val="18"/>
                <w:szCs w:val="18"/>
              </w:rPr>
            </w:pPr>
            <w:r>
              <w:rPr>
                <w:rFonts w:hint="eastAsia"/>
                <w:bCs/>
                <w:sz w:val="18"/>
                <w:szCs w:val="18"/>
              </w:rPr>
              <w:t>——内部审核检查表，审核按计划进行，没有遗漏标准条款及体系覆盖的部门和场所，内审员没有审核自己的工作</w:t>
            </w:r>
          </w:p>
          <w:p w:rsidR="000D27D6" w:rsidRDefault="00827681">
            <w:pPr>
              <w:rPr>
                <w:bCs/>
                <w:sz w:val="18"/>
                <w:szCs w:val="18"/>
              </w:rPr>
            </w:pPr>
            <w:proofErr w:type="gramStart"/>
            <w:r>
              <w:rPr>
                <w:rFonts w:hint="eastAsia"/>
                <w:bCs/>
                <w:sz w:val="18"/>
                <w:szCs w:val="18"/>
              </w:rPr>
              <w:t>内审不符合</w:t>
            </w:r>
            <w:proofErr w:type="gramEnd"/>
            <w:r>
              <w:rPr>
                <w:rFonts w:hint="eastAsia"/>
                <w:bCs/>
                <w:sz w:val="18"/>
                <w:szCs w:val="18"/>
              </w:rPr>
              <w:t>1</w:t>
            </w:r>
            <w:r>
              <w:rPr>
                <w:rFonts w:hint="eastAsia"/>
                <w:bCs/>
                <w:sz w:val="18"/>
                <w:szCs w:val="18"/>
              </w:rPr>
              <w:t>项，已整改验收合格</w:t>
            </w:r>
          </w:p>
          <w:p w:rsidR="000D27D6" w:rsidRDefault="00827681">
            <w:pPr>
              <w:rPr>
                <w:bCs/>
                <w:sz w:val="18"/>
                <w:szCs w:val="18"/>
              </w:rPr>
            </w:pPr>
            <w:r>
              <w:rPr>
                <w:rFonts w:hint="eastAsia"/>
                <w:bCs/>
                <w:sz w:val="18"/>
                <w:szCs w:val="18"/>
              </w:rPr>
              <w:t>内审结论：本次审核中已发现的</w:t>
            </w:r>
            <w:r>
              <w:rPr>
                <w:rFonts w:hint="eastAsia"/>
                <w:bCs/>
                <w:sz w:val="18"/>
                <w:szCs w:val="18"/>
              </w:rPr>
              <w:t>1</w:t>
            </w:r>
            <w:r>
              <w:rPr>
                <w:rFonts w:hint="eastAsia"/>
                <w:bCs/>
                <w:sz w:val="18"/>
                <w:szCs w:val="18"/>
              </w:rPr>
              <w:t>个不合格项已以不合格报告的形式下达到有关部门，各部门的负责人应亲自主持原因的分析，针对原因制订纠正措施，制订的措施要按计划实施，实施的效果要认真加以验证并提供足够的证据。</w:t>
            </w:r>
          </w:p>
          <w:p w:rsidR="000D27D6" w:rsidRDefault="00827681">
            <w:pPr>
              <w:rPr>
                <w:bCs/>
                <w:sz w:val="18"/>
                <w:szCs w:val="18"/>
              </w:rPr>
            </w:pPr>
            <w:r>
              <w:rPr>
                <w:rFonts w:hint="eastAsia"/>
                <w:bCs/>
                <w:sz w:val="18"/>
                <w:szCs w:val="18"/>
              </w:rPr>
              <w:t>内</w:t>
            </w:r>
            <w:proofErr w:type="gramStart"/>
            <w:r>
              <w:rPr>
                <w:rFonts w:hint="eastAsia"/>
                <w:bCs/>
                <w:sz w:val="18"/>
                <w:szCs w:val="18"/>
              </w:rPr>
              <w:t>审报告</w:t>
            </w:r>
            <w:proofErr w:type="gramEnd"/>
            <w:r>
              <w:rPr>
                <w:rFonts w:hint="eastAsia"/>
                <w:bCs/>
                <w:sz w:val="18"/>
                <w:szCs w:val="18"/>
              </w:rPr>
              <w:t>显示本公司的质量体系均运行良好。。</w:t>
            </w:r>
          </w:p>
        </w:tc>
      </w:tr>
      <w:tr w:rsidR="000D27D6">
        <w:trPr>
          <w:cantSplit/>
          <w:trHeight w:val="3720"/>
          <w:jc w:val="center"/>
        </w:trPr>
        <w:tc>
          <w:tcPr>
            <w:tcW w:w="720" w:type="dxa"/>
            <w:vMerge/>
            <w:textDirection w:val="tbRlV"/>
            <w:vAlign w:val="center"/>
          </w:tcPr>
          <w:p w:rsidR="000D27D6" w:rsidRDefault="000D27D6">
            <w:pPr>
              <w:spacing w:line="240" w:lineRule="exact"/>
              <w:ind w:left="201" w:right="113" w:hangingChars="100" w:hanging="201"/>
              <w:jc w:val="center"/>
              <w:rPr>
                <w:b/>
                <w:color w:val="000000" w:themeColor="text1"/>
                <w:sz w:val="20"/>
              </w:rPr>
            </w:pPr>
          </w:p>
        </w:tc>
        <w:tc>
          <w:tcPr>
            <w:tcW w:w="9198" w:type="dxa"/>
          </w:tcPr>
          <w:p w:rsidR="000D27D6" w:rsidRDefault="0082768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D27D6" w:rsidRDefault="00827681">
            <w:pPr>
              <w:spacing w:line="240" w:lineRule="exact"/>
              <w:rPr>
                <w:bCs/>
                <w:color w:val="000000" w:themeColor="text1"/>
                <w:sz w:val="18"/>
                <w:szCs w:val="18"/>
              </w:rPr>
            </w:pPr>
            <w:proofErr w:type="gramStart"/>
            <w:r>
              <w:rPr>
                <w:rFonts w:hint="eastAsia"/>
                <w:bCs/>
                <w:color w:val="000000" w:themeColor="text1"/>
                <w:sz w:val="18"/>
                <w:szCs w:val="18"/>
              </w:rPr>
              <w:t>微信提供</w:t>
            </w:r>
            <w:proofErr w:type="gramEnd"/>
            <w:r>
              <w:rPr>
                <w:rFonts w:hint="eastAsia"/>
                <w:bCs/>
                <w:color w:val="000000" w:themeColor="text1"/>
                <w:sz w:val="18"/>
                <w:szCs w:val="18"/>
              </w:rPr>
              <w:t>管理评审资料：</w:t>
            </w:r>
          </w:p>
          <w:p w:rsidR="000D27D6" w:rsidRDefault="00827681">
            <w:pPr>
              <w:spacing w:line="240" w:lineRule="exact"/>
              <w:rPr>
                <w:bCs/>
                <w:color w:val="000000" w:themeColor="text1"/>
                <w:sz w:val="18"/>
                <w:szCs w:val="18"/>
              </w:rPr>
            </w:pPr>
            <w:r>
              <w:rPr>
                <w:rFonts w:hint="eastAsia"/>
                <w:bCs/>
                <w:color w:val="000000" w:themeColor="text1"/>
                <w:sz w:val="18"/>
                <w:szCs w:val="18"/>
              </w:rPr>
              <w:t>公司制定了编号：《管理评审控制程序》，文件规定每年至少进行一次管理评审。总经理于</w:t>
            </w:r>
            <w:r>
              <w:rPr>
                <w:rFonts w:hint="eastAsia"/>
                <w:bCs/>
                <w:color w:val="000000" w:themeColor="text1"/>
                <w:sz w:val="18"/>
                <w:szCs w:val="18"/>
              </w:rPr>
              <w:t>2020</w:t>
            </w:r>
            <w:r>
              <w:rPr>
                <w:rFonts w:hint="eastAsia"/>
                <w:bCs/>
                <w:color w:val="000000" w:themeColor="text1"/>
                <w:sz w:val="18"/>
                <w:szCs w:val="18"/>
              </w:rPr>
              <w:t>年</w:t>
            </w:r>
            <w:r>
              <w:rPr>
                <w:rFonts w:hint="eastAsia"/>
                <w:bCs/>
                <w:color w:val="000000" w:themeColor="text1"/>
                <w:sz w:val="18"/>
                <w:szCs w:val="18"/>
              </w:rPr>
              <w:t>0</w:t>
            </w:r>
            <w:r>
              <w:rPr>
                <w:rFonts w:hint="eastAsia"/>
                <w:bCs/>
                <w:color w:val="000000" w:themeColor="text1"/>
                <w:sz w:val="18"/>
                <w:szCs w:val="18"/>
              </w:rPr>
              <w:t>6</w:t>
            </w:r>
            <w:r>
              <w:rPr>
                <w:rFonts w:hint="eastAsia"/>
                <w:bCs/>
                <w:color w:val="000000" w:themeColor="text1"/>
                <w:sz w:val="18"/>
                <w:szCs w:val="18"/>
              </w:rPr>
              <w:t>月</w:t>
            </w:r>
            <w:r>
              <w:rPr>
                <w:rFonts w:hint="eastAsia"/>
                <w:bCs/>
                <w:color w:val="000000" w:themeColor="text1"/>
                <w:sz w:val="18"/>
                <w:szCs w:val="18"/>
              </w:rPr>
              <w:t>20</w:t>
            </w:r>
            <w:r>
              <w:rPr>
                <w:rFonts w:hint="eastAsia"/>
                <w:bCs/>
                <w:color w:val="000000" w:themeColor="text1"/>
                <w:sz w:val="18"/>
                <w:szCs w:val="18"/>
              </w:rPr>
              <w:t>日组织进行了一次管理评审。</w:t>
            </w:r>
          </w:p>
          <w:p w:rsidR="000D27D6" w:rsidRDefault="00827681">
            <w:pPr>
              <w:spacing w:line="240" w:lineRule="exact"/>
              <w:rPr>
                <w:bCs/>
                <w:color w:val="000000" w:themeColor="text1"/>
                <w:sz w:val="18"/>
                <w:szCs w:val="18"/>
              </w:rPr>
            </w:pPr>
            <w:r>
              <w:rPr>
                <w:rFonts w:hint="eastAsia"/>
                <w:bCs/>
                <w:color w:val="000000" w:themeColor="text1"/>
                <w:sz w:val="18"/>
                <w:szCs w:val="18"/>
              </w:rPr>
              <w:t>查《管理评审计划》写明了时间、地点、参与人</w:t>
            </w:r>
            <w:r>
              <w:rPr>
                <w:rFonts w:hint="eastAsia"/>
                <w:bCs/>
                <w:color w:val="000000" w:themeColor="text1"/>
                <w:sz w:val="18"/>
                <w:szCs w:val="18"/>
              </w:rPr>
              <w:t>员、评审内容等。总经理批准。</w:t>
            </w:r>
          </w:p>
          <w:p w:rsidR="000D27D6" w:rsidRDefault="00827681">
            <w:pPr>
              <w:spacing w:line="240" w:lineRule="exact"/>
              <w:rPr>
                <w:bCs/>
                <w:color w:val="000000" w:themeColor="text1"/>
                <w:sz w:val="18"/>
                <w:szCs w:val="18"/>
              </w:rPr>
            </w:pPr>
            <w:r>
              <w:rPr>
                <w:rFonts w:hint="eastAsia"/>
                <w:bCs/>
                <w:color w:val="000000" w:themeColor="text1"/>
                <w:sz w:val="18"/>
                <w:szCs w:val="18"/>
              </w:rPr>
              <w:t>管理评审输入</w:t>
            </w:r>
            <w:proofErr w:type="gramStart"/>
            <w:r>
              <w:rPr>
                <w:rFonts w:hint="eastAsia"/>
                <w:bCs/>
                <w:color w:val="000000" w:themeColor="text1"/>
                <w:sz w:val="18"/>
                <w:szCs w:val="18"/>
              </w:rPr>
              <w:t>由管代和</w:t>
            </w:r>
            <w:proofErr w:type="gramEnd"/>
            <w:r>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0D27D6" w:rsidRDefault="00827681">
            <w:pPr>
              <w:spacing w:line="240" w:lineRule="exact"/>
              <w:rPr>
                <w:bCs/>
                <w:color w:val="000000" w:themeColor="text1"/>
                <w:sz w:val="18"/>
                <w:szCs w:val="18"/>
              </w:rPr>
            </w:pPr>
            <w:proofErr w:type="gramStart"/>
            <w:r>
              <w:rPr>
                <w:rFonts w:hint="eastAsia"/>
                <w:bCs/>
                <w:color w:val="000000" w:themeColor="text1"/>
                <w:sz w:val="18"/>
                <w:szCs w:val="18"/>
              </w:rPr>
              <w:t>提管理供</w:t>
            </w:r>
            <w:proofErr w:type="gramEnd"/>
            <w:r>
              <w:rPr>
                <w:rFonts w:hint="eastAsia"/>
                <w:bCs/>
                <w:color w:val="000000" w:themeColor="text1"/>
                <w:sz w:val="18"/>
                <w:szCs w:val="18"/>
              </w:rPr>
              <w:t>《评审报告》，对评审情况进行了总结，各部门对各过程和活动进行了总结和讨论。</w:t>
            </w:r>
          </w:p>
          <w:p w:rsidR="000D27D6" w:rsidRDefault="00827681">
            <w:pPr>
              <w:spacing w:line="240" w:lineRule="exact"/>
              <w:rPr>
                <w:bCs/>
                <w:color w:val="000000" w:themeColor="text1"/>
                <w:sz w:val="18"/>
                <w:szCs w:val="18"/>
              </w:rPr>
            </w:pPr>
            <w:r>
              <w:rPr>
                <w:rFonts w:hint="eastAsia"/>
                <w:bCs/>
                <w:color w:val="000000" w:themeColor="text1"/>
                <w:sz w:val="18"/>
                <w:szCs w:val="18"/>
              </w:rPr>
              <w:t>评审结论：公司的质量管理体系运行全面展开，通过新版的运行，收到良好的效果，经评审认为本公司的质量管理体系的建立和运行是有效的、充分的、适宜的。质量目标是适宜的。</w:t>
            </w:r>
          </w:p>
          <w:p w:rsidR="000D27D6" w:rsidRDefault="00827681">
            <w:pPr>
              <w:spacing w:line="240" w:lineRule="exact"/>
              <w:rPr>
                <w:bCs/>
                <w:color w:val="000000" w:themeColor="text1"/>
                <w:sz w:val="18"/>
                <w:szCs w:val="18"/>
              </w:rPr>
            </w:pPr>
            <w:r>
              <w:rPr>
                <w:rFonts w:hint="eastAsia"/>
                <w:bCs/>
                <w:color w:val="000000" w:themeColor="text1"/>
                <w:sz w:val="18"/>
                <w:szCs w:val="18"/>
              </w:rPr>
              <w:t>做出如下改进决定：</w:t>
            </w:r>
          </w:p>
          <w:p w:rsidR="000D27D6" w:rsidRDefault="00827681">
            <w:pPr>
              <w:spacing w:line="240" w:lineRule="exact"/>
              <w:rPr>
                <w:bCs/>
                <w:color w:val="000000" w:themeColor="text1"/>
                <w:sz w:val="18"/>
                <w:szCs w:val="18"/>
              </w:rPr>
            </w:pPr>
            <w:r>
              <w:rPr>
                <w:rFonts w:hint="eastAsia"/>
                <w:bCs/>
                <w:color w:val="000000" w:themeColor="text1"/>
                <w:sz w:val="18"/>
                <w:szCs w:val="18"/>
              </w:rPr>
              <w:t>1</w:t>
            </w:r>
            <w:r>
              <w:rPr>
                <w:rFonts w:hint="eastAsia"/>
                <w:bCs/>
                <w:color w:val="000000" w:themeColor="text1"/>
                <w:sz w:val="18"/>
                <w:szCs w:val="18"/>
              </w:rPr>
              <w:t>）</w:t>
            </w:r>
            <w:r>
              <w:rPr>
                <w:rFonts w:hint="eastAsia"/>
                <w:bCs/>
                <w:color w:val="000000" w:themeColor="text1"/>
                <w:sz w:val="18"/>
                <w:szCs w:val="18"/>
              </w:rPr>
              <w:t>对销售人员进行行业知识培训，加强销售人员对客户业务的理解，使产品更加贴近客户的日常业务。</w:t>
            </w:r>
          </w:p>
          <w:p w:rsidR="000D27D6" w:rsidRDefault="00827681">
            <w:pPr>
              <w:spacing w:line="240" w:lineRule="exact"/>
              <w:rPr>
                <w:bCs/>
                <w:color w:val="000000" w:themeColor="text1"/>
                <w:sz w:val="18"/>
                <w:szCs w:val="18"/>
              </w:rPr>
            </w:pPr>
            <w:r>
              <w:rPr>
                <w:rFonts w:hint="eastAsia"/>
                <w:bCs/>
                <w:color w:val="000000" w:themeColor="text1"/>
                <w:sz w:val="18"/>
                <w:szCs w:val="18"/>
              </w:rPr>
              <w:t>2</w:t>
            </w:r>
            <w:r>
              <w:rPr>
                <w:rFonts w:hint="eastAsia"/>
                <w:bCs/>
                <w:color w:val="000000" w:themeColor="text1"/>
                <w:sz w:val="18"/>
                <w:szCs w:val="18"/>
              </w:rPr>
              <w:t>）</w:t>
            </w:r>
            <w:r>
              <w:rPr>
                <w:rFonts w:hint="eastAsia"/>
                <w:bCs/>
                <w:color w:val="000000" w:themeColor="text1"/>
                <w:sz w:val="18"/>
                <w:szCs w:val="18"/>
              </w:rPr>
              <w:t>顾客要求不断的提高，需要强化服务团队的能力。</w:t>
            </w:r>
          </w:p>
          <w:p w:rsidR="000D27D6" w:rsidRDefault="00827681">
            <w:pPr>
              <w:spacing w:line="240" w:lineRule="exact"/>
              <w:rPr>
                <w:bCs/>
                <w:color w:val="000000" w:themeColor="text1"/>
                <w:sz w:val="18"/>
                <w:szCs w:val="18"/>
              </w:rPr>
            </w:pPr>
            <w:r>
              <w:rPr>
                <w:rFonts w:hint="eastAsia"/>
                <w:bCs/>
                <w:color w:val="000000" w:themeColor="text1"/>
                <w:sz w:val="18"/>
                <w:szCs w:val="18"/>
              </w:rPr>
              <w:t>3</w:t>
            </w:r>
            <w:r>
              <w:rPr>
                <w:rFonts w:hint="eastAsia"/>
                <w:bCs/>
                <w:color w:val="000000" w:themeColor="text1"/>
                <w:sz w:val="18"/>
                <w:szCs w:val="18"/>
              </w:rPr>
              <w:t>）</w:t>
            </w:r>
            <w:r>
              <w:rPr>
                <w:rFonts w:hint="eastAsia"/>
                <w:bCs/>
                <w:color w:val="000000" w:themeColor="text1"/>
                <w:sz w:val="18"/>
                <w:szCs w:val="18"/>
              </w:rPr>
              <w:t>加强文件管理控制</w:t>
            </w:r>
          </w:p>
          <w:p w:rsidR="000D27D6" w:rsidRDefault="00827681">
            <w:pPr>
              <w:spacing w:line="240" w:lineRule="exact"/>
              <w:rPr>
                <w:b/>
                <w:color w:val="000000" w:themeColor="text1"/>
                <w:sz w:val="20"/>
                <w:szCs w:val="20"/>
              </w:rPr>
            </w:pPr>
            <w:r>
              <w:rPr>
                <w:rFonts w:hint="eastAsia"/>
                <w:bCs/>
                <w:color w:val="000000" w:themeColor="text1"/>
                <w:sz w:val="18"/>
                <w:szCs w:val="18"/>
              </w:rPr>
              <w:t>抽改进措施实施整改情况：已完成，查看培训记录，符合要求</w:t>
            </w:r>
          </w:p>
        </w:tc>
      </w:tr>
      <w:tr w:rsidR="000D27D6">
        <w:trPr>
          <w:cantSplit/>
          <w:trHeight w:val="546"/>
          <w:jc w:val="center"/>
        </w:trPr>
        <w:tc>
          <w:tcPr>
            <w:tcW w:w="720" w:type="dxa"/>
            <w:vMerge/>
            <w:tcBorders>
              <w:bottom w:val="single" w:sz="4" w:space="0" w:color="auto"/>
            </w:tcBorders>
            <w:vAlign w:val="center"/>
          </w:tcPr>
          <w:p w:rsidR="000D27D6" w:rsidRDefault="000D27D6">
            <w:pPr>
              <w:spacing w:line="240" w:lineRule="exact"/>
              <w:jc w:val="center"/>
              <w:rPr>
                <w:b/>
                <w:color w:val="000000" w:themeColor="text1"/>
                <w:sz w:val="20"/>
              </w:rPr>
            </w:pPr>
          </w:p>
        </w:tc>
        <w:tc>
          <w:tcPr>
            <w:tcW w:w="9198" w:type="dxa"/>
            <w:tcBorders>
              <w:bottom w:val="single" w:sz="4" w:space="0" w:color="auto"/>
            </w:tcBorders>
          </w:tcPr>
          <w:p w:rsidR="000D27D6" w:rsidRDefault="00827681">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r>
              <w:rPr>
                <w:rFonts w:hint="eastAsia"/>
                <w:b/>
                <w:color w:val="000000" w:themeColor="text1"/>
                <w:sz w:val="20"/>
                <w:szCs w:val="20"/>
              </w:rPr>
              <w:t>无</w:t>
            </w:r>
          </w:p>
        </w:tc>
      </w:tr>
      <w:tr w:rsidR="000D27D6">
        <w:trPr>
          <w:cantSplit/>
          <w:trHeight w:val="1550"/>
          <w:jc w:val="center"/>
        </w:trPr>
        <w:tc>
          <w:tcPr>
            <w:tcW w:w="720" w:type="dxa"/>
            <w:vMerge w:val="restart"/>
            <w:vAlign w:val="center"/>
          </w:tcPr>
          <w:p w:rsidR="000D27D6" w:rsidRDefault="00827681">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D27D6" w:rsidRDefault="00827681">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D27D6" w:rsidRDefault="00827681">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）纠正所存在不符合的原因等。企业策划的管理手册、程序文件等文件化信息要求要求实施</w:t>
            </w:r>
            <w:r>
              <w:rPr>
                <w:rFonts w:hint="eastAsia"/>
                <w:bCs/>
                <w:sz w:val="18"/>
                <w:szCs w:val="18"/>
              </w:rPr>
              <w:t>、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0D27D6">
        <w:trPr>
          <w:cantSplit/>
          <w:trHeight w:val="662"/>
          <w:jc w:val="center"/>
        </w:trPr>
        <w:tc>
          <w:tcPr>
            <w:tcW w:w="720" w:type="dxa"/>
            <w:vMerge/>
            <w:vAlign w:val="center"/>
          </w:tcPr>
          <w:p w:rsidR="000D27D6" w:rsidRDefault="000D27D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27D6" w:rsidRDefault="00827681">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D27D6" w:rsidRDefault="000D27D6">
            <w:pPr>
              <w:spacing w:line="240" w:lineRule="exact"/>
              <w:rPr>
                <w:b/>
                <w:color w:val="000000" w:themeColor="text1"/>
                <w:spacing w:val="-20"/>
                <w:sz w:val="20"/>
                <w:szCs w:val="20"/>
              </w:rPr>
            </w:pPr>
          </w:p>
          <w:p w:rsidR="000D27D6" w:rsidRDefault="00827681">
            <w:pPr>
              <w:spacing w:line="240" w:lineRule="exact"/>
              <w:rPr>
                <w:b/>
                <w:color w:val="000000" w:themeColor="text1"/>
                <w:sz w:val="20"/>
                <w:szCs w:val="20"/>
              </w:rPr>
            </w:pPr>
            <w:r>
              <w:rPr>
                <w:rFonts w:hint="eastAsia"/>
                <w:b/>
                <w:color w:val="000000" w:themeColor="text1"/>
                <w:sz w:val="20"/>
                <w:szCs w:val="20"/>
              </w:rPr>
              <w:t>无</w:t>
            </w:r>
          </w:p>
        </w:tc>
      </w:tr>
      <w:tr w:rsidR="000D27D6">
        <w:trPr>
          <w:cantSplit/>
          <w:trHeight w:val="630"/>
          <w:jc w:val="center"/>
        </w:trPr>
        <w:tc>
          <w:tcPr>
            <w:tcW w:w="720" w:type="dxa"/>
            <w:vMerge/>
            <w:vAlign w:val="center"/>
          </w:tcPr>
          <w:p w:rsidR="000D27D6" w:rsidRDefault="000D27D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27D6" w:rsidRDefault="0082768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0D27D6" w:rsidRDefault="00827681">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0D27D6">
        <w:trPr>
          <w:cantSplit/>
          <w:trHeight w:val="426"/>
          <w:jc w:val="center"/>
        </w:trPr>
        <w:tc>
          <w:tcPr>
            <w:tcW w:w="720" w:type="dxa"/>
            <w:vMerge/>
            <w:vAlign w:val="center"/>
          </w:tcPr>
          <w:p w:rsidR="000D27D6" w:rsidRDefault="000D27D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27D6" w:rsidRDefault="0082768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w:t>
            </w:r>
            <w:r w:rsidRPr="007B0FF6">
              <w:rPr>
                <w:rFonts w:hint="eastAsia"/>
                <w:b/>
                <w:sz w:val="20"/>
                <w:szCs w:val="20"/>
              </w:rPr>
              <w:t>新情</w:t>
            </w:r>
            <w:r w:rsidRPr="007B0FF6">
              <w:rPr>
                <w:rFonts w:hint="eastAsia"/>
                <w:b/>
                <w:sz w:val="20"/>
                <w:szCs w:val="20"/>
              </w:rPr>
              <w:t>况：</w:t>
            </w:r>
            <w:r w:rsidRPr="007B0FF6">
              <w:rPr>
                <w:rFonts w:hint="eastAsia"/>
                <w:b/>
                <w:sz w:val="20"/>
                <w:szCs w:val="20"/>
              </w:rPr>
              <w:t>无</w:t>
            </w:r>
          </w:p>
        </w:tc>
      </w:tr>
      <w:tr w:rsidR="000D27D6">
        <w:trPr>
          <w:cantSplit/>
          <w:trHeight w:val="547"/>
          <w:jc w:val="center"/>
        </w:trPr>
        <w:tc>
          <w:tcPr>
            <w:tcW w:w="720" w:type="dxa"/>
            <w:vMerge/>
            <w:vAlign w:val="center"/>
          </w:tcPr>
          <w:p w:rsidR="000D27D6" w:rsidRDefault="000D27D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D27D6" w:rsidRDefault="00827681">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0D27D6" w:rsidRDefault="000D27D6">
      <w:pPr>
        <w:spacing w:line="300" w:lineRule="exact"/>
        <w:rPr>
          <w:b/>
          <w:color w:val="000000" w:themeColor="text1"/>
          <w:sz w:val="26"/>
          <w:szCs w:val="26"/>
        </w:rPr>
      </w:pPr>
    </w:p>
    <w:p w:rsidR="000D27D6" w:rsidRDefault="00827681">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D27D6" w:rsidRDefault="00827681">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0D27D6" w:rsidRDefault="00827681">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0D27D6" w:rsidRDefault="00827681">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D27D6" w:rsidRDefault="0082768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0D27D6">
        <w:tc>
          <w:tcPr>
            <w:tcW w:w="5246" w:type="dxa"/>
          </w:tcPr>
          <w:p w:rsidR="000D27D6" w:rsidRDefault="0082768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0D27D6" w:rsidRDefault="0082768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D27D6">
        <w:tc>
          <w:tcPr>
            <w:tcW w:w="5246" w:type="dxa"/>
          </w:tcPr>
          <w:p w:rsidR="000D27D6" w:rsidRDefault="0082768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D27D6" w:rsidRDefault="000D27D6">
            <w:pPr>
              <w:snapToGrid w:val="0"/>
              <w:spacing w:line="360" w:lineRule="auto"/>
              <w:rPr>
                <w:rFonts w:ascii="宋体" w:hAnsi="宋体"/>
                <w:b/>
                <w:color w:val="000000" w:themeColor="text1"/>
                <w:szCs w:val="21"/>
              </w:rPr>
            </w:pPr>
          </w:p>
        </w:tc>
      </w:tr>
      <w:tr w:rsidR="000D27D6">
        <w:tc>
          <w:tcPr>
            <w:tcW w:w="5246" w:type="dxa"/>
          </w:tcPr>
          <w:p w:rsidR="000D27D6" w:rsidRDefault="0082768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D27D6" w:rsidRDefault="000D27D6">
            <w:pPr>
              <w:snapToGrid w:val="0"/>
              <w:spacing w:line="360" w:lineRule="auto"/>
              <w:rPr>
                <w:rFonts w:ascii="宋体" w:hAnsi="宋体"/>
                <w:b/>
                <w:color w:val="000000" w:themeColor="text1"/>
                <w:szCs w:val="21"/>
              </w:rPr>
            </w:pPr>
          </w:p>
        </w:tc>
      </w:tr>
      <w:tr w:rsidR="000D27D6">
        <w:tc>
          <w:tcPr>
            <w:tcW w:w="5246" w:type="dxa"/>
          </w:tcPr>
          <w:p w:rsidR="000D27D6" w:rsidRDefault="0082768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D27D6" w:rsidRDefault="000D27D6">
            <w:pPr>
              <w:snapToGrid w:val="0"/>
              <w:spacing w:line="360" w:lineRule="auto"/>
              <w:rPr>
                <w:rFonts w:ascii="宋体" w:hAnsi="宋体"/>
                <w:b/>
                <w:color w:val="000000" w:themeColor="text1"/>
                <w:szCs w:val="21"/>
              </w:rPr>
            </w:pPr>
          </w:p>
        </w:tc>
      </w:tr>
    </w:tbl>
    <w:p w:rsidR="000D27D6" w:rsidRDefault="000D27D6">
      <w:pPr>
        <w:snapToGrid w:val="0"/>
        <w:spacing w:line="360" w:lineRule="auto"/>
        <w:ind w:leftChars="-337" w:left="-191" w:hangingChars="271" w:hanging="517"/>
        <w:rPr>
          <w:b/>
          <w:color w:val="000000" w:themeColor="text1"/>
          <w:spacing w:val="-10"/>
          <w:szCs w:val="21"/>
        </w:rPr>
      </w:pPr>
    </w:p>
    <w:p w:rsidR="000D27D6" w:rsidRDefault="000D27D6">
      <w:pPr>
        <w:snapToGrid w:val="0"/>
        <w:spacing w:line="360" w:lineRule="auto"/>
        <w:rPr>
          <w:b/>
          <w:color w:val="000000" w:themeColor="text1"/>
          <w:spacing w:val="-10"/>
          <w:szCs w:val="21"/>
        </w:rPr>
      </w:pPr>
    </w:p>
    <w:p w:rsidR="000D27D6" w:rsidRDefault="00827681">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D27D6" w:rsidRDefault="00827681" w:rsidP="007B0FF6">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0D27D6" w:rsidRDefault="0082768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D27D6" w:rsidRDefault="00827681">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0D27D6">
        <w:trPr>
          <w:trHeight w:val="90"/>
        </w:trPr>
        <w:tc>
          <w:tcPr>
            <w:tcW w:w="10080" w:type="dxa"/>
          </w:tcPr>
          <w:p w:rsidR="000D27D6" w:rsidRDefault="00827681">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w:t>
            </w:r>
            <w:r>
              <w:rPr>
                <w:rFonts w:hint="eastAsia"/>
                <w:spacing w:val="-10"/>
                <w:sz w:val="22"/>
                <w:szCs w:val="22"/>
              </w:rPr>
              <w:t>就远程审核所收集证据看企业</w:t>
            </w:r>
            <w:r>
              <w:rPr>
                <w:rFonts w:hint="eastAsia"/>
                <w:spacing w:val="-10"/>
                <w:szCs w:val="21"/>
              </w:rPr>
              <w:sym w:font="Wingdings 2" w:char="0052"/>
            </w:r>
            <w:r>
              <w:rPr>
                <w:rFonts w:hint="eastAsia"/>
                <w:sz w:val="22"/>
                <w:szCs w:val="22"/>
              </w:rPr>
              <w:t>QMS</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的适宜性、充分性、运行有效性，自我完善机制等。管理体系满足适用要求和实现预期结果的能力。</w:t>
            </w:r>
          </w:p>
          <w:p w:rsidR="000D27D6" w:rsidRDefault="00827681">
            <w:pPr>
              <w:spacing w:line="280" w:lineRule="exact"/>
              <w:ind w:leftChars="100" w:left="210"/>
              <w:rPr>
                <w:sz w:val="22"/>
                <w:szCs w:val="22"/>
              </w:rPr>
            </w:pPr>
            <w:r>
              <w:rPr>
                <w:rFonts w:hint="eastAsia"/>
                <w:sz w:val="22"/>
                <w:szCs w:val="22"/>
              </w:rPr>
              <w:t>组织实施“过程控制”，满足标准要求和目标，向顾客提供稳定、合格产品，满足适用的法规要求，运行有效。</w:t>
            </w:r>
          </w:p>
          <w:p w:rsidR="000D27D6" w:rsidRDefault="000D27D6">
            <w:pPr>
              <w:spacing w:line="280" w:lineRule="exact"/>
              <w:ind w:left="220" w:hangingChars="100" w:hanging="220"/>
              <w:rPr>
                <w:sz w:val="22"/>
                <w:szCs w:val="22"/>
              </w:rPr>
            </w:pPr>
          </w:p>
          <w:p w:rsidR="000D27D6" w:rsidRDefault="00827681">
            <w:pPr>
              <w:spacing w:line="240" w:lineRule="exact"/>
              <w:rPr>
                <w:sz w:val="22"/>
                <w:szCs w:val="22"/>
              </w:rPr>
            </w:pPr>
            <w:r>
              <w:rPr>
                <w:rFonts w:hint="eastAsia"/>
                <w:spacing w:val="-10"/>
                <w:szCs w:val="21"/>
              </w:rPr>
              <w:sym w:font="Wingdings 2" w:char="0052"/>
            </w:r>
            <w:r>
              <w:rPr>
                <w:rFonts w:hint="eastAsia"/>
                <w:sz w:val="22"/>
                <w:szCs w:val="22"/>
              </w:rPr>
              <w:t xml:space="preserve">QMS  </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持续的符合性及运行的有效性，以及与认证范围的持续相关性和适宜性及自我完善机制等。</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0D27D6">
              <w:tc>
                <w:tcPr>
                  <w:tcW w:w="2803" w:type="dxa"/>
                </w:tcPr>
                <w:p w:rsidR="000D27D6" w:rsidRDefault="00827681">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0D27D6" w:rsidRDefault="00827681">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0D27D6" w:rsidRDefault="00827681">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0D27D6">
              <w:tc>
                <w:tcPr>
                  <w:tcW w:w="2803" w:type="dxa"/>
                </w:tcPr>
                <w:p w:rsidR="000D27D6" w:rsidRDefault="00827681">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0D27D6" w:rsidRDefault="00827681">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0D27D6" w:rsidRDefault="00827681">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0D27D6">
              <w:tc>
                <w:tcPr>
                  <w:tcW w:w="2803" w:type="dxa"/>
                </w:tcPr>
                <w:p w:rsidR="000D27D6" w:rsidRDefault="00827681">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0D27D6" w:rsidRDefault="00827681">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0D27D6" w:rsidRDefault="00827681">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0D27D6">
              <w:tc>
                <w:tcPr>
                  <w:tcW w:w="2803" w:type="dxa"/>
                </w:tcPr>
                <w:p w:rsidR="000D27D6" w:rsidRDefault="00827681">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0D27D6" w:rsidRDefault="00827681">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0D27D6" w:rsidRDefault="00827681">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0D27D6">
              <w:tc>
                <w:tcPr>
                  <w:tcW w:w="2803" w:type="dxa"/>
                </w:tcPr>
                <w:p w:rsidR="000D27D6" w:rsidRDefault="00827681">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0D27D6" w:rsidRDefault="00827681">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0D27D6" w:rsidRDefault="00827681">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0D27D6">
              <w:tc>
                <w:tcPr>
                  <w:tcW w:w="2803" w:type="dxa"/>
                </w:tcPr>
                <w:p w:rsidR="000D27D6" w:rsidRDefault="00827681">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0D27D6" w:rsidRDefault="00827681">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0D27D6" w:rsidRDefault="00827681">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0D27D6" w:rsidRDefault="000D27D6">
            <w:pPr>
              <w:spacing w:line="240" w:lineRule="exact"/>
              <w:rPr>
                <w:b/>
                <w:color w:val="000000" w:themeColor="text1"/>
                <w:sz w:val="22"/>
                <w:szCs w:val="22"/>
              </w:rPr>
            </w:pPr>
          </w:p>
        </w:tc>
      </w:tr>
      <w:tr w:rsidR="000D27D6">
        <w:trPr>
          <w:trHeight w:val="1417"/>
        </w:trPr>
        <w:tc>
          <w:tcPr>
            <w:tcW w:w="10080" w:type="dxa"/>
          </w:tcPr>
          <w:p w:rsidR="000D27D6" w:rsidRDefault="00827681">
            <w:pPr>
              <w:rPr>
                <w:b/>
                <w:color w:val="000000" w:themeColor="text1"/>
              </w:rPr>
            </w:pPr>
            <w:r>
              <w:rPr>
                <w:rFonts w:hint="eastAsia"/>
                <w:b/>
                <w:color w:val="000000" w:themeColor="text1"/>
              </w:rPr>
              <w:t>2.</w:t>
            </w:r>
            <w:r>
              <w:rPr>
                <w:rFonts w:hint="eastAsia"/>
                <w:b/>
                <w:color w:val="000000" w:themeColor="text1"/>
              </w:rPr>
              <w:t>对审核范围适宜性结论</w:t>
            </w:r>
          </w:p>
          <w:p w:rsidR="000D27D6" w:rsidRDefault="00827681">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rsidR="000D27D6" w:rsidRDefault="00827681">
            <w:pPr>
              <w:spacing w:line="320" w:lineRule="exact"/>
              <w:rPr>
                <w:b/>
                <w:color w:val="000000" w:themeColor="text1"/>
                <w:spacing w:val="-10"/>
                <w:sz w:val="22"/>
                <w:szCs w:val="22"/>
              </w:rPr>
            </w:pPr>
            <w:r>
              <w:rPr>
                <w:b/>
                <w:color w:val="000000" w:themeColor="text1"/>
                <w:spacing w:val="-10"/>
                <w:sz w:val="22"/>
                <w:szCs w:val="22"/>
              </w:rPr>
              <w:t xml:space="preserve"> </w:t>
            </w:r>
          </w:p>
        </w:tc>
      </w:tr>
      <w:tr w:rsidR="000D27D6" w:rsidTr="007B0FF6">
        <w:trPr>
          <w:trHeight w:val="1006"/>
        </w:trPr>
        <w:tc>
          <w:tcPr>
            <w:tcW w:w="10080" w:type="dxa"/>
          </w:tcPr>
          <w:p w:rsidR="000D27D6" w:rsidRDefault="00827681">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0D27D6" w:rsidRDefault="007B0FF6">
            <w:pPr>
              <w:rPr>
                <w:b/>
                <w:color w:val="000000" w:themeColor="text1"/>
              </w:rPr>
            </w:pPr>
            <w:r>
              <w:rPr>
                <w:rFonts w:hint="eastAsia"/>
                <w:b/>
                <w:color w:val="000000" w:themeColor="text1"/>
                <w:spacing w:val="-10"/>
                <w:szCs w:val="21"/>
              </w:rPr>
              <w:sym w:font="Wingdings 2" w:char="0052"/>
            </w:r>
            <w:r w:rsidR="00827681">
              <w:rPr>
                <w:rFonts w:hint="eastAsia"/>
                <w:b/>
                <w:color w:val="000000" w:themeColor="text1"/>
              </w:rPr>
              <w:t>推荐认证注册</w:t>
            </w:r>
            <w:r w:rsidR="00827681">
              <w:rPr>
                <w:rFonts w:hint="eastAsia"/>
                <w:b/>
                <w:color w:val="000000" w:themeColor="text1"/>
                <w:szCs w:val="21"/>
              </w:rPr>
              <w:t>(</w:t>
            </w:r>
            <w:r>
              <w:rPr>
                <w:rFonts w:hint="eastAsia"/>
                <w:b/>
                <w:color w:val="000000" w:themeColor="text1"/>
                <w:spacing w:val="-10"/>
                <w:szCs w:val="21"/>
              </w:rPr>
              <w:sym w:font="Wingdings 2" w:char="0052"/>
            </w:r>
            <w:r w:rsidR="00827681">
              <w:rPr>
                <w:rFonts w:hint="eastAsia"/>
                <w:b/>
                <w:color w:val="000000" w:themeColor="text1"/>
                <w:szCs w:val="21"/>
              </w:rPr>
              <w:t xml:space="preserve">QMS  </w:t>
            </w:r>
            <w:r w:rsidR="00827681">
              <w:rPr>
                <w:rFonts w:hint="eastAsia"/>
                <w:b/>
                <w:color w:val="000000" w:themeColor="text1"/>
                <w:spacing w:val="-10"/>
                <w:szCs w:val="21"/>
              </w:rPr>
              <w:t>□</w:t>
            </w:r>
            <w:r w:rsidR="00827681">
              <w:rPr>
                <w:rFonts w:hint="eastAsia"/>
                <w:b/>
                <w:color w:val="000000" w:themeColor="text1"/>
                <w:szCs w:val="21"/>
              </w:rPr>
              <w:t xml:space="preserve">EMS   </w:t>
            </w:r>
            <w:r w:rsidR="00827681">
              <w:rPr>
                <w:rFonts w:hint="eastAsia"/>
                <w:b/>
                <w:color w:val="000000" w:themeColor="text1"/>
                <w:spacing w:val="-10"/>
                <w:szCs w:val="21"/>
              </w:rPr>
              <w:t>□</w:t>
            </w:r>
            <w:r w:rsidR="00827681">
              <w:rPr>
                <w:rFonts w:hint="eastAsia"/>
                <w:b/>
                <w:color w:val="000000" w:themeColor="text1"/>
                <w:szCs w:val="21"/>
              </w:rPr>
              <w:t>OHSMS)</w:t>
            </w:r>
          </w:p>
          <w:p w:rsidR="000D27D6" w:rsidRDefault="000D27D6">
            <w:pPr>
              <w:snapToGrid w:val="0"/>
              <w:rPr>
                <w:b/>
                <w:color w:val="000000" w:themeColor="text1"/>
                <w:spacing w:val="-10"/>
                <w:sz w:val="16"/>
                <w:szCs w:val="16"/>
              </w:rPr>
            </w:pPr>
          </w:p>
        </w:tc>
      </w:tr>
      <w:tr w:rsidR="000D27D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0D27D6" w:rsidRDefault="000D27D6">
            <w:pPr>
              <w:spacing w:line="360" w:lineRule="auto"/>
              <w:rPr>
                <w:b/>
                <w:color w:val="000000" w:themeColor="text1"/>
              </w:rPr>
            </w:pPr>
          </w:p>
        </w:tc>
      </w:tr>
    </w:tbl>
    <w:p w:rsidR="000D27D6" w:rsidRDefault="00827681">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0D27D6" w:rsidRDefault="00827681">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0D27D6" w:rsidRDefault="000D27D6">
      <w:pPr>
        <w:tabs>
          <w:tab w:val="left" w:pos="645"/>
        </w:tabs>
        <w:spacing w:line="360" w:lineRule="auto"/>
        <w:ind w:leftChars="-405" w:left="-850"/>
        <w:rPr>
          <w:b/>
          <w:color w:val="000000" w:themeColor="text1"/>
          <w:sz w:val="26"/>
          <w:szCs w:val="26"/>
        </w:rPr>
      </w:pPr>
    </w:p>
    <w:p w:rsidR="000D27D6" w:rsidRDefault="00827681">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D27D6" w:rsidRDefault="00827681">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0D27D6" w:rsidRDefault="00827681">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：无</w:t>
      </w:r>
    </w:p>
    <w:p w:rsidR="000D27D6" w:rsidRDefault="000D27D6">
      <w:pPr>
        <w:snapToGrid w:val="0"/>
        <w:rPr>
          <w:b/>
          <w:bCs/>
          <w:color w:val="000000" w:themeColor="text1"/>
          <w:szCs w:val="28"/>
          <w:u w:val="single"/>
        </w:rPr>
      </w:pPr>
    </w:p>
    <w:p w:rsidR="000D27D6" w:rsidRDefault="00827681" w:rsidP="007B0FF6">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8480" behindDoc="1" locked="0" layoutInCell="1" allowOverlap="1">
            <wp:simplePos x="0" y="0"/>
            <wp:positionH relativeFrom="column">
              <wp:posOffset>1536065</wp:posOffset>
            </wp:positionH>
            <wp:positionV relativeFrom="paragraph">
              <wp:posOffset>218440</wp:posOffset>
            </wp:positionV>
            <wp:extent cx="800735" cy="457835"/>
            <wp:effectExtent l="0" t="0" r="12065" b="1206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735" cy="457835"/>
                    </a:xfrm>
                    <a:prstGeom prst="rect">
                      <a:avLst/>
                    </a:prstGeom>
                  </pic:spPr>
                </pic:pic>
              </a:graphicData>
            </a:graphic>
          </wp:anchor>
        </w:drawing>
      </w:r>
      <w:r>
        <w:rPr>
          <w:rFonts w:hint="eastAsia"/>
          <w:b/>
          <w:color w:val="000000" w:themeColor="text1"/>
          <w:sz w:val="26"/>
          <w:szCs w:val="26"/>
        </w:rPr>
        <w:t>十四、审核组签字</w:t>
      </w:r>
    </w:p>
    <w:p w:rsidR="000D27D6" w:rsidRDefault="00827681">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0D27D6" w:rsidRDefault="00827681" w:rsidP="007B0FF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0D27D6" w:rsidRDefault="00827681">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sidR="007B0FF6">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月</w:t>
      </w:r>
      <w:r w:rsidR="007B0FF6">
        <w:rPr>
          <w:rFonts w:asciiTheme="minorEastAsia" w:eastAsiaTheme="minorEastAsia" w:hAnsiTheme="minorEastAsia" w:hint="eastAsia"/>
          <w:b/>
          <w:color w:val="000000" w:themeColor="text1"/>
        </w:rPr>
        <w:t>23</w:t>
      </w:r>
      <w:r>
        <w:rPr>
          <w:rFonts w:asciiTheme="minorEastAsia" w:eastAsiaTheme="minorEastAsia" w:hAnsiTheme="minorEastAsia" w:hint="eastAsia"/>
          <w:b/>
          <w:color w:val="000000" w:themeColor="text1"/>
        </w:rPr>
        <w:t>日</w:t>
      </w:r>
    </w:p>
    <w:p w:rsidR="000D27D6" w:rsidRDefault="00827681">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D27D6" w:rsidRDefault="00827681">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zCs w:val="21"/>
        </w:rPr>
        <w:t xml:space="preserve">QMS(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D27D6" w:rsidRDefault="00827681">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D27D6" w:rsidRDefault="00827681">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D27D6" w:rsidRDefault="00827681">
      <w:pPr>
        <w:spacing w:line="360" w:lineRule="auto"/>
        <w:rPr>
          <w:b/>
          <w:color w:val="000000" w:themeColor="text1"/>
          <w:szCs w:val="21"/>
          <w:u w:val="single"/>
        </w:rPr>
      </w:pPr>
      <w:r>
        <w:rPr>
          <w:rFonts w:hint="eastAsia"/>
          <w:b/>
          <w:color w:val="000000" w:themeColor="text1"/>
          <w:szCs w:val="21"/>
        </w:rPr>
        <w:t>存在问题说明及意见：</w:t>
      </w:r>
    </w:p>
    <w:p w:rsidR="000D27D6" w:rsidRDefault="000D27D6">
      <w:pPr>
        <w:spacing w:afterLines="50" w:after="156"/>
        <w:ind w:firstLineChars="200" w:firstLine="422"/>
        <w:rPr>
          <w:b/>
          <w:color w:val="000000" w:themeColor="text1"/>
          <w:szCs w:val="21"/>
        </w:rPr>
      </w:pPr>
    </w:p>
    <w:p w:rsidR="000D27D6" w:rsidRDefault="00827681">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D27D6" w:rsidRDefault="00827681">
      <w:pPr>
        <w:ind w:firstLineChars="400" w:firstLine="840"/>
        <w:rPr>
          <w:b/>
          <w:color w:val="000000" w:themeColor="text1"/>
          <w:szCs w:val="21"/>
        </w:rPr>
      </w:pPr>
      <w:r>
        <w:rPr>
          <w:noProof/>
        </w:rPr>
        <w:drawing>
          <wp:anchor distT="0" distB="0" distL="114300" distR="114300" simplePos="0" relativeHeight="251670528" behindDoc="1" locked="0" layoutInCell="1" allowOverlap="1">
            <wp:simplePos x="0" y="0"/>
            <wp:positionH relativeFrom="column">
              <wp:posOffset>554355</wp:posOffset>
            </wp:positionH>
            <wp:positionV relativeFrom="paragraph">
              <wp:posOffset>137795</wp:posOffset>
            </wp:positionV>
            <wp:extent cx="1315720" cy="751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5720" cy="751840"/>
                    </a:xfrm>
                    <a:prstGeom prst="rect">
                      <a:avLst/>
                    </a:prstGeom>
                  </pic:spPr>
                </pic:pic>
              </a:graphicData>
            </a:graphic>
          </wp:anchor>
        </w:drawing>
      </w:r>
      <w:r>
        <w:rPr>
          <w:rFonts w:hint="eastAsia"/>
          <w:b/>
          <w:color w:val="000000" w:themeColor="text1"/>
          <w:spacing w:val="-10"/>
          <w:szCs w:val="21"/>
        </w:rPr>
        <w:sym w:font="Wingdings 2" w:char="0052"/>
      </w:r>
      <w:r>
        <w:rPr>
          <w:rFonts w:hint="eastAsia"/>
          <w:b/>
          <w:color w:val="000000" w:themeColor="text1"/>
          <w:spacing w:val="-10"/>
          <w:szCs w:val="21"/>
        </w:rPr>
        <w:t>基于</w:t>
      </w:r>
      <w:r>
        <w:rPr>
          <w:rFonts w:hint="eastAsia"/>
          <w:b/>
          <w:color w:val="000000" w:themeColor="text1"/>
          <w:spacing w:val="-10"/>
          <w:szCs w:val="21"/>
        </w:rPr>
        <w:t>审核所见证据</w:t>
      </w:r>
      <w:r>
        <w:rPr>
          <w:rFonts w:hint="eastAsia"/>
          <w:b/>
          <w:color w:val="000000" w:themeColor="text1"/>
          <w:szCs w:val="21"/>
        </w:rPr>
        <w:t>推荐注册</w:t>
      </w:r>
      <w:bookmarkStart w:id="7" w:name="_GoBack"/>
      <w:bookmarkEnd w:id="7"/>
      <w:r>
        <w:rPr>
          <w:rFonts w:hint="eastAsia"/>
          <w:b/>
          <w:color w:val="000000" w:themeColor="text1"/>
          <w:szCs w:val="21"/>
        </w:rPr>
        <w:t>□不推荐注册</w:t>
      </w:r>
      <w:r>
        <w:rPr>
          <w:rFonts w:hint="eastAsia"/>
          <w:b/>
          <w:color w:val="000000" w:themeColor="text1"/>
          <w:spacing w:val="-10"/>
          <w:szCs w:val="21"/>
        </w:rPr>
        <w:t>□推荐重新认证</w:t>
      </w:r>
      <w:r>
        <w:rPr>
          <w:rFonts w:hint="eastAsia"/>
          <w:b/>
          <w:color w:val="000000" w:themeColor="text1"/>
          <w:szCs w:val="21"/>
        </w:rPr>
        <w:t>注册（再认证填写）</w:t>
      </w:r>
    </w:p>
    <w:p w:rsidR="000D27D6" w:rsidRDefault="00827681">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0D27D6" w:rsidRDefault="00827681">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D27D6" w:rsidRDefault="00827681">
      <w:pPr>
        <w:numPr>
          <w:ilvl w:val="0"/>
          <w:numId w:val="6"/>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D27D6" w:rsidRDefault="00827681">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0D27D6" w:rsidRDefault="00827681">
      <w:pPr>
        <w:numPr>
          <w:ilvl w:val="0"/>
          <w:numId w:val="6"/>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D27D6" w:rsidRDefault="00827681">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0D27D6" w:rsidRDefault="000D27D6">
      <w:pPr>
        <w:spacing w:line="360" w:lineRule="auto"/>
        <w:ind w:leftChars="-405" w:hangingChars="403" w:hanging="850"/>
        <w:rPr>
          <w:b/>
          <w:color w:val="000000" w:themeColor="text1"/>
        </w:rPr>
      </w:pPr>
    </w:p>
    <w:p w:rsidR="000D27D6" w:rsidRDefault="00827681">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D27D6" w:rsidRDefault="000D27D6">
      <w:pPr>
        <w:snapToGrid w:val="0"/>
        <w:spacing w:line="360" w:lineRule="auto"/>
        <w:ind w:leftChars="-405" w:hangingChars="403" w:hanging="850"/>
        <w:rPr>
          <w:b/>
          <w:color w:val="000000" w:themeColor="text1"/>
          <w:szCs w:val="21"/>
          <w:u w:val="single"/>
        </w:rPr>
      </w:pPr>
    </w:p>
    <w:p w:rsidR="000D27D6" w:rsidRDefault="000D27D6">
      <w:pPr>
        <w:snapToGrid w:val="0"/>
        <w:spacing w:line="360" w:lineRule="auto"/>
        <w:ind w:leftChars="-405" w:hangingChars="403" w:hanging="850"/>
        <w:rPr>
          <w:b/>
          <w:color w:val="000000" w:themeColor="text1"/>
          <w:szCs w:val="21"/>
          <w:u w:val="single"/>
        </w:rPr>
      </w:pPr>
    </w:p>
    <w:p w:rsidR="000D27D6" w:rsidRDefault="000D27D6">
      <w:pPr>
        <w:snapToGrid w:val="0"/>
        <w:spacing w:line="360" w:lineRule="auto"/>
        <w:ind w:left="738" w:hangingChars="350" w:hanging="738"/>
        <w:rPr>
          <w:b/>
          <w:color w:val="000000" w:themeColor="text1"/>
          <w:szCs w:val="21"/>
          <w:u w:val="single"/>
        </w:rPr>
      </w:pPr>
    </w:p>
    <w:p w:rsidR="000D27D6" w:rsidRDefault="00827681">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0D27D6" w:rsidRDefault="00827681">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0D27D6" w:rsidRDefault="00827681">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D27D6" w:rsidRDefault="00827681">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D27D6" w:rsidRDefault="00827681">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D27D6" w:rsidRDefault="00827681">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D27D6" w:rsidRDefault="00827681">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D27D6" w:rsidRDefault="000D27D6">
      <w:pPr>
        <w:rPr>
          <w:rFonts w:ascii="宋体" w:hAnsi="宋体"/>
          <w:b/>
          <w:color w:val="000000" w:themeColor="text1"/>
          <w:sz w:val="26"/>
          <w:szCs w:val="26"/>
        </w:rPr>
      </w:pPr>
    </w:p>
    <w:sectPr w:rsidR="000D27D6">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81" w:rsidRDefault="00827681">
      <w:r>
        <w:separator/>
      </w:r>
    </w:p>
  </w:endnote>
  <w:endnote w:type="continuationSeparator" w:id="0">
    <w:p w:rsidR="00827681" w:rsidRDefault="0082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81" w:rsidRDefault="00827681">
      <w:r>
        <w:separator/>
      </w:r>
    </w:p>
  </w:footnote>
  <w:footnote w:type="continuationSeparator" w:id="0">
    <w:p w:rsidR="00827681" w:rsidRDefault="0082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D6" w:rsidRDefault="0082768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8"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D27D6" w:rsidRDefault="00827681">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8"/>
  </w:p>
  <w:p w:rsidR="000D27D6" w:rsidRDefault="000D27D6">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6D20FB1"/>
    <w:multiLevelType w:val="singleLevel"/>
    <w:tmpl w:val="66D20FB1"/>
    <w:lvl w:ilvl="0">
      <w:start w:val="2"/>
      <w:numFmt w:val="decimal"/>
      <w:suff w:val="nothing"/>
      <w:lvlText w:val="%1、"/>
      <w:lvlJc w:val="left"/>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181C"/>
    <w:rsid w:val="00071D0F"/>
    <w:rsid w:val="00075C70"/>
    <w:rsid w:val="000833FB"/>
    <w:rsid w:val="0008517E"/>
    <w:rsid w:val="000B791B"/>
    <w:rsid w:val="000C0C81"/>
    <w:rsid w:val="000D27D6"/>
    <w:rsid w:val="000F2F8F"/>
    <w:rsid w:val="001D399B"/>
    <w:rsid w:val="001D5696"/>
    <w:rsid w:val="00214424"/>
    <w:rsid w:val="0023683F"/>
    <w:rsid w:val="002B120A"/>
    <w:rsid w:val="002D0DC0"/>
    <w:rsid w:val="002D1483"/>
    <w:rsid w:val="002F549E"/>
    <w:rsid w:val="00333A94"/>
    <w:rsid w:val="003348C1"/>
    <w:rsid w:val="00341103"/>
    <w:rsid w:val="00373391"/>
    <w:rsid w:val="00376915"/>
    <w:rsid w:val="003E1392"/>
    <w:rsid w:val="003E3D4F"/>
    <w:rsid w:val="003F74C1"/>
    <w:rsid w:val="003F7D21"/>
    <w:rsid w:val="004100EA"/>
    <w:rsid w:val="004328A4"/>
    <w:rsid w:val="004614A7"/>
    <w:rsid w:val="00464786"/>
    <w:rsid w:val="00484B0B"/>
    <w:rsid w:val="004C1602"/>
    <w:rsid w:val="004D3E71"/>
    <w:rsid w:val="004F3778"/>
    <w:rsid w:val="005164BD"/>
    <w:rsid w:val="00523475"/>
    <w:rsid w:val="00532B87"/>
    <w:rsid w:val="00574440"/>
    <w:rsid w:val="00584F23"/>
    <w:rsid w:val="00592421"/>
    <w:rsid w:val="005B675E"/>
    <w:rsid w:val="005E1CBB"/>
    <w:rsid w:val="00603285"/>
    <w:rsid w:val="00610FA8"/>
    <w:rsid w:val="006112A8"/>
    <w:rsid w:val="006306D9"/>
    <w:rsid w:val="00632A83"/>
    <w:rsid w:val="006437E9"/>
    <w:rsid w:val="00692141"/>
    <w:rsid w:val="006C6156"/>
    <w:rsid w:val="006C6F24"/>
    <w:rsid w:val="006D4FFC"/>
    <w:rsid w:val="00712F52"/>
    <w:rsid w:val="007409F5"/>
    <w:rsid w:val="007420F9"/>
    <w:rsid w:val="00770469"/>
    <w:rsid w:val="00775D3A"/>
    <w:rsid w:val="007B0FF6"/>
    <w:rsid w:val="007C4DD7"/>
    <w:rsid w:val="008030AC"/>
    <w:rsid w:val="00827681"/>
    <w:rsid w:val="008326FC"/>
    <w:rsid w:val="00845D78"/>
    <w:rsid w:val="00850E86"/>
    <w:rsid w:val="00857EF7"/>
    <w:rsid w:val="008648E8"/>
    <w:rsid w:val="00877EB8"/>
    <w:rsid w:val="008A6929"/>
    <w:rsid w:val="008E67FF"/>
    <w:rsid w:val="008F64A8"/>
    <w:rsid w:val="009139B5"/>
    <w:rsid w:val="009203AC"/>
    <w:rsid w:val="0092740B"/>
    <w:rsid w:val="00932B07"/>
    <w:rsid w:val="009352D4"/>
    <w:rsid w:val="00973D1D"/>
    <w:rsid w:val="009A7BA8"/>
    <w:rsid w:val="009D5C49"/>
    <w:rsid w:val="009E35D1"/>
    <w:rsid w:val="009E741A"/>
    <w:rsid w:val="009F2672"/>
    <w:rsid w:val="009F4785"/>
    <w:rsid w:val="00A057D9"/>
    <w:rsid w:val="00A112DB"/>
    <w:rsid w:val="00A11BB9"/>
    <w:rsid w:val="00A335F6"/>
    <w:rsid w:val="00A34B5C"/>
    <w:rsid w:val="00A934BA"/>
    <w:rsid w:val="00AB1797"/>
    <w:rsid w:val="00AB48E0"/>
    <w:rsid w:val="00AB7D3D"/>
    <w:rsid w:val="00AC3F5D"/>
    <w:rsid w:val="00AE3533"/>
    <w:rsid w:val="00AE71F3"/>
    <w:rsid w:val="00AF0F3D"/>
    <w:rsid w:val="00AF49A9"/>
    <w:rsid w:val="00AF66F6"/>
    <w:rsid w:val="00B34573"/>
    <w:rsid w:val="00B72722"/>
    <w:rsid w:val="00B773AB"/>
    <w:rsid w:val="00BA14C9"/>
    <w:rsid w:val="00BC2C46"/>
    <w:rsid w:val="00BC3244"/>
    <w:rsid w:val="00BD2793"/>
    <w:rsid w:val="00C007AD"/>
    <w:rsid w:val="00C12AB9"/>
    <w:rsid w:val="00C54428"/>
    <w:rsid w:val="00C634D9"/>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E2D5C"/>
    <w:rsid w:val="00EF1481"/>
    <w:rsid w:val="00F20262"/>
    <w:rsid w:val="00F326DC"/>
    <w:rsid w:val="00F32AFF"/>
    <w:rsid w:val="00F4238D"/>
    <w:rsid w:val="00F64301"/>
    <w:rsid w:val="00F86288"/>
    <w:rsid w:val="00FA5C98"/>
    <w:rsid w:val="00FD38F7"/>
    <w:rsid w:val="00FD6EB5"/>
    <w:rsid w:val="00FF6078"/>
    <w:rsid w:val="0197616B"/>
    <w:rsid w:val="053A286C"/>
    <w:rsid w:val="06BA6A06"/>
    <w:rsid w:val="071A3D97"/>
    <w:rsid w:val="11F66513"/>
    <w:rsid w:val="14AC699D"/>
    <w:rsid w:val="14E468E7"/>
    <w:rsid w:val="15896387"/>
    <w:rsid w:val="1867589B"/>
    <w:rsid w:val="198719C7"/>
    <w:rsid w:val="19C02C10"/>
    <w:rsid w:val="1A0C2AFA"/>
    <w:rsid w:val="1C3F0854"/>
    <w:rsid w:val="1C440198"/>
    <w:rsid w:val="1CDE4C89"/>
    <w:rsid w:val="1EE279D3"/>
    <w:rsid w:val="1F0E66B6"/>
    <w:rsid w:val="21611269"/>
    <w:rsid w:val="275D566B"/>
    <w:rsid w:val="29057EA9"/>
    <w:rsid w:val="2EFD0AC2"/>
    <w:rsid w:val="354257D5"/>
    <w:rsid w:val="357361BB"/>
    <w:rsid w:val="38B2417C"/>
    <w:rsid w:val="3C6210A8"/>
    <w:rsid w:val="3CD42491"/>
    <w:rsid w:val="3E8C6252"/>
    <w:rsid w:val="425D16D4"/>
    <w:rsid w:val="43633CE3"/>
    <w:rsid w:val="44652A13"/>
    <w:rsid w:val="483948A1"/>
    <w:rsid w:val="48B316EE"/>
    <w:rsid w:val="496260FB"/>
    <w:rsid w:val="4B4A3A22"/>
    <w:rsid w:val="4CDA228F"/>
    <w:rsid w:val="5680550E"/>
    <w:rsid w:val="57137F4C"/>
    <w:rsid w:val="5785603A"/>
    <w:rsid w:val="57F35E65"/>
    <w:rsid w:val="58574875"/>
    <w:rsid w:val="5CDD1C2D"/>
    <w:rsid w:val="623F73BD"/>
    <w:rsid w:val="627310D6"/>
    <w:rsid w:val="62DD0304"/>
    <w:rsid w:val="64B313D9"/>
    <w:rsid w:val="66334214"/>
    <w:rsid w:val="66BD44B2"/>
    <w:rsid w:val="6F0F2A64"/>
    <w:rsid w:val="71957EE2"/>
    <w:rsid w:val="737A0DF8"/>
    <w:rsid w:val="74B7339A"/>
    <w:rsid w:val="77E766E1"/>
    <w:rsid w:val="792C1212"/>
    <w:rsid w:val="794C4560"/>
    <w:rsid w:val="7DB57053"/>
    <w:rsid w:val="7E280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1689</Words>
  <Characters>9630</Characters>
  <Application>Microsoft Office Word</Application>
  <DocSecurity>0</DocSecurity>
  <Lines>80</Lines>
  <Paragraphs>22</Paragraphs>
  <ScaleCrop>false</ScaleCrop>
  <Company>微软中国</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106</cp:revision>
  <cp:lastPrinted>2019-05-13T03:19:00Z</cp:lastPrinted>
  <dcterms:created xsi:type="dcterms:W3CDTF">2015-06-17T14:51:00Z</dcterms:created>
  <dcterms:modified xsi:type="dcterms:W3CDTF">2020-11-23T05:31:00Z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