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3"/>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6" w:type="dxa"/>
            <w:tcBorders>
              <w:top w:val="single" w:color="auto" w:sz="4" w:space="0"/>
              <w:left w:val="single" w:color="auto" w:sz="4" w:space="0"/>
              <w:bottom w:val="single" w:color="auto" w:sz="4" w:space="0"/>
              <w:right w:val="single" w:color="auto" w:sz="4" w:space="0"/>
            </w:tcBorders>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受审核部门：管理层，</w:t>
            </w:r>
            <w:r>
              <w:rPr>
                <w:rFonts w:hint="eastAsia"/>
                <w:color w:val="auto"/>
                <w:sz w:val="24"/>
                <w:szCs w:val="24"/>
                <w:highlight w:val="none"/>
                <w:lang w:val="en-US" w:eastAsia="zh-CN"/>
              </w:rPr>
              <w:t xml:space="preserve">    </w:t>
            </w:r>
            <w:r>
              <w:rPr>
                <w:rFonts w:hint="eastAsia" w:ascii="Times New Roman" w:hAnsi="Times New Roman" w:cs="Times New Roman"/>
                <w:color w:val="auto"/>
                <w:sz w:val="24"/>
                <w:szCs w:val="24"/>
                <w:highlight w:val="none"/>
              </w:rPr>
              <w:t>主管领导：</w:t>
            </w:r>
            <w:r>
              <w:rPr>
                <w:rFonts w:hint="eastAsia" w:ascii="宋体" w:hAnsi="宋体" w:cs="宋体"/>
                <w:color w:val="auto"/>
                <w:sz w:val="24"/>
                <w:szCs w:val="24"/>
                <w:highlight w:val="none"/>
              </w:rPr>
              <w:t>陈颐</w:t>
            </w:r>
            <w:r>
              <w:rPr>
                <w:rFonts w:hint="eastAsia"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lang w:val="en-US" w:eastAsia="zh-CN"/>
              </w:rPr>
              <w:t>朱仁蓉（管代），</w:t>
            </w:r>
            <w:r>
              <w:rPr>
                <w:rFonts w:hint="eastAsia" w:ascii="Times New Roman" w:hAnsi="Times New Roman" w:cs="Times New Roman"/>
                <w:color w:val="auto"/>
                <w:sz w:val="24"/>
                <w:szCs w:val="24"/>
                <w:highlight w:val="none"/>
              </w:rPr>
              <w:t xml:space="preserve">  陪同人员：</w:t>
            </w:r>
            <w:r>
              <w:rPr>
                <w:rFonts w:hint="eastAsia" w:ascii="Times New Roman" w:hAnsi="Times New Roman" w:cs="Times New Roman"/>
                <w:color w:val="auto"/>
                <w:sz w:val="24"/>
                <w:szCs w:val="24"/>
                <w:highlight w:val="none"/>
                <w:lang w:val="en-US" w:eastAsia="zh-CN"/>
              </w:rPr>
              <w:t>朱仁蓉</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，审核时间：</w:t>
            </w:r>
            <w:r>
              <w:rPr>
                <w:rFonts w:hint="eastAsia"/>
                <w:color w:val="auto"/>
                <w:sz w:val="24"/>
                <w:szCs w:val="24"/>
                <w:lang w:eastAsia="zh-CN"/>
              </w:rPr>
              <w:t>2021年9月22日</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after="0" w:line="300" w:lineRule="exact"/>
              <w:rPr>
                <w:rFonts w:hint="eastAsia" w:ascii="宋体" w:hAnsi="宋体" w:eastAsia="宋体" w:cs="新宋体"/>
                <w:b w:val="0"/>
                <w:bCs w:val="0"/>
                <w:color w:val="auto"/>
                <w:sz w:val="24"/>
                <w:szCs w:val="24"/>
                <w:lang w:val="en-US" w:eastAsia="zh-CN"/>
              </w:rPr>
            </w:pPr>
            <w:r>
              <w:rPr>
                <w:rFonts w:hint="eastAsia" w:ascii="宋体" w:hAnsi="宋体" w:eastAsia="宋体" w:cs="新宋体"/>
                <w:b w:val="0"/>
                <w:bCs w:val="0"/>
                <w:color w:val="auto"/>
                <w:sz w:val="24"/>
                <w:szCs w:val="24"/>
                <w:lang w:val="en-US" w:eastAsia="zh-CN"/>
              </w:rPr>
              <w:t>审核条款：</w:t>
            </w:r>
          </w:p>
          <w:p>
            <w:pPr>
              <w:spacing w:after="0" w:line="300" w:lineRule="exact"/>
              <w:rPr>
                <w:rFonts w:hint="default" w:ascii="宋体" w:hAnsi="宋体" w:eastAsia="宋体" w:cs="新宋体"/>
                <w:b w:val="0"/>
                <w:bCs w:val="0"/>
                <w:color w:val="auto"/>
                <w:sz w:val="21"/>
                <w:szCs w:val="21"/>
                <w:lang w:val="en-US" w:eastAsia="zh-CN"/>
              </w:rPr>
            </w:pPr>
            <w:r>
              <w:rPr>
                <w:rFonts w:hint="eastAsia" w:ascii="宋体" w:hAnsi="宋体" w:eastAsia="宋体" w:cs="新宋体"/>
                <w:b w:val="0"/>
                <w:bCs w:val="0"/>
                <w:color w:val="auto"/>
                <w:sz w:val="21"/>
                <w:szCs w:val="21"/>
              </w:rPr>
              <w:t>QMS-2015 ：</w:t>
            </w:r>
            <w:r>
              <w:rPr>
                <w:rFonts w:hint="eastAsia" w:ascii="宋体" w:hAnsi="宋体" w:eastAsia="宋体" w:cs="新宋体"/>
                <w:b w:val="0"/>
                <w:bCs w:val="0"/>
                <w:color w:val="auto"/>
                <w:sz w:val="21"/>
                <w:szCs w:val="21"/>
                <w:lang w:val="en-US" w:eastAsia="zh-CN"/>
              </w:rPr>
              <w:t>冉景洲</w:t>
            </w:r>
          </w:p>
          <w:p>
            <w:pPr>
              <w:spacing w:after="0" w:line="300" w:lineRule="exact"/>
              <w:rPr>
                <w:rFonts w:hint="eastAsia" w:ascii="宋体" w:hAnsi="宋体" w:eastAsia="宋体" w:cs="新宋体"/>
                <w:b w:val="0"/>
                <w:bCs w:val="0"/>
                <w:color w:val="auto"/>
                <w:sz w:val="21"/>
                <w:szCs w:val="21"/>
              </w:rPr>
            </w:pPr>
            <w:r>
              <w:rPr>
                <w:rFonts w:hint="eastAsia" w:ascii="宋体" w:hAnsi="宋体" w:eastAsia="宋体" w:cs="新宋体"/>
                <w:b w:val="0"/>
                <w:bCs w:val="0"/>
                <w:color w:val="auto"/>
                <w:sz w:val="21"/>
                <w:szCs w:val="21"/>
              </w:rPr>
              <w:t>4.1组织及其环境;4.2相关方需求与期望;4.3确定体系范围;4.4体系及其过程;5.1领导作用与承诺;5.2方针;5.3组织的角色、职责和权限；6.1应对风险和机遇的措施；6.2目标及其实现的策划；6.3变更的策划；7.1.1资源 总则；7.1.6组织知识；9.1.1监测、分析和评价总则；9.3管理评审；10.1改进 总则；10.3持续改进</w:t>
            </w:r>
          </w:p>
          <w:p>
            <w:pPr>
              <w:spacing w:after="0" w:line="300" w:lineRule="exact"/>
              <w:rPr>
                <w:rFonts w:hint="default" w:ascii="宋体" w:hAnsi="宋体" w:eastAsia="宋体" w:cs="新宋体"/>
                <w:b w:val="0"/>
                <w:bCs w:val="0"/>
                <w:color w:val="auto"/>
                <w:sz w:val="21"/>
                <w:szCs w:val="21"/>
                <w:lang w:val="en-US" w:eastAsia="zh-CN"/>
              </w:rPr>
            </w:pPr>
            <w:r>
              <w:rPr>
                <w:rFonts w:hint="eastAsia" w:ascii="宋体" w:hAnsi="宋体" w:eastAsia="宋体" w:cs="新宋体"/>
                <w:b w:val="0"/>
                <w:bCs w:val="0"/>
                <w:color w:val="auto"/>
                <w:sz w:val="21"/>
                <w:szCs w:val="21"/>
              </w:rPr>
              <w:t>EMS-2015 ：</w:t>
            </w:r>
            <w:r>
              <w:rPr>
                <w:rFonts w:hint="eastAsia" w:ascii="宋体" w:hAnsi="宋体" w:eastAsia="宋体" w:cs="新宋体"/>
                <w:b w:val="0"/>
                <w:bCs w:val="0"/>
                <w:color w:val="auto"/>
                <w:sz w:val="21"/>
                <w:szCs w:val="21"/>
                <w:lang w:val="en-US" w:eastAsia="zh-CN"/>
              </w:rPr>
              <w:t>冉景洲</w:t>
            </w:r>
          </w:p>
          <w:p>
            <w:pPr>
              <w:spacing w:after="0" w:line="300" w:lineRule="exact"/>
              <w:rPr>
                <w:color w:val="auto"/>
              </w:rPr>
            </w:pPr>
            <w:r>
              <w:rPr>
                <w:rFonts w:hint="eastAsia" w:ascii="宋体" w:hAnsi="宋体" w:eastAsia="宋体" w:cs="新宋体"/>
                <w:b w:val="0"/>
                <w:bCs w:val="0"/>
                <w:color w:val="auto"/>
                <w:sz w:val="21"/>
                <w:szCs w:val="21"/>
              </w:rPr>
              <w:t>4.1组织及其环境;4.2相关方需求与期望;4.3确定体系范围;4.4体系;5.1领导作用与承诺;5.2方针;5.3组织的角色、职责和权限；6.1.1策划总则；6.1.4措施的策划；6.2目标及其实现的策划；7.1资源；7.4沟通；9.1.1监测、分析和评估总则；9.3管理评审；10.1改进 总则；10.3持续改进。</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QE:4.1;4.2;4.3;4.4</w:t>
            </w:r>
          </w:p>
          <w:p>
            <w:pPr>
              <w:adjustRightInd w:val="0"/>
              <w:snapToGrid w:val="0"/>
              <w:rPr>
                <w:rFonts w:ascii="宋体" w:hAnsi="宋体" w:cs="宋体"/>
                <w:color w:val="auto"/>
                <w:szCs w:val="21"/>
              </w:rPr>
            </w:pPr>
          </w:p>
          <w:p>
            <w:pPr>
              <w:rPr>
                <w:color w:val="auto"/>
              </w:rPr>
            </w:pPr>
          </w:p>
        </w:tc>
        <w:tc>
          <w:tcPr>
            <w:tcW w:w="10006"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公司通过业内展会、同行交流、座谈会、每周工作例会、QQ、微信等进行内外部沟通，并定期进行评审，形成会议记录。</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抽查20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年总过程风险机会识别措施评价表，内容及记录清晰。</w:t>
            </w:r>
          </w:p>
          <w:p>
            <w:pPr>
              <w:tabs>
                <w:tab w:val="center" w:pos="3169"/>
              </w:tabs>
              <w:spacing w:line="400" w:lineRule="exact"/>
              <w:jc w:val="left"/>
              <w:rPr>
                <w:rFonts w:ascii="宋体" w:hAnsi="宋体" w:cs="宋体"/>
                <w:color w:val="auto"/>
                <w:szCs w:val="21"/>
                <w:highlight w:val="none"/>
              </w:rPr>
            </w:pPr>
            <w:r>
              <w:rPr>
                <w:rFonts w:hint="eastAsia" w:ascii="宋体" w:hAnsi="宋体"/>
                <w:color w:val="auto"/>
                <w:szCs w:val="21"/>
                <w:highlight w:val="none"/>
              </w:rPr>
              <w:t>公司确定的相关方有员工、客户、政府机构、审核机构、供方等</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员工关注的主要问题有工资、待遇、晋升机制、福利等，供方和合作伙伴关注的主要问题互利和连续性，产品质量、售后服务、成本价格、交付期等。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查见《组织环境和相关方需求分析清单》</w:t>
            </w:r>
          </w:p>
          <w:p>
            <w:pPr>
              <w:spacing w:line="360" w:lineRule="auto"/>
              <w:ind w:firstLine="420" w:firstLineChars="200"/>
              <w:rPr>
                <w:rFonts w:ascii="宋体" w:hAnsi="宋体" w:cs="宋体"/>
                <w:color w:val="auto"/>
                <w:szCs w:val="21"/>
              </w:rPr>
            </w:pPr>
            <w:r>
              <w:rPr>
                <w:rFonts w:hint="eastAsia" w:ascii="宋体" w:hAnsi="宋体" w:cs="宋体"/>
                <w:color w:val="auto"/>
                <w:szCs w:val="21"/>
              </w:rPr>
              <w:t>相关方：</w:t>
            </w:r>
            <w:r>
              <w:rPr>
                <w:rFonts w:hint="eastAsia" w:ascii="宋体" w:hAnsi="宋体"/>
                <w:color w:val="auto"/>
                <w:szCs w:val="21"/>
              </w:rPr>
              <w:t>员工、客户、政府机构、供方等。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需求和期望：员工期望工资、待遇、晋升机制、福利等优越，供方和合作伙伴期望互利和连续性，顾客期望产品质量、售后服务、成本价格、交付期等符合要求，</w:t>
            </w:r>
            <w:r>
              <w:rPr>
                <w:rFonts w:hint="eastAsia" w:ascii="宋体" w:hAnsi="宋体"/>
                <w:color w:val="auto"/>
                <w:szCs w:val="21"/>
              </w:rPr>
              <w:t>政府机构、审核机构期望按法律法规开展经营，为社会创造福祉等</w:t>
            </w:r>
            <w:r>
              <w:rPr>
                <w:rFonts w:hint="eastAsia" w:ascii="宋体" w:hAnsi="宋体" w:cs="宋体"/>
                <w:color w:val="auto"/>
                <w:szCs w:val="21"/>
              </w:rPr>
              <w:t>。</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公司</w:t>
            </w:r>
            <w:r>
              <w:rPr>
                <w:rFonts w:hint="eastAsia" w:ascii="宋体" w:hAnsi="宋体" w:cs="宋体"/>
                <w:color w:val="auto"/>
                <w:szCs w:val="21"/>
                <w:lang w:val="en-US" w:eastAsia="zh-CN"/>
              </w:rPr>
              <w:t>质量、环境</w:t>
            </w:r>
            <w:r>
              <w:rPr>
                <w:rFonts w:hint="eastAsia" w:ascii="宋体" w:hAnsi="宋体" w:cs="宋体"/>
                <w:color w:val="auto"/>
                <w:szCs w:val="21"/>
              </w:rPr>
              <w:t>管理体系的范围：</w:t>
            </w:r>
          </w:p>
          <w:p>
            <w:pPr>
              <w:spacing w:line="400" w:lineRule="exact"/>
              <w:jc w:val="left"/>
              <w:rPr>
                <w:rFonts w:ascii="宋体" w:hAnsi="宋体"/>
                <w:color w:val="auto"/>
                <w:szCs w:val="21"/>
              </w:rPr>
            </w:pPr>
            <w:r>
              <w:rPr>
                <w:rFonts w:hint="eastAsia" w:ascii="宋体" w:hAnsi="宋体"/>
                <w:color w:val="auto"/>
                <w:szCs w:val="21"/>
              </w:rPr>
              <w:t xml:space="preserve">QMS: </w:t>
            </w:r>
            <w:r>
              <w:rPr>
                <w:rFonts w:hint="eastAsia"/>
                <w:color w:val="auto"/>
                <w:sz w:val="20"/>
                <w:lang w:eastAsia="zh-CN"/>
              </w:rPr>
              <w:t>许可范围内的酒店经营管理（住宿、餐饮），物业管理</w:t>
            </w:r>
            <w:r>
              <w:rPr>
                <w:rFonts w:hint="eastAsia" w:ascii="宋体" w:hAnsi="宋体"/>
                <w:color w:val="auto"/>
                <w:szCs w:val="21"/>
              </w:rPr>
              <w:t>。</w:t>
            </w:r>
          </w:p>
          <w:p>
            <w:pPr>
              <w:rPr>
                <w:rFonts w:hint="eastAsia" w:ascii="宋体" w:hAnsi="宋体"/>
                <w:color w:val="auto"/>
                <w:szCs w:val="21"/>
                <w:lang w:eastAsia="zh-CN"/>
              </w:rPr>
            </w:pPr>
            <w:r>
              <w:rPr>
                <w:rFonts w:hint="eastAsia" w:ascii="宋体" w:hAnsi="宋体"/>
                <w:color w:val="auto"/>
                <w:szCs w:val="21"/>
              </w:rPr>
              <w:t xml:space="preserve">EMS: </w:t>
            </w:r>
            <w:r>
              <w:rPr>
                <w:rFonts w:hint="eastAsia"/>
                <w:color w:val="auto"/>
                <w:sz w:val="20"/>
                <w:lang w:eastAsia="zh-CN"/>
              </w:rPr>
              <w:t>许可范围内的酒店经营管理（住宿、餐饮），物业管理</w:t>
            </w:r>
            <w:r>
              <w:rPr>
                <w:color w:val="auto"/>
                <w:sz w:val="20"/>
              </w:rPr>
              <w:t>所涉及场所的相关环境管理活动</w:t>
            </w:r>
            <w:r>
              <w:rPr>
                <w:rFonts w:hint="eastAsia" w:ascii="宋体" w:hAnsi="宋体"/>
                <w:color w:val="auto"/>
                <w:szCs w:val="21"/>
                <w:lang w:eastAsia="zh-CN"/>
              </w:rPr>
              <w:t>。 </w:t>
            </w:r>
          </w:p>
          <w:p>
            <w:pPr>
              <w:spacing w:line="400" w:lineRule="exact"/>
              <w:ind w:firstLine="420" w:firstLineChars="200"/>
              <w:jc w:val="left"/>
              <w:rPr>
                <w:rFonts w:hint="eastAsia"/>
                <w:color w:val="auto"/>
                <w:szCs w:val="21"/>
                <w:highlight w:val="none"/>
                <w:lang w:val="en-US" w:eastAsia="zh-CN"/>
              </w:rPr>
            </w:pPr>
            <w:r>
              <w:rPr>
                <w:rFonts w:hint="eastAsia" w:ascii="宋体" w:hAnsi="宋体"/>
                <w:color w:val="auto"/>
                <w:szCs w:val="21"/>
              </w:rPr>
              <w:t xml:space="preserve"> </w:t>
            </w:r>
            <w:r>
              <w:rPr>
                <w:rFonts w:hint="eastAsia" w:ascii="宋体" w:hAnsi="宋体" w:cs="宋体"/>
                <w:color w:val="auto"/>
                <w:szCs w:val="21"/>
              </w:rPr>
              <w:t>公司QMS不适用条款：8.3；删减理由：</w:t>
            </w:r>
            <w:r>
              <w:rPr>
                <w:rFonts w:hint="eastAsia" w:ascii="宋体" w:hAnsi="宋体"/>
                <w:color w:val="auto"/>
                <w:szCs w:val="22"/>
              </w:rPr>
              <w:t>公司的服务项目主要根据行业标准及顾客要求进行，服务模式固定，整个服务过程不涉及设计开发新的服务流程，也不需要进一步细化顾客的要求。8.3条款的不适用不影响提供满足客户对服务质量的要求及符合法律法规的要求的责任</w:t>
            </w:r>
            <w:r>
              <w:rPr>
                <w:rFonts w:hint="eastAsia"/>
                <w:color w:val="auto"/>
                <w:szCs w:val="18"/>
                <w:u w:val="none"/>
                <w:lang w:eastAsia="zh-CN"/>
              </w:rPr>
              <w:t>。</w:t>
            </w:r>
          </w:p>
          <w:p>
            <w:pPr>
              <w:spacing w:line="360" w:lineRule="auto"/>
              <w:ind w:firstLine="420" w:firstLineChars="200"/>
              <w:rPr>
                <w:rFonts w:ascii="宋体" w:hAnsi="宋体"/>
                <w:color w:val="auto"/>
                <w:szCs w:val="22"/>
              </w:rPr>
            </w:pPr>
            <w:r>
              <w:rPr>
                <w:rFonts w:hint="eastAsia"/>
                <w:color w:val="auto"/>
                <w:lang w:val="en-US" w:eastAsia="zh-CN"/>
              </w:rPr>
              <w:t>现场确认：</w:t>
            </w:r>
            <w:r>
              <w:rPr>
                <w:rFonts w:hint="eastAsia" w:ascii="宋体" w:hAnsi="宋体"/>
                <w:color w:val="auto"/>
                <w:szCs w:val="22"/>
              </w:rPr>
              <w:t>关键过程：</w:t>
            </w:r>
            <w:r>
              <w:rPr>
                <w:rFonts w:hint="eastAsia" w:ascii="宋体" w:hAnsi="宋体"/>
                <w:color w:val="auto"/>
                <w:szCs w:val="21"/>
              </w:rPr>
              <w:t>住宿服务过程、餐饮服务过程、物业服务过程</w:t>
            </w:r>
            <w:r>
              <w:rPr>
                <w:rFonts w:hint="eastAsia" w:ascii="宋体" w:hAnsi="宋体"/>
                <w:color w:val="auto"/>
                <w:szCs w:val="22"/>
              </w:rPr>
              <w:t>。</w:t>
            </w:r>
          </w:p>
          <w:p>
            <w:pPr>
              <w:spacing w:line="400" w:lineRule="exact"/>
              <w:ind w:firstLine="420" w:firstLineChars="200"/>
              <w:rPr>
                <w:rFonts w:ascii="宋体" w:hAnsi="宋体" w:eastAsia="宋体" w:cs="Times New Roman"/>
                <w:color w:val="auto"/>
                <w:szCs w:val="21"/>
              </w:rPr>
            </w:pPr>
            <w:r>
              <w:rPr>
                <w:rFonts w:hint="eastAsia" w:ascii="宋体" w:hAnsi="宋体"/>
                <w:color w:val="auto"/>
                <w:szCs w:val="22"/>
              </w:rPr>
              <w:t>需确认/特殊过程：</w:t>
            </w:r>
            <w:r>
              <w:rPr>
                <w:rFonts w:hint="eastAsia" w:ascii="宋体" w:hAnsi="宋体"/>
                <w:color w:val="auto"/>
                <w:szCs w:val="21"/>
              </w:rPr>
              <w:t>住宿服务过程、餐饮服务过程、物业服务过程</w:t>
            </w:r>
            <w:r>
              <w:rPr>
                <w:rFonts w:hint="eastAsia" w:ascii="宋体" w:hAnsi="宋体" w:eastAsia="宋体" w:cs="Times New Roman"/>
                <w:color w:val="auto"/>
                <w:szCs w:val="21"/>
              </w:rPr>
              <w:t>。</w:t>
            </w:r>
          </w:p>
          <w:p>
            <w:pPr>
              <w:pStyle w:val="2"/>
              <w:ind w:firstLine="210" w:firstLineChars="100"/>
              <w:rPr>
                <w:rFonts w:hint="default" w:ascii="宋体" w:hAnsi="宋体" w:cs="宋体"/>
                <w:bCs w:val="0"/>
                <w:color w:val="auto"/>
                <w:spacing w:val="0"/>
                <w:szCs w:val="21"/>
                <w:lang w:val="en-US" w:eastAsia="zh-CN"/>
              </w:rPr>
            </w:pPr>
            <w:r>
              <w:rPr>
                <w:rFonts w:hint="eastAsia" w:ascii="宋体" w:hAnsi="宋体" w:cs="宋体"/>
                <w:bCs w:val="0"/>
                <w:color w:val="auto"/>
                <w:spacing w:val="0"/>
                <w:szCs w:val="21"/>
                <w:lang w:eastAsia="zh-CN"/>
              </w:rPr>
              <w:t>公司注册地址：重庆市涪陵区滨江大道二段6号；</w:t>
            </w:r>
            <w:r>
              <w:rPr>
                <w:rFonts w:hint="eastAsia" w:ascii="宋体" w:hAnsi="宋体" w:cs="宋体"/>
                <w:bCs w:val="0"/>
                <w:color w:val="auto"/>
                <w:spacing w:val="0"/>
                <w:szCs w:val="21"/>
                <w:lang w:val="en-US" w:eastAsia="zh-CN"/>
              </w:rPr>
              <w:t xml:space="preserve"> </w:t>
            </w:r>
          </w:p>
          <w:p>
            <w:pPr>
              <w:pStyle w:val="2"/>
              <w:ind w:firstLine="230" w:firstLineChars="100"/>
              <w:rPr>
                <w:rFonts w:ascii="宋体" w:hAnsi="宋体" w:cs="宋体"/>
                <w:bCs w:val="0"/>
                <w:color w:val="auto"/>
                <w:spacing w:val="0"/>
                <w:szCs w:val="21"/>
              </w:rPr>
            </w:pPr>
            <w:r>
              <w:rPr>
                <w:rFonts w:hint="eastAsia" w:ascii="宋体" w:hAnsi="宋体" w:cs="宋体"/>
                <w:color w:val="auto"/>
                <w:szCs w:val="21"/>
              </w:rPr>
              <w:t>公司经营地</w:t>
            </w:r>
            <w:r>
              <w:rPr>
                <w:rFonts w:hint="eastAsia" w:ascii="宋体" w:hAnsi="宋体" w:cs="宋体"/>
                <w:bCs w:val="0"/>
                <w:color w:val="auto"/>
                <w:spacing w:val="0"/>
                <w:szCs w:val="21"/>
              </w:rPr>
              <w:t>址：</w:t>
            </w:r>
            <w:r>
              <w:rPr>
                <w:rFonts w:hint="eastAsia" w:ascii="宋体" w:hAnsi="宋体" w:cs="宋体"/>
                <w:bCs w:val="0"/>
                <w:color w:val="auto"/>
                <w:spacing w:val="0"/>
                <w:szCs w:val="21"/>
                <w:lang w:eastAsia="zh-CN"/>
              </w:rPr>
              <w:t>重庆市涪陵区滨江大道二段6号</w:t>
            </w:r>
            <w:r>
              <w:rPr>
                <w:rFonts w:hint="eastAsia" w:ascii="宋体" w:hAnsi="宋体" w:cs="宋体"/>
                <w:bCs w:val="0"/>
                <w:color w:val="auto"/>
                <w:spacing w:val="0"/>
                <w:szCs w:val="21"/>
              </w:rPr>
              <w:t>。</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通过请咨询专家到公司来宣传、培训、结合原已经形成的质量、环境和职业健康安全管理体系文件，修订整合建立了质量、环境和职业健康安全管理一体化的管理体系，以GB/T19001-2016标准为主线，以“过程方法”为基础，融入了GB/T24001-2016标准要求，并明确了过程顺序和相互作用以及过程有效运作和控制所需的准则和方法。制定有《</w:t>
            </w:r>
            <w:r>
              <w:rPr>
                <w:rFonts w:hint="eastAsia" w:ascii="宋体" w:hAnsi="宋体" w:cs="宋体"/>
                <w:color w:val="auto"/>
                <w:szCs w:val="21"/>
                <w:lang w:eastAsia="zh-CN"/>
              </w:rPr>
              <w:t>风险与机遇应对控制程序</w:t>
            </w:r>
            <w:r>
              <w:rPr>
                <w:rFonts w:hint="eastAsia" w:ascii="宋体" w:hAnsi="宋体" w:cs="宋体"/>
                <w:color w:val="auto"/>
                <w:szCs w:val="21"/>
              </w:rPr>
              <w:t>》，确定产生非预期的输出或过程失效对产品和顾客满意带来的风险，以及应对措施。组织制定</w:t>
            </w:r>
            <w:r>
              <w:rPr>
                <w:rFonts w:hint="eastAsia" w:ascii="宋体" w:hAnsi="宋体" w:cs="宋体"/>
                <w:color w:val="auto"/>
                <w:szCs w:val="21"/>
                <w:lang w:eastAsia="zh-CN"/>
              </w:rPr>
              <w:t>管理评审控制程序</w:t>
            </w:r>
            <w:r>
              <w:rPr>
                <w:rFonts w:hint="eastAsia" w:ascii="宋体" w:hAnsi="宋体" w:cs="宋体"/>
                <w:color w:val="auto"/>
                <w:szCs w:val="21"/>
              </w:rPr>
              <w:t>，定期进行评审，必要时变更过程，以确保过程持续产生公司期望的结果。</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Borders>
              <w:top w:val="single" w:color="auto" w:sz="4" w:space="0"/>
              <w:left w:val="single" w:color="auto" w:sz="4" w:space="0"/>
              <w:bottom w:val="single" w:color="auto" w:sz="4" w:space="0"/>
              <w:right w:val="single" w:color="auto" w:sz="4" w:space="0"/>
            </w:tcBorders>
          </w:tcPr>
          <w:p>
            <w:pPr>
              <w:jc w:val="left"/>
              <w:rPr>
                <w:b/>
                <w:color w:val="auto"/>
                <w:szCs w:val="21"/>
              </w:rPr>
            </w:pPr>
            <w:r>
              <w:rPr>
                <w:rFonts w:hint="eastAsia" w:ascii="宋体" w:hAnsi="宋体" w:cs="宋体"/>
                <w:color w:val="auto"/>
                <w:szCs w:val="21"/>
              </w:rPr>
              <w:t>QE5.1</w:t>
            </w:r>
          </w:p>
        </w:tc>
        <w:tc>
          <w:tcPr>
            <w:tcW w:w="10006" w:type="dxa"/>
            <w:tcBorders>
              <w:top w:val="single" w:color="auto" w:sz="4" w:space="0"/>
              <w:left w:val="single" w:color="auto" w:sz="4" w:space="0"/>
              <w:bottom w:val="single" w:color="auto" w:sz="4" w:space="0"/>
              <w:right w:val="single" w:color="auto" w:sz="4" w:space="0"/>
            </w:tcBorders>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highlight w:val="none"/>
              </w:rPr>
              <w:t>：</w:t>
            </w:r>
            <w:r>
              <w:rPr>
                <w:rFonts w:hint="eastAsia"/>
                <w:color w:val="auto"/>
                <w:highlight w:val="none"/>
                <w:lang w:val="en-US" w:eastAsia="zh-CN"/>
              </w:rPr>
              <w:t>陈颐</w:t>
            </w:r>
            <w:r>
              <w:rPr>
                <w:rFonts w:hint="eastAsia" w:ascii="宋体" w:hAnsi="宋体" w:cs="宋体"/>
                <w:color w:val="auto"/>
                <w:szCs w:val="21"/>
                <w:highlight w:val="none"/>
              </w:rPr>
              <w:t>；管代：</w:t>
            </w:r>
            <w:r>
              <w:rPr>
                <w:rFonts w:hint="eastAsia"/>
                <w:color w:val="auto"/>
                <w:highlight w:val="none"/>
                <w:lang w:val="en-US" w:eastAsia="zh-CN"/>
              </w:rPr>
              <w:t>朱仁蓉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通过与总经理交流：总经理从以下活动方式对公司建立、实施质量、环境管理体系并持续改进其有效性所做出的承诺提供证据：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2、制定和发布公司自身发展质量方针；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s="宋体"/>
                <w:color w:val="auto"/>
                <w:szCs w:val="21"/>
              </w:rPr>
              <w:t>方针</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QE5.2 </w:t>
            </w:r>
          </w:p>
          <w:p>
            <w:pPr>
              <w:rPr>
                <w:rFonts w:ascii="宋体" w:hAnsi="宋体" w:cs="宋体"/>
                <w:color w:val="auto"/>
                <w:szCs w:val="21"/>
              </w:rPr>
            </w:pPr>
          </w:p>
          <w:p>
            <w:pPr>
              <w:adjustRightInd w:val="0"/>
              <w:snapToGrid w:val="0"/>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jc w:val="left"/>
              <w:rPr>
                <w:rFonts w:ascii="宋体" w:hAnsi="宋体" w:cs="宋体"/>
                <w:color w:val="auto"/>
                <w:szCs w:val="21"/>
              </w:rPr>
            </w:pPr>
            <w:r>
              <w:rPr>
                <w:rFonts w:hint="eastAsia" w:ascii="宋体" w:hAnsi="宋体" w:cs="宋体"/>
                <w:color w:val="auto"/>
                <w:szCs w:val="21"/>
              </w:rPr>
              <w:t>质量、环境</w:t>
            </w:r>
            <w:r>
              <w:rPr>
                <w:rFonts w:hint="eastAsia" w:ascii="宋体" w:hAnsi="宋体" w:cs="宋体"/>
                <w:color w:val="auto"/>
                <w:szCs w:val="21"/>
                <w:lang w:eastAsia="zh-CN"/>
              </w:rPr>
              <w:t>（</w:t>
            </w:r>
            <w:r>
              <w:rPr>
                <w:rFonts w:hint="eastAsia" w:ascii="宋体" w:hAnsi="宋体" w:cs="宋体"/>
                <w:color w:val="auto"/>
                <w:szCs w:val="21"/>
                <w:lang w:val="en-US" w:eastAsia="zh-CN"/>
              </w:rPr>
              <w:t>含</w:t>
            </w:r>
            <w:r>
              <w:rPr>
                <w:rFonts w:hint="eastAsia" w:ascii="宋体" w:hAnsi="宋体" w:cs="宋体"/>
                <w:color w:val="auto"/>
                <w:szCs w:val="21"/>
              </w:rPr>
              <w:t>职业健康安全</w:t>
            </w:r>
            <w:r>
              <w:rPr>
                <w:rFonts w:hint="eastAsia" w:ascii="宋体" w:hAnsi="宋体" w:cs="宋体"/>
                <w:color w:val="auto"/>
                <w:szCs w:val="21"/>
                <w:lang w:eastAsia="zh-CN"/>
              </w:rPr>
              <w:t>）</w:t>
            </w:r>
            <w:r>
              <w:rPr>
                <w:rFonts w:hint="eastAsia" w:ascii="宋体" w:hAnsi="宋体" w:cs="宋体"/>
                <w:color w:val="auto"/>
                <w:szCs w:val="21"/>
              </w:rPr>
              <w:t xml:space="preserve">管理方针： </w:t>
            </w:r>
          </w:p>
          <w:p>
            <w:pPr>
              <w:jc w:val="left"/>
              <w:rPr>
                <w:rFonts w:ascii="宋体" w:hAnsi="宋体" w:cs="宋体"/>
                <w:color w:val="auto"/>
                <w:szCs w:val="21"/>
                <w:u w:val="none"/>
              </w:rPr>
            </w:pPr>
            <w:r>
              <w:rPr>
                <w:rFonts w:hint="eastAsia" w:ascii="宋体" w:hAnsi="宋体" w:cs="宋体"/>
                <w:color w:val="auto"/>
                <w:szCs w:val="21"/>
                <w:u w:val="none"/>
              </w:rPr>
              <w:t>“</w:t>
            </w:r>
            <w:r>
              <w:rPr>
                <w:rFonts w:hint="eastAsia" w:ascii="宋体" w:hAnsi="宋体" w:cs="宋体"/>
                <w:color w:val="auto"/>
                <w:u w:val="none"/>
                <w:lang w:eastAsia="zh-CN"/>
              </w:rPr>
              <w:t>树立品质意识、创造精益管理、合法经营、预防为主、持续改进</w:t>
            </w:r>
            <w:r>
              <w:rPr>
                <w:color w:val="auto"/>
                <w:szCs w:val="18"/>
                <w:u w:val="none"/>
              </w:rPr>
              <w:t xml:space="preserve"> </w:t>
            </w:r>
            <w:r>
              <w:rPr>
                <w:rFonts w:hint="eastAsia" w:ascii="宋体" w:hAnsi="宋体" w:cs="宋体"/>
                <w:color w:val="auto"/>
                <w:szCs w:val="21"/>
                <w:u w:val="none"/>
              </w:rPr>
              <w:t>”。</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360" w:lineRule="auto"/>
              <w:ind w:firstLine="420" w:firstLineChars="200"/>
              <w:rPr>
                <w:rFonts w:ascii="宋体" w:hAnsi="宋体" w:cs="宋体"/>
                <w:color w:val="auto"/>
                <w:szCs w:val="21"/>
              </w:rPr>
            </w:pPr>
            <w:r>
              <w:rPr>
                <w:rFonts w:hint="eastAsia" w:ascii="宋体" w:hAnsi="宋体" w:cs="宋体"/>
                <w:color w:val="auto"/>
                <w:szCs w:val="21"/>
              </w:rPr>
              <w:t>树立品质意识、创造精益管理——以指我司提供的服务或产品从设计、提供服务、持续经营管理过程中，必须在各个环节强化工匠精神，树立质量是生命意识，在科技和质量上不断深化。</w:t>
            </w:r>
          </w:p>
          <w:p>
            <w:pPr>
              <w:spacing w:line="360" w:lineRule="auto"/>
              <w:ind w:firstLine="420" w:firstLineChars="200"/>
              <w:rPr>
                <w:rFonts w:ascii="宋体" w:hAnsi="宋体" w:cs="宋体"/>
                <w:color w:val="auto"/>
                <w:szCs w:val="21"/>
              </w:rPr>
            </w:pPr>
            <w:r>
              <w:rPr>
                <w:rFonts w:hint="eastAsia" w:ascii="宋体" w:hAnsi="宋体" w:cs="宋体"/>
                <w:color w:val="auto"/>
                <w:szCs w:val="21"/>
              </w:rPr>
              <w:t>合法经营——指公司的发展必须合规运营、遵纪守法。</w:t>
            </w:r>
          </w:p>
          <w:p>
            <w:pPr>
              <w:spacing w:line="360" w:lineRule="auto"/>
              <w:ind w:firstLine="420" w:firstLineChars="200"/>
              <w:rPr>
                <w:rFonts w:ascii="宋体" w:hAnsi="宋体" w:cs="宋体"/>
                <w:color w:val="auto"/>
                <w:szCs w:val="21"/>
              </w:rPr>
            </w:pPr>
            <w:r>
              <w:rPr>
                <w:rFonts w:hint="eastAsia" w:ascii="宋体" w:hAnsi="宋体" w:cs="宋体"/>
                <w:color w:val="auto"/>
                <w:szCs w:val="21"/>
              </w:rPr>
              <w:t>预防为主——保护环境、造福社会，为顾客和社会创造舒适生活空间是公司的基本理念，在服务过程中重视环保预防污染是公司的基本职责。</w:t>
            </w:r>
          </w:p>
          <w:p>
            <w:pPr>
              <w:spacing w:line="400" w:lineRule="exact"/>
              <w:jc w:val="left"/>
              <w:rPr>
                <w:rFonts w:ascii="宋体" w:hAnsi="宋体" w:cs="宋体"/>
                <w:color w:val="auto"/>
                <w:szCs w:val="21"/>
              </w:rPr>
            </w:pPr>
            <w:r>
              <w:rPr>
                <w:rFonts w:hint="eastAsia" w:ascii="宋体" w:hAnsi="宋体" w:cs="宋体"/>
                <w:color w:val="auto"/>
                <w:szCs w:val="21"/>
              </w:rPr>
              <w:t>持续改进——指公司以PDCA循环的管理方法对质量、环境和职业健康安全管理体系进行不断改进、不断追求、不断提升企业管理水平。管理绩效没有最好，只有更好。</w:t>
            </w:r>
          </w:p>
          <w:p>
            <w:pPr>
              <w:spacing w:line="400" w:lineRule="exact"/>
              <w:jc w:val="left"/>
              <w:rPr>
                <w:rFonts w:ascii="宋体" w:hAnsi="宋体" w:cs="宋体"/>
                <w:color w:val="auto"/>
                <w:szCs w:val="21"/>
              </w:rPr>
            </w:pPr>
            <w:r>
              <w:rPr>
                <w:rFonts w:hint="eastAsia" w:ascii="宋体" w:hAnsi="宋体" w:cs="宋体"/>
                <w:color w:val="auto"/>
                <w:szCs w:val="21"/>
              </w:rPr>
              <w:t>QE管理方针在手册上进行了确定和发布，并通过文件发放的形式发放至各部门、给员工进行了宣传培训。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QE方针对外进行了发布。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企业的QE方针的内容和管理基本符合标准和法规要求。</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b/>
                <w:color w:val="auto"/>
                <w:szCs w:val="21"/>
              </w:rPr>
            </w:pPr>
            <w:r>
              <w:rPr>
                <w:rFonts w:hint="eastAsia" w:ascii="宋体" w:hAnsi="宋体" w:cs="宋体"/>
                <w:color w:val="auto"/>
                <w:szCs w:val="21"/>
              </w:rPr>
              <w:t>组织的角色、职责和权限；</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QE5.3 </w:t>
            </w:r>
          </w:p>
          <w:p>
            <w:pPr>
              <w:rPr>
                <w:rFonts w:ascii="宋体" w:hAnsi="宋体" w:cs="宋体"/>
                <w:color w:val="auto"/>
                <w:szCs w:val="21"/>
              </w:rPr>
            </w:pPr>
          </w:p>
          <w:p>
            <w:pPr>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 xml:space="preserve">E6.1 </w:t>
            </w:r>
          </w:p>
          <w:p>
            <w:pPr>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w:t>
            </w:r>
            <w:r>
              <w:rPr>
                <w:rFonts w:hint="eastAsia"/>
                <w:color w:val="auto"/>
                <w:lang w:eastAsia="zh-CN"/>
              </w:rPr>
              <w:t>风险与机遇应对控制程序</w:t>
            </w:r>
            <w:r>
              <w:rPr>
                <w:rFonts w:hint="eastAsia" w:ascii="宋体" w:hAnsi="宋体" w:cs="宋体"/>
                <w:color w:val="auto"/>
                <w:szCs w:val="24"/>
              </w:rPr>
              <w:t>》，内容包括风险类型、风险因素、应对机遇及措施、现行控制方法、涉及的场所及部门等；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spacing w:line="360" w:lineRule="auto"/>
              <w:ind w:firstLine="420" w:firstLineChars="200"/>
              <w:rPr>
                <w:rFonts w:ascii="宋体" w:hAnsi="宋体" w:cs="宋体"/>
                <w:color w:val="auto"/>
                <w:szCs w:val="24"/>
              </w:rPr>
            </w:pPr>
            <w:r>
              <w:rPr>
                <w:rFonts w:hint="eastAsia" w:ascii="宋体" w:hAnsi="宋体" w:cs="宋体"/>
                <w:color w:val="auto"/>
                <w:szCs w:val="24"/>
              </w:rPr>
              <w:t>针对外部因素，还分析了市场、</w:t>
            </w:r>
            <w:r>
              <w:rPr>
                <w:rFonts w:hint="eastAsia" w:ascii="宋体" w:hAnsi="宋体" w:cs="宋体"/>
                <w:color w:val="auto"/>
                <w:szCs w:val="24"/>
                <w:lang w:eastAsia="zh-CN"/>
              </w:rPr>
              <w:t>商品</w:t>
            </w:r>
            <w:r>
              <w:rPr>
                <w:rFonts w:hint="eastAsia" w:ascii="宋体" w:hAnsi="宋体" w:cs="宋体"/>
                <w:color w:val="auto"/>
                <w:szCs w:val="24"/>
              </w:rPr>
              <w:t>、文化、社会经济、法律法规的变化等。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w:t>
            </w:r>
            <w:r>
              <w:rPr>
                <w:rFonts w:hint="eastAsia" w:ascii="宋体" w:hAnsi="宋体" w:eastAsia="宋体" w:cs="宋体"/>
                <w:color w:val="auto"/>
                <w:szCs w:val="21"/>
              </w:rPr>
              <w:t>《</w:t>
            </w:r>
            <w:r>
              <w:rPr>
                <w:rFonts w:hint="eastAsia" w:ascii="宋体" w:hAnsi="宋体" w:cs="宋体"/>
                <w:color w:val="auto"/>
                <w:szCs w:val="21"/>
                <w:lang w:eastAsia="zh-CN"/>
              </w:rPr>
              <w:t>环境因素、危险源识别、评价控制程序</w:t>
            </w:r>
            <w:r>
              <w:rPr>
                <w:rFonts w:hint="eastAsia" w:ascii="宋体" w:hAnsi="宋体" w:eastAsia="宋体" w:cs="宋体"/>
                <w:color w:val="auto"/>
                <w:szCs w:val="21"/>
              </w:rPr>
              <w:t>》，内容</w:t>
            </w:r>
            <w:r>
              <w:rPr>
                <w:rFonts w:hint="eastAsia" w:ascii="宋体" w:hAnsi="宋体" w:cs="宋体"/>
                <w:color w:val="auto"/>
                <w:szCs w:val="21"/>
              </w:rPr>
              <w:t>包括环境因素的识别、确认、汇总、评价和重要环境因素的确定、登记、清单发放及更新控制。</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公司重要环境因素有以下</w:t>
            </w:r>
            <w:r>
              <w:rPr>
                <w:rFonts w:hint="eastAsia" w:ascii="宋体" w:hAnsi="宋体" w:cs="宋体"/>
                <w:color w:val="auto"/>
                <w:szCs w:val="21"/>
                <w:highlight w:val="none"/>
                <w:lang w:val="en-US" w:eastAsia="zh-CN"/>
              </w:rPr>
              <w:t>五</w:t>
            </w:r>
            <w:r>
              <w:rPr>
                <w:rFonts w:hint="eastAsia" w:ascii="宋体" w:hAnsi="宋体" w:cs="宋体"/>
                <w:color w:val="auto"/>
                <w:szCs w:val="21"/>
                <w:highlight w:val="none"/>
              </w:rPr>
              <w:t>项：</w:t>
            </w:r>
          </w:p>
          <w:p>
            <w:pPr>
              <w:tabs>
                <w:tab w:val="center" w:pos="3169"/>
              </w:tabs>
              <w:spacing w:line="400" w:lineRule="exact"/>
              <w:jc w:val="left"/>
              <w:rPr>
                <w:rFonts w:hint="default" w:ascii="宋体" w:hAnsi="宋体" w:eastAsia="宋体" w:cs="宋体"/>
                <w:color w:val="auto"/>
                <w:szCs w:val="21"/>
                <w:lang w:val="en-US" w:eastAsia="zh-CN"/>
              </w:rPr>
            </w:pPr>
            <w:r>
              <w:rPr>
                <w:rFonts w:hint="eastAsia" w:ascii="宋体" w:hAnsi="宋体" w:eastAsia="宋体" w:cs="宋体"/>
                <w:color w:val="auto"/>
                <w:szCs w:val="21"/>
              </w:rPr>
              <w:t>1）潜在火灾；2）固废、废油渣排放</w:t>
            </w:r>
            <w:r>
              <w:rPr>
                <w:rFonts w:hint="eastAsia" w:ascii="宋体" w:hAnsi="宋体" w:eastAsia="宋体" w:cs="宋体"/>
                <w:color w:val="auto"/>
                <w:szCs w:val="21"/>
                <w:lang w:val="en-US" w:eastAsia="zh-CN"/>
              </w:rPr>
              <w:t>；3)</w:t>
            </w:r>
            <w:r>
              <w:rPr>
                <w:rFonts w:hint="eastAsia" w:ascii="宋体" w:hAnsi="宋体" w:eastAsia="宋体" w:cs="宋体"/>
                <w:color w:val="auto"/>
                <w:szCs w:val="21"/>
              </w:rPr>
              <w:t>油烟的排放</w:t>
            </w:r>
            <w:r>
              <w:rPr>
                <w:rFonts w:hint="eastAsia" w:ascii="宋体" w:hAnsi="宋体" w:eastAsia="宋体" w:cs="宋体"/>
                <w:color w:val="auto"/>
                <w:szCs w:val="21"/>
                <w:lang w:val="en-US" w:eastAsia="zh-CN"/>
              </w:rPr>
              <w:t>；4）</w:t>
            </w:r>
            <w:r>
              <w:rPr>
                <w:rFonts w:hint="eastAsia" w:ascii="宋体" w:hAnsi="宋体" w:eastAsia="宋体" w:cs="宋体"/>
                <w:color w:val="auto"/>
                <w:szCs w:val="21"/>
              </w:rPr>
              <w:t>噪声的排放</w:t>
            </w:r>
            <w:r>
              <w:rPr>
                <w:rFonts w:hint="eastAsia" w:ascii="宋体" w:hAnsi="宋体" w:eastAsia="宋体" w:cs="宋体"/>
                <w:color w:val="auto"/>
                <w:szCs w:val="21"/>
                <w:lang w:val="en-US" w:eastAsia="zh-CN"/>
              </w:rPr>
              <w:t>；5）</w:t>
            </w:r>
            <w:r>
              <w:rPr>
                <w:rFonts w:hint="eastAsia" w:ascii="宋体" w:hAnsi="宋体" w:eastAsia="宋体" w:cs="宋体"/>
                <w:color w:val="auto"/>
                <w:szCs w:val="21"/>
              </w:rPr>
              <w:t>废水的排放</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抽查以下二项重要环境因素的管理措施：</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潜在</w:t>
            </w:r>
            <w:r>
              <w:rPr>
                <w:rFonts w:hint="eastAsia" w:ascii="宋体" w:hAnsi="宋体" w:cs="宋体"/>
                <w:color w:val="auto"/>
                <w:szCs w:val="21"/>
                <w:highlight w:val="none"/>
              </w:rPr>
              <w:t>火灾</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安全、消防知识学习</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更换接线插座</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定期巡检电路</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购买安全标识张贴</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消防演习每年至少一次</w:t>
            </w:r>
            <w:r>
              <w:rPr>
                <w:rFonts w:hint="eastAsia" w:ascii="宋体" w:hAnsi="宋体" w:eastAsia="宋体" w:cs="宋体"/>
                <w:color w:val="auto"/>
                <w:szCs w:val="21"/>
                <w:highlight w:val="none"/>
                <w:lang w:val="en-US" w:eastAsia="zh-CN"/>
              </w:rPr>
              <w:t>。</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2、固废、废油渣排放</w:t>
            </w:r>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rPr>
              <w:t>按时向环卫机构交纳垃圾清运费</w:t>
            </w:r>
            <w:r>
              <w:rPr>
                <w:rFonts w:hint="eastAsia" w:ascii="宋体" w:hAnsi="宋体" w:eastAsia="宋体" w:cs="宋体"/>
                <w:color w:val="auto"/>
                <w:szCs w:val="21"/>
                <w:highlight w:val="none"/>
                <w:lang w:eastAsia="zh-CN"/>
              </w:rPr>
              <w:t>；2）</w:t>
            </w:r>
            <w:r>
              <w:rPr>
                <w:rFonts w:hint="eastAsia" w:ascii="宋体" w:hAnsi="宋体" w:eastAsia="宋体" w:cs="宋体"/>
                <w:color w:val="auto"/>
                <w:szCs w:val="21"/>
                <w:highlight w:val="none"/>
              </w:rPr>
              <w:t>购买有盖垃圾箱/桶，分类贮存固废，集中送至有资质回收公司回收</w:t>
            </w:r>
            <w:r>
              <w:rPr>
                <w:rFonts w:hint="eastAsia" w:ascii="宋体" w:hAnsi="宋体" w:eastAsia="宋体" w:cs="宋体"/>
                <w:color w:val="auto"/>
                <w:szCs w:val="21"/>
                <w:highlight w:val="none"/>
                <w:lang w:eastAsia="zh-CN"/>
              </w:rPr>
              <w:t>。</w:t>
            </w:r>
          </w:p>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highlight w:val="none"/>
              </w:rPr>
              <w:t>应对风险和机遇的措施应与其对于产品和服务符合性的潜在影响相适应。</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olor w:val="auto"/>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QE6.2 </w:t>
            </w:r>
          </w:p>
          <w:p>
            <w:pPr>
              <w:rPr>
                <w:rFonts w:ascii="宋体" w:hAnsi="宋体" w:cs="宋体"/>
                <w:color w:val="auto"/>
                <w:szCs w:val="21"/>
              </w:rPr>
            </w:pPr>
          </w:p>
          <w:p>
            <w:pPr>
              <w:adjustRightInd w:val="0"/>
              <w:snapToGrid w:val="0"/>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spacing w:line="400" w:lineRule="exact"/>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t>质量</w:t>
            </w:r>
            <w:r>
              <w:rPr>
                <w:rFonts w:hint="eastAsia" w:ascii="宋体" w:hAnsi="宋体" w:cs="Times New Roman"/>
                <w:color w:val="auto"/>
                <w:szCs w:val="21"/>
                <w:lang w:eastAsia="zh-CN"/>
              </w:rPr>
              <w:t>、</w:t>
            </w:r>
            <w:r>
              <w:rPr>
                <w:rFonts w:hint="eastAsia" w:ascii="宋体" w:hAnsi="宋体" w:cs="Times New Roman"/>
                <w:color w:val="auto"/>
                <w:szCs w:val="21"/>
                <w:lang w:val="en-US" w:eastAsia="zh-CN"/>
              </w:rPr>
              <w:t>环境</w:t>
            </w:r>
            <w:r>
              <w:rPr>
                <w:rFonts w:hint="eastAsia" w:ascii="宋体" w:hAnsi="宋体" w:eastAsia="宋体" w:cs="Times New Roman"/>
                <w:color w:val="auto"/>
                <w:szCs w:val="21"/>
                <w:lang w:eastAsia="zh-CN"/>
              </w:rPr>
              <w:t>管理目标：</w:t>
            </w:r>
          </w:p>
          <w:p>
            <w:pPr>
              <w:pStyle w:val="20"/>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酒店服务顾客满意率：90% </w:t>
            </w:r>
          </w:p>
          <w:p>
            <w:pPr>
              <w:pStyle w:val="20"/>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餐饮服务顾客满意率：95% </w:t>
            </w:r>
          </w:p>
          <w:p>
            <w:pPr>
              <w:pStyle w:val="20"/>
              <w:spacing w:line="360" w:lineRule="auto"/>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物业服务顾客满意率：90% ；</w:t>
            </w:r>
          </w:p>
          <w:p>
            <w:pPr>
              <w:pStyle w:val="20"/>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宋体" w:hAnsi="宋体" w:cs="宋体"/>
                <w:color w:val="auto"/>
                <w:kern w:val="0"/>
                <w:position w:val="-1"/>
                <w:sz w:val="22"/>
                <w:szCs w:val="22"/>
              </w:rPr>
              <w:t>固体废弃物分类收集，处理率100%</w:t>
            </w:r>
            <w:r>
              <w:rPr>
                <w:rFonts w:hint="eastAsia" w:asciiTheme="minorEastAsia" w:hAnsiTheme="minorEastAsia" w:eastAsiaTheme="minorEastAsia" w:cstheme="minorEastAsia"/>
                <w:color w:val="auto"/>
                <w:kern w:val="2"/>
                <w:sz w:val="21"/>
                <w:szCs w:val="21"/>
                <w:lang w:val="en-US" w:eastAsia="zh-CN" w:bidi="ar-SA"/>
              </w:rPr>
              <w:t xml:space="preserve">； </w:t>
            </w:r>
          </w:p>
          <w:p>
            <w:pPr>
              <w:pStyle w:val="20"/>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火灾事故为零；</w:t>
            </w:r>
          </w:p>
          <w:p>
            <w:pPr>
              <w:pStyle w:val="12"/>
              <w:spacing w:line="400" w:lineRule="exact"/>
              <w:rPr>
                <w:rFonts w:hint="eastAsia" w:ascii="宋体" w:hAnsi="宋体" w:eastAsia="宋体" w:cs="Times New Roman"/>
                <w:color w:val="auto"/>
                <w:kern w:val="2"/>
                <w:sz w:val="21"/>
                <w:szCs w:val="21"/>
              </w:rPr>
            </w:pPr>
            <w:r>
              <w:rPr>
                <w:rFonts w:hint="eastAsia" w:ascii="宋体" w:hAnsi="宋体"/>
                <w:color w:val="auto"/>
                <w:kern w:val="2"/>
                <w:sz w:val="21"/>
                <w:szCs w:val="21"/>
              </w:rPr>
              <w:t>查《</w:t>
            </w:r>
            <w:r>
              <w:rPr>
                <w:rFonts w:hint="eastAsia" w:ascii="宋体" w:hAnsi="宋体" w:cs="Times New Roman"/>
                <w:color w:val="auto"/>
                <w:kern w:val="2"/>
                <w:sz w:val="21"/>
                <w:szCs w:val="21"/>
                <w:lang w:eastAsia="zh-CN"/>
              </w:rPr>
              <w:t>2021年度质量、环境、安全目标统计表</w:t>
            </w:r>
            <w:r>
              <w:rPr>
                <w:rFonts w:hint="eastAsia" w:ascii="宋体" w:hAnsi="宋体" w:eastAsia="宋体" w:cs="Times New Roman"/>
                <w:color w:val="auto"/>
                <w:kern w:val="2"/>
                <w:sz w:val="21"/>
                <w:szCs w:val="21"/>
              </w:rPr>
              <w:t>》</w:t>
            </w:r>
            <w:r>
              <w:rPr>
                <w:rFonts w:hint="eastAsia" w:ascii="宋体" w:hAnsi="宋体" w:cs="Times New Roman"/>
                <w:color w:val="auto"/>
                <w:kern w:val="2"/>
                <w:sz w:val="21"/>
                <w:szCs w:val="21"/>
                <w:lang w:eastAsia="zh-CN"/>
              </w:rPr>
              <w:t>2021年</w:t>
            </w:r>
            <w:r>
              <w:rPr>
                <w:rFonts w:hint="eastAsia" w:ascii="宋体" w:hAnsi="宋体" w:cs="Times New Roman"/>
                <w:color w:val="auto"/>
                <w:kern w:val="2"/>
                <w:sz w:val="21"/>
                <w:szCs w:val="21"/>
                <w:lang w:val="en-US" w:eastAsia="zh-CN"/>
              </w:rPr>
              <w:t>1</w:t>
            </w:r>
            <w:r>
              <w:rPr>
                <w:rFonts w:hint="eastAsia" w:ascii="宋体" w:hAnsi="宋体" w:cs="Times New Roman"/>
                <w:color w:val="auto"/>
                <w:kern w:val="2"/>
                <w:sz w:val="21"/>
                <w:szCs w:val="21"/>
                <w:lang w:eastAsia="zh-CN"/>
              </w:rPr>
              <w:t>月-</w:t>
            </w:r>
            <w:r>
              <w:rPr>
                <w:rFonts w:hint="eastAsia" w:ascii="宋体" w:hAnsi="宋体" w:cs="Times New Roman"/>
                <w:color w:val="auto"/>
                <w:kern w:val="2"/>
                <w:sz w:val="21"/>
                <w:szCs w:val="21"/>
                <w:lang w:val="en-US" w:eastAsia="zh-CN"/>
              </w:rPr>
              <w:t>8</w:t>
            </w:r>
            <w:r>
              <w:rPr>
                <w:rFonts w:hint="eastAsia" w:ascii="宋体" w:hAnsi="宋体" w:cs="Times New Roman"/>
                <w:color w:val="auto"/>
                <w:kern w:val="2"/>
                <w:sz w:val="21"/>
                <w:szCs w:val="21"/>
                <w:lang w:eastAsia="zh-CN"/>
              </w:rPr>
              <w:t>月</w:t>
            </w:r>
            <w:r>
              <w:rPr>
                <w:rFonts w:hint="eastAsia" w:ascii="宋体" w:hAnsi="宋体" w:eastAsia="宋体" w:cs="Times New Roman"/>
                <w:color w:val="auto"/>
                <w:kern w:val="2"/>
                <w:sz w:val="21"/>
                <w:szCs w:val="21"/>
              </w:rPr>
              <w:t>对</w:t>
            </w:r>
            <w:r>
              <w:rPr>
                <w:rFonts w:hint="eastAsia" w:ascii="宋体" w:hAnsi="宋体" w:eastAsia="宋体" w:cs="Times New Roman"/>
                <w:color w:val="auto"/>
                <w:kern w:val="2"/>
                <w:sz w:val="21"/>
                <w:szCs w:val="21"/>
                <w:lang w:val="en-US" w:eastAsia="zh-CN"/>
              </w:rPr>
              <w:t>质量、</w:t>
            </w:r>
            <w:r>
              <w:rPr>
                <w:rFonts w:hint="eastAsia" w:ascii="宋体" w:hAnsi="宋体" w:eastAsia="宋体" w:cs="Times New Roman"/>
                <w:color w:val="auto"/>
                <w:kern w:val="2"/>
                <w:sz w:val="21"/>
                <w:szCs w:val="21"/>
              </w:rPr>
              <w:t>环境目标进行考核，考核情况为：</w:t>
            </w:r>
          </w:p>
          <w:p>
            <w:pPr>
              <w:pStyle w:val="20"/>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酒店服务顾客满意率：94% </w:t>
            </w:r>
          </w:p>
          <w:p>
            <w:pPr>
              <w:pStyle w:val="20"/>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餐饮服务顾客满意率：95% </w:t>
            </w:r>
          </w:p>
          <w:p>
            <w:pPr>
              <w:pStyle w:val="20"/>
              <w:spacing w:line="360" w:lineRule="auto"/>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物业服务顾客满意率：95% ；</w:t>
            </w:r>
          </w:p>
          <w:p>
            <w:pPr>
              <w:pStyle w:val="20"/>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宋体" w:hAnsi="宋体" w:cs="宋体"/>
                <w:color w:val="auto"/>
                <w:kern w:val="0"/>
                <w:position w:val="-1"/>
                <w:sz w:val="22"/>
                <w:szCs w:val="22"/>
              </w:rPr>
              <w:t>固体废弃物分类收集，处理率100%</w:t>
            </w:r>
            <w:r>
              <w:rPr>
                <w:rFonts w:hint="eastAsia" w:asciiTheme="minorEastAsia" w:hAnsiTheme="minorEastAsia" w:eastAsiaTheme="minorEastAsia" w:cstheme="minorEastAsia"/>
                <w:color w:val="auto"/>
                <w:kern w:val="2"/>
                <w:sz w:val="21"/>
                <w:szCs w:val="21"/>
                <w:lang w:val="en-US" w:eastAsia="zh-CN" w:bidi="ar-SA"/>
              </w:rPr>
              <w:t xml:space="preserve">； </w:t>
            </w:r>
          </w:p>
          <w:p>
            <w:pPr>
              <w:pStyle w:val="20"/>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火灾事故为零。</w:t>
            </w:r>
          </w:p>
          <w:p>
            <w:pPr>
              <w:rPr>
                <w:rFonts w:ascii="宋体" w:hAnsi="宋体"/>
                <w:color w:val="auto"/>
                <w:szCs w:val="21"/>
              </w:rPr>
            </w:pPr>
            <w:r>
              <w:rPr>
                <w:rFonts w:hint="eastAsia" w:ascii="宋体" w:hAnsi="宋体" w:cs="宋体"/>
                <w:color w:val="auto"/>
                <w:szCs w:val="21"/>
              </w:rPr>
              <w:t>均达到目标，并将指标进行了分解。</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Q6.3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公司要求：当公司质量、环境管理体系变更时，应考虑：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widowControl/>
              <w:jc w:val="left"/>
              <w:rPr>
                <w:rFonts w:ascii="宋体" w:hAnsi="宋体"/>
                <w:color w:val="auto"/>
                <w:szCs w:val="21"/>
              </w:rPr>
            </w:pPr>
            <w:r>
              <w:rPr>
                <w:rFonts w:hint="eastAsia" w:ascii="宋体" w:hAnsi="宋体" w:cs="宋体"/>
                <w:color w:val="auto"/>
                <w:szCs w:val="21"/>
              </w:rPr>
              <w:t xml:space="preserve">  经查：</w:t>
            </w:r>
            <w:r>
              <w:rPr>
                <w:rFonts w:hint="eastAsia" w:ascii="宋体" w:hAnsi="宋体" w:cs="宋体"/>
                <w:color w:val="auto"/>
                <w:szCs w:val="21"/>
                <w:lang w:val="en-US" w:eastAsia="zh-CN"/>
              </w:rPr>
              <w:t>暂无变更</w:t>
            </w:r>
            <w:r>
              <w:rPr>
                <w:rFonts w:hint="eastAsia" w:ascii="宋体" w:hAnsi="宋体" w:cs="宋体"/>
                <w:color w:val="auto"/>
                <w:szCs w:val="21"/>
              </w:rPr>
              <w:t>。</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 xml:space="preserve">Q7.1.1 </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E7.1</w:t>
            </w:r>
          </w:p>
          <w:p>
            <w:pPr>
              <w:tabs>
                <w:tab w:val="center" w:pos="3169"/>
              </w:tabs>
              <w:spacing w:line="400" w:lineRule="exact"/>
              <w:jc w:val="left"/>
              <w:rPr>
                <w:rFonts w:hint="eastAsia" w:ascii="宋体" w:hAnsi="宋体" w:cs="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询问总经理，企业为了实施质量、环境管理体系，并持续改进其有效性、增强顾客满意度和体系正常运行提供了充足的资金及必要的资源，为提高员工质量</w:t>
            </w:r>
            <w:r>
              <w:rPr>
                <w:rFonts w:hint="eastAsia" w:ascii="宋体" w:hAnsi="宋体" w:cs="宋体"/>
                <w:color w:val="auto"/>
                <w:szCs w:val="21"/>
                <w:lang w:eastAsia="zh-CN"/>
              </w:rPr>
              <w:t>、</w:t>
            </w:r>
            <w:r>
              <w:rPr>
                <w:rFonts w:hint="eastAsia" w:ascii="宋体" w:hAnsi="宋体" w:cs="宋体"/>
                <w:color w:val="auto"/>
                <w:szCs w:val="21"/>
                <w:lang w:val="en-US" w:eastAsia="zh-CN"/>
              </w:rPr>
              <w:t>环保</w:t>
            </w:r>
            <w:r>
              <w:rPr>
                <w:rFonts w:hint="eastAsia" w:ascii="宋体" w:hAnsi="宋体" w:cs="宋体"/>
                <w:color w:val="auto"/>
                <w:szCs w:val="21"/>
              </w:rPr>
              <w:t>意识组织了的培训，目前的资源基本满足策划需要。</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总经理对资源的配备比较重视，人力资源、设备和工作环境等可满足</w:t>
            </w:r>
            <w:r>
              <w:rPr>
                <w:rFonts w:hint="eastAsia" w:ascii="宋体" w:hAnsi="宋体" w:cs="宋体"/>
                <w:color w:val="auto"/>
                <w:szCs w:val="21"/>
                <w:lang w:eastAsia="zh-CN"/>
              </w:rPr>
              <w:t>许可范围内的酒店经营管理（住宿、餐饮），物业管理</w:t>
            </w:r>
            <w:r>
              <w:rPr>
                <w:rFonts w:hint="eastAsia" w:ascii="宋体" w:hAnsi="宋体" w:cs="宋体"/>
                <w:color w:val="auto"/>
                <w:szCs w:val="21"/>
              </w:rPr>
              <w:t>的生产需要。</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组织知识</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Q7.1.6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cs="宋体"/>
                <w:color w:val="auto"/>
                <w:szCs w:val="21"/>
              </w:rPr>
              <w:t>公司明确组织知识的概念及其从内部、外部获取并更新知识的来源即包括：内部来源（例如知识产权；从经历获得的知识；从失败和成功</w:t>
            </w:r>
            <w:r>
              <w:rPr>
                <w:rFonts w:hint="eastAsia" w:ascii="宋体" w:hAnsi="宋体" w:eastAsia="宋体" w:cs="宋体"/>
                <w:color w:val="auto"/>
                <w:szCs w:val="21"/>
              </w:rPr>
              <w:t>项目得到的经验教训；得到和分享未形成文件的知识和经验，过程、产品和服务的改进结果）；外部来源（如标准；学术交流；专业会议，从业主或外部供方收集的知识）。</w:t>
            </w:r>
          </w:p>
          <w:p>
            <w:pPr>
              <w:tabs>
                <w:tab w:val="center" w:pos="3169"/>
              </w:tabs>
              <w:spacing w:line="400" w:lineRule="exact"/>
              <w:jc w:val="left"/>
              <w:rPr>
                <w:rFonts w:ascii="宋体" w:hAnsi="宋体"/>
                <w:color w:val="auto"/>
                <w:szCs w:val="21"/>
              </w:rPr>
            </w:pPr>
            <w:r>
              <w:rPr>
                <w:rFonts w:hint="eastAsia" w:ascii="宋体" w:hAnsi="宋体" w:eastAsia="宋体" w:cs="宋体"/>
                <w:color w:val="auto"/>
                <w:szCs w:val="21"/>
              </w:rPr>
              <w:t xml:space="preserve"> --公司明确组织知识作为公司的重要资源，按内部文件或外来文件予以受控管理包括必要的分级保密措施。</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2161" w:type="dxa"/>
            <w:tcBorders>
              <w:top w:val="single" w:color="auto" w:sz="4" w:space="0"/>
              <w:left w:val="single" w:color="auto" w:sz="4" w:space="0"/>
              <w:bottom w:val="single" w:color="auto" w:sz="4" w:space="0"/>
              <w:right w:val="single" w:color="auto" w:sz="4" w:space="0"/>
            </w:tcBorders>
            <w:vAlign w:val="top"/>
          </w:tcPr>
          <w:p>
            <w:pPr>
              <w:spacing w:line="360" w:lineRule="auto"/>
              <w:rPr>
                <w:rFonts w:ascii="宋体" w:hAnsi="宋体" w:cs="宋体"/>
                <w:color w:val="auto"/>
                <w:szCs w:val="21"/>
              </w:rPr>
            </w:pPr>
            <w:r>
              <w:rPr>
                <w:rFonts w:hint="eastAsia" w:ascii="宋体" w:hAnsi="宋体" w:cs="宋体"/>
                <w:color w:val="auto"/>
                <w:szCs w:val="21"/>
              </w:rPr>
              <w:t>形成文件的信息/7.5.1总则</w:t>
            </w:r>
          </w:p>
          <w:p>
            <w:pPr>
              <w:adjustRightInd w:val="0"/>
              <w:snapToGrid w:val="0"/>
              <w:jc w:val="center"/>
              <w:rPr>
                <w:rFonts w:hint="eastAsia" w:ascii="宋体" w:hAnsi="宋体" w:eastAsia="宋体" w:cs="Times New Roman"/>
                <w:color w:val="auto"/>
                <w:kern w:val="2"/>
                <w:sz w:val="21"/>
                <w:szCs w:val="21"/>
                <w:lang w:val="en-US" w:eastAsia="zh-CN" w:bidi="ar-SA"/>
              </w:rPr>
            </w:pPr>
          </w:p>
        </w:tc>
        <w:tc>
          <w:tcPr>
            <w:tcW w:w="960" w:type="dxa"/>
            <w:tcBorders>
              <w:top w:val="single" w:color="auto" w:sz="4" w:space="0"/>
              <w:left w:val="single" w:color="auto" w:sz="4" w:space="0"/>
              <w:bottom w:val="single" w:color="auto" w:sz="4" w:space="0"/>
              <w:right w:val="single" w:color="auto" w:sz="4" w:space="0"/>
            </w:tcBorders>
            <w:vAlign w:val="top"/>
          </w:tcPr>
          <w:p>
            <w:pPr>
              <w:rPr>
                <w:rFonts w:ascii="宋体" w:hAnsi="宋体" w:eastAsia="宋体" w:cs="宋体"/>
                <w:b/>
                <w:color w:val="auto"/>
                <w:kern w:val="2"/>
                <w:sz w:val="21"/>
                <w:szCs w:val="21"/>
                <w:lang w:val="en-US" w:eastAsia="zh-CN" w:bidi="ar-SA"/>
              </w:rPr>
            </w:pPr>
            <w:r>
              <w:rPr>
                <w:rFonts w:hint="eastAsia" w:ascii="宋体" w:hAnsi="宋体" w:eastAsia="宋体" w:cs="宋体"/>
                <w:color w:val="auto"/>
                <w:szCs w:val="21"/>
                <w:lang w:val="en-US" w:eastAsia="zh-CN"/>
              </w:rPr>
              <w:t>QE</w:t>
            </w:r>
            <w:r>
              <w:rPr>
                <w:rFonts w:hint="eastAsia" w:ascii="宋体" w:hAnsi="宋体" w:eastAsia="宋体" w:cs="宋体"/>
                <w:color w:val="auto"/>
                <w:szCs w:val="21"/>
              </w:rPr>
              <w:t>7.5.1</w:t>
            </w:r>
          </w:p>
        </w:tc>
        <w:tc>
          <w:tcPr>
            <w:tcW w:w="10006" w:type="dxa"/>
            <w:tcBorders>
              <w:top w:val="single" w:color="auto" w:sz="4" w:space="0"/>
              <w:left w:val="single" w:color="auto" w:sz="4" w:space="0"/>
              <w:bottom w:val="single" w:color="auto" w:sz="4" w:space="0"/>
              <w:right w:val="single" w:color="auto" w:sz="4" w:space="0"/>
            </w:tcBorders>
            <w:vAlign w:val="top"/>
          </w:tcPr>
          <w:p>
            <w:pPr>
              <w:pStyle w:val="7"/>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公司的质量</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环境</w:t>
            </w:r>
            <w:r>
              <w:rPr>
                <w:rFonts w:hint="eastAsia" w:ascii="宋体" w:hAnsi="宋体" w:eastAsia="宋体" w:cs="宋体"/>
                <w:color w:val="auto"/>
                <w:kern w:val="0"/>
                <w:sz w:val="21"/>
                <w:szCs w:val="21"/>
              </w:rPr>
              <w:t>管理体系文件----包括</w:t>
            </w:r>
          </w:p>
          <w:p>
            <w:pPr>
              <w:pStyle w:val="7"/>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，管理手册；</w:t>
            </w:r>
          </w:p>
          <w:p>
            <w:pPr>
              <w:pStyle w:val="7"/>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w:t>
            </w:r>
            <w:r>
              <w:rPr>
                <w:rFonts w:hint="eastAsia" w:ascii="宋体" w:hAnsi="宋体" w:eastAsia="宋体"/>
                <w:color w:val="auto"/>
                <w:kern w:val="0"/>
                <w:sz w:val="21"/>
                <w:szCs w:val="21"/>
                <w:lang w:eastAsia="zh-CN"/>
              </w:rPr>
              <w:t>管理制度</w:t>
            </w:r>
            <w:r>
              <w:rPr>
                <w:rFonts w:hint="eastAsia" w:ascii="宋体" w:hAnsi="宋体" w:eastAsia="宋体"/>
                <w:color w:val="auto"/>
                <w:kern w:val="0"/>
                <w:sz w:val="21"/>
                <w:szCs w:val="21"/>
              </w:rPr>
              <w:t>；</w:t>
            </w:r>
          </w:p>
          <w:p>
            <w:pPr>
              <w:pStyle w:val="7"/>
              <w:tabs>
                <w:tab w:val="left" w:pos="902"/>
                <w:tab w:val="clear" w:pos="1069"/>
              </w:tabs>
              <w:ind w:left="0" w:right="1"/>
              <w:rPr>
                <w:rFonts w:hint="eastAsia"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w:t>
            </w:r>
          </w:p>
          <w:p>
            <w:pPr>
              <w:pStyle w:val="7"/>
              <w:tabs>
                <w:tab w:val="left" w:pos="902"/>
                <w:tab w:val="clear" w:pos="1069"/>
              </w:tabs>
              <w:ind w:left="0" w:right="1"/>
              <w:rPr>
                <w:rFonts w:hint="eastAsia" w:ascii="宋体" w:hAnsi="宋体" w:eastAsia="宋体" w:cs="宋体"/>
                <w:color w:val="auto"/>
                <w:kern w:val="0"/>
                <w:sz w:val="21"/>
                <w:szCs w:val="21"/>
              </w:rPr>
            </w:pPr>
            <w:r>
              <w:rPr>
                <w:rFonts w:hint="eastAsia" w:ascii="宋体" w:hAnsi="宋体" w:eastAsia="宋体"/>
                <w:color w:val="auto"/>
                <w:kern w:val="0"/>
                <w:sz w:val="21"/>
                <w:szCs w:val="21"/>
              </w:rPr>
              <w:t>四级文件；记录；</w:t>
            </w:r>
          </w:p>
          <w:p>
            <w:pPr>
              <w:pStyle w:val="7"/>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--此外，外来文件即外部提供的文件,包括规格标准、与产品质量</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环境</w:t>
            </w:r>
            <w:r>
              <w:rPr>
                <w:rFonts w:hint="eastAsia" w:ascii="宋体" w:hAnsi="宋体" w:eastAsia="宋体" w:cs="宋体"/>
                <w:color w:val="auto"/>
                <w:kern w:val="0"/>
                <w:sz w:val="21"/>
                <w:szCs w:val="21"/>
              </w:rPr>
              <w:t>有关的</w:t>
            </w:r>
            <w:r>
              <w:rPr>
                <w:rFonts w:hint="eastAsia" w:ascii="宋体" w:hAnsi="宋体" w:eastAsia="宋体" w:cs="宋体"/>
                <w:color w:val="auto"/>
                <w:kern w:val="0"/>
                <w:sz w:val="21"/>
                <w:szCs w:val="21"/>
                <w:lang w:val="en-US" w:eastAsia="zh-CN"/>
              </w:rPr>
              <w:t>执行</w:t>
            </w:r>
            <w:r>
              <w:rPr>
                <w:rFonts w:hint="eastAsia" w:ascii="宋体" w:hAnsi="宋体" w:eastAsia="宋体" w:cs="宋体"/>
                <w:color w:val="auto"/>
                <w:kern w:val="0"/>
                <w:sz w:val="21"/>
                <w:szCs w:val="21"/>
              </w:rPr>
              <w:t>标准。通常属于第三级文件，并得到及时识别和分发控制。</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kern w:val="0"/>
                <w:szCs w:val="21"/>
              </w:rPr>
              <w:t xml:space="preserve">  </w:t>
            </w:r>
            <w:r>
              <w:rPr>
                <w:rFonts w:hint="eastAsia" w:ascii="宋体" w:hAnsi="宋体" w:eastAsia="宋体"/>
                <w:color w:val="auto"/>
                <w:kern w:val="0"/>
                <w:sz w:val="21"/>
                <w:szCs w:val="21"/>
              </w:rPr>
              <w:t>以上文件涵</w:t>
            </w:r>
            <w:r>
              <w:rPr>
                <w:rFonts w:hint="eastAsia" w:ascii="宋体" w:hAnsi="宋体" w:eastAsia="宋体" w:cs="Arial"/>
                <w:color w:val="auto"/>
                <w:sz w:val="21"/>
                <w:szCs w:val="21"/>
              </w:rPr>
              <w:t>盖了</w:t>
            </w:r>
            <w:r>
              <w:rPr>
                <w:rFonts w:hint="eastAsia" w:ascii="宋体" w:hAnsi="宋体" w:eastAsia="宋体" w:cs="Arial"/>
                <w:color w:val="auto"/>
                <w:sz w:val="21"/>
                <w:szCs w:val="21"/>
                <w:lang w:val="de-DE"/>
              </w:rPr>
              <w:t>ISO9001:2015</w:t>
            </w:r>
            <w:r>
              <w:rPr>
                <w:rFonts w:hint="eastAsia" w:ascii="宋体" w:hAnsi="宋体" w:eastAsia="宋体" w:cs="Arial"/>
                <w:color w:val="auto"/>
                <w:sz w:val="21"/>
                <w:szCs w:val="21"/>
                <w:lang w:val="en-US" w:eastAsia="zh-CN"/>
              </w:rPr>
              <w:t>；</w:t>
            </w:r>
            <w:r>
              <w:rPr>
                <w:rFonts w:hint="eastAsia" w:ascii="宋体" w:hAnsi="宋体" w:eastAsia="宋体" w:cs="Arial"/>
                <w:color w:val="auto"/>
                <w:sz w:val="21"/>
                <w:szCs w:val="21"/>
              </w:rPr>
              <w:t>ISO14001：2015标准要求</w:t>
            </w:r>
            <w:r>
              <w:rPr>
                <w:rFonts w:hint="eastAsia" w:ascii="宋体" w:hAnsi="宋体" w:eastAsia="宋体"/>
                <w:color w:val="auto"/>
                <w:kern w:val="0"/>
                <w:sz w:val="21"/>
                <w:szCs w:val="21"/>
              </w:rPr>
              <w:t>的以及确定的为确保环境管理体系有效性的文件，符合标准的要求。</w:t>
            </w:r>
          </w:p>
        </w:tc>
        <w:tc>
          <w:tcPr>
            <w:tcW w:w="15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0"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QE9.1.1 </w:t>
            </w:r>
          </w:p>
          <w:p>
            <w:pPr>
              <w:rPr>
                <w:rFonts w:ascii="宋体" w:hAnsi="宋体" w:cs="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color w:val="auto"/>
              </w:rPr>
            </w:pPr>
            <w:r>
              <w:rPr>
                <w:rFonts w:hint="eastAsia"/>
                <w:color w:val="auto"/>
              </w:rPr>
              <w:t>公司对需要监视和测量的对象的确定，监视、测量、分析和评价方法的选择，实施监视和测量的时机、实施分析和评价的时机界定，质量、环境管理体系的绩效和有效性的评价方法的采用及有关监视和测量记录的保留等要求予以较清楚的策划和确定，详见相关</w:t>
            </w:r>
            <w:r>
              <w:rPr>
                <w:rFonts w:hint="eastAsia"/>
                <w:color w:val="auto"/>
                <w:lang w:eastAsia="zh-CN"/>
              </w:rPr>
              <w:t>管理制度</w:t>
            </w:r>
            <w:r>
              <w:rPr>
                <w:rFonts w:hint="eastAsia"/>
                <w:color w:val="auto"/>
              </w:rPr>
              <w:t>及监视、测量、分析和评价的实施计划。</w:t>
            </w:r>
          </w:p>
          <w:p>
            <w:pPr>
              <w:tabs>
                <w:tab w:val="center" w:pos="3169"/>
              </w:tabs>
              <w:spacing w:line="400" w:lineRule="exact"/>
              <w:jc w:val="left"/>
              <w:rPr>
                <w:rFonts w:hint="eastAsia"/>
                <w:color w:val="auto"/>
              </w:rPr>
            </w:pPr>
            <w:r>
              <w:rPr>
                <w:rFonts w:hint="eastAsia"/>
                <w:color w:val="auto"/>
              </w:rPr>
              <w:t>如：（1）《</w:t>
            </w:r>
            <w:r>
              <w:rPr>
                <w:rFonts w:hint="eastAsia"/>
                <w:color w:val="auto"/>
                <w:lang w:eastAsia="zh-CN"/>
              </w:rPr>
              <w:t>顾客满意监视和测量控制程序</w:t>
            </w:r>
            <w:r>
              <w:rPr>
                <w:rFonts w:hint="eastAsia"/>
                <w:color w:val="auto"/>
              </w:rPr>
              <w:t>》</w:t>
            </w:r>
          </w:p>
          <w:p>
            <w:pPr>
              <w:tabs>
                <w:tab w:val="center" w:pos="3169"/>
              </w:tabs>
              <w:spacing w:line="400" w:lineRule="exact"/>
              <w:jc w:val="left"/>
              <w:rPr>
                <w:rFonts w:hint="eastAsia"/>
                <w:color w:val="auto"/>
              </w:rPr>
            </w:pPr>
            <w:r>
              <w:rPr>
                <w:rFonts w:hint="eastAsia"/>
                <w:color w:val="auto"/>
              </w:rPr>
              <w:t>（2）《</w:t>
            </w:r>
            <w:r>
              <w:rPr>
                <w:rFonts w:hint="eastAsia"/>
                <w:color w:val="auto"/>
                <w:lang w:eastAsia="zh-CN"/>
              </w:rPr>
              <w:t>内部审核控制程序</w:t>
            </w:r>
            <w:r>
              <w:rPr>
                <w:rFonts w:hint="eastAsia"/>
                <w:color w:val="auto"/>
              </w:rPr>
              <w:t>》</w:t>
            </w:r>
          </w:p>
          <w:p>
            <w:pPr>
              <w:tabs>
                <w:tab w:val="center" w:pos="3169"/>
              </w:tabs>
              <w:spacing w:line="400" w:lineRule="exact"/>
              <w:jc w:val="left"/>
              <w:rPr>
                <w:rFonts w:hint="eastAsia"/>
                <w:color w:val="auto"/>
              </w:rPr>
            </w:pPr>
            <w:r>
              <w:rPr>
                <w:rFonts w:hint="eastAsia"/>
                <w:color w:val="auto"/>
              </w:rPr>
              <w:t>（3）《</w:t>
            </w:r>
            <w:r>
              <w:rPr>
                <w:rFonts w:hint="eastAsia"/>
                <w:color w:val="auto"/>
                <w:lang w:eastAsia="zh-CN"/>
              </w:rPr>
              <w:t>管理评审控制程序</w:t>
            </w:r>
            <w:r>
              <w:rPr>
                <w:rFonts w:hint="eastAsia"/>
                <w:color w:val="auto"/>
              </w:rPr>
              <w:t>》</w:t>
            </w:r>
          </w:p>
          <w:p>
            <w:pPr>
              <w:tabs>
                <w:tab w:val="center" w:pos="3169"/>
              </w:tabs>
              <w:spacing w:line="400" w:lineRule="exact"/>
              <w:jc w:val="left"/>
              <w:rPr>
                <w:rFonts w:hint="eastAsia"/>
                <w:color w:val="auto"/>
              </w:rPr>
            </w:pPr>
            <w:r>
              <w:rPr>
                <w:rFonts w:hint="eastAsia"/>
                <w:color w:val="auto"/>
              </w:rPr>
              <w:t>（4）《</w:t>
            </w:r>
            <w:r>
              <w:rPr>
                <w:rFonts w:hint="eastAsia"/>
                <w:color w:val="auto"/>
                <w:lang w:eastAsia="zh-CN"/>
              </w:rPr>
              <w:t>应急准备与响应控制程序</w:t>
            </w:r>
            <w:r>
              <w:rPr>
                <w:rFonts w:hint="eastAsia"/>
                <w:color w:val="auto"/>
              </w:rPr>
              <w:t>》</w:t>
            </w:r>
          </w:p>
          <w:p>
            <w:pPr>
              <w:tabs>
                <w:tab w:val="center" w:pos="3169"/>
              </w:tabs>
              <w:spacing w:line="400" w:lineRule="exact"/>
              <w:jc w:val="left"/>
              <w:rPr>
                <w:rFonts w:hint="eastAsia" w:eastAsia="宋体"/>
                <w:color w:val="auto"/>
                <w:lang w:eastAsia="zh-CN"/>
              </w:rPr>
            </w:pPr>
            <w:r>
              <w:rPr>
                <w:rFonts w:hint="eastAsia"/>
                <w:color w:val="auto"/>
              </w:rPr>
              <w:t>（5）《</w:t>
            </w:r>
            <w:r>
              <w:rPr>
                <w:rFonts w:hint="eastAsia"/>
                <w:color w:val="auto"/>
                <w:lang w:eastAsia="zh-CN"/>
              </w:rPr>
              <w:t>合规性评价控制程序</w:t>
            </w:r>
            <w:r>
              <w:rPr>
                <w:rFonts w:hint="eastAsia" w:ascii="Times New Roman" w:hAnsi="Times New Roman" w:eastAsia="宋体" w:cs="Times New Roman"/>
                <w:color w:val="auto"/>
                <w:szCs w:val="22"/>
              </w:rPr>
              <w:t>》</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QE9.3 </w:t>
            </w:r>
          </w:p>
          <w:p>
            <w:pPr>
              <w:ind w:firstLine="420" w:firstLineChars="200"/>
              <w:rPr>
                <w:rFonts w:hint="eastAsia" w:ascii="宋体" w:hAnsi="宋体" w:eastAsia="宋体" w:cs="宋体"/>
                <w:b w:val="0"/>
                <w:bCs w:val="0"/>
                <w:color w:val="auto"/>
                <w:sz w:val="21"/>
                <w:szCs w:val="21"/>
                <w:lang w:val="en-US" w:eastAsia="zh-CN"/>
              </w:rPr>
            </w:pPr>
          </w:p>
        </w:tc>
        <w:tc>
          <w:tcPr>
            <w:tcW w:w="10006" w:type="dxa"/>
            <w:tcBorders>
              <w:top w:val="single" w:color="auto" w:sz="4" w:space="0"/>
              <w:left w:val="single" w:color="auto" w:sz="4" w:space="0"/>
              <w:bottom w:val="single" w:color="auto" w:sz="4" w:space="0"/>
              <w:right w:val="single" w:color="auto" w:sz="4" w:space="0"/>
            </w:tcBorders>
            <w:vAlign w:val="top"/>
          </w:tcPr>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查，公司的质量体系策划了管理评审的管理要求。</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查，管理评审记录：</w:t>
            </w:r>
          </w:p>
          <w:p>
            <w:pPr>
              <w:ind w:firstLine="420" w:firstLineChars="200"/>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本次评审时间：2021年7月30日（上次审核时间为：Q:2020年6 月15日，S:</w:t>
            </w:r>
            <w:r>
              <w:rPr>
                <w:rFonts w:hint="eastAsia" w:ascii="宋体" w:hAnsi="宋体"/>
                <w:color w:val="auto"/>
                <w:szCs w:val="21"/>
              </w:rPr>
              <w:t>2020年7月23日至7月24日</w:t>
            </w:r>
            <w:r>
              <w:rPr>
                <w:rFonts w:hint="eastAsia" w:ascii="宋体" w:hAnsi="宋体"/>
                <w:color w:val="auto"/>
                <w:szCs w:val="21"/>
                <w:lang w:val="en-US" w:eastAsia="zh-CN"/>
              </w:rPr>
              <w:t>,</w:t>
            </w:r>
            <w:r>
              <w:rPr>
                <w:rFonts w:hint="eastAsia" w:ascii="宋体" w:hAnsi="宋体" w:eastAsia="宋体" w:cs="宋体"/>
                <w:b w:val="0"/>
                <w:bCs w:val="0"/>
                <w:color w:val="auto"/>
                <w:sz w:val="21"/>
                <w:szCs w:val="21"/>
                <w:lang w:val="en-US" w:eastAsia="zh-CN"/>
              </w:rPr>
              <w:t>负责人称因增加环境管理体系认证，管理评审延后，已向负责人提出，下次审核关注）</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主持人：总经理陈颐</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参加人员：总经理、管理者代表，以及各部门主管</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评审内容：</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质量/环境/职业健康安全方针的适宜性、质量/环境/职业健康安全目标的达成情况；</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质量/环境/职业健康安全管理体系的适宜性、充分性和有效性；</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审核的情况（包括内审和发现问题的完成情况）以及合规性评价结果；</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服务过程控制情况、顾客满意情况及意见反馈；</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取得的环境、职业健康安全绩效、环境、职业健康安全不符合、事故及其处理情况；</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相关方投诉与抱怨及其处理情况等；</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重大环境因素/危险源的控制情况；</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事件、不符合、纠正和预防措施和持续改进情况； </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应对风险和机遇的措施的有效性；</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与相关方的有关沟通</w:t>
            </w:r>
          </w:p>
          <w:p>
            <w:pPr>
              <w:ind w:firstLine="420" w:firstLineChars="200"/>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上次管理评审改进项验证：对标准进行了培训，进一步完善新标准实施的工作，保证公司体系正常实施。加强了重要环境因素和重大危险源的运行控制，改进有效。</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输入内容基本满足输入要求。</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查管理评审输出：</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提供有《管理评审报告》：</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本公司质量环境职业健康安全管体系运行以来，员工的质量、环境、职业健康安全意识得到了进一步的提高，公司质量、环境、职业健康管理体系持续适宜、充分、有效。</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体系策划情况的评审（包括法律法规、目标指标）；</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预防措施和纠正措施的状况。</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实施与运行情况的评审（包括资源提供、文件控制）；</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体系绩效测量和监视（包括目标达成情况、内审审核）：通过考核目标达成良好，内审基本符合要求。</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提出改进需求：</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1）加强ISO14001标准培训，将标准要求与实际运行更加有效结合，由人行部负责。</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负责人讲上述改进措施正在实施之中。查管理评审改进措施：由人行部负责，在2021年10月前完成。</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管理评审结论：本公司的质量、环境及职业健康安全管理体系，基本上是适宜的、充分的和有效的。</w:t>
            </w:r>
          </w:p>
        </w:tc>
        <w:tc>
          <w:tcPr>
            <w:tcW w:w="1585"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color w:val="auto"/>
                <w:szCs w:val="21"/>
              </w:rPr>
            </w:pPr>
            <w:r>
              <w:rPr>
                <w:rFonts w:hint="eastAsia" w:ascii="宋体" w:hAnsi="宋体" w:cs="宋体"/>
                <w:color w:val="auto"/>
                <w:szCs w:val="21"/>
              </w:rPr>
              <w:t xml:space="preserve">QE10.1;10.2;10.3；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ind w:firstLine="210" w:firstLineChars="100"/>
              <w:jc w:val="left"/>
              <w:rPr>
                <w:rFonts w:hint="eastAsia" w:ascii="宋体" w:hAnsi="宋体" w:eastAsia="宋体" w:cs="宋体"/>
                <w:color w:val="auto"/>
                <w:szCs w:val="21"/>
                <w:lang w:eastAsia="zh-CN"/>
              </w:rPr>
            </w:pPr>
            <w:r>
              <w:rPr>
                <w:rFonts w:hint="eastAsia" w:ascii="宋体" w:hAnsi="宋体" w:cs="宋体"/>
                <w:color w:val="auto"/>
                <w:szCs w:val="21"/>
              </w:rPr>
              <w:t>公司制定系列</w:t>
            </w:r>
            <w:r>
              <w:rPr>
                <w:rFonts w:hint="eastAsia" w:ascii="宋体" w:hAnsi="宋体" w:cs="宋体"/>
                <w:color w:val="auto"/>
                <w:szCs w:val="21"/>
                <w:lang w:eastAsia="zh-CN"/>
              </w:rPr>
              <w:t>管理制度《管理评审</w:t>
            </w:r>
            <w:r>
              <w:rPr>
                <w:rFonts w:hint="eastAsia" w:ascii="宋体" w:hAnsi="宋体" w:cs="宋体"/>
                <w:color w:val="auto"/>
                <w:szCs w:val="21"/>
                <w:lang w:val="en-US" w:eastAsia="zh-CN"/>
              </w:rPr>
              <w:t>控制程序</w:t>
            </w:r>
            <w:r>
              <w:rPr>
                <w:rFonts w:hint="eastAsia" w:ascii="宋体" w:hAnsi="宋体" w:eastAsia="宋体" w:cs="宋体"/>
                <w:color w:val="auto"/>
                <w:szCs w:val="21"/>
              </w:rPr>
              <w:t>》、《</w:t>
            </w:r>
            <w:r>
              <w:rPr>
                <w:rFonts w:hint="eastAsia" w:ascii="宋体" w:hAnsi="宋体" w:cs="宋体"/>
                <w:color w:val="auto"/>
                <w:szCs w:val="21"/>
                <w:lang w:val="en-US" w:eastAsia="zh-CN"/>
              </w:rPr>
              <w:t>事故、事件及不合格品控制程序</w:t>
            </w:r>
            <w:r>
              <w:rPr>
                <w:rFonts w:hint="eastAsia" w:ascii="宋体" w:hAnsi="宋体" w:eastAsia="宋体" w:cs="宋体"/>
                <w:color w:val="auto"/>
                <w:szCs w:val="21"/>
              </w:rPr>
              <w:t>》、《</w:t>
            </w:r>
            <w:r>
              <w:rPr>
                <w:rFonts w:hint="eastAsia" w:ascii="宋体" w:hAnsi="宋体" w:cs="宋体"/>
                <w:color w:val="auto"/>
                <w:szCs w:val="21"/>
                <w:lang w:eastAsia="zh-CN"/>
              </w:rPr>
              <w:t>顾客满意监视和测量控制程序</w:t>
            </w:r>
            <w:r>
              <w:rPr>
                <w:rFonts w:hint="eastAsia" w:ascii="宋体" w:hAnsi="宋体" w:eastAsia="宋体" w:cs="宋体"/>
                <w:color w:val="auto"/>
                <w:szCs w:val="21"/>
              </w:rPr>
              <w:t>》、《</w:t>
            </w:r>
            <w:r>
              <w:rPr>
                <w:rFonts w:hint="eastAsia" w:ascii="宋体" w:hAnsi="宋体" w:cs="宋体"/>
                <w:color w:val="auto"/>
                <w:szCs w:val="21"/>
                <w:lang w:eastAsia="zh-CN"/>
              </w:rPr>
              <w:t>纠正和预防措施控制程序</w:t>
            </w:r>
            <w:r>
              <w:rPr>
                <w:rFonts w:hint="eastAsia" w:ascii="宋体" w:hAnsi="宋体" w:eastAsia="宋体" w:cs="宋体"/>
                <w:color w:val="auto"/>
                <w:szCs w:val="21"/>
              </w:rPr>
              <w:t>》及《</w:t>
            </w:r>
            <w:r>
              <w:rPr>
                <w:rFonts w:hint="eastAsia" w:ascii="宋体" w:hAnsi="宋体" w:cs="宋体"/>
                <w:color w:val="auto"/>
                <w:szCs w:val="21"/>
                <w:lang w:eastAsia="zh-CN"/>
              </w:rPr>
              <w:t>内部审核控制程序</w:t>
            </w:r>
            <w:r>
              <w:rPr>
                <w:rFonts w:hint="eastAsia" w:ascii="宋体" w:hAnsi="宋体" w:eastAsia="宋体" w:cs="宋体"/>
                <w:color w:val="auto"/>
                <w:szCs w:val="21"/>
              </w:rPr>
              <w:t>》</w:t>
            </w:r>
            <w:r>
              <w:rPr>
                <w:rFonts w:hint="eastAsia" w:ascii="宋体" w:hAnsi="宋体" w:eastAsia="宋体" w:cs="宋体"/>
                <w:color w:val="auto"/>
                <w:szCs w:val="21"/>
                <w:lang w:eastAsia="zh-CN"/>
              </w:rPr>
              <w:t>，对持</w:t>
            </w:r>
            <w:r>
              <w:rPr>
                <w:rFonts w:hint="eastAsia" w:ascii="宋体" w:hAnsi="宋体" w:cs="宋体"/>
                <w:color w:val="auto"/>
                <w:szCs w:val="21"/>
              </w:rPr>
              <w:t>续改进的过程予以规定，以实现质量、环境管理体系及产品符合性的持续</w:t>
            </w:r>
            <w:r>
              <w:rPr>
                <w:rFonts w:hint="eastAsia" w:ascii="宋体" w:hAnsi="宋体" w:eastAsia="宋体" w:cs="宋体"/>
                <w:color w:val="auto"/>
                <w:szCs w:val="21"/>
              </w:rPr>
              <w:t>改进</w:t>
            </w:r>
            <w:r>
              <w:rPr>
                <w:rFonts w:hint="eastAsia" w:ascii="宋体" w:hAnsi="宋体" w:cs="宋体"/>
                <w:color w:val="auto"/>
                <w:szCs w:val="21"/>
              </w:rPr>
              <w:t>。持续改进的过程包含持续改进的提出、立项、不合格的原因的分析、纠正措施的确定、跟踪和评价</w:t>
            </w:r>
            <w:r>
              <w:rPr>
                <w:rFonts w:hint="eastAsia" w:ascii="宋体" w:hAnsi="宋体" w:eastAsia="宋体" w:cs="宋体"/>
                <w:color w:val="auto"/>
                <w:szCs w:val="21"/>
                <w:lang w:eastAsia="zh-CN"/>
              </w:rPr>
              <w:t>及负责部门和人员职责等。</w:t>
            </w:r>
          </w:p>
          <w:p>
            <w:pPr>
              <w:tabs>
                <w:tab w:val="center" w:pos="3169"/>
              </w:tabs>
              <w:spacing w:line="400" w:lineRule="exact"/>
              <w:ind w:firstLine="210" w:firstLineChars="100"/>
              <w:jc w:val="left"/>
              <w:rPr>
                <w:rFonts w:hint="eastAsia" w:ascii="宋体" w:hAnsi="宋体" w:eastAsia="宋体" w:cs="宋体"/>
                <w:color w:val="auto"/>
                <w:szCs w:val="21"/>
                <w:lang w:eastAsia="zh-CN"/>
              </w:rPr>
            </w:pPr>
            <w:r>
              <w:rPr>
                <w:rFonts w:hint="eastAsia" w:ascii="宋体" w:hAnsi="宋体" w:eastAsia="宋体" w:cs="宋体"/>
                <w:color w:val="auto"/>
                <w:szCs w:val="21"/>
                <w:lang w:eastAsia="zh-CN"/>
              </w:rPr>
              <w:t>公司通过质量</w:t>
            </w:r>
            <w:r>
              <w:rPr>
                <w:rFonts w:hint="eastAsia" w:ascii="宋体" w:hAnsi="宋体" w:cs="宋体"/>
                <w:color w:val="auto"/>
                <w:szCs w:val="21"/>
                <w:lang w:eastAsia="zh-CN"/>
              </w:rPr>
              <w:t>、</w:t>
            </w:r>
            <w:r>
              <w:rPr>
                <w:rFonts w:hint="eastAsia" w:ascii="宋体" w:hAnsi="宋体" w:cs="宋体"/>
                <w:color w:val="auto"/>
                <w:szCs w:val="21"/>
                <w:lang w:val="en-US" w:eastAsia="zh-CN"/>
              </w:rPr>
              <w:t>环境</w:t>
            </w:r>
            <w:r>
              <w:rPr>
                <w:rFonts w:hint="eastAsia" w:ascii="宋体" w:hAnsi="宋体" w:eastAsia="宋体" w:cs="宋体"/>
                <w:color w:val="auto"/>
                <w:szCs w:val="21"/>
                <w:lang w:eastAsia="zh-CN"/>
              </w:rPr>
              <w:t>方针、目标的达成分析、内部质量审核结果、数据资料统计分析、纠正和预防措施和管理评审等方式，以推动质量、环境管理体系的持续改进。</w:t>
            </w:r>
          </w:p>
          <w:p>
            <w:pPr>
              <w:ind w:firstLine="420" w:firstLineChars="200"/>
              <w:rPr>
                <w:rFonts w:hint="eastAsia" w:ascii="宋体" w:hAnsi="宋体" w:cs="宋体"/>
                <w:color w:val="auto"/>
                <w:szCs w:val="24"/>
                <w:highlight w:val="none"/>
              </w:rPr>
            </w:pPr>
            <w:r>
              <w:rPr>
                <w:rFonts w:hint="eastAsia" w:ascii="宋体" w:hAnsi="宋体" w:cs="宋体"/>
                <w:color w:val="auto"/>
                <w:szCs w:val="24"/>
              </w:rPr>
              <w:t>公司制定《</w:t>
            </w:r>
            <w:r>
              <w:rPr>
                <w:rFonts w:hint="eastAsia" w:ascii="宋体" w:hAnsi="宋体" w:cs="宋体"/>
                <w:color w:val="auto"/>
                <w:szCs w:val="24"/>
                <w:lang w:eastAsia="zh-CN"/>
              </w:rPr>
              <w:t>纠正和预防措施控制程序</w:t>
            </w:r>
            <w:r>
              <w:rPr>
                <w:rFonts w:hint="eastAsia" w:ascii="宋体" w:hAnsi="宋体" w:cs="宋体"/>
                <w:color w:val="auto"/>
                <w:szCs w:val="24"/>
                <w:highlight w:val="none"/>
              </w:rPr>
              <w:t>》，实施纠正措施，消除不合格的原因，以防止其再发生。在</w:t>
            </w:r>
            <w:r>
              <w:rPr>
                <w:rFonts w:hint="eastAsia" w:ascii="宋体" w:hAnsi="宋体" w:cs="宋体"/>
                <w:color w:val="auto"/>
                <w:szCs w:val="24"/>
                <w:highlight w:val="none"/>
                <w:lang w:eastAsia="zh-CN"/>
              </w:rPr>
              <w:t>管理制度</w:t>
            </w:r>
            <w:r>
              <w:rPr>
                <w:rFonts w:hint="eastAsia" w:ascii="宋体" w:hAnsi="宋体" w:cs="宋体"/>
                <w:color w:val="auto"/>
                <w:szCs w:val="24"/>
                <w:highlight w:val="none"/>
              </w:rPr>
              <w:t>中规定了对不合格品的处理要求，不合格品处理程序和机构健全。现场提供有</w:t>
            </w:r>
            <w:r>
              <w:rPr>
                <w:rFonts w:hint="eastAsia" w:ascii="宋体" w:hAnsi="宋体" w:cs="宋体"/>
                <w:color w:val="auto"/>
                <w:szCs w:val="24"/>
                <w:highlight w:val="none"/>
                <w:lang w:eastAsia="zh-CN"/>
              </w:rPr>
              <w:t>纠正预防措施是</w:t>
            </w:r>
            <w:r>
              <w:rPr>
                <w:rFonts w:hint="eastAsia" w:ascii="宋体" w:hAnsi="宋体" w:cs="宋体"/>
                <w:color w:val="auto"/>
                <w:szCs w:val="24"/>
                <w:highlight w:val="none"/>
              </w:rPr>
              <w:t>处置单。</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抽纠正预防措施处置情况</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时间：2021年8月26日</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不符合事实：单据管理散乱，部分缺损。</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原因分析：未对单据妥善保管，相关工作人员对标准不熟悉。</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纠正措施：1、立即对现有单据分类管理，电子归档并妥善保管2、对相关负责人进行标准培训。</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验证：按以上措施实施，验证实施有效</w:t>
            </w:r>
          </w:p>
          <w:p>
            <w:pPr>
              <w:ind w:firstLine="420" w:firstLineChars="200"/>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验证人：</w:t>
            </w:r>
            <w:r>
              <w:rPr>
                <w:rFonts w:hint="eastAsia" w:ascii="宋体" w:hAnsi="宋体" w:cs="宋体"/>
                <w:b w:val="0"/>
                <w:bCs w:val="0"/>
                <w:color w:val="auto"/>
                <w:sz w:val="21"/>
                <w:szCs w:val="21"/>
                <w:highlight w:val="none"/>
                <w:lang w:val="en-US" w:eastAsia="zh-CN"/>
              </w:rPr>
              <w:t>朱仁蓉</w:t>
            </w:r>
            <w:r>
              <w:rPr>
                <w:rFonts w:hint="eastAsia" w:ascii="宋体" w:hAnsi="宋体" w:eastAsia="宋体" w:cs="宋体"/>
                <w:b w:val="0"/>
                <w:bCs w:val="0"/>
                <w:color w:val="auto"/>
                <w:sz w:val="21"/>
                <w:szCs w:val="21"/>
                <w:highlight w:val="none"/>
                <w:lang w:val="en-US" w:eastAsia="zh-CN"/>
              </w:rPr>
              <w:t xml:space="preserve">   202</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年</w:t>
            </w: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月</w:t>
            </w:r>
            <w:r>
              <w:rPr>
                <w:rFonts w:hint="eastAsia" w:ascii="宋体" w:hAnsi="宋体" w:cs="宋体"/>
                <w:b w:val="0"/>
                <w:bCs w:val="0"/>
                <w:color w:val="auto"/>
                <w:sz w:val="21"/>
                <w:szCs w:val="21"/>
                <w:highlight w:val="none"/>
                <w:lang w:val="en-US" w:eastAsia="zh-CN"/>
              </w:rPr>
              <w:t>28</w:t>
            </w:r>
            <w:r>
              <w:rPr>
                <w:rFonts w:hint="eastAsia" w:ascii="宋体" w:hAnsi="宋体" w:eastAsia="宋体" w:cs="宋体"/>
                <w:b w:val="0"/>
                <w:bCs w:val="0"/>
                <w:color w:val="auto"/>
                <w:sz w:val="21"/>
                <w:szCs w:val="21"/>
                <w:highlight w:val="none"/>
                <w:lang w:val="en-US" w:eastAsia="zh-CN"/>
              </w:rPr>
              <w:t>日</w:t>
            </w:r>
          </w:p>
          <w:p>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纠正措施实施基本有效。</w:t>
            </w:r>
          </w:p>
          <w:p>
            <w:pPr>
              <w:ind w:firstLine="420" w:firstLineChars="200"/>
              <w:rPr>
                <w:rFonts w:ascii="宋体" w:hAnsi="宋体" w:cs="宋体"/>
                <w:color w:val="auto"/>
                <w:szCs w:val="21"/>
              </w:rPr>
            </w:pPr>
            <w:r>
              <w:rPr>
                <w:rFonts w:hint="eastAsia" w:ascii="宋体" w:hAnsi="宋体" w:eastAsia="宋体" w:cs="宋体"/>
                <w:b w:val="0"/>
                <w:bCs w:val="0"/>
                <w:color w:val="auto"/>
                <w:sz w:val="21"/>
                <w:szCs w:val="21"/>
                <w:lang w:val="en-US" w:eastAsia="zh-CN"/>
              </w:rPr>
              <w:t>公司主要按策划的管理</w:t>
            </w:r>
            <w:r>
              <w:rPr>
                <w:rFonts w:hint="eastAsia" w:ascii="宋体" w:hAnsi="宋体" w:cs="宋体"/>
                <w:b w:val="0"/>
                <w:bCs w:val="0"/>
                <w:color w:val="auto"/>
                <w:sz w:val="21"/>
                <w:szCs w:val="21"/>
                <w:lang w:val="en-US" w:eastAsia="zh-CN"/>
              </w:rPr>
              <w:t>手册、管理制度等实施运行，主要采用内审、管理评审、数据分析、纠正和预防措施、方针和目标等来实现对质量、环境管理体系的改进，另外主要通过日常工作中发现的问题及时予以调整解决来实现。</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bl>
    <w:p>
      <w:pPr>
        <w:pStyle w:val="10"/>
        <w:rPr>
          <w:color w:val="auto"/>
        </w:rPr>
      </w:pPr>
      <w:r>
        <w:rPr>
          <w:rFonts w:hint="eastAsia"/>
          <w:color w:val="auto"/>
        </w:rPr>
        <w:t>说明：不符合标注N</w:t>
      </w: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3"/>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6" w:type="dxa"/>
            <w:tcBorders>
              <w:top w:val="single" w:color="auto" w:sz="4" w:space="0"/>
              <w:left w:val="single" w:color="auto" w:sz="4" w:space="0"/>
              <w:bottom w:val="single" w:color="auto" w:sz="4" w:space="0"/>
              <w:right w:val="single" w:color="auto" w:sz="4" w:space="0"/>
            </w:tcBorders>
            <w:vAlign w:val="center"/>
          </w:tcPr>
          <w:p>
            <w:pPr>
              <w:rPr>
                <w:rFonts w:hint="default" w:eastAsia="宋体"/>
                <w:color w:val="auto"/>
                <w:sz w:val="24"/>
                <w:szCs w:val="24"/>
                <w:lang w:val="en-US" w:eastAsia="zh-CN"/>
              </w:rPr>
            </w:pPr>
            <w:r>
              <w:rPr>
                <w:rFonts w:hint="eastAsia"/>
                <w:color w:val="auto"/>
                <w:sz w:val="24"/>
                <w:szCs w:val="24"/>
              </w:rPr>
              <w:t>受审核部门：管理层，主管领导：</w:t>
            </w:r>
            <w:r>
              <w:rPr>
                <w:rFonts w:hint="eastAsia"/>
                <w:color w:val="auto"/>
                <w:sz w:val="24"/>
                <w:szCs w:val="24"/>
                <w:lang w:val="en-US" w:eastAsia="zh-CN"/>
              </w:rPr>
              <w:t>陈颐</w:t>
            </w:r>
            <w:r>
              <w:rPr>
                <w:rFonts w:hint="eastAsia"/>
                <w:color w:val="auto"/>
                <w:sz w:val="24"/>
                <w:szCs w:val="24"/>
              </w:rPr>
              <w:t xml:space="preserve"> ，</w:t>
            </w:r>
            <w:r>
              <w:rPr>
                <w:rFonts w:hint="eastAsia"/>
                <w:color w:val="auto"/>
                <w:sz w:val="24"/>
                <w:szCs w:val="24"/>
                <w:lang w:val="en-US" w:eastAsia="zh-CN"/>
              </w:rPr>
              <w:t>刘鸿（安全事务代表），</w:t>
            </w:r>
            <w:r>
              <w:rPr>
                <w:rFonts w:hint="eastAsia"/>
                <w:color w:val="auto"/>
                <w:sz w:val="24"/>
                <w:szCs w:val="24"/>
              </w:rPr>
              <w:t xml:space="preserve"> </w:t>
            </w:r>
            <w:r>
              <w:rPr>
                <w:rFonts w:hint="eastAsia" w:ascii="Times New Roman" w:hAnsi="Times New Roman" w:eastAsia="宋体" w:cs="Times New Roman"/>
                <w:color w:val="auto"/>
                <w:sz w:val="24"/>
                <w:szCs w:val="24"/>
                <w:lang w:eastAsia="zh-CN"/>
              </w:rPr>
              <w:t xml:space="preserve"> 陪同人员：</w:t>
            </w:r>
            <w:r>
              <w:rPr>
                <w:rFonts w:hint="eastAsia" w:cs="Times New Roman"/>
                <w:color w:val="auto"/>
                <w:sz w:val="24"/>
                <w:szCs w:val="24"/>
                <w:lang w:val="en-US" w:eastAsia="zh-CN"/>
              </w:rPr>
              <w:t>朱仁蓉</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文平</w:t>
            </w:r>
            <w:r>
              <w:rPr>
                <w:rFonts w:hint="eastAsia"/>
                <w:color w:val="auto"/>
                <w:sz w:val="24"/>
                <w:szCs w:val="24"/>
              </w:rPr>
              <w:t>，审核时间：</w:t>
            </w:r>
            <w:r>
              <w:rPr>
                <w:rFonts w:hint="eastAsia"/>
                <w:color w:val="auto"/>
                <w:sz w:val="24"/>
                <w:szCs w:val="24"/>
                <w:lang w:eastAsia="zh-CN"/>
              </w:rPr>
              <w:t>2021年9月22日</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highlight w:val="none"/>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宋体" w:hAnsi="宋体" w:eastAsia="宋体" w:cs="新宋体"/>
                <w:b w:val="0"/>
                <w:bCs w:val="0"/>
                <w:color w:val="auto"/>
                <w:sz w:val="21"/>
                <w:szCs w:val="21"/>
                <w:highlight w:val="none"/>
              </w:rPr>
            </w:pPr>
            <w:r>
              <w:rPr>
                <w:rFonts w:hint="eastAsia"/>
                <w:color w:val="auto"/>
                <w:sz w:val="24"/>
                <w:szCs w:val="24"/>
                <w:highlight w:val="none"/>
              </w:rPr>
              <w:t>审核条款：</w:t>
            </w:r>
            <w:r>
              <w:rPr>
                <w:rFonts w:hint="eastAsia" w:ascii="宋体" w:hAnsi="宋体" w:eastAsia="宋体" w:cs="新宋体"/>
                <w:b w:val="0"/>
                <w:bCs w:val="0"/>
                <w:color w:val="auto"/>
                <w:sz w:val="21"/>
                <w:szCs w:val="21"/>
                <w:highlight w:val="none"/>
              </w:rPr>
              <w:t>ISO45001：2018：</w:t>
            </w:r>
            <w:r>
              <w:rPr>
                <w:rFonts w:hint="eastAsia" w:ascii="宋体" w:hAnsi="宋体" w:eastAsia="宋体" w:cs="新宋体"/>
                <w:b w:val="0"/>
                <w:bCs w:val="0"/>
                <w:color w:val="auto"/>
                <w:sz w:val="21"/>
                <w:szCs w:val="21"/>
                <w:highlight w:val="none"/>
                <w:lang w:val="en-US" w:eastAsia="zh-CN"/>
              </w:rPr>
              <w:t xml:space="preserve"> </w:t>
            </w:r>
            <w:r>
              <w:rPr>
                <w:rFonts w:hint="eastAsia" w:ascii="宋体" w:hAnsi="宋体" w:eastAsia="宋体" w:cs="新宋体"/>
                <w:b w:val="0"/>
                <w:bCs w:val="0"/>
                <w:color w:val="auto"/>
                <w:sz w:val="21"/>
                <w:szCs w:val="21"/>
                <w:highlight w:val="none"/>
              </w:rPr>
              <w:t>4.1组织及其环境;4.2相关方需求与期望;4.3确定体系范围;4.4体系;5.1领导作用与承诺;5.2方针;5.3组织的角色、职责和权限；5.4工作人员的协商和参与；6.1应对风险和机遇的措施；6.1.4措施的策划；6.2目标及其实现的策划；7.1资源；</w:t>
            </w:r>
            <w:r>
              <w:rPr>
                <w:rFonts w:hint="eastAsia" w:ascii="宋体" w:hAnsi="宋体" w:eastAsia="宋体" w:cs="新宋体"/>
                <w:b w:val="0"/>
                <w:bCs w:val="0"/>
                <w:color w:val="auto"/>
                <w:sz w:val="21"/>
                <w:szCs w:val="21"/>
                <w:highlight w:val="none"/>
                <w:lang w:val="en-US" w:eastAsia="zh-CN"/>
              </w:rPr>
              <w:t>7.5.1文件化信息总则；</w:t>
            </w:r>
            <w:r>
              <w:rPr>
                <w:rFonts w:hint="eastAsia" w:ascii="宋体" w:hAnsi="宋体" w:eastAsia="宋体" w:cs="新宋体"/>
                <w:b w:val="0"/>
                <w:bCs w:val="0"/>
                <w:color w:val="auto"/>
                <w:sz w:val="21"/>
                <w:szCs w:val="21"/>
                <w:highlight w:val="none"/>
              </w:rPr>
              <w:t>9.1监视、测量、分析和评价；9.3管理评审；10.1事件、不符合和纠正措施；10.2持续改进。</w:t>
            </w:r>
          </w:p>
          <w:p>
            <w:pPr>
              <w:spacing w:after="0" w:line="300" w:lineRule="exact"/>
              <w:rPr>
                <w:color w:val="auto"/>
                <w:sz w:val="24"/>
                <w:szCs w:val="24"/>
                <w:highlight w:val="none"/>
              </w:rPr>
            </w:pPr>
            <w:r>
              <w:rPr>
                <w:rFonts w:hint="eastAsia" w:ascii="宋体" w:hAnsi="宋体" w:eastAsia="宋体" w:cs="新宋体"/>
                <w:b w:val="0"/>
                <w:bCs w:val="0"/>
                <w:color w:val="auto"/>
                <w:sz w:val="21"/>
                <w:szCs w:val="21"/>
                <w:highlight w:val="none"/>
              </w:rPr>
              <w:t>资质的确认、管理体系变化情况、质量监督抽查情况、顾客对产品质量的投诉、环境监督抽查情况、顾客对环境影响的投诉、认证证书及标识使用情况、</w:t>
            </w:r>
            <w:r>
              <w:rPr>
                <w:rFonts w:hint="eastAsia" w:ascii="宋体" w:hAnsi="宋体" w:eastAsia="宋体" w:cs="宋体"/>
                <w:color w:val="auto"/>
                <w:szCs w:val="21"/>
                <w:highlight w:val="none"/>
              </w:rPr>
              <w:t>一阶段问题验证</w:t>
            </w:r>
            <w:r>
              <w:rPr>
                <w:rFonts w:hint="eastAsia" w:ascii="宋体" w:hAnsi="宋体" w:eastAsia="宋体" w:cs="宋体"/>
                <w:color w:val="auto"/>
                <w:szCs w:val="21"/>
                <w:highlight w:val="none"/>
                <w:lang w:eastAsia="zh-CN"/>
              </w:rPr>
              <w:t>，</w:t>
            </w:r>
            <w:r>
              <w:rPr>
                <w:rFonts w:hint="eastAsia" w:ascii="宋体" w:hAnsi="宋体" w:eastAsia="宋体" w:cs="新宋体"/>
                <w:b w:val="0"/>
                <w:bCs w:val="0"/>
                <w:color w:val="auto"/>
                <w:sz w:val="21"/>
                <w:szCs w:val="21"/>
                <w:highlight w:val="none"/>
              </w:rPr>
              <w:t>上次不符合验证</w:t>
            </w:r>
            <w:r>
              <w:rPr>
                <w:rFonts w:hint="eastAsia" w:ascii="宋体" w:hAnsi="宋体" w:cs="新宋体"/>
                <w:color w:val="auto"/>
                <w:sz w:val="21"/>
                <w:szCs w:val="21"/>
                <w:highlight w:val="none"/>
              </w:rPr>
              <w:t>（工程部Q7.1.5;人行部S7.2）</w:t>
            </w:r>
            <w:r>
              <w:rPr>
                <w:rFonts w:hint="eastAsia" w:ascii="宋体" w:hAnsi="宋体" w:eastAsia="宋体" w:cs="新宋体"/>
                <w:b w:val="0"/>
                <w:bCs w:val="0"/>
                <w:color w:val="auto"/>
                <w:sz w:val="21"/>
                <w:szCs w:val="21"/>
                <w:highlight w:val="none"/>
              </w:rPr>
              <w:t>。</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:4.1;4.2;4.3;4.4</w:t>
            </w:r>
          </w:p>
          <w:p>
            <w:pPr>
              <w:rPr>
                <w:color w:val="auto"/>
              </w:rPr>
            </w:pPr>
          </w:p>
        </w:tc>
        <w:tc>
          <w:tcPr>
            <w:tcW w:w="10006" w:type="dxa"/>
            <w:tcBorders>
              <w:top w:val="single" w:color="auto" w:sz="4" w:space="0"/>
              <w:left w:val="single" w:color="auto" w:sz="4" w:space="0"/>
              <w:bottom w:val="single" w:color="auto" w:sz="4" w:space="0"/>
              <w:right w:val="single" w:color="auto" w:sz="4" w:space="0"/>
            </w:tcBorders>
            <w:vAlign w:val="top"/>
          </w:tcPr>
          <w:p>
            <w:pPr>
              <w:rPr>
                <w:rFonts w:ascii="宋体" w:hAnsi="宋体"/>
                <w:color w:val="auto"/>
                <w:szCs w:val="21"/>
              </w:rPr>
            </w:pPr>
            <w:r>
              <w:rPr>
                <w:rFonts w:hint="eastAsia" w:ascii="宋体" w:hAnsi="宋体"/>
                <w:color w:val="auto"/>
                <w:szCs w:val="21"/>
              </w:rPr>
              <w:t>公司确定的相关方有员工、政府机构、客户、认证机构等。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员工关注的主要问题有工资、待遇、晋升机制、福利等，供应商关注的主要问题是回款时间等。</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rPr>
                <w:rFonts w:ascii="宋体" w:hAnsi="宋体"/>
                <w:color w:val="auto"/>
                <w:szCs w:val="21"/>
              </w:rPr>
            </w:pPr>
          </w:p>
          <w:p>
            <w:pPr>
              <w:rPr>
                <w:rFonts w:ascii="宋体" w:hAnsi="宋体"/>
                <w:color w:val="auto"/>
                <w:szCs w:val="21"/>
              </w:rPr>
            </w:pPr>
            <w:r>
              <w:rPr>
                <w:rFonts w:hint="eastAsia" w:ascii="宋体" w:hAnsi="宋体"/>
                <w:color w:val="auto"/>
                <w:szCs w:val="21"/>
              </w:rPr>
              <w:t>公司</w:t>
            </w:r>
            <w:r>
              <w:rPr>
                <w:rFonts w:hint="eastAsia" w:ascii="宋体" w:hAnsi="宋体"/>
                <w:color w:val="auto"/>
                <w:szCs w:val="21"/>
                <w:lang w:val="en-US" w:eastAsia="zh-CN"/>
              </w:rPr>
              <w:t>职业健康安全</w:t>
            </w:r>
            <w:r>
              <w:rPr>
                <w:rFonts w:hint="eastAsia" w:ascii="宋体" w:hAnsi="宋体"/>
                <w:color w:val="auto"/>
                <w:szCs w:val="21"/>
              </w:rPr>
              <w:t>管理体系的范围是：许可范围内的酒店经营管理（住宿、餐饮），物业管理及相关的职业健康安全管理活动，符合标准要求。</w:t>
            </w:r>
          </w:p>
          <w:p>
            <w:pPr>
              <w:rPr>
                <w:rFonts w:ascii="宋体" w:hAnsi="宋体" w:eastAsia="宋体" w:cs="Times New Roman"/>
                <w:color w:val="auto"/>
                <w:kern w:val="2"/>
                <w:sz w:val="21"/>
                <w:szCs w:val="21"/>
                <w:lang w:val="en-US" w:eastAsia="zh-CN" w:bidi="ar-SA"/>
              </w:rPr>
            </w:pPr>
            <w:r>
              <w:rPr>
                <w:rFonts w:hint="eastAsia" w:ascii="宋体" w:hAnsi="宋体"/>
                <w:color w:val="auto"/>
                <w:szCs w:val="21"/>
              </w:rPr>
              <w:t>公司通过请咨询专家到公司来宣传、培训、结合原已经形成的质量体系文件，修订整合建立了职业健康安全管理一体化的管理体系，以</w:t>
            </w:r>
            <w:r>
              <w:rPr>
                <w:rFonts w:hint="eastAsia" w:ascii="宋体" w:hAnsi="宋体"/>
                <w:color w:val="auto"/>
                <w:szCs w:val="21"/>
                <w:lang w:val="de-DE"/>
              </w:rPr>
              <w:t>ISO45001：2018标准</w:t>
            </w:r>
            <w:r>
              <w:rPr>
                <w:rFonts w:hint="eastAsia" w:ascii="宋体" w:hAnsi="宋体"/>
                <w:color w:val="auto"/>
                <w:szCs w:val="21"/>
              </w:rPr>
              <w:t>标准要求，并明确了过程顺序和相互作用以及过程有效运作和控制所需的准则和方法。制定有《环境职业健康安全程序文件》和《环境安全管理制度》，确定产生非预期的输出或过程失效对产品和顾客满意带来的风险，以及应对措施。组织制定管理评审控制程序，定期进行评审，必要时变更过程，以确保过程持续产生公司期望的结果。</w:t>
            </w:r>
          </w:p>
        </w:tc>
        <w:tc>
          <w:tcPr>
            <w:tcW w:w="1585"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161" w:type="dxa"/>
            <w:tcBorders>
              <w:top w:val="single" w:color="auto" w:sz="4" w:space="0"/>
              <w:left w:val="single" w:color="auto" w:sz="4" w:space="0"/>
              <w:bottom w:val="single" w:color="auto" w:sz="4" w:space="0"/>
              <w:right w:val="single" w:color="auto" w:sz="4" w:space="0"/>
            </w:tcBorders>
            <w:vAlign w:val="top"/>
          </w:tcPr>
          <w:p>
            <w:pPr>
              <w:rPr>
                <w:rFonts w:ascii="宋体" w:hAnsi="宋体" w:cs="宋体"/>
                <w:color w:val="auto"/>
                <w:szCs w:val="21"/>
              </w:rPr>
            </w:pPr>
            <w:r>
              <w:rPr>
                <w:rFonts w:hint="eastAsia" w:ascii="宋体" w:hAnsi="宋体" w:cs="宋体"/>
                <w:color w:val="auto"/>
                <w:szCs w:val="21"/>
              </w:rPr>
              <w:t>领导作用与承诺</w:t>
            </w:r>
          </w:p>
          <w:p>
            <w:pPr>
              <w:rPr>
                <w:rFonts w:ascii="Times New Roman" w:hAnsi="Times New Roman" w:eastAsia="宋体" w:cs="Times New Roman"/>
                <w:color w:val="auto"/>
                <w:kern w:val="2"/>
                <w:sz w:val="21"/>
                <w:lang w:val="en-US" w:eastAsia="zh-CN" w:bidi="ar-SA"/>
              </w:rPr>
            </w:pPr>
          </w:p>
        </w:tc>
        <w:tc>
          <w:tcPr>
            <w:tcW w:w="960" w:type="dxa"/>
            <w:tcBorders>
              <w:top w:val="single" w:color="auto" w:sz="4" w:space="0"/>
              <w:left w:val="single" w:color="auto" w:sz="4" w:space="0"/>
              <w:bottom w:val="single" w:color="auto" w:sz="4" w:space="0"/>
              <w:right w:val="single" w:color="auto" w:sz="4" w:space="0"/>
            </w:tcBorders>
            <w:vAlign w:val="top"/>
          </w:tcPr>
          <w:p>
            <w:pPr>
              <w:jc w:val="left"/>
              <w:rPr>
                <w:rFonts w:ascii="Times New Roman" w:hAnsi="Times New Roman" w:eastAsia="宋体" w:cs="Times New Roman"/>
                <w:b/>
                <w:color w:val="auto"/>
                <w:kern w:val="2"/>
                <w:sz w:val="21"/>
                <w:szCs w:val="21"/>
                <w:lang w:val="en-US" w:eastAsia="zh-CN" w:bidi="ar-SA"/>
              </w:rPr>
            </w:pPr>
            <w:r>
              <w:rPr>
                <w:rFonts w:hint="eastAsia" w:ascii="宋体" w:hAnsi="宋体" w:cs="宋体"/>
                <w:color w:val="auto"/>
                <w:szCs w:val="21"/>
                <w:lang w:val="en-US" w:eastAsia="zh-CN"/>
              </w:rPr>
              <w:t>S</w:t>
            </w:r>
            <w:r>
              <w:rPr>
                <w:rFonts w:hint="eastAsia" w:ascii="宋体" w:hAnsi="宋体" w:cs="宋体"/>
                <w:color w:val="auto"/>
                <w:szCs w:val="21"/>
              </w:rPr>
              <w:t>5.1</w:t>
            </w:r>
          </w:p>
        </w:tc>
        <w:tc>
          <w:tcPr>
            <w:tcW w:w="10006" w:type="dxa"/>
            <w:tcBorders>
              <w:top w:val="single" w:color="auto" w:sz="4" w:space="0"/>
              <w:left w:val="single" w:color="auto" w:sz="4" w:space="0"/>
              <w:bottom w:val="single" w:color="auto" w:sz="4" w:space="0"/>
              <w:right w:val="single" w:color="auto" w:sz="4" w:space="0"/>
            </w:tcBorders>
            <w:vAlign w:val="top"/>
          </w:tcPr>
          <w:p>
            <w:pPr>
              <w:spacing w:line="400" w:lineRule="exact"/>
              <w:jc w:val="left"/>
              <w:rPr>
                <w:rFonts w:hint="default" w:ascii="Times New Roman" w:hAnsi="Times New Roman" w:eastAsia="宋体" w:cs="Times New Roman"/>
                <w:color w:val="auto"/>
                <w:highlight w:val="none"/>
                <w:lang w:val="en-US" w:eastAsia="zh-CN"/>
              </w:rPr>
            </w:pPr>
            <w:r>
              <w:rPr>
                <w:rFonts w:hint="eastAsia" w:ascii="宋体" w:hAnsi="宋体" w:cs="宋体"/>
                <w:color w:val="auto"/>
                <w:szCs w:val="21"/>
              </w:rPr>
              <w:t>总经理</w:t>
            </w:r>
            <w:r>
              <w:rPr>
                <w:rFonts w:hint="eastAsia" w:ascii="宋体" w:hAnsi="宋体" w:cs="宋体"/>
                <w:color w:val="auto"/>
                <w:szCs w:val="21"/>
                <w:highlight w:val="none"/>
              </w:rPr>
              <w:t>：</w:t>
            </w:r>
            <w:r>
              <w:rPr>
                <w:rFonts w:hint="eastAsia"/>
                <w:color w:val="auto"/>
                <w:highlight w:val="none"/>
                <w:lang w:val="en-US" w:eastAsia="zh-CN"/>
              </w:rPr>
              <w:t>陈颐</w:t>
            </w:r>
            <w:r>
              <w:rPr>
                <w:rFonts w:hint="eastAsia" w:ascii="宋体" w:hAnsi="宋体" w:cs="宋体"/>
                <w:color w:val="auto"/>
                <w:szCs w:val="21"/>
                <w:highlight w:val="none"/>
              </w:rPr>
              <w:t>；管代：</w:t>
            </w:r>
            <w:r>
              <w:rPr>
                <w:rFonts w:hint="eastAsia"/>
                <w:color w:val="auto"/>
                <w:highlight w:val="none"/>
                <w:lang w:val="en-US" w:eastAsia="zh-CN"/>
              </w:rPr>
              <w:t>朱仁蓉  安全事务代表</w:t>
            </w:r>
            <w:r>
              <w:rPr>
                <w:rFonts w:hint="eastAsia" w:ascii="Times New Roman" w:hAnsi="Times New Roman" w:eastAsia="宋体" w:cs="Times New Roman"/>
                <w:color w:val="auto"/>
                <w:highlight w:val="none"/>
                <w:lang w:val="en-US" w:eastAsia="zh-CN"/>
              </w:rPr>
              <w:t>：刘鸿</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通过与总经理交流：总经理从以下活动方式对公司建立、实施</w:t>
            </w:r>
            <w:r>
              <w:rPr>
                <w:rFonts w:hint="eastAsia" w:ascii="宋体" w:hAnsi="宋体"/>
                <w:color w:val="auto"/>
                <w:szCs w:val="21"/>
                <w:lang w:val="en-US" w:eastAsia="zh-CN"/>
              </w:rPr>
              <w:t>职业健康安全</w:t>
            </w:r>
            <w:r>
              <w:rPr>
                <w:rFonts w:hint="eastAsia" w:ascii="宋体" w:hAnsi="宋体"/>
                <w:color w:val="auto"/>
                <w:szCs w:val="21"/>
              </w:rPr>
              <w:t>管理体系</w:t>
            </w:r>
            <w:r>
              <w:rPr>
                <w:rFonts w:hint="eastAsia" w:ascii="宋体" w:hAnsi="宋体" w:cs="宋体"/>
                <w:color w:val="auto"/>
                <w:szCs w:val="21"/>
              </w:rPr>
              <w:t xml:space="preserve">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2、制定和发布公司自身发展</w:t>
            </w:r>
            <w:r>
              <w:rPr>
                <w:rFonts w:hint="eastAsia" w:ascii="宋体" w:hAnsi="宋体" w:cs="宋体"/>
                <w:color w:val="auto"/>
                <w:szCs w:val="21"/>
                <w:lang w:val="en-US" w:eastAsia="zh-CN"/>
              </w:rPr>
              <w:t>管理</w:t>
            </w:r>
            <w:r>
              <w:rPr>
                <w:rFonts w:hint="eastAsia" w:ascii="宋体" w:hAnsi="宋体" w:cs="宋体"/>
                <w:color w:val="auto"/>
                <w:szCs w:val="21"/>
              </w:rPr>
              <w:t xml:space="preserve">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eastAsia="宋体" w:cs="宋体"/>
                <w:color w:val="auto"/>
                <w:kern w:val="2"/>
                <w:sz w:val="21"/>
                <w:szCs w:val="21"/>
                <w:lang w:val="en-US" w:eastAsia="zh-CN" w:bidi="ar-SA"/>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s="宋体"/>
                <w:color w:val="auto"/>
                <w:szCs w:val="21"/>
              </w:rPr>
              <w:t>方针</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5.2 </w:t>
            </w:r>
          </w:p>
          <w:p>
            <w:pPr>
              <w:adjustRightInd w:val="0"/>
              <w:snapToGrid w:val="0"/>
              <w:rPr>
                <w:b/>
                <w:color w:val="auto"/>
                <w:szCs w:val="21"/>
              </w:rPr>
            </w:pPr>
          </w:p>
        </w:tc>
        <w:tc>
          <w:tcPr>
            <w:tcW w:w="10006" w:type="dxa"/>
            <w:tcBorders>
              <w:top w:val="single" w:color="auto" w:sz="4" w:space="0"/>
              <w:left w:val="single" w:color="auto" w:sz="4" w:space="0"/>
              <w:bottom w:val="single" w:color="auto" w:sz="4" w:space="0"/>
              <w:right w:val="single" w:color="auto" w:sz="4" w:space="0"/>
            </w:tcBorders>
            <w:vAlign w:val="top"/>
          </w:tcPr>
          <w:p>
            <w:pPr>
              <w:jc w:val="left"/>
              <w:rPr>
                <w:rFonts w:ascii="宋体" w:hAnsi="宋体" w:cs="宋体"/>
                <w:color w:val="auto"/>
                <w:szCs w:val="21"/>
              </w:rPr>
            </w:pPr>
            <w:r>
              <w:rPr>
                <w:rFonts w:hint="eastAsia" w:ascii="宋体" w:hAnsi="宋体" w:cs="宋体"/>
                <w:color w:val="auto"/>
                <w:szCs w:val="21"/>
              </w:rPr>
              <w:t xml:space="preserve">公司的管理方针： </w:t>
            </w:r>
          </w:p>
          <w:p>
            <w:pPr>
              <w:jc w:val="left"/>
              <w:rPr>
                <w:rFonts w:ascii="宋体" w:hAnsi="宋体" w:cs="宋体"/>
                <w:b/>
                <w:color w:val="auto"/>
                <w:szCs w:val="21"/>
              </w:rPr>
            </w:pPr>
            <w:r>
              <w:rPr>
                <w:rFonts w:hint="eastAsia" w:ascii="宋体" w:hAnsi="宋体" w:cs="宋体"/>
                <w:color w:val="auto"/>
                <w:szCs w:val="21"/>
              </w:rPr>
              <w:t>“树立品质意识，创造精益管理，合法经营，预防为主、持续改进”。</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360" w:lineRule="auto"/>
              <w:ind w:firstLine="420" w:firstLineChars="200"/>
              <w:rPr>
                <w:rFonts w:ascii="宋体" w:hAnsi="宋体" w:cs="宋体"/>
                <w:color w:val="auto"/>
                <w:szCs w:val="21"/>
              </w:rPr>
            </w:pPr>
            <w:r>
              <w:rPr>
                <w:rFonts w:hint="eastAsia" w:ascii="宋体" w:hAnsi="宋体" w:cs="宋体"/>
                <w:color w:val="auto"/>
                <w:szCs w:val="21"/>
              </w:rPr>
              <w:t>树立品质意识、创造精益管理——以指我司提供的服务或产品从设计、提供服务、持续经营管理过程中，必须在各个环节强化工匠精神，树立质量是生命意识，在科技和质量上不断深化。</w:t>
            </w:r>
          </w:p>
          <w:p>
            <w:pPr>
              <w:spacing w:line="360" w:lineRule="auto"/>
              <w:ind w:firstLine="420" w:firstLineChars="200"/>
              <w:rPr>
                <w:rFonts w:ascii="宋体" w:hAnsi="宋体" w:cs="宋体"/>
                <w:color w:val="auto"/>
                <w:szCs w:val="21"/>
              </w:rPr>
            </w:pPr>
            <w:r>
              <w:rPr>
                <w:rFonts w:hint="eastAsia" w:ascii="宋体" w:hAnsi="宋体" w:cs="宋体"/>
                <w:color w:val="auto"/>
                <w:szCs w:val="21"/>
              </w:rPr>
              <w:t>合法经营——指公司的发展必须合规运营、遵纪守法。</w:t>
            </w:r>
          </w:p>
          <w:p>
            <w:pPr>
              <w:spacing w:line="360" w:lineRule="auto"/>
              <w:ind w:firstLine="420" w:firstLineChars="200"/>
              <w:rPr>
                <w:rFonts w:ascii="宋体" w:hAnsi="宋体" w:cs="宋体"/>
                <w:color w:val="auto"/>
                <w:szCs w:val="21"/>
              </w:rPr>
            </w:pPr>
            <w:r>
              <w:rPr>
                <w:rFonts w:hint="eastAsia" w:ascii="宋体" w:hAnsi="宋体" w:cs="宋体"/>
                <w:color w:val="auto"/>
                <w:szCs w:val="21"/>
              </w:rPr>
              <w:t>预防为主——保护环境、造福社会，为顾客和社会创造舒适生活空间是公司的基本理念，在服务过程中重视环保预防污染是公司的基本职责。</w:t>
            </w:r>
          </w:p>
          <w:p>
            <w:pPr>
              <w:spacing w:line="400" w:lineRule="exact"/>
              <w:jc w:val="left"/>
              <w:rPr>
                <w:rFonts w:ascii="宋体" w:hAnsi="宋体" w:cs="宋体"/>
                <w:color w:val="auto"/>
                <w:szCs w:val="21"/>
              </w:rPr>
            </w:pPr>
            <w:r>
              <w:rPr>
                <w:rFonts w:hint="eastAsia" w:ascii="宋体" w:hAnsi="宋体" w:cs="宋体"/>
                <w:color w:val="auto"/>
                <w:szCs w:val="21"/>
              </w:rPr>
              <w:t>持续改进——指公司以PDCA循环的管理方法对质量、环境和职业健康安全管理体系进行不断改进、不断追求、不断提升企业管理水平。管理绩效没有最好，只有更好</w:t>
            </w:r>
            <w:r>
              <w:rPr>
                <w:rFonts w:hint="eastAsia" w:ascii="宋体" w:hAnsi="宋体" w:cs="宋体"/>
                <w:color w:val="auto"/>
                <w:sz w:val="24"/>
                <w:szCs w:val="24"/>
              </w:rPr>
              <w:t>。</w:t>
            </w:r>
          </w:p>
          <w:p>
            <w:pPr>
              <w:spacing w:line="400" w:lineRule="exact"/>
              <w:jc w:val="left"/>
              <w:rPr>
                <w:rFonts w:ascii="宋体" w:hAnsi="宋体" w:cs="宋体"/>
                <w:color w:val="auto"/>
                <w:szCs w:val="21"/>
              </w:rPr>
            </w:pPr>
            <w:r>
              <w:rPr>
                <w:rFonts w:hint="eastAsia" w:ascii="宋体" w:hAnsi="宋体" w:cs="宋体"/>
                <w:color w:val="auto"/>
                <w:szCs w:val="21"/>
              </w:rPr>
              <w:t>公司</w:t>
            </w:r>
            <w:r>
              <w:rPr>
                <w:rFonts w:hint="eastAsia"/>
                <w:color w:val="auto"/>
                <w:szCs w:val="21"/>
              </w:rPr>
              <w:t>职业健康安全方针</w:t>
            </w:r>
            <w:r>
              <w:rPr>
                <w:rFonts w:hint="eastAsia" w:ascii="宋体" w:hAnsi="宋体" w:cs="宋体"/>
                <w:color w:val="auto"/>
                <w:szCs w:val="21"/>
              </w:rPr>
              <w:t>所体现的几个方面的内涵做出了诠释，方针与公司的总体经营理念相适应、协调，符合企业目前现状，体现了让客户满意、保证质量符合性、安全健康、遵纪守法、持续改进的承诺。</w:t>
            </w:r>
          </w:p>
          <w:p>
            <w:pPr>
              <w:spacing w:line="400" w:lineRule="exact"/>
              <w:jc w:val="left"/>
              <w:rPr>
                <w:rFonts w:ascii="宋体" w:hAnsi="宋体" w:cs="宋体"/>
                <w:color w:val="auto"/>
                <w:szCs w:val="21"/>
              </w:rPr>
            </w:pPr>
            <w:r>
              <w:rPr>
                <w:rFonts w:hint="eastAsia"/>
                <w:color w:val="auto"/>
                <w:szCs w:val="21"/>
              </w:rPr>
              <w:t>职业健康安全</w:t>
            </w:r>
            <w:r>
              <w:rPr>
                <w:rFonts w:hint="eastAsia" w:ascii="宋体" w:hAnsi="宋体" w:cs="宋体"/>
                <w:color w:val="auto"/>
                <w:szCs w:val="21"/>
              </w:rPr>
              <w:t>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color w:val="auto"/>
                <w:szCs w:val="21"/>
              </w:rPr>
              <w:t>职业健康安全</w:t>
            </w:r>
            <w:r>
              <w:rPr>
                <w:rFonts w:hint="eastAsia" w:ascii="宋体" w:hAnsi="宋体" w:cs="宋体"/>
                <w:color w:val="auto"/>
                <w:szCs w:val="21"/>
              </w:rPr>
              <w:t>方针未对外进行了发布。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企业的职业健康安全方针的内容和管理基本符合标准和法规要求。</w:t>
            </w:r>
          </w:p>
        </w:tc>
        <w:tc>
          <w:tcPr>
            <w:tcW w:w="1585"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b/>
                <w:color w:val="auto"/>
                <w:szCs w:val="21"/>
              </w:rPr>
            </w:pPr>
            <w:r>
              <w:rPr>
                <w:rFonts w:hint="eastAsia" w:ascii="宋体" w:hAnsi="宋体" w:cs="宋体"/>
                <w:color w:val="auto"/>
                <w:szCs w:val="21"/>
              </w:rPr>
              <w:t>组织的角色、职责和权限；</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5.3 </w:t>
            </w:r>
          </w:p>
          <w:p>
            <w:pPr>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960"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S5.4</w:t>
            </w:r>
          </w:p>
          <w:p>
            <w:pPr>
              <w:rPr>
                <w:rFonts w:hint="default" w:ascii="宋体" w:hAnsi="宋体" w:eastAsia="宋体" w:cs="Times New Roman"/>
                <w:color w:val="auto"/>
                <w:kern w:val="2"/>
                <w:sz w:val="21"/>
                <w:szCs w:val="21"/>
                <w:lang w:val="en-US" w:eastAsia="zh-CN" w:bidi="ar-SA"/>
              </w:rPr>
            </w:pPr>
          </w:p>
        </w:tc>
        <w:tc>
          <w:tcPr>
            <w:tcW w:w="10006" w:type="dxa"/>
            <w:tcBorders>
              <w:top w:val="single" w:color="auto" w:sz="4" w:space="0"/>
              <w:left w:val="single" w:color="auto" w:sz="4" w:space="0"/>
              <w:bottom w:val="single" w:color="auto" w:sz="4" w:space="0"/>
              <w:right w:val="single" w:color="auto" w:sz="4" w:space="0"/>
            </w:tcBorders>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rPr>
              <w:t>信息交流和沟通协商控制程序</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告知员工：职业健康安全事务代表是刘鸿；</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告知员工：职业健康安全管理体系建立的依据、标准和意义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组织员工学习：与安全健康管理有关的法律法规，包括《劳动合同法》、《安全服务法》、《职业病防治法》等关于员工权益、保险等内容；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与职业健康安全事务代表刘鸿交</w:t>
            </w:r>
            <w:r>
              <w:rPr>
                <w:rFonts w:hint="eastAsia" w:ascii="宋体" w:hAnsi="宋体" w:cs="宋体"/>
                <w:color w:val="auto"/>
                <w:szCs w:val="21"/>
                <w:lang w:val="en-GB"/>
              </w:rPr>
              <w:t>谈，</w:t>
            </w:r>
            <w:r>
              <w:rPr>
                <w:rFonts w:hint="eastAsia" w:ascii="宋体" w:hAnsi="宋体" w:cs="宋体"/>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询问职业健康安全事务代表刘鸿，了解到暂未发生员工与企业的劳动纠纷、工伤、员工投诉、员工权益争执等情况。</w:t>
            </w:r>
          </w:p>
        </w:tc>
        <w:tc>
          <w:tcPr>
            <w:tcW w:w="15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r>
              <w:rPr>
                <w:rFonts w:hint="eastAsia" w:ascii="宋体" w:hAnsi="宋体" w:cs="宋体"/>
                <w:color w:val="auto"/>
                <w:szCs w:val="21"/>
                <w:lang w:eastAsia="zh-CN"/>
              </w:rPr>
              <w:t>（</w:t>
            </w:r>
            <w:r>
              <w:rPr>
                <w:rFonts w:hint="eastAsia"/>
                <w:bCs/>
                <w:color w:val="auto"/>
                <w:szCs w:val="21"/>
                <w:lang w:val="en-US" w:eastAsia="zh-CN"/>
              </w:rPr>
              <w:t>含6.1.4）</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S6.1 </w:t>
            </w:r>
          </w:p>
          <w:p>
            <w:pPr>
              <w:tabs>
                <w:tab w:val="center" w:pos="3169"/>
              </w:tabs>
              <w:spacing w:line="400" w:lineRule="exact"/>
              <w:jc w:val="left"/>
              <w:rPr>
                <w:rFonts w:hint="eastAsia" w:ascii="宋体" w:hAnsi="宋体" w:eastAsia="宋体" w:cs="宋体"/>
                <w:color w:val="auto"/>
                <w:szCs w:val="21"/>
                <w:highlight w:val="none"/>
                <w:lang w:val="en-US" w:eastAsia="zh-CN"/>
              </w:rPr>
            </w:pPr>
          </w:p>
        </w:tc>
        <w:tc>
          <w:tcPr>
            <w:tcW w:w="10006"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提供有《环境因素、危险源识别、评价控制程序》，内容包括危险源的识别、确认、汇总、评价和危险因素的确定、登记、清单发放及更新控制。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w:t>
            </w:r>
            <w:r>
              <w:rPr>
                <w:rFonts w:hint="eastAsia" w:ascii="宋体" w:hAnsi="宋体"/>
                <w:color w:val="auto"/>
              </w:rPr>
              <w:t>不可接受风险</w:t>
            </w:r>
            <w:r>
              <w:rPr>
                <w:rFonts w:hint="eastAsia" w:ascii="宋体" w:hAnsi="宋体" w:cs="宋体"/>
                <w:color w:val="auto"/>
                <w:szCs w:val="21"/>
              </w:rPr>
              <w:t>有以下</w:t>
            </w:r>
            <w:r>
              <w:rPr>
                <w:rFonts w:hint="eastAsia" w:ascii="宋体" w:hAnsi="宋体" w:cs="宋体"/>
                <w:color w:val="auto"/>
                <w:szCs w:val="21"/>
                <w:lang w:val="en-US" w:eastAsia="zh-CN"/>
              </w:rPr>
              <w:t>六</w:t>
            </w:r>
            <w:r>
              <w:rPr>
                <w:rFonts w:hint="eastAsia" w:ascii="宋体" w:hAnsi="宋体" w:cs="宋体"/>
                <w:color w:val="auto"/>
                <w:szCs w:val="21"/>
              </w:rPr>
              <w:t>项：</w:t>
            </w:r>
          </w:p>
          <w:p>
            <w:pPr>
              <w:rPr>
                <w:rFonts w:ascii="宋体" w:hAnsi="宋体" w:cs="宋体"/>
                <w:color w:val="auto"/>
                <w:szCs w:val="21"/>
              </w:rPr>
            </w:pPr>
            <w:r>
              <w:rPr>
                <w:rFonts w:hint="eastAsia" w:ascii="宋体" w:hAnsi="宋体" w:cs="宋体"/>
                <w:color w:val="auto"/>
                <w:szCs w:val="21"/>
              </w:rPr>
              <w:t>1）火灾伤害；2）物理伤害；3）食物中毒</w:t>
            </w:r>
            <w:r>
              <w:rPr>
                <w:rFonts w:hint="eastAsia" w:ascii="宋体" w:hAnsi="宋体" w:cs="宋体"/>
                <w:color w:val="auto"/>
                <w:szCs w:val="21"/>
                <w:lang w:val="en-US" w:eastAsia="zh-CN"/>
              </w:rPr>
              <w:t>；4）</w:t>
            </w:r>
            <w:r>
              <w:rPr>
                <w:rFonts w:hint="eastAsia" w:ascii="宋体" w:hAnsi="宋体" w:cs="宋体"/>
                <w:color w:val="auto"/>
                <w:szCs w:val="21"/>
              </w:rPr>
              <w:t>人员摔伤</w:t>
            </w:r>
            <w:r>
              <w:rPr>
                <w:rFonts w:hint="eastAsia" w:ascii="宋体" w:hAnsi="宋体" w:cs="宋体"/>
                <w:color w:val="auto"/>
                <w:szCs w:val="21"/>
                <w:lang w:val="en-US" w:eastAsia="zh-CN"/>
              </w:rPr>
              <w:t>；5）</w:t>
            </w:r>
            <w:r>
              <w:rPr>
                <w:rFonts w:hint="eastAsia" w:ascii="宋体" w:hAnsi="宋体" w:cs="宋体"/>
                <w:color w:val="auto"/>
                <w:szCs w:val="21"/>
              </w:rPr>
              <w:t>人员烫伤</w:t>
            </w:r>
            <w:r>
              <w:rPr>
                <w:rFonts w:hint="eastAsia" w:ascii="宋体" w:hAnsi="宋体" w:cs="宋体"/>
                <w:color w:val="auto"/>
                <w:szCs w:val="21"/>
                <w:lang w:val="en-US" w:eastAsia="zh-CN"/>
              </w:rPr>
              <w:t>；6）</w:t>
            </w:r>
            <w:r>
              <w:rPr>
                <w:rFonts w:hint="eastAsia" w:ascii="宋体" w:hAnsi="宋体" w:cs="宋体"/>
                <w:color w:val="auto"/>
                <w:szCs w:val="21"/>
              </w:rPr>
              <w:t>意外伤害。</w:t>
            </w:r>
          </w:p>
          <w:p>
            <w:pPr>
              <w:rPr>
                <w:rFonts w:ascii="宋体" w:hAnsi="宋体" w:cs="宋体"/>
                <w:color w:val="auto"/>
                <w:szCs w:val="21"/>
              </w:rPr>
            </w:pPr>
            <w:r>
              <w:rPr>
                <w:rFonts w:hint="eastAsia" w:ascii="宋体" w:hAnsi="宋体" w:cs="宋体"/>
                <w:color w:val="auto"/>
                <w:szCs w:val="21"/>
              </w:rPr>
              <w:t>查见确定的食物中毒风险控制措施：</w:t>
            </w:r>
          </w:p>
          <w:p>
            <w:pPr>
              <w:numPr>
                <w:ilvl w:val="0"/>
                <w:numId w:val="0"/>
              </w:numPr>
              <w:spacing w:line="360" w:lineRule="exact"/>
              <w:ind w:leftChars="0"/>
              <w:rPr>
                <w:rFonts w:ascii="宋体" w:hAnsi="宋体" w:cs="宋体"/>
                <w:color w:val="auto"/>
                <w:szCs w:val="21"/>
              </w:rPr>
            </w:pPr>
            <w:r>
              <w:rPr>
                <w:rFonts w:hint="eastAsia" w:ascii="宋体" w:hAnsi="宋体" w:cs="宋体"/>
                <w:color w:val="auto"/>
                <w:szCs w:val="21"/>
              </w:rPr>
              <w:t>A：</w:t>
            </w:r>
            <w:r>
              <w:rPr>
                <w:rFonts w:hint="eastAsia"/>
                <w:color w:val="auto"/>
                <w:szCs w:val="21"/>
              </w:rPr>
              <w:t>制定管理规定</w:t>
            </w:r>
            <w:r>
              <w:rPr>
                <w:rFonts w:hint="eastAsia" w:ascii="宋体" w:hAnsi="宋体" w:cs="宋体"/>
                <w:color w:val="auto"/>
                <w:szCs w:val="21"/>
              </w:rPr>
              <w:t>；</w:t>
            </w:r>
          </w:p>
          <w:p>
            <w:pPr>
              <w:numPr>
                <w:ilvl w:val="0"/>
                <w:numId w:val="0"/>
              </w:numPr>
              <w:spacing w:line="360" w:lineRule="exact"/>
              <w:ind w:leftChars="0"/>
              <w:rPr>
                <w:rFonts w:ascii="宋体" w:hAnsi="宋体" w:cs="宋体"/>
                <w:color w:val="auto"/>
                <w:szCs w:val="21"/>
              </w:rPr>
            </w:pPr>
            <w:r>
              <w:rPr>
                <w:rFonts w:hint="eastAsia" w:ascii="宋体" w:hAnsi="宋体" w:cs="宋体"/>
                <w:color w:val="auto"/>
                <w:szCs w:val="21"/>
              </w:rPr>
              <w:t>B：</w:t>
            </w:r>
            <w:r>
              <w:rPr>
                <w:rFonts w:hint="eastAsia"/>
                <w:color w:val="auto"/>
                <w:szCs w:val="21"/>
              </w:rPr>
              <w:t>定期对员工进行安全培训与教育</w:t>
            </w:r>
            <w:r>
              <w:rPr>
                <w:rFonts w:hint="eastAsia" w:ascii="宋体" w:hAnsi="宋体" w:cs="宋体"/>
                <w:color w:val="auto"/>
                <w:szCs w:val="21"/>
              </w:rPr>
              <w:t>；</w:t>
            </w:r>
          </w:p>
          <w:p>
            <w:pPr>
              <w:numPr>
                <w:ilvl w:val="0"/>
                <w:numId w:val="0"/>
              </w:numPr>
              <w:spacing w:line="360" w:lineRule="exact"/>
              <w:ind w:leftChars="0"/>
              <w:rPr>
                <w:rFonts w:ascii="宋体" w:hAnsi="宋体" w:cs="宋体"/>
                <w:color w:val="auto"/>
                <w:szCs w:val="21"/>
              </w:rPr>
            </w:pPr>
            <w:r>
              <w:rPr>
                <w:rFonts w:hint="eastAsia" w:ascii="宋体" w:hAnsi="宋体" w:cs="宋体"/>
                <w:color w:val="auto"/>
                <w:szCs w:val="21"/>
              </w:rPr>
              <w:t>C：加强日常检查；</w:t>
            </w:r>
          </w:p>
          <w:p>
            <w:pPr>
              <w:rPr>
                <w:rFonts w:ascii="宋体" w:hAnsi="宋体" w:cs="宋体"/>
                <w:color w:val="auto"/>
                <w:szCs w:val="21"/>
              </w:rPr>
            </w:pPr>
            <w:r>
              <w:rPr>
                <w:rFonts w:hint="eastAsia" w:ascii="宋体" w:hAnsi="宋体" w:cs="宋体"/>
                <w:color w:val="auto"/>
                <w:szCs w:val="21"/>
              </w:rPr>
              <w:t>D：</w:t>
            </w:r>
            <w:r>
              <w:rPr>
                <w:rFonts w:hint="eastAsia"/>
                <w:color w:val="auto"/>
                <w:szCs w:val="21"/>
              </w:rPr>
              <w:t>制定应急预案，并进行演练</w:t>
            </w:r>
            <w:r>
              <w:rPr>
                <w:rFonts w:hint="eastAsia" w:ascii="宋体" w:hAnsi="宋体" w:cs="宋体"/>
                <w:color w:val="auto"/>
                <w:szCs w:val="21"/>
              </w:rPr>
              <w:t>。</w:t>
            </w:r>
          </w:p>
          <w:p>
            <w:pPr>
              <w:numPr>
                <w:ilvl w:val="0"/>
                <w:numId w:val="0"/>
              </w:numPr>
              <w:spacing w:line="360" w:lineRule="exact"/>
              <w:ind w:leftChars="0"/>
              <w:rPr>
                <w:rFonts w:hint="eastAsia" w:ascii="宋体" w:hAnsi="宋体" w:cs="宋体"/>
                <w:color w:val="auto"/>
                <w:szCs w:val="21"/>
              </w:rPr>
            </w:pPr>
            <w:r>
              <w:rPr>
                <w:rFonts w:hint="eastAsia" w:ascii="宋体" w:hAnsi="宋体"/>
                <w:color w:val="auto"/>
                <w:szCs w:val="21"/>
              </w:rPr>
              <w:t>抽查火灾导致人身伤害的方法控制措施：</w:t>
            </w:r>
            <w:r>
              <w:rPr>
                <w:rFonts w:hint="eastAsia" w:ascii="宋体" w:hAnsi="宋体"/>
                <w:color w:val="auto"/>
                <w:szCs w:val="21"/>
              </w:rPr>
              <w:br w:type="textWrapping"/>
            </w:r>
            <w:r>
              <w:rPr>
                <w:rFonts w:hint="eastAsia" w:ascii="宋体" w:hAnsi="宋体"/>
                <w:color w:val="auto"/>
                <w:szCs w:val="21"/>
                <w:lang w:val="en-US" w:eastAsia="zh-CN"/>
              </w:rPr>
              <w:t>1、</w:t>
            </w:r>
            <w:r>
              <w:rPr>
                <w:rFonts w:hint="eastAsia" w:ascii="宋体" w:hAnsi="宋体" w:cs="宋体"/>
                <w:color w:val="auto"/>
                <w:szCs w:val="21"/>
              </w:rPr>
              <w:t>安全、消防、救援知识培训、学习；</w:t>
            </w:r>
          </w:p>
          <w:p>
            <w:pPr>
              <w:numPr>
                <w:ilvl w:val="0"/>
                <w:numId w:val="0"/>
              </w:numPr>
              <w:spacing w:line="360" w:lineRule="exact"/>
              <w:ind w:leftChars="0"/>
              <w:rPr>
                <w:rFonts w:hint="eastAsia"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严禁购买和使用三无电器产品；</w:t>
            </w:r>
          </w:p>
          <w:p>
            <w:pPr>
              <w:numPr>
                <w:ilvl w:val="0"/>
                <w:numId w:val="0"/>
              </w:numPr>
              <w:spacing w:line="360" w:lineRule="exact"/>
              <w:ind w:leftChars="0"/>
              <w:rPr>
                <w:rFonts w:hint="eastAsia"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加强日常安全用电检查和电器设备维保；</w:t>
            </w:r>
          </w:p>
          <w:p>
            <w:pPr>
              <w:numPr>
                <w:ilvl w:val="0"/>
                <w:numId w:val="0"/>
              </w:numPr>
              <w:spacing w:line="360" w:lineRule="exact"/>
              <w:ind w:leftChars="0"/>
              <w:rPr>
                <w:rFonts w:hint="eastAsia"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每年至少进行一次消防演习。</w:t>
            </w:r>
          </w:p>
          <w:p>
            <w:pPr>
              <w:numPr>
                <w:ilvl w:val="0"/>
                <w:numId w:val="0"/>
              </w:numPr>
              <w:spacing w:line="360" w:lineRule="exact"/>
              <w:ind w:leftChars="0"/>
              <w:rPr>
                <w:rFonts w:hint="eastAsia"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制定《安全用电管理规定》</w:t>
            </w:r>
          </w:p>
          <w:p>
            <w:pPr>
              <w:numPr>
                <w:ilvl w:val="0"/>
                <w:numId w:val="0"/>
              </w:numPr>
              <w:spacing w:line="360" w:lineRule="exact"/>
              <w:ind w:leftChars="0"/>
              <w:rPr>
                <w:rFonts w:hint="eastAsia"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配置充分的消防器材</w:t>
            </w:r>
          </w:p>
          <w:p>
            <w:pPr>
              <w:pStyle w:val="5"/>
              <w:numPr>
                <w:ilvl w:val="0"/>
                <w:numId w:val="0"/>
              </w:numPr>
              <w:ind w:leftChars="0"/>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7、</w:t>
            </w:r>
            <w:r>
              <w:rPr>
                <w:rFonts w:hint="eastAsia" w:ascii="宋体" w:hAnsi="宋体" w:cs="宋体"/>
                <w:color w:val="auto"/>
                <w:szCs w:val="21"/>
              </w:rPr>
              <w:t>现场增加安全、防火标识</w:t>
            </w:r>
            <w:r>
              <w:rPr>
                <w:rFonts w:hint="eastAsia" w:ascii="宋体" w:hAnsi="宋体"/>
                <w:color w:val="auto"/>
                <w:kern w:val="0"/>
                <w:sz w:val="20"/>
              </w:rPr>
              <w:br w:type="textWrapping"/>
            </w:r>
            <w:r>
              <w:rPr>
                <w:rFonts w:hint="eastAsia" w:ascii="宋体" w:hAnsi="宋体"/>
                <w:color w:val="auto"/>
                <w:szCs w:val="21"/>
              </w:rPr>
              <w:t>应对风险和机遇的措施应与其对于产品和服务符合性的潜</w:t>
            </w:r>
            <w:r>
              <w:rPr>
                <w:rFonts w:hint="eastAsia" w:ascii="宋体" w:hAnsi="宋体" w:cs="宋体"/>
                <w:color w:val="auto"/>
                <w:szCs w:val="21"/>
              </w:rPr>
              <w:t>在影响相适应。</w:t>
            </w:r>
          </w:p>
        </w:tc>
        <w:tc>
          <w:tcPr>
            <w:tcW w:w="1585"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olor w:val="auto"/>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S6.2</w:t>
            </w:r>
            <w:r>
              <w:rPr>
                <w:rFonts w:hint="eastAsia" w:ascii="宋体" w:hAnsi="宋体" w:cs="宋体"/>
                <w:color w:val="auto"/>
                <w:szCs w:val="21"/>
              </w:rPr>
              <w:t xml:space="preserve"> </w:t>
            </w:r>
          </w:p>
          <w:p>
            <w:pPr>
              <w:rPr>
                <w:rFonts w:ascii="宋体" w:hAnsi="宋体" w:cs="宋体"/>
                <w:color w:val="auto"/>
                <w:szCs w:val="21"/>
              </w:rPr>
            </w:pPr>
          </w:p>
          <w:p>
            <w:pPr>
              <w:adjustRightInd w:val="0"/>
              <w:snapToGrid w:val="0"/>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color w:val="auto"/>
                <w:szCs w:val="21"/>
              </w:rPr>
            </w:pPr>
            <w:r>
              <w:rPr>
                <w:rFonts w:hint="eastAsia" w:ascii="宋体" w:hAnsi="宋体" w:cs="宋体"/>
                <w:color w:val="auto"/>
                <w:szCs w:val="21"/>
              </w:rPr>
              <w:t>职业健康安全目标</w:t>
            </w:r>
          </w:p>
          <w:p>
            <w:pPr>
              <w:spacing w:line="360" w:lineRule="auto"/>
              <w:jc w:val="left"/>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 xml:space="preserve">火灾事故为0 </w:t>
            </w:r>
          </w:p>
          <w:p>
            <w:pPr>
              <w:spacing w:line="360" w:lineRule="auto"/>
              <w:jc w:val="left"/>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 xml:space="preserve">食物中毒事故为0 </w:t>
            </w:r>
          </w:p>
          <w:p>
            <w:pPr>
              <w:spacing w:line="360" w:lineRule="auto"/>
              <w:jc w:val="left"/>
              <w:rPr>
                <w:rFonts w:hint="eastAsia" w:ascii="宋体" w:hAnsi="宋体" w:eastAsia="宋体" w:cs="宋体"/>
                <w:color w:val="auto"/>
                <w:szCs w:val="21"/>
                <w:lang w:eastAsia="zh-CN"/>
              </w:rPr>
            </w:pPr>
            <w:r>
              <w:rPr>
                <w:rFonts w:hint="eastAsia" w:asciiTheme="minorEastAsia" w:hAnsiTheme="minorEastAsia" w:eastAsiaTheme="minorEastAsia" w:cstheme="minorEastAsia"/>
                <w:color w:val="auto"/>
                <w:szCs w:val="21"/>
                <w:highlight w:val="none"/>
                <w:lang w:val="en-US" w:eastAsia="zh-CN"/>
              </w:rPr>
              <w:t>年重大安全事故（事件)发生为0</w:t>
            </w:r>
            <w:r>
              <w:rPr>
                <w:rFonts w:hint="eastAsia" w:ascii="宋体" w:hAnsi="宋体" w:cs="宋体"/>
                <w:color w:val="auto"/>
                <w:szCs w:val="21"/>
                <w:lang w:eastAsia="zh-CN"/>
              </w:rPr>
              <w:t>。</w:t>
            </w:r>
          </w:p>
          <w:p>
            <w:pPr>
              <w:spacing w:line="360" w:lineRule="auto"/>
              <w:jc w:val="left"/>
              <w:rPr>
                <w:rFonts w:hint="eastAsia"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2021年度质量、环境、安全目标统计表</w:t>
            </w:r>
            <w:r>
              <w:rPr>
                <w:rFonts w:hint="eastAsia" w:ascii="宋体" w:hAnsi="宋体" w:cs="宋体"/>
                <w:color w:val="auto"/>
                <w:szCs w:val="21"/>
              </w:rPr>
              <w:t>》</w:t>
            </w:r>
            <w:r>
              <w:rPr>
                <w:rFonts w:hint="eastAsia" w:ascii="宋体" w:hAnsi="宋体" w:cs="宋体"/>
                <w:color w:val="auto"/>
                <w:szCs w:val="21"/>
                <w:lang w:eastAsia="zh-CN"/>
              </w:rPr>
              <w:t>2021年</w:t>
            </w:r>
            <w:r>
              <w:rPr>
                <w:rFonts w:hint="eastAsia" w:ascii="宋体" w:hAnsi="宋体" w:cs="宋体"/>
                <w:color w:val="auto"/>
                <w:szCs w:val="21"/>
                <w:lang w:val="en-US" w:eastAsia="zh-CN"/>
              </w:rPr>
              <w:t>1</w:t>
            </w:r>
            <w:r>
              <w:rPr>
                <w:rFonts w:hint="eastAsia" w:ascii="宋体" w:hAnsi="宋体" w:cs="宋体"/>
                <w:color w:val="auto"/>
                <w:szCs w:val="21"/>
                <w:lang w:eastAsia="zh-CN"/>
              </w:rPr>
              <w:t>月-</w:t>
            </w:r>
            <w:r>
              <w:rPr>
                <w:rFonts w:hint="eastAsia" w:ascii="宋体" w:hAnsi="宋体" w:cs="宋体"/>
                <w:color w:val="auto"/>
                <w:szCs w:val="21"/>
                <w:lang w:val="en-US" w:eastAsia="zh-CN"/>
              </w:rPr>
              <w:t>8</w:t>
            </w:r>
            <w:r>
              <w:rPr>
                <w:rFonts w:hint="eastAsia" w:ascii="宋体" w:hAnsi="宋体" w:cs="宋体"/>
                <w:color w:val="auto"/>
                <w:szCs w:val="21"/>
                <w:lang w:eastAsia="zh-CN"/>
              </w:rPr>
              <w:t>月</w:t>
            </w:r>
            <w:r>
              <w:rPr>
                <w:rFonts w:hint="eastAsia" w:ascii="宋体" w:hAnsi="宋体" w:cs="宋体"/>
                <w:color w:val="auto"/>
                <w:szCs w:val="21"/>
              </w:rPr>
              <w:t>对安全目标进行考核，考核情况为：</w:t>
            </w:r>
          </w:p>
          <w:p>
            <w:pPr>
              <w:spacing w:line="360" w:lineRule="auto"/>
              <w:jc w:val="left"/>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 xml:space="preserve">火灾事故为0 </w:t>
            </w:r>
          </w:p>
          <w:p>
            <w:pPr>
              <w:spacing w:line="360" w:lineRule="auto"/>
              <w:jc w:val="left"/>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 xml:space="preserve">食物中毒事故为0 </w:t>
            </w:r>
          </w:p>
          <w:p>
            <w:pPr>
              <w:spacing w:line="360" w:lineRule="auto"/>
              <w:jc w:val="left"/>
              <w:rPr>
                <w:rFonts w:hint="eastAsia" w:ascii="宋体" w:hAnsi="宋体" w:eastAsia="宋体" w:cs="宋体"/>
                <w:color w:val="auto"/>
                <w:szCs w:val="21"/>
                <w:lang w:eastAsia="zh-CN"/>
              </w:rPr>
            </w:pPr>
            <w:r>
              <w:rPr>
                <w:rFonts w:hint="eastAsia" w:asciiTheme="minorEastAsia" w:hAnsiTheme="minorEastAsia" w:eastAsiaTheme="minorEastAsia" w:cstheme="minorEastAsia"/>
                <w:color w:val="auto"/>
                <w:szCs w:val="21"/>
                <w:highlight w:val="none"/>
                <w:lang w:val="en-US" w:eastAsia="zh-CN"/>
              </w:rPr>
              <w:t>年重大安全事故（事件)发生为0</w:t>
            </w:r>
            <w:r>
              <w:rPr>
                <w:rFonts w:hint="eastAsia" w:ascii="宋体" w:hAnsi="宋体" w:cs="宋体"/>
                <w:color w:val="auto"/>
                <w:szCs w:val="21"/>
                <w:lang w:eastAsia="zh-CN"/>
              </w:rPr>
              <w:t>。</w:t>
            </w:r>
          </w:p>
          <w:p>
            <w:pPr>
              <w:spacing w:line="360" w:lineRule="auto"/>
              <w:jc w:val="left"/>
              <w:rPr>
                <w:rFonts w:ascii="宋体" w:hAnsi="宋体"/>
                <w:color w:val="auto"/>
                <w:szCs w:val="21"/>
              </w:rPr>
            </w:pPr>
            <w:r>
              <w:rPr>
                <w:rFonts w:hint="eastAsia" w:ascii="宋体" w:hAnsi="宋体" w:cs="宋体"/>
                <w:color w:val="auto"/>
                <w:szCs w:val="21"/>
              </w:rPr>
              <w:t>均达到目标，并将指标进行了分解。</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7.1</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询问总经理，企业为了实施职业健康安全管理体系，并持续改进其有效性、增强顾客满意度和体系正常运行提供了充足的资金及必要的资源，为提高员工</w:t>
            </w:r>
            <w:r>
              <w:rPr>
                <w:rFonts w:hint="eastAsia" w:ascii="宋体" w:hAnsi="宋体" w:cs="宋体"/>
                <w:color w:val="auto"/>
                <w:szCs w:val="21"/>
                <w:lang w:val="en-US" w:eastAsia="zh-CN"/>
              </w:rPr>
              <w:t>安全</w:t>
            </w:r>
            <w:r>
              <w:rPr>
                <w:rFonts w:hint="eastAsia" w:ascii="宋体" w:hAnsi="宋体" w:cs="宋体"/>
                <w:color w:val="auto"/>
                <w:szCs w:val="21"/>
              </w:rPr>
              <w:t>意识组织了的培训，目前的资源基本满足策划需要。</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总经理对资源的配备比较重视</w:t>
            </w:r>
            <w:r>
              <w:rPr>
                <w:rFonts w:hint="eastAsia" w:ascii="宋体" w:hAnsi="宋体" w:eastAsia="宋体" w:cs="宋体"/>
                <w:color w:val="auto"/>
                <w:szCs w:val="21"/>
              </w:rPr>
              <w:t>，人力资源、设备和工作环境等可满足</w:t>
            </w:r>
            <w:r>
              <w:rPr>
                <w:rFonts w:hint="eastAsia" w:ascii="宋体" w:hAnsi="宋体" w:eastAsia="宋体" w:cs="宋体"/>
                <w:color w:val="auto"/>
                <w:szCs w:val="21"/>
                <w:lang w:eastAsia="zh-CN"/>
              </w:rPr>
              <w:t>许可范围内的酒店经营管理（住宿、餐饮），物业管理</w:t>
            </w:r>
            <w:r>
              <w:rPr>
                <w:rFonts w:hint="eastAsia" w:ascii="宋体" w:hAnsi="宋体" w:eastAsia="宋体" w:cs="宋体"/>
                <w:color w:val="auto"/>
                <w:szCs w:val="21"/>
              </w:rPr>
              <w:t>的生产需要。</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文件化信息</w:t>
            </w:r>
            <w:r>
              <w:rPr>
                <w:rFonts w:hint="eastAsia" w:ascii="宋体" w:hAnsi="宋体" w:eastAsia="宋体" w:cs="Times New Roman"/>
                <w:color w:val="auto"/>
                <w:szCs w:val="21"/>
                <w:lang w:val="en-US" w:eastAsia="zh-CN"/>
              </w:rPr>
              <w:t>总则</w:t>
            </w:r>
          </w:p>
          <w:p>
            <w:pPr>
              <w:adjustRightInd w:val="0"/>
              <w:snapToGrid w:val="0"/>
              <w:rPr>
                <w:rFonts w:hint="eastAsia" w:ascii="宋体" w:hAnsi="宋体" w:eastAsia="宋体" w:cs="Times New Roman"/>
                <w:color w:val="auto"/>
                <w:kern w:val="2"/>
                <w:sz w:val="21"/>
                <w:szCs w:val="21"/>
                <w:lang w:val="en-US" w:eastAsia="zh-CN" w:bidi="ar-SA"/>
              </w:rPr>
            </w:pPr>
          </w:p>
        </w:tc>
        <w:tc>
          <w:tcPr>
            <w:tcW w:w="960" w:type="dxa"/>
            <w:tcBorders>
              <w:top w:val="single" w:color="auto" w:sz="4" w:space="0"/>
              <w:left w:val="single" w:color="auto" w:sz="4" w:space="0"/>
              <w:bottom w:val="single" w:color="auto" w:sz="4" w:space="0"/>
              <w:right w:val="single" w:color="auto" w:sz="4" w:space="0"/>
            </w:tcBorders>
            <w:vAlign w:val="top"/>
          </w:tcPr>
          <w:p>
            <w:pPr>
              <w:adjustRightInd w:val="0"/>
              <w:snapToGrid w:val="0"/>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S</w:t>
            </w:r>
            <w:r>
              <w:rPr>
                <w:rFonts w:hint="eastAsia" w:ascii="宋体" w:hAnsi="宋体" w:eastAsia="宋体" w:cs="Times New Roman"/>
                <w:color w:val="auto"/>
                <w:szCs w:val="21"/>
              </w:rPr>
              <w:t>:7.5.1</w:t>
            </w:r>
          </w:p>
          <w:p>
            <w:pPr>
              <w:adjustRightInd w:val="0"/>
              <w:snapToGrid w:val="0"/>
              <w:rPr>
                <w:rFonts w:hint="eastAsia" w:ascii="宋体" w:hAnsi="宋体" w:eastAsia="宋体" w:cs="Times New Roman"/>
                <w:color w:val="auto"/>
                <w:kern w:val="2"/>
                <w:sz w:val="21"/>
                <w:szCs w:val="21"/>
                <w:lang w:val="en-US" w:eastAsia="zh-CN" w:bidi="ar-SA"/>
              </w:rPr>
            </w:pPr>
          </w:p>
        </w:tc>
        <w:tc>
          <w:tcPr>
            <w:tcW w:w="10006" w:type="dxa"/>
            <w:tcBorders>
              <w:top w:val="single" w:color="auto" w:sz="4" w:space="0"/>
              <w:left w:val="single" w:color="auto" w:sz="4" w:space="0"/>
              <w:bottom w:val="single" w:color="auto" w:sz="4" w:space="0"/>
              <w:right w:val="single" w:color="auto" w:sz="4" w:space="0"/>
            </w:tcBorders>
            <w:vAlign w:val="top"/>
          </w:tcPr>
          <w:p>
            <w:pPr>
              <w:ind w:right="177"/>
              <w:rPr>
                <w:rFonts w:ascii="宋体" w:hAnsi="宋体"/>
                <w:color w:val="auto"/>
                <w:szCs w:val="21"/>
              </w:rPr>
            </w:pPr>
            <w:r>
              <w:rPr>
                <w:rFonts w:hint="eastAsia"/>
                <w:color w:val="auto"/>
                <w:szCs w:val="21"/>
              </w:rPr>
              <w:t>◆组织在《管理手册》、《</w:t>
            </w:r>
            <w:r>
              <w:rPr>
                <w:rFonts w:hint="eastAsia"/>
                <w:color w:val="auto"/>
                <w:szCs w:val="21"/>
                <w:lang w:eastAsia="zh-CN"/>
              </w:rPr>
              <w:t>文件</w:t>
            </w:r>
            <w:r>
              <w:rPr>
                <w:rFonts w:hint="eastAsia"/>
                <w:color w:val="auto"/>
                <w:szCs w:val="21"/>
                <w:lang w:val="en-US" w:eastAsia="zh-CN"/>
              </w:rPr>
              <w:t>控制程序</w:t>
            </w:r>
            <w:r>
              <w:rPr>
                <w:rFonts w:hint="eastAsia"/>
                <w:color w:val="auto"/>
                <w:szCs w:val="21"/>
              </w:rPr>
              <w:t>》中，明确了文件化信息的管理规则。组织根据本公司</w:t>
            </w:r>
            <w:r>
              <w:rPr>
                <w:rFonts w:hint="eastAsia" w:ascii="宋体" w:hAnsi="宋体"/>
                <w:color w:val="auto"/>
                <w:szCs w:val="21"/>
              </w:rPr>
              <w:t>的规模、活动类型、过程、产品和服务的不同，建立、实施、保持并改进了构成</w:t>
            </w:r>
            <w:r>
              <w:rPr>
                <w:rFonts w:hint="eastAsia" w:ascii="宋体" w:hAnsi="宋体" w:eastAsia="宋体" w:cs="Times New Roman"/>
                <w:color w:val="auto"/>
                <w:szCs w:val="21"/>
              </w:rPr>
              <w:t xml:space="preserve">OHS </w:t>
            </w:r>
            <w:r>
              <w:rPr>
                <w:rFonts w:hint="eastAsia" w:ascii="宋体" w:hAnsi="宋体"/>
                <w:color w:val="auto"/>
                <w:szCs w:val="21"/>
              </w:rPr>
              <w:t>的文件化信息。</w:t>
            </w:r>
          </w:p>
          <w:p>
            <w:pPr>
              <w:ind w:right="177"/>
              <w:rPr>
                <w:color w:val="auto"/>
                <w:szCs w:val="21"/>
              </w:rPr>
            </w:pPr>
            <w:r>
              <w:rPr>
                <w:rFonts w:hint="eastAsia"/>
                <w:color w:val="auto"/>
                <w:szCs w:val="21"/>
              </w:rPr>
              <w:t>◆组织</w:t>
            </w:r>
            <w:r>
              <w:rPr>
                <w:rFonts w:hint="eastAsia" w:ascii="宋体" w:hAnsi="宋体"/>
                <w:color w:val="auto"/>
                <w:szCs w:val="21"/>
              </w:rPr>
              <w:t>策划的</w:t>
            </w:r>
            <w:r>
              <w:rPr>
                <w:rFonts w:hint="eastAsia" w:ascii="宋体" w:hAnsi="宋体" w:eastAsia="宋体" w:cs="Times New Roman"/>
                <w:color w:val="auto"/>
                <w:szCs w:val="21"/>
              </w:rPr>
              <w:t>OHS</w:t>
            </w:r>
            <w:r>
              <w:rPr>
                <w:rFonts w:hint="eastAsia" w:ascii="宋体" w:hAnsi="宋体"/>
                <w:color w:val="auto"/>
                <w:szCs w:val="21"/>
              </w:rPr>
              <w:t>文件包括：</w:t>
            </w:r>
          </w:p>
          <w:p>
            <w:pPr>
              <w:pStyle w:val="7"/>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，管理手册；</w:t>
            </w:r>
          </w:p>
          <w:p>
            <w:pPr>
              <w:pStyle w:val="7"/>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w:t>
            </w:r>
            <w:r>
              <w:rPr>
                <w:rFonts w:hint="eastAsia" w:ascii="宋体" w:hAnsi="宋体" w:eastAsia="宋体"/>
                <w:color w:val="auto"/>
                <w:kern w:val="0"/>
                <w:sz w:val="21"/>
                <w:szCs w:val="21"/>
                <w:lang w:eastAsia="zh-CN"/>
              </w:rPr>
              <w:t>管理制度</w:t>
            </w:r>
            <w:r>
              <w:rPr>
                <w:rFonts w:hint="eastAsia" w:ascii="宋体" w:hAnsi="宋体" w:eastAsia="宋体"/>
                <w:color w:val="auto"/>
                <w:kern w:val="0"/>
                <w:sz w:val="21"/>
                <w:szCs w:val="21"/>
              </w:rPr>
              <w:t>；</w:t>
            </w:r>
          </w:p>
          <w:p>
            <w:pPr>
              <w:pStyle w:val="7"/>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w:t>
            </w:r>
          </w:p>
          <w:p>
            <w:pPr>
              <w:pStyle w:val="7"/>
              <w:tabs>
                <w:tab w:val="left" w:pos="902"/>
                <w:tab w:val="clear" w:pos="1069"/>
              </w:tabs>
              <w:ind w:left="0" w:right="1"/>
              <w:rPr>
                <w:rFonts w:ascii="宋体" w:hAnsi="宋体" w:eastAsia="宋体"/>
                <w:color w:val="auto"/>
                <w:kern w:val="0"/>
                <w:sz w:val="21"/>
                <w:szCs w:val="21"/>
              </w:rPr>
            </w:pPr>
            <w:r>
              <w:rPr>
                <w:rFonts w:hint="eastAsia" w:ascii="宋体" w:hAnsi="宋体" w:eastAsia="宋体"/>
                <w:color w:val="auto"/>
                <w:kern w:val="0"/>
                <w:sz w:val="21"/>
                <w:szCs w:val="21"/>
              </w:rPr>
              <w:t xml:space="preserve"> 四级文件；记录；</w:t>
            </w:r>
          </w:p>
          <w:p>
            <w:pPr>
              <w:pStyle w:val="7"/>
              <w:tabs>
                <w:tab w:val="left" w:pos="902"/>
                <w:tab w:val="clear" w:pos="1069"/>
              </w:tabs>
              <w:ind w:left="0" w:right="1"/>
              <w:rPr>
                <w:rFonts w:ascii="宋体" w:hAnsi="宋体" w:eastAsia="宋体"/>
                <w:color w:val="auto"/>
                <w:kern w:val="0"/>
                <w:sz w:val="21"/>
                <w:szCs w:val="21"/>
              </w:rPr>
            </w:pPr>
            <w:r>
              <w:rPr>
                <w:rFonts w:hint="eastAsia" w:ascii="宋体" w:hAnsi="宋体" w:eastAsia="宋体"/>
                <w:color w:val="auto"/>
                <w:kern w:val="0"/>
                <w:sz w:val="21"/>
                <w:szCs w:val="21"/>
              </w:rPr>
              <w:t xml:space="preserve">  外来文件：即外部提供的文件,包括法律法规、其它要求、标准等，通常属于第三级文件，并得到及时识别和分发控制。</w:t>
            </w:r>
          </w:p>
          <w:p>
            <w:pPr>
              <w:rPr>
                <w:rFonts w:ascii="宋体" w:hAnsi="宋体" w:cs="Arial"/>
                <w:color w:val="auto"/>
                <w:szCs w:val="21"/>
              </w:rPr>
            </w:pPr>
            <w:r>
              <w:rPr>
                <w:rFonts w:hint="eastAsia"/>
                <w:color w:val="auto"/>
                <w:szCs w:val="21"/>
              </w:rPr>
              <w:t>◆</w:t>
            </w:r>
            <w:r>
              <w:rPr>
                <w:rFonts w:hint="eastAsia" w:ascii="宋体" w:hAnsi="宋体" w:cs="Arial"/>
                <w:color w:val="auto"/>
                <w:szCs w:val="21"/>
              </w:rPr>
              <w:t>查组织的</w:t>
            </w:r>
            <w:r>
              <w:rPr>
                <w:rFonts w:ascii="宋体" w:hAnsi="宋体" w:cs="Arial"/>
                <w:color w:val="auto"/>
                <w:szCs w:val="21"/>
              </w:rPr>
              <w:t xml:space="preserve"> “</w:t>
            </w:r>
            <w:r>
              <w:rPr>
                <w:rFonts w:hint="eastAsia" w:ascii="宋体" w:hAnsi="宋体" w:cs="Arial"/>
                <w:color w:val="auto"/>
                <w:szCs w:val="21"/>
              </w:rPr>
              <w:t>受控文件清单</w:t>
            </w:r>
            <w:r>
              <w:rPr>
                <w:rFonts w:ascii="宋体" w:hAnsi="宋体" w:cs="Arial"/>
                <w:color w:val="auto"/>
                <w:szCs w:val="21"/>
              </w:rPr>
              <w:t>”</w:t>
            </w:r>
            <w:r>
              <w:rPr>
                <w:rFonts w:hint="eastAsia" w:ascii="宋体" w:hAnsi="宋体" w:cs="Arial"/>
                <w:color w:val="auto"/>
                <w:szCs w:val="21"/>
              </w:rPr>
              <w:t>，列有组织一、二、三阶文件</w:t>
            </w:r>
            <w:r>
              <w:rPr>
                <w:rFonts w:ascii="宋体" w:hAnsi="宋体" w:cs="Arial"/>
                <w:color w:val="auto"/>
                <w:szCs w:val="21"/>
              </w:rPr>
              <w:t>，有文件名称/编号</w:t>
            </w:r>
            <w:r>
              <w:rPr>
                <w:rFonts w:hint="eastAsia" w:ascii="宋体" w:hAnsi="宋体" w:cs="Arial"/>
                <w:color w:val="auto"/>
                <w:szCs w:val="21"/>
              </w:rPr>
              <w:t>/版本号</w:t>
            </w:r>
            <w:r>
              <w:rPr>
                <w:rFonts w:ascii="宋体" w:hAnsi="宋体" w:cs="Arial"/>
                <w:color w:val="auto"/>
                <w:szCs w:val="21"/>
              </w:rPr>
              <w:t>等</w:t>
            </w:r>
            <w:r>
              <w:rPr>
                <w:rFonts w:hint="eastAsia" w:ascii="宋体" w:hAnsi="宋体" w:cs="Arial"/>
                <w:color w:val="auto"/>
                <w:szCs w:val="21"/>
              </w:rPr>
              <w:t>。</w:t>
            </w:r>
          </w:p>
          <w:p>
            <w:pPr>
              <w:pStyle w:val="7"/>
              <w:tabs>
                <w:tab w:val="left" w:pos="902"/>
                <w:tab w:val="clear" w:pos="1069"/>
              </w:tabs>
              <w:ind w:left="0" w:right="1"/>
              <w:rPr>
                <w:rFonts w:ascii="宋体" w:hAnsi="宋体" w:eastAsia="宋体" w:cs="Arial"/>
                <w:color w:val="auto"/>
                <w:sz w:val="21"/>
                <w:szCs w:val="21"/>
              </w:rPr>
            </w:pPr>
            <w:r>
              <w:rPr>
                <w:rFonts w:hint="eastAsia" w:ascii="宋体" w:hAnsi="宋体" w:eastAsia="宋体" w:cs="Arial"/>
                <w:color w:val="auto"/>
                <w:sz w:val="21"/>
                <w:szCs w:val="21"/>
              </w:rPr>
              <w:t xml:space="preserve">  查组织的管理记录清单</w:t>
            </w:r>
            <w:r>
              <w:rPr>
                <w:rFonts w:hint="eastAsia" w:ascii="宋体" w:hAnsi="宋体" w:eastAsia="宋体" w:cs="Arial"/>
                <w:color w:val="auto"/>
                <w:sz w:val="21"/>
                <w:szCs w:val="21"/>
                <w:highlight w:val="none"/>
              </w:rPr>
              <w:t>，共有</w:t>
            </w:r>
            <w:r>
              <w:rPr>
                <w:rFonts w:hint="eastAsia" w:ascii="宋体" w:hAnsi="宋体" w:eastAsia="宋体" w:cs="Arial"/>
                <w:color w:val="auto"/>
                <w:sz w:val="21"/>
                <w:szCs w:val="21"/>
                <w:highlight w:val="none"/>
                <w:lang w:val="en-US" w:eastAsia="zh-CN"/>
              </w:rPr>
              <w:t>48</w:t>
            </w:r>
            <w:r>
              <w:rPr>
                <w:rFonts w:hint="eastAsia" w:ascii="宋体" w:hAnsi="宋体" w:eastAsia="宋体" w:cs="Arial"/>
                <w:color w:val="auto"/>
                <w:sz w:val="21"/>
                <w:szCs w:val="21"/>
                <w:highlight w:val="none"/>
              </w:rPr>
              <w:t>份记录文件清单。</w:t>
            </w:r>
          </w:p>
          <w:p>
            <w:pPr>
              <w:pStyle w:val="7"/>
              <w:tabs>
                <w:tab w:val="left" w:pos="902"/>
                <w:tab w:val="clear" w:pos="1069"/>
              </w:tabs>
              <w:ind w:left="0" w:leftChars="0" w:right="1" w:rightChars="0"/>
              <w:rPr>
                <w:rFonts w:hint="eastAsia" w:ascii="宋体" w:hAnsi="宋体" w:eastAsia="楷体_GB2312" w:cs="宋体"/>
                <w:color w:val="auto"/>
                <w:kern w:val="2"/>
                <w:sz w:val="21"/>
                <w:szCs w:val="21"/>
                <w:lang w:val="en-US" w:eastAsia="zh-CN" w:bidi="ar"/>
              </w:rPr>
            </w:pPr>
            <w:r>
              <w:rPr>
                <w:rFonts w:hint="eastAsia" w:ascii="宋体" w:hAnsi="宋体" w:eastAsia="宋体"/>
                <w:color w:val="auto"/>
                <w:kern w:val="0"/>
                <w:sz w:val="21"/>
                <w:szCs w:val="21"/>
              </w:rPr>
              <w:t xml:space="preserve">  以上文件涵</w:t>
            </w:r>
            <w:r>
              <w:rPr>
                <w:rFonts w:hint="eastAsia" w:ascii="宋体" w:hAnsi="宋体" w:eastAsia="宋体" w:cs="Arial"/>
                <w:color w:val="auto"/>
                <w:sz w:val="21"/>
                <w:szCs w:val="21"/>
              </w:rPr>
              <w:t>盖了</w:t>
            </w:r>
            <w:r>
              <w:rPr>
                <w:rFonts w:hint="eastAsia" w:ascii="宋体" w:hAnsi="宋体" w:eastAsia="宋体" w:cs="Arial"/>
                <w:color w:val="auto"/>
                <w:sz w:val="21"/>
                <w:szCs w:val="21"/>
                <w:lang w:val="de-DE"/>
              </w:rPr>
              <w:t>ISO45001：2018</w:t>
            </w:r>
            <w:r>
              <w:rPr>
                <w:rFonts w:hint="eastAsia" w:ascii="宋体" w:hAnsi="宋体" w:eastAsia="宋体" w:cs="Arial"/>
                <w:color w:val="auto"/>
                <w:sz w:val="21"/>
                <w:szCs w:val="21"/>
              </w:rPr>
              <w:t xml:space="preserve"> 标准要求</w:t>
            </w:r>
            <w:r>
              <w:rPr>
                <w:rFonts w:hint="eastAsia" w:ascii="宋体" w:hAnsi="宋体" w:eastAsia="宋体"/>
                <w:color w:val="auto"/>
                <w:kern w:val="0"/>
                <w:sz w:val="21"/>
                <w:szCs w:val="21"/>
              </w:rPr>
              <w:t>的以及确定的为确保环境管理体系有效性的文件，符合标准的要求。</w:t>
            </w:r>
          </w:p>
        </w:tc>
        <w:tc>
          <w:tcPr>
            <w:tcW w:w="15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9.1.1 </w:t>
            </w:r>
          </w:p>
          <w:p>
            <w:pPr>
              <w:rPr>
                <w:rFonts w:ascii="宋体" w:hAnsi="宋体" w:cs="宋体"/>
                <w:color w:val="auto"/>
                <w:szCs w:val="21"/>
              </w:rPr>
            </w:pPr>
          </w:p>
        </w:tc>
        <w:tc>
          <w:tcPr>
            <w:tcW w:w="10006"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职业健康安全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如：</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（1）《职业健康安全绩效监视和测量控制程序》</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（2）《内部审核控制程序》</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（3）《管理评审控制程序》</w:t>
            </w:r>
          </w:p>
          <w:p>
            <w:pPr>
              <w:tabs>
                <w:tab w:val="center" w:pos="3169"/>
              </w:tabs>
              <w:spacing w:line="400" w:lineRule="exact"/>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（4）《</w:t>
            </w:r>
            <w:r>
              <w:rPr>
                <w:rFonts w:hint="eastAsia" w:ascii="宋体" w:hAnsi="宋体" w:cs="宋体"/>
                <w:color w:val="auto"/>
                <w:szCs w:val="21"/>
                <w:lang w:eastAsia="zh-CN"/>
              </w:rPr>
              <w:t>应急准备与响应控制程序</w:t>
            </w:r>
            <w:r>
              <w:rPr>
                <w:rFonts w:hint="eastAsia" w:ascii="宋体" w:hAnsi="宋体" w:cs="宋体"/>
                <w:color w:val="auto"/>
                <w:szCs w:val="21"/>
              </w:rPr>
              <w:t>》等</w:t>
            </w:r>
          </w:p>
        </w:tc>
        <w:tc>
          <w:tcPr>
            <w:tcW w:w="1585"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9.3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vAlign w:val="top"/>
          </w:tcPr>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查，公司的质量体系策划了管理评审的管理要求。</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查，管理评审记录：</w:t>
            </w:r>
          </w:p>
          <w:p>
            <w:pPr>
              <w:ind w:firstLine="420" w:firstLineChars="200"/>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本次评审时间：2021年7月30日（上次审核时间为：Q:2020年6 月15日，S:</w:t>
            </w:r>
            <w:r>
              <w:rPr>
                <w:rFonts w:hint="eastAsia" w:ascii="宋体" w:hAnsi="宋体"/>
                <w:color w:val="auto"/>
                <w:szCs w:val="21"/>
              </w:rPr>
              <w:t>2020年7月23日至7月24日</w:t>
            </w:r>
            <w:r>
              <w:rPr>
                <w:rFonts w:hint="eastAsia" w:ascii="宋体" w:hAnsi="宋体"/>
                <w:color w:val="auto"/>
                <w:szCs w:val="21"/>
                <w:lang w:val="en-US" w:eastAsia="zh-CN"/>
              </w:rPr>
              <w:t>,</w:t>
            </w:r>
            <w:r>
              <w:rPr>
                <w:rFonts w:hint="eastAsia" w:ascii="宋体" w:hAnsi="宋体" w:eastAsia="宋体" w:cs="宋体"/>
                <w:b w:val="0"/>
                <w:bCs w:val="0"/>
                <w:color w:val="auto"/>
                <w:sz w:val="21"/>
                <w:szCs w:val="21"/>
                <w:lang w:val="en-US" w:eastAsia="zh-CN"/>
              </w:rPr>
              <w:t>负责人称因增加环境管理体系认证，管理评审延后，已向负责人提出，下次审核关注）</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主持人：总经理陈颐</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参加人员：总经理、管理者代表，以及各部门主管</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评审内容：</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质量/环境/职业健康安全方针的适宜性、质量/环境/职业健康安全目标的达成情况；</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质量/环境/职业健康安全管理体系的适宜性、充分性和有效性；</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审核的情况（包括内审和发现问题的完成情况）以及合规性评价结果；</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服务过程控制情况、顾客满意情况及意见反馈；</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取得的环境、职业健康安全绩效、环境、职业健康安全不符合、事故及其处理情况；</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相关方投诉与抱怨及其处理情况等；</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重大环境因素/危险源的控制情况；</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事件、不符合、纠正和预防措施和持续改进情况； </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应对风险和机遇的措施的有效性；</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与相关方的有关沟通</w:t>
            </w:r>
          </w:p>
          <w:p>
            <w:pPr>
              <w:ind w:firstLine="420" w:firstLineChars="200"/>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上次管理评审改进项验证：对标准进行了培训，进一步完善新标准实施的工作，保证公司体系正常实施。加强了重要环境因素和重大危险源的运行控制，改进有效。</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输入内容基本满足输入要求。</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查管理评审输出：</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提供有《管理评审报告》：</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本公司质量环境职业健康安全管体系运行以来，员工的质量、环境、职业健康安全意识得到了进一步的提高，公司质量、环境、职业健康管理体系持续适宜、充分、有效。</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体系策划情况的评审（包括法律法规、目标指标）；</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预防措施和纠正措施的状况。</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实施与运行情况的评审（包括资源提供、文件控制）；</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体系绩效测量和监视（包括目标达成情况、内审审核）：通过考核目标达成良好，内审基本符合要求。</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提出改进需求：</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1）加强ISO14001标准培训，将标准要求与实际运行更加有效结合，由人行部负责。</w:t>
            </w:r>
          </w:p>
          <w:p>
            <w:pPr>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负责人讲上述改进措施正在实施之中。查管理评审改进措施：由人行部负责，在2021年10月前完成。</w:t>
            </w:r>
          </w:p>
          <w:p>
            <w:pPr>
              <w:ind w:firstLine="420" w:firstLineChars="2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管理评审结论：本公司的质量、环境及职业健康安全管理体系，基本上是适宜的、充分的和有效的。</w:t>
            </w:r>
          </w:p>
        </w:tc>
        <w:tc>
          <w:tcPr>
            <w:tcW w:w="1585"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hint="eastAsia"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10.1</w:t>
            </w:r>
          </w:p>
          <w:p>
            <w:pPr>
              <w:tabs>
                <w:tab w:val="center" w:pos="3169"/>
              </w:tabs>
              <w:spacing w:line="400" w:lineRule="exact"/>
              <w:rPr>
                <w:rFonts w:ascii="宋体" w:hAnsi="宋体" w:cs="宋体"/>
                <w:color w:val="auto"/>
                <w:szCs w:val="21"/>
              </w:rPr>
            </w:pPr>
            <w:r>
              <w:rPr>
                <w:rFonts w:hint="eastAsia" w:ascii="宋体" w:hAnsi="宋体" w:cs="宋体"/>
                <w:color w:val="auto"/>
                <w:szCs w:val="21"/>
              </w:rPr>
              <w:t>10.3；</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vAlign w:val="top"/>
          </w:tcPr>
          <w:p>
            <w:pPr>
              <w:rPr>
                <w:rFonts w:ascii="宋体" w:hAnsi="宋体"/>
                <w:color w:val="auto"/>
                <w:szCs w:val="21"/>
              </w:rPr>
            </w:pPr>
            <w:r>
              <w:rPr>
                <w:rFonts w:hint="eastAsia" w:ascii="宋体" w:hAnsi="宋体"/>
                <w:color w:val="auto"/>
                <w:szCs w:val="21"/>
              </w:rPr>
              <w:t>公司制定系列程序文件《管理评审控制程序》、《事故、事件及不合格品控制程序》、《纠正与预防措施控制程序》及《内部审核控制程序》等，对持续改进的过程予以规定，以实现职业健康安全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公司通过方针、目标的达成分析、内部审核结果、数据资料统计分析、纠正和预防措施和管理评审等方式，以推动职业健康安全管理体系的持续改进。</w:t>
            </w:r>
          </w:p>
          <w:p>
            <w:pPr>
              <w:rPr>
                <w:rFonts w:ascii="宋体" w:hAnsi="宋体" w:eastAsia="宋体" w:cs="宋体"/>
                <w:b/>
                <w:bCs/>
                <w:color w:val="auto"/>
                <w:kern w:val="2"/>
                <w:sz w:val="21"/>
                <w:szCs w:val="21"/>
                <w:lang w:val="en-US" w:eastAsia="zh-CN" w:bidi="ar-SA"/>
              </w:rPr>
            </w:pPr>
            <w:r>
              <w:rPr>
                <w:rFonts w:hint="eastAsia" w:ascii="宋体" w:hAnsi="宋体"/>
                <w:color w:val="auto"/>
                <w:szCs w:val="21"/>
              </w:rPr>
              <w:t>公司主要按策划的管理手册、程序文件等实施运行，主要采用内审、管理评审、数据分析、纠正和预防措施、方针和目标等来实现对职业健康安全管理体系的改进，另外主要通过日常工作中发现的问题及时予以调整解决来实现。</w:t>
            </w:r>
          </w:p>
        </w:tc>
        <w:tc>
          <w:tcPr>
            <w:tcW w:w="1585"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2161"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cs="宋体"/>
                <w:color w:val="auto"/>
                <w:szCs w:val="21"/>
              </w:rPr>
            </w:pPr>
            <w:r>
              <w:rPr>
                <w:rFonts w:hint="eastAsia" w:ascii="宋体" w:hAnsi="宋体" w:cs="新宋体"/>
                <w:b w:val="0"/>
                <w:bCs w:val="0"/>
                <w:color w:val="auto"/>
                <w:sz w:val="21"/>
                <w:szCs w:val="21"/>
              </w:rPr>
              <w:t>资质的确认、管理体系变化情况、质量监督抽查情况、顾客对产品质量的投诉、环境监督抽查情况、顾客对环境影响的投诉、认证证书及标识使用情况、</w:t>
            </w:r>
            <w:r>
              <w:rPr>
                <w:rFonts w:hint="eastAsia" w:ascii="宋体" w:hAnsi="宋体" w:eastAsia="宋体" w:cs="宋体"/>
                <w:color w:val="auto"/>
                <w:szCs w:val="21"/>
              </w:rPr>
              <w:t>一阶段问题验证</w:t>
            </w:r>
            <w:r>
              <w:rPr>
                <w:rFonts w:hint="eastAsia" w:ascii="宋体" w:hAnsi="宋体" w:eastAsia="宋体" w:cs="宋体"/>
                <w:color w:val="auto"/>
                <w:szCs w:val="21"/>
                <w:lang w:eastAsia="zh-CN"/>
              </w:rPr>
              <w:t>，</w:t>
            </w:r>
            <w:r>
              <w:rPr>
                <w:rFonts w:hint="eastAsia" w:ascii="宋体" w:hAnsi="宋体" w:cs="新宋体"/>
                <w:b w:val="0"/>
                <w:bCs w:val="0"/>
                <w:color w:val="auto"/>
                <w:sz w:val="21"/>
                <w:szCs w:val="21"/>
              </w:rPr>
              <w:t>上次不符合验证</w:t>
            </w:r>
            <w:r>
              <w:rPr>
                <w:rFonts w:hint="eastAsia" w:ascii="宋体" w:hAnsi="宋体" w:cs="新宋体"/>
                <w:color w:val="auto"/>
                <w:sz w:val="21"/>
                <w:szCs w:val="21"/>
              </w:rPr>
              <w:t>（工程部Q7.1.5;人行部S7</w:t>
            </w:r>
            <w:r>
              <w:rPr>
                <w:rFonts w:hint="eastAsia" w:ascii="宋体" w:hAnsi="宋体" w:cs="新宋体"/>
                <w:color w:val="auto"/>
                <w:sz w:val="21"/>
                <w:szCs w:val="21"/>
                <w:highlight w:val="none"/>
              </w:rPr>
              <w:t>.2）</w:t>
            </w:r>
            <w:r>
              <w:rPr>
                <w:rFonts w:hint="eastAsia" w:ascii="宋体" w:hAnsi="宋体" w:cs="宋体"/>
                <w:b w:val="0"/>
                <w:bCs w:val="0"/>
                <w:color w:val="auto"/>
                <w:sz w:val="21"/>
                <w:szCs w:val="21"/>
                <w:highlight w:val="none"/>
              </w:rPr>
              <w:t>。</w:t>
            </w:r>
          </w:p>
        </w:tc>
        <w:tc>
          <w:tcPr>
            <w:tcW w:w="960"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cs="宋体"/>
                <w:b/>
                <w:color w:val="auto"/>
                <w:szCs w:val="21"/>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hint="eastAsia"/>
                <w:color w:val="auto"/>
                <w:lang w:eastAsia="zh-CN"/>
              </w:rPr>
            </w:pPr>
            <w:r>
              <w:rPr>
                <w:rFonts w:hint="eastAsia"/>
                <w:color w:val="auto"/>
              </w:rPr>
              <w:t>现场确认，</w:t>
            </w:r>
            <w:r>
              <w:rPr>
                <w:rFonts w:hint="eastAsia"/>
                <w:color w:val="auto"/>
                <w:lang w:eastAsia="zh-CN"/>
              </w:rPr>
              <w:t>公司管理体系覆盖范围：</w:t>
            </w:r>
          </w:p>
          <w:p>
            <w:pPr>
              <w:spacing w:line="360" w:lineRule="auto"/>
              <w:ind w:firstLine="420" w:firstLineChars="200"/>
              <w:rPr>
                <w:rFonts w:hint="eastAsia"/>
                <w:color w:val="auto"/>
                <w:lang w:eastAsia="zh-CN"/>
              </w:rPr>
            </w:pPr>
            <w:bookmarkStart w:id="0" w:name="审核范围"/>
            <w:r>
              <w:rPr>
                <w:rFonts w:hint="eastAsia"/>
                <w:color w:val="auto"/>
                <w:lang w:eastAsia="zh-CN"/>
              </w:rPr>
              <w:t>Q：许可范围内的酒店经营管理（住宿、餐饮），物业管理。</w:t>
            </w:r>
          </w:p>
          <w:p>
            <w:pPr>
              <w:spacing w:line="360" w:lineRule="auto"/>
              <w:ind w:firstLine="420" w:firstLineChars="200"/>
              <w:rPr>
                <w:rFonts w:hint="eastAsia"/>
                <w:color w:val="auto"/>
                <w:lang w:eastAsia="zh-CN"/>
              </w:rPr>
            </w:pPr>
            <w:r>
              <w:rPr>
                <w:rFonts w:hint="eastAsia"/>
                <w:color w:val="auto"/>
                <w:lang w:eastAsia="zh-CN"/>
              </w:rPr>
              <w:t>E：许可范围内的酒店经营管理（住宿、餐饮），物业管理所涉及场所的相关环境管理活动。</w:t>
            </w:r>
          </w:p>
          <w:p>
            <w:pPr>
              <w:spacing w:line="360" w:lineRule="auto"/>
              <w:ind w:firstLine="420" w:firstLineChars="200"/>
              <w:rPr>
                <w:rFonts w:hint="eastAsia"/>
                <w:color w:val="auto"/>
                <w:lang w:val="en-US" w:eastAsia="zh-CN"/>
              </w:rPr>
            </w:pPr>
            <w:r>
              <w:rPr>
                <w:rFonts w:hint="eastAsia"/>
                <w:color w:val="auto"/>
                <w:lang w:eastAsia="zh-CN"/>
              </w:rPr>
              <w:t>O：许可范围内的酒店经营管理（住宿、餐饮），物业管理所涉及场所的相关职业健康安全管理活动</w:t>
            </w:r>
            <w:bookmarkEnd w:id="0"/>
            <w:r>
              <w:rPr>
                <w:rFonts w:hint="eastAsia"/>
                <w:color w:val="auto"/>
                <w:lang w:eastAsia="zh-CN"/>
              </w:rPr>
              <w:t>。</w:t>
            </w:r>
          </w:p>
          <w:p>
            <w:pPr>
              <w:spacing w:line="360" w:lineRule="auto"/>
              <w:ind w:firstLine="420" w:firstLineChars="200"/>
              <w:rPr>
                <w:rFonts w:hint="eastAsia"/>
                <w:color w:val="auto"/>
              </w:rPr>
            </w:pPr>
            <w:r>
              <w:rPr>
                <w:rFonts w:hint="eastAsia"/>
                <w:color w:val="auto"/>
              </w:rPr>
              <w:t>提供营业执照（三证合一）</w:t>
            </w:r>
            <w:r>
              <w:rPr>
                <w:rFonts w:hint="eastAsia"/>
                <w:color w:val="auto"/>
                <w:lang w:val="en-US" w:eastAsia="zh-CN"/>
              </w:rPr>
              <w:t>及</w:t>
            </w:r>
            <w:r>
              <w:rPr>
                <w:rFonts w:hint="eastAsia"/>
                <w:color w:val="auto"/>
              </w:rPr>
              <w:t>食品经营许可证，检查有效。公司严格执行</w:t>
            </w:r>
            <w:r>
              <w:rPr>
                <w:rFonts w:hint="eastAsia"/>
                <w:color w:val="auto"/>
                <w:lang w:val="en-US" w:eastAsia="zh-CN"/>
              </w:rPr>
              <w:t>行业</w:t>
            </w:r>
            <w:r>
              <w:rPr>
                <w:rFonts w:hint="eastAsia"/>
                <w:color w:val="auto"/>
              </w:rPr>
              <w:t>标准和客户合同协议要求。</w:t>
            </w:r>
          </w:p>
          <w:p>
            <w:pPr>
              <w:spacing w:line="360" w:lineRule="auto"/>
              <w:ind w:firstLine="420" w:firstLineChars="200"/>
              <w:rPr>
                <w:rFonts w:hint="eastAsia"/>
                <w:color w:val="auto"/>
              </w:rPr>
            </w:pPr>
            <w:r>
              <w:rPr>
                <w:rFonts w:hint="eastAsia"/>
                <w:color w:val="auto"/>
                <w:lang w:val="en-US" w:eastAsia="zh-CN"/>
              </w:rPr>
              <w:t>近一年来</w:t>
            </w:r>
            <w:r>
              <w:rPr>
                <w:rFonts w:hint="eastAsia"/>
                <w:color w:val="auto"/>
              </w:rPr>
              <w:t>，公司没有顾客的重大服务质量投诉、没有因环境污染事件受到相关方的投诉，通过顾客满意度调查，顾客对公司提供的服务普遍反映较好，相关方对公司的环境</w:t>
            </w:r>
            <w:r>
              <w:rPr>
                <w:rFonts w:hint="eastAsia"/>
                <w:color w:val="auto"/>
                <w:lang w:eastAsia="zh-CN"/>
              </w:rPr>
              <w:t>、</w:t>
            </w:r>
            <w:r>
              <w:rPr>
                <w:rFonts w:hint="eastAsia"/>
                <w:color w:val="auto"/>
                <w:lang w:val="en-US" w:eastAsia="zh-CN"/>
              </w:rPr>
              <w:t>安全</w:t>
            </w:r>
            <w:r>
              <w:rPr>
                <w:rFonts w:hint="eastAsia"/>
                <w:color w:val="auto"/>
              </w:rPr>
              <w:t>管控普遍反映较好。体系运行以来，没有重大环境</w:t>
            </w:r>
            <w:r>
              <w:rPr>
                <w:rFonts w:hint="eastAsia"/>
                <w:color w:val="auto"/>
                <w:lang w:val="en-US" w:eastAsia="zh-CN"/>
              </w:rPr>
              <w:t>扰</w:t>
            </w:r>
            <w:r>
              <w:rPr>
                <w:rFonts w:hint="eastAsia"/>
                <w:color w:val="auto"/>
              </w:rPr>
              <w:t>民</w:t>
            </w:r>
            <w:r>
              <w:rPr>
                <w:rFonts w:hint="eastAsia"/>
                <w:color w:val="auto"/>
                <w:lang w:val="en-US" w:eastAsia="zh-CN"/>
              </w:rPr>
              <w:t>及安全</w:t>
            </w:r>
            <w:r>
              <w:rPr>
                <w:rFonts w:hint="eastAsia"/>
                <w:color w:val="auto"/>
              </w:rPr>
              <w:t>问题和投诉。</w:t>
            </w:r>
          </w:p>
          <w:p>
            <w:pPr>
              <w:spacing w:line="360" w:lineRule="auto"/>
              <w:ind w:firstLine="420" w:firstLineChars="200"/>
              <w:rPr>
                <w:rFonts w:hint="eastAsia"/>
                <w:color w:val="auto"/>
              </w:rPr>
            </w:pPr>
            <w:r>
              <w:rPr>
                <w:rFonts w:hint="eastAsia"/>
                <w:color w:val="auto"/>
                <w:lang w:val="en-US" w:eastAsia="zh-CN"/>
              </w:rPr>
              <w:t>2021年度</w:t>
            </w:r>
            <w:r>
              <w:rPr>
                <w:rFonts w:hint="eastAsia"/>
                <w:color w:val="auto"/>
              </w:rPr>
              <w:t>无质量监督抽查情况。</w:t>
            </w:r>
          </w:p>
          <w:p>
            <w:pPr>
              <w:spacing w:line="360" w:lineRule="auto"/>
              <w:ind w:firstLine="420" w:firstLineChars="200"/>
              <w:rPr>
                <w:rFonts w:hint="eastAsia"/>
                <w:color w:val="auto"/>
                <w:highlight w:val="none"/>
              </w:rPr>
            </w:pPr>
            <w:r>
              <w:rPr>
                <w:rFonts w:hint="eastAsia"/>
                <w:color w:val="auto"/>
                <w:lang w:val="en-US" w:eastAsia="zh-CN"/>
              </w:rPr>
              <w:t>环境管理体系审核</w:t>
            </w:r>
            <w:r>
              <w:rPr>
                <w:rFonts w:hint="eastAsia"/>
                <w:color w:val="auto"/>
              </w:rPr>
              <w:t>一阶段问题</w:t>
            </w:r>
            <w:r>
              <w:rPr>
                <w:rFonts w:hint="eastAsia"/>
                <w:color w:val="auto"/>
                <w:highlight w:val="none"/>
              </w:rPr>
              <w:t>验证</w:t>
            </w:r>
            <w:r>
              <w:rPr>
                <w:rFonts w:hint="eastAsia"/>
                <w:color w:val="auto"/>
                <w:highlight w:val="none"/>
                <w:lang w:eastAsia="zh-CN"/>
              </w:rPr>
              <w:t>：</w:t>
            </w:r>
            <w:r>
              <w:rPr>
                <w:rFonts w:hint="eastAsia"/>
                <w:color w:val="auto"/>
                <w:highlight w:val="none"/>
                <w:lang w:val="en-US" w:eastAsia="zh-CN"/>
              </w:rPr>
              <w:t>无</w:t>
            </w:r>
            <w:r>
              <w:rPr>
                <w:rFonts w:hint="eastAsia"/>
                <w:color w:val="auto"/>
                <w:highlight w:val="none"/>
              </w:rPr>
              <w:t>。</w:t>
            </w:r>
          </w:p>
          <w:p>
            <w:pPr>
              <w:pStyle w:val="2"/>
              <w:rPr>
                <w:rFonts w:hint="default" w:eastAsia="宋体"/>
                <w:color w:val="auto"/>
                <w:lang w:val="en-US" w:eastAsia="zh-CN"/>
              </w:rPr>
            </w:pPr>
            <w:r>
              <w:rPr>
                <w:rFonts w:hint="eastAsia" w:ascii="宋体" w:hAnsi="宋体" w:cs="新宋体"/>
                <w:b w:val="0"/>
                <w:bCs w:val="0"/>
                <w:color w:val="auto"/>
                <w:sz w:val="21"/>
                <w:szCs w:val="21"/>
                <w:highlight w:val="none"/>
                <w:lang w:val="en-US" w:eastAsia="zh-CN"/>
              </w:rPr>
              <w:t>QO</w:t>
            </w:r>
            <w:r>
              <w:rPr>
                <w:rFonts w:hint="eastAsia" w:ascii="宋体" w:hAnsi="宋体" w:cs="新宋体"/>
                <w:b w:val="0"/>
                <w:bCs w:val="0"/>
                <w:color w:val="auto"/>
                <w:sz w:val="21"/>
                <w:szCs w:val="21"/>
                <w:highlight w:val="none"/>
              </w:rPr>
              <w:t>上次不符合验证</w:t>
            </w:r>
            <w:r>
              <w:rPr>
                <w:rFonts w:hint="eastAsia" w:ascii="宋体" w:hAnsi="宋体" w:cs="新宋体"/>
                <w:b w:val="0"/>
                <w:bCs w:val="0"/>
                <w:color w:val="auto"/>
                <w:sz w:val="21"/>
                <w:szCs w:val="21"/>
                <w:highlight w:val="none"/>
                <w:lang w:val="en-US" w:eastAsia="zh-CN"/>
              </w:rPr>
              <w:t>:上次审核不符合为</w:t>
            </w:r>
            <w:r>
              <w:rPr>
                <w:rFonts w:hint="eastAsia" w:ascii="宋体" w:hAnsi="宋体" w:cs="新宋体"/>
                <w:color w:val="auto"/>
                <w:sz w:val="21"/>
                <w:szCs w:val="21"/>
                <w:highlight w:val="none"/>
              </w:rPr>
              <w:t>工程部Q7.1.5;人行部S7.2</w:t>
            </w:r>
            <w:r>
              <w:rPr>
                <w:rFonts w:hint="eastAsia" w:ascii="宋体" w:hAnsi="宋体" w:cs="新宋体"/>
                <w:color w:val="auto"/>
                <w:sz w:val="21"/>
                <w:szCs w:val="21"/>
                <w:highlight w:val="none"/>
                <w:lang w:eastAsia="zh-CN"/>
              </w:rPr>
              <w:t>，</w:t>
            </w:r>
            <w:r>
              <w:rPr>
                <w:rFonts w:hint="eastAsia" w:ascii="宋体" w:hAnsi="宋体" w:cs="新宋体"/>
                <w:color w:val="auto"/>
                <w:sz w:val="21"/>
                <w:szCs w:val="21"/>
                <w:highlight w:val="none"/>
                <w:lang w:val="en-US" w:eastAsia="zh-CN"/>
              </w:rPr>
              <w:t>经本次验证无类似情况发生，改进有效。</w:t>
            </w:r>
          </w:p>
        </w:tc>
        <w:tc>
          <w:tcPr>
            <w:tcW w:w="1585" w:type="dxa"/>
            <w:tcBorders>
              <w:top w:val="single" w:color="auto" w:sz="4" w:space="0"/>
              <w:left w:val="single" w:color="auto" w:sz="4" w:space="0"/>
              <w:bottom w:val="single" w:color="auto" w:sz="4" w:space="0"/>
              <w:right w:val="single" w:color="auto" w:sz="4" w:space="0"/>
            </w:tcBorders>
          </w:tcPr>
          <w:p>
            <w:pPr>
              <w:rPr>
                <w:color w:val="auto"/>
              </w:rPr>
            </w:pPr>
          </w:p>
        </w:tc>
      </w:tr>
    </w:tbl>
    <w:p>
      <w:pPr>
        <w:pStyle w:val="10"/>
        <w:rPr>
          <w:rFonts w:hint="eastAsia"/>
          <w:color w:val="auto"/>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过程与活动、</w:t>
            </w:r>
          </w:p>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抽样计划</w:t>
            </w:r>
          </w:p>
        </w:tc>
        <w:tc>
          <w:tcPr>
            <w:tcW w:w="960" w:type="dxa"/>
            <w:vMerge w:val="restart"/>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涉及</w:t>
            </w:r>
          </w:p>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条款</w:t>
            </w:r>
          </w:p>
        </w:tc>
        <w:tc>
          <w:tcPr>
            <w:tcW w:w="10004" w:type="dxa"/>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 xml:space="preserve">受审核部门：人行部 </w:t>
            </w:r>
            <w:r>
              <w:rPr>
                <w:rFonts w:hint="eastAsia" w:ascii="宋体" w:hAnsi="宋体" w:cs="宋体"/>
                <w:color w:val="auto"/>
                <w:spacing w:val="-4"/>
                <w:sz w:val="24"/>
                <w:szCs w:val="24"/>
              </w:rPr>
              <w:t xml:space="preserve">  主管领导：朱仁蓉    陪同人员：</w:t>
            </w:r>
            <w:r>
              <w:rPr>
                <w:rFonts w:hint="eastAsia" w:ascii="宋体" w:hAnsi="宋体" w:cs="宋体"/>
                <w:color w:val="auto"/>
                <w:spacing w:val="-4"/>
                <w:sz w:val="24"/>
                <w:szCs w:val="24"/>
                <w:lang w:val="en-US" w:eastAsia="zh-CN"/>
              </w:rPr>
              <w:t>赵培宇</w:t>
            </w:r>
            <w:r>
              <w:rPr>
                <w:rFonts w:hint="eastAsia" w:ascii="宋体" w:hAnsi="宋体" w:cs="宋体"/>
                <w:color w:val="auto"/>
                <w:spacing w:val="-4"/>
                <w:sz w:val="24"/>
                <w:szCs w:val="24"/>
              </w:rPr>
              <w:t xml:space="preserve"> </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10004" w:type="dxa"/>
            <w:vAlign w:val="center"/>
          </w:tcPr>
          <w:p>
            <w:pPr>
              <w:spacing w:line="360" w:lineRule="auto"/>
              <w:ind w:firstLine="240" w:firstLineChars="100"/>
              <w:textAlignment w:val="baseline"/>
              <w:rPr>
                <w:rFonts w:hint="eastAsia" w:ascii="宋体" w:hAnsi="宋体" w:eastAsia="宋体" w:cs="宋体"/>
                <w:color w:val="auto"/>
                <w:sz w:val="24"/>
                <w:szCs w:val="24"/>
                <w:lang w:eastAsia="zh-CN"/>
              </w:rPr>
            </w:pPr>
            <w:r>
              <w:rPr>
                <w:rFonts w:hint="eastAsia" w:ascii="宋体" w:hAnsi="宋体" w:cs="宋体"/>
                <w:color w:val="auto"/>
                <w:sz w:val="24"/>
                <w:szCs w:val="24"/>
              </w:rPr>
              <w:t>审核员：张心   审核时间：</w:t>
            </w:r>
            <w:r>
              <w:rPr>
                <w:rFonts w:hint="eastAsia" w:ascii="宋体" w:hAnsi="宋体" w:cs="宋体"/>
                <w:color w:val="auto"/>
                <w:sz w:val="24"/>
                <w:szCs w:val="24"/>
                <w:lang w:eastAsia="zh-CN"/>
              </w:rPr>
              <w:t>2021年9月23日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10004" w:type="dxa"/>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新宋体"/>
                <w:color w:val="auto"/>
                <w:szCs w:val="21"/>
              </w:rPr>
            </w:pPr>
            <w:r>
              <w:rPr>
                <w:rFonts w:hint="eastAsia" w:ascii="宋体" w:hAnsi="宋体" w:cs="宋体"/>
                <w:color w:val="auto"/>
                <w:szCs w:val="21"/>
              </w:rPr>
              <w:t>岗位/职责 /权限</w:t>
            </w:r>
          </w:p>
        </w:tc>
        <w:tc>
          <w:tcPr>
            <w:tcW w:w="960" w:type="dxa"/>
          </w:tcPr>
          <w:p>
            <w:pPr>
              <w:rPr>
                <w:rFonts w:ascii="宋体" w:hAnsi="宋体" w:cs="新宋体"/>
                <w:color w:val="auto"/>
                <w:szCs w:val="21"/>
              </w:rPr>
            </w:pPr>
            <w:r>
              <w:rPr>
                <w:rFonts w:hint="eastAsia" w:ascii="宋体" w:hAnsi="宋体" w:cs="宋体"/>
                <w:b/>
                <w:color w:val="auto"/>
                <w:szCs w:val="21"/>
                <w:lang w:val="en-US" w:eastAsia="zh-CN"/>
              </w:rPr>
              <w:t>Q</w:t>
            </w:r>
            <w:r>
              <w:rPr>
                <w:rFonts w:hint="eastAsia" w:ascii="宋体" w:hAnsi="宋体" w:cs="宋体"/>
                <w:b/>
                <w:color w:val="auto"/>
                <w:szCs w:val="21"/>
              </w:rPr>
              <w:t>5.3</w:t>
            </w:r>
          </w:p>
        </w:tc>
        <w:tc>
          <w:tcPr>
            <w:tcW w:w="10004" w:type="dxa"/>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查组织编制了《岗位职责》等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体系文件中已经明确了人行部的岗位职责，具体为：</w:t>
            </w:r>
          </w:p>
          <w:p>
            <w:pPr>
              <w:spacing w:line="360" w:lineRule="auto"/>
              <w:rPr>
                <w:rFonts w:ascii="宋体" w:hAnsi="宋体" w:cs="宋体"/>
                <w:color w:val="auto"/>
                <w:szCs w:val="21"/>
              </w:rPr>
            </w:pPr>
            <w:r>
              <w:rPr>
                <w:rFonts w:hint="eastAsia" w:ascii="宋体" w:hAnsi="宋体" w:cs="宋体"/>
                <w:color w:val="auto"/>
                <w:szCs w:val="21"/>
              </w:rPr>
              <w:t xml:space="preserve">（1）负责文件、记录的管理；      </w:t>
            </w:r>
          </w:p>
          <w:p>
            <w:pPr>
              <w:spacing w:line="360" w:lineRule="auto"/>
              <w:rPr>
                <w:rFonts w:ascii="宋体" w:hAnsi="宋体" w:cs="宋体"/>
                <w:color w:val="auto"/>
                <w:szCs w:val="21"/>
              </w:rPr>
            </w:pPr>
            <w:r>
              <w:rPr>
                <w:rFonts w:hint="eastAsia" w:ascii="宋体" w:hAnsi="宋体" w:cs="宋体"/>
                <w:color w:val="auto"/>
                <w:szCs w:val="21"/>
              </w:rPr>
              <w:t>（2）与产品有关的法律、法规的识别、收集、分发；</w:t>
            </w:r>
          </w:p>
          <w:p>
            <w:pPr>
              <w:spacing w:line="360" w:lineRule="auto"/>
              <w:rPr>
                <w:rFonts w:ascii="宋体" w:hAnsi="宋体" w:cs="宋体"/>
                <w:color w:val="auto"/>
                <w:szCs w:val="21"/>
              </w:rPr>
            </w:pPr>
            <w:r>
              <w:rPr>
                <w:rFonts w:hint="eastAsia" w:ascii="宋体" w:hAnsi="宋体" w:cs="宋体"/>
                <w:color w:val="auto"/>
                <w:szCs w:val="21"/>
              </w:rPr>
              <w:t>（3）负责管理评审的组织工作；</w:t>
            </w:r>
          </w:p>
          <w:p>
            <w:pPr>
              <w:spacing w:line="360" w:lineRule="auto"/>
              <w:rPr>
                <w:rFonts w:ascii="宋体" w:hAnsi="宋体" w:cs="宋体"/>
                <w:color w:val="auto"/>
                <w:szCs w:val="21"/>
              </w:rPr>
            </w:pPr>
            <w:r>
              <w:rPr>
                <w:rFonts w:hint="eastAsia" w:ascii="宋体" w:hAnsi="宋体" w:cs="宋体"/>
                <w:color w:val="auto"/>
                <w:szCs w:val="21"/>
              </w:rPr>
              <w:t>（4）负责人员的招聘、培训、考核和任用</w:t>
            </w:r>
          </w:p>
          <w:p>
            <w:pPr>
              <w:spacing w:line="360" w:lineRule="auto"/>
              <w:rPr>
                <w:rFonts w:ascii="宋体" w:hAnsi="宋体" w:cs="宋体"/>
                <w:color w:val="auto"/>
                <w:szCs w:val="21"/>
              </w:rPr>
            </w:pPr>
            <w:r>
              <w:rPr>
                <w:rFonts w:hint="eastAsia" w:ascii="宋体" w:hAnsi="宋体" w:cs="宋体"/>
                <w:color w:val="auto"/>
                <w:szCs w:val="21"/>
              </w:rPr>
              <w:t>。。。。。。</w:t>
            </w:r>
          </w:p>
          <w:p>
            <w:pPr>
              <w:widowControl/>
              <w:jc w:val="left"/>
              <w:rPr>
                <w:rFonts w:ascii="宋体" w:hAnsi="宋体" w:cs="宋体"/>
                <w:color w:val="auto"/>
                <w:szCs w:val="21"/>
              </w:rPr>
            </w:pPr>
            <w:r>
              <w:rPr>
                <w:rFonts w:hint="eastAsia" w:ascii="宋体" w:hAnsi="宋体" w:cs="宋体"/>
                <w:color w:val="auto"/>
                <w:szCs w:val="21"/>
              </w:rPr>
              <w:t>部门职责清楚，描述符合部门实际情况。</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lang w:val="en-US" w:eastAsia="zh-CN"/>
              </w:rPr>
              <w:t>Q</w:t>
            </w:r>
            <w:r>
              <w:rPr>
                <w:rFonts w:hint="eastAsia" w:ascii="宋体" w:hAnsi="宋体" w:cs="宋体"/>
                <w:b/>
                <w:color w:val="auto"/>
                <w:szCs w:val="21"/>
              </w:rPr>
              <w:t>6.2</w:t>
            </w:r>
          </w:p>
        </w:tc>
        <w:tc>
          <w:tcPr>
            <w:tcW w:w="10004" w:type="dxa"/>
          </w:tcPr>
          <w:p>
            <w:pPr>
              <w:spacing w:line="360" w:lineRule="auto"/>
              <w:rPr>
                <w:rFonts w:ascii="宋体" w:hAnsi="宋体" w:cs="宋体"/>
                <w:color w:val="auto"/>
                <w:spacing w:val="-4"/>
                <w:szCs w:val="21"/>
              </w:rPr>
            </w:pPr>
            <w:r>
              <w:rPr>
                <w:rFonts w:hint="eastAsia" w:ascii="宋体" w:hAnsi="宋体" w:cs="宋体"/>
                <w:color w:val="auto"/>
                <w:spacing w:val="-4"/>
                <w:szCs w:val="21"/>
              </w:rPr>
              <w:t xml:space="preserve">人行部负责人：朱仁蓉 </w:t>
            </w:r>
          </w:p>
          <w:p>
            <w:pPr>
              <w:spacing w:line="360" w:lineRule="auto"/>
              <w:rPr>
                <w:rFonts w:ascii="宋体" w:hAnsi="宋体" w:cs="宋体"/>
                <w:color w:val="auto"/>
                <w:spacing w:val="-4"/>
                <w:szCs w:val="21"/>
              </w:rPr>
            </w:pPr>
            <w:r>
              <w:rPr>
                <w:rFonts w:hint="eastAsia" w:ascii="宋体" w:hAnsi="宋体" w:cs="宋体"/>
                <w:color w:val="auto"/>
                <w:spacing w:val="-4"/>
                <w:szCs w:val="21"/>
              </w:rPr>
              <w:t>查《</w:t>
            </w:r>
            <w:r>
              <w:rPr>
                <w:rFonts w:hint="eastAsia" w:ascii="宋体" w:hAnsi="宋体" w:cs="宋体"/>
                <w:color w:val="auto"/>
                <w:spacing w:val="-4"/>
                <w:szCs w:val="21"/>
                <w:lang w:eastAsia="zh-CN"/>
              </w:rPr>
              <w:t>质量目标统计表</w:t>
            </w:r>
            <w:r>
              <w:rPr>
                <w:rFonts w:hint="eastAsia" w:ascii="宋体" w:hAnsi="宋体" w:cs="宋体"/>
                <w:color w:val="auto"/>
                <w:spacing w:val="-4"/>
                <w:szCs w:val="21"/>
              </w:rPr>
              <w:t xml:space="preserve">》 </w:t>
            </w:r>
          </w:p>
          <w:p>
            <w:pPr>
              <w:spacing w:line="360" w:lineRule="auto"/>
              <w:rPr>
                <w:rFonts w:hint="eastAsia" w:ascii="宋体" w:hAnsi="宋体" w:eastAsia="宋体" w:cs="宋体"/>
                <w:color w:val="auto"/>
                <w:spacing w:val="-4"/>
                <w:szCs w:val="21"/>
                <w:lang w:eastAsia="zh-CN"/>
              </w:rPr>
            </w:pPr>
            <w:r>
              <w:rPr>
                <w:rFonts w:hint="eastAsia" w:ascii="宋体" w:hAnsi="宋体" w:cs="宋体"/>
                <w:color w:val="auto"/>
                <w:spacing w:val="-4"/>
                <w:szCs w:val="21"/>
              </w:rPr>
              <w:t>测量时间：</w:t>
            </w:r>
            <w:r>
              <w:rPr>
                <w:rFonts w:hint="eastAsia" w:ascii="宋体" w:hAnsi="宋体" w:cs="宋体"/>
                <w:color w:val="auto"/>
                <w:spacing w:val="-4"/>
                <w:szCs w:val="21"/>
                <w:lang w:eastAsia="zh-CN"/>
              </w:rPr>
              <w:t>2021年1月-8月</w:t>
            </w:r>
          </w:p>
          <w:p>
            <w:pPr>
              <w:spacing w:line="360" w:lineRule="auto"/>
              <w:rPr>
                <w:rFonts w:ascii="宋体" w:hAnsi="宋体" w:cs="宋体"/>
                <w:color w:val="auto"/>
                <w:spacing w:val="-4"/>
                <w:szCs w:val="21"/>
              </w:rPr>
            </w:pPr>
            <w:r>
              <w:rPr>
                <w:rFonts w:hint="eastAsia" w:ascii="宋体" w:hAnsi="宋体" w:cs="宋体"/>
                <w:color w:val="auto"/>
                <w:spacing w:val="-4"/>
                <w:szCs w:val="21"/>
                <w:lang w:eastAsia="zh-CN"/>
              </w:rPr>
              <w:t>培训合格率达100%</w:t>
            </w:r>
            <w:r>
              <w:rPr>
                <w:rFonts w:hint="eastAsia" w:ascii="宋体" w:hAnsi="宋体" w:cs="宋体"/>
                <w:color w:val="auto"/>
                <w:spacing w:val="-4"/>
                <w:szCs w:val="21"/>
              </w:rPr>
              <w:t xml:space="preserve">        </w:t>
            </w:r>
            <w:r>
              <w:rPr>
                <w:rFonts w:hint="eastAsia" w:ascii="宋体" w:hAnsi="宋体" w:cs="宋体"/>
                <w:color w:val="auto"/>
                <w:spacing w:val="-4"/>
                <w:szCs w:val="21"/>
                <w:lang w:val="en-US" w:eastAsia="zh-CN"/>
              </w:rPr>
              <w:t xml:space="preserve">         </w:t>
            </w:r>
            <w:r>
              <w:rPr>
                <w:rFonts w:hint="eastAsia" w:ascii="宋体" w:hAnsi="宋体" w:cs="宋体"/>
                <w:color w:val="auto"/>
                <w:spacing w:val="-4"/>
                <w:szCs w:val="21"/>
              </w:rPr>
              <w:t>实测：100%</w:t>
            </w:r>
          </w:p>
          <w:p>
            <w:pPr>
              <w:spacing w:line="360" w:lineRule="auto"/>
              <w:rPr>
                <w:rFonts w:ascii="宋体" w:hAnsi="宋体" w:cs="宋体"/>
                <w:color w:val="auto"/>
                <w:spacing w:val="-4"/>
                <w:szCs w:val="21"/>
              </w:rPr>
            </w:pPr>
            <w:r>
              <w:rPr>
                <w:rFonts w:hint="eastAsia"/>
                <w:color w:val="auto"/>
                <w:sz w:val="22"/>
                <w:szCs w:val="22"/>
              </w:rPr>
              <w:t>岗前培训合格率达</w:t>
            </w:r>
            <w:r>
              <w:rPr>
                <w:color w:val="auto"/>
                <w:sz w:val="22"/>
                <w:szCs w:val="22"/>
              </w:rPr>
              <w:t xml:space="preserve">100%  </w:t>
            </w:r>
            <w:r>
              <w:rPr>
                <w:rFonts w:hint="eastAsia" w:ascii="宋体" w:hAnsi="宋体" w:cs="宋体"/>
                <w:color w:val="auto"/>
                <w:spacing w:val="-4"/>
                <w:szCs w:val="21"/>
              </w:rPr>
              <w:t xml:space="preserve">        实测：100%</w:t>
            </w:r>
          </w:p>
          <w:p>
            <w:pPr>
              <w:spacing w:line="360" w:lineRule="auto"/>
              <w:rPr>
                <w:rFonts w:ascii="宋体" w:hAnsi="宋体" w:cs="宋体"/>
                <w:color w:val="auto"/>
                <w:spacing w:val="-4"/>
                <w:szCs w:val="21"/>
              </w:rPr>
            </w:pPr>
            <w:r>
              <w:rPr>
                <w:rFonts w:hint="eastAsia" w:ascii="宋体" w:hAnsi="宋体" w:cs="宋体"/>
                <w:color w:val="auto"/>
                <w:spacing w:val="-4"/>
                <w:szCs w:val="21"/>
              </w:rPr>
              <w:t>查202</w:t>
            </w:r>
            <w:r>
              <w:rPr>
                <w:rFonts w:hint="eastAsia" w:ascii="宋体" w:hAnsi="宋体" w:cs="宋体"/>
                <w:color w:val="auto"/>
                <w:spacing w:val="-4"/>
                <w:szCs w:val="21"/>
                <w:lang w:val="en-US" w:eastAsia="zh-CN"/>
              </w:rPr>
              <w:t>1</w:t>
            </w:r>
            <w:r>
              <w:rPr>
                <w:rFonts w:hint="eastAsia" w:ascii="宋体" w:hAnsi="宋体" w:cs="宋体"/>
                <w:color w:val="auto"/>
                <w:spacing w:val="-4"/>
                <w:szCs w:val="21"/>
              </w:rPr>
              <w:t>年培训计划，抽查</w:t>
            </w:r>
            <w:r>
              <w:rPr>
                <w:rFonts w:hint="eastAsia" w:ascii="宋体" w:hAnsi="宋体" w:cs="宋体"/>
                <w:color w:val="auto"/>
                <w:spacing w:val="-4"/>
                <w:szCs w:val="21"/>
                <w:lang w:val="en-US" w:eastAsia="zh-CN"/>
              </w:rPr>
              <w:t>3</w:t>
            </w:r>
            <w:r>
              <w:rPr>
                <w:rFonts w:hint="eastAsia" w:ascii="宋体" w:hAnsi="宋体" w:cs="宋体"/>
                <w:color w:val="auto"/>
                <w:spacing w:val="-4"/>
                <w:szCs w:val="21"/>
              </w:rPr>
              <w:t>月份对标准的培训记录，均按照培训计划执行实施。</w:t>
            </w:r>
          </w:p>
          <w:p>
            <w:pPr>
              <w:spacing w:line="360" w:lineRule="auto"/>
              <w:rPr>
                <w:rFonts w:ascii="宋体" w:hAnsi="宋体" w:cs="宋体"/>
                <w:color w:val="auto"/>
                <w:spacing w:val="-4"/>
                <w:szCs w:val="21"/>
              </w:rPr>
            </w:pPr>
            <w:r>
              <w:rPr>
                <w:rFonts w:hint="eastAsia" w:ascii="宋体" w:hAnsi="宋体" w:cs="宋体"/>
                <w:color w:val="auto"/>
                <w:spacing w:val="-4"/>
                <w:szCs w:val="21"/>
              </w:rPr>
              <w:t>质量目标覆盖相关职能、层次和过程，质量目标与质量方针保持一致</w:t>
            </w:r>
          </w:p>
          <w:p>
            <w:pPr>
              <w:spacing w:line="360" w:lineRule="auto"/>
              <w:rPr>
                <w:rFonts w:ascii="宋体" w:hAnsi="宋体" w:cs="宋体"/>
                <w:color w:val="auto"/>
                <w:szCs w:val="21"/>
              </w:rPr>
            </w:pPr>
            <w:r>
              <w:rPr>
                <w:rFonts w:hint="eastAsia" w:ascii="宋体" w:hAnsi="宋体" w:cs="宋体"/>
                <w:color w:val="auto"/>
                <w:spacing w:val="-4"/>
                <w:szCs w:val="21"/>
              </w:rPr>
              <w:t>基本符合要求。</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bCs/>
                <w:color w:val="auto"/>
                <w:szCs w:val="24"/>
              </w:rPr>
            </w:pPr>
            <w:r>
              <w:rPr>
                <w:rFonts w:hint="eastAsia" w:ascii="宋体" w:hAnsi="宋体" w:cs="宋体"/>
                <w:bCs/>
                <w:color w:val="auto"/>
                <w:szCs w:val="24"/>
              </w:rPr>
              <w:t>分析和评价</w:t>
            </w:r>
          </w:p>
          <w:p>
            <w:pPr>
              <w:spacing w:line="360" w:lineRule="auto"/>
              <w:rPr>
                <w:rFonts w:ascii="宋体" w:hAnsi="宋体" w:cs="宋体"/>
                <w:color w:val="auto"/>
                <w:szCs w:val="21"/>
              </w:rPr>
            </w:pPr>
          </w:p>
        </w:tc>
        <w:tc>
          <w:tcPr>
            <w:tcW w:w="960" w:type="dxa"/>
          </w:tcPr>
          <w:p>
            <w:pPr>
              <w:rPr>
                <w:rFonts w:ascii="宋体" w:hAnsi="宋体" w:cs="宋体"/>
                <w:b/>
                <w:color w:val="auto"/>
                <w:szCs w:val="21"/>
              </w:rPr>
            </w:pPr>
            <w:r>
              <w:rPr>
                <w:rFonts w:hint="eastAsia"/>
                <w:b/>
                <w:color w:val="auto"/>
                <w:lang w:val="en-US" w:eastAsia="zh-CN"/>
              </w:rPr>
              <w:t>Q</w:t>
            </w:r>
            <w:r>
              <w:rPr>
                <w:rFonts w:hint="eastAsia"/>
                <w:b/>
                <w:color w:val="auto"/>
              </w:rPr>
              <w:t>9.1.3</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 xml:space="preserve">1.质量手册及相关文件中对收集产品、过程、体系数据的范围、类型、统计方法进行了规定。 </w:t>
            </w:r>
          </w:p>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2.查顾客满意度调查表：公司以贵宾日报（包括房务、餐饮两块服务的调查）的形式对顾客满意度进行调查，每两日汇报一次，每月进行总结，查见202</w:t>
            </w:r>
            <w:r>
              <w:rPr>
                <w:rFonts w:hint="eastAsia" w:ascii="宋体" w:hAnsi="宋体" w:cs="宋体"/>
                <w:color w:val="auto"/>
                <w:szCs w:val="24"/>
                <w:lang w:val="en-US" w:eastAsia="zh-CN"/>
              </w:rPr>
              <w:t>1</w:t>
            </w:r>
            <w:r>
              <w:rPr>
                <w:rFonts w:hint="eastAsia" w:ascii="宋体" w:hAnsi="宋体" w:cs="宋体"/>
                <w:color w:val="auto"/>
                <w:szCs w:val="24"/>
              </w:rPr>
              <w:t>年</w:t>
            </w:r>
            <w:r>
              <w:rPr>
                <w:rFonts w:hint="eastAsia" w:ascii="宋体" w:hAnsi="宋体" w:cs="宋体"/>
                <w:color w:val="auto"/>
                <w:szCs w:val="24"/>
                <w:lang w:val="en-US" w:eastAsia="zh-CN"/>
              </w:rPr>
              <w:t>8</w:t>
            </w:r>
            <w:r>
              <w:rPr>
                <w:rFonts w:hint="eastAsia" w:ascii="宋体" w:hAnsi="宋体" w:cs="宋体"/>
                <w:color w:val="auto"/>
                <w:szCs w:val="24"/>
              </w:rPr>
              <w:t>月对顾客进行的贵宾日报满意度调查，共计发放</w:t>
            </w:r>
            <w:r>
              <w:rPr>
                <w:rFonts w:hint="eastAsia" w:ascii="宋体" w:hAnsi="宋体" w:cs="宋体"/>
                <w:color w:val="auto"/>
                <w:szCs w:val="24"/>
                <w:lang w:val="en-US" w:eastAsia="zh-CN"/>
              </w:rPr>
              <w:t>20</w:t>
            </w:r>
            <w:r>
              <w:rPr>
                <w:rFonts w:hint="eastAsia" w:ascii="宋体" w:hAnsi="宋体" w:cs="宋体"/>
                <w:color w:val="auto"/>
                <w:szCs w:val="24"/>
              </w:rPr>
              <w:t>份，回收1</w:t>
            </w:r>
            <w:r>
              <w:rPr>
                <w:rFonts w:hint="eastAsia" w:ascii="宋体" w:hAnsi="宋体" w:cs="宋体"/>
                <w:color w:val="auto"/>
                <w:szCs w:val="24"/>
                <w:lang w:val="en-US" w:eastAsia="zh-CN"/>
              </w:rPr>
              <w:t>9</w:t>
            </w:r>
            <w:r>
              <w:rPr>
                <w:rFonts w:hint="eastAsia" w:ascii="宋体" w:hAnsi="宋体" w:cs="宋体"/>
                <w:color w:val="auto"/>
                <w:szCs w:val="24"/>
              </w:rPr>
              <w:t>份。对公司的客房、餐饮服务质量、投诉反馈情况等项进行打分。查《顾客满意程度月总结》对满意度进行了统计；通过统计</w:t>
            </w:r>
            <w:r>
              <w:rPr>
                <w:rFonts w:hint="eastAsia" w:ascii="宋体" w:hAnsi="宋体" w:cs="宋体"/>
                <w:color w:val="auto"/>
                <w:szCs w:val="24"/>
                <w:lang w:val="en-US" w:eastAsia="zh-CN"/>
              </w:rPr>
              <w:t>8</w:t>
            </w:r>
            <w:r>
              <w:rPr>
                <w:rFonts w:hint="eastAsia" w:ascii="宋体" w:hAnsi="宋体" w:cs="宋体"/>
                <w:color w:val="auto"/>
                <w:szCs w:val="24"/>
              </w:rPr>
              <w:t>月房务、餐饮顾客满意率为95%。现在公司的物业服务客户只有一家，为中国农业银行股份有限公司重庆市分行培训学校。通过</w:t>
            </w:r>
            <w:r>
              <w:rPr>
                <w:rFonts w:hint="eastAsia" w:ascii="宋体" w:hAnsi="宋体" w:cs="宋体"/>
                <w:color w:val="auto"/>
                <w:szCs w:val="24"/>
                <w:lang w:val="en-US" w:eastAsia="zh-CN"/>
              </w:rPr>
              <w:t>2021年6</w:t>
            </w:r>
            <w:r>
              <w:rPr>
                <w:rFonts w:hint="eastAsia" w:ascii="宋体" w:hAnsi="宋体" w:cs="宋体"/>
                <w:color w:val="auto"/>
                <w:szCs w:val="24"/>
              </w:rPr>
              <w:t>月对其进行了服务质量的满意度调查，满意度达到95分。</w:t>
            </w:r>
          </w:p>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2.查质量目标统计等记录，公司</w:t>
            </w:r>
            <w:r>
              <w:rPr>
                <w:rFonts w:hint="eastAsia" w:ascii="宋体" w:hAnsi="宋体" w:cs="宋体"/>
                <w:color w:val="auto"/>
                <w:szCs w:val="24"/>
                <w:lang w:eastAsia="zh-CN"/>
              </w:rPr>
              <w:t>2021年1月-8月</w:t>
            </w:r>
            <w:r>
              <w:rPr>
                <w:rFonts w:hint="eastAsia" w:ascii="宋体" w:hAnsi="宋体" w:cs="宋体"/>
                <w:color w:val="auto"/>
                <w:szCs w:val="24"/>
              </w:rPr>
              <w:t>数据统计的结果为：</w:t>
            </w:r>
          </w:p>
          <w:p>
            <w:pPr>
              <w:pStyle w:val="2"/>
              <w:ind w:firstLine="480" w:firstLineChars="200"/>
              <w:rPr>
                <w:rFonts w:hint="eastAsia"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 xml:space="preserve">培训合格率达100%   </w:t>
            </w:r>
          </w:p>
          <w:p>
            <w:pPr>
              <w:pStyle w:val="2"/>
              <w:ind w:firstLine="480" w:firstLineChars="200"/>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rPr>
              <w:t>酒店服务顾客满意率</w:t>
            </w:r>
            <w:r>
              <w:rPr>
                <w:rFonts w:hint="eastAsia" w:ascii="Times New Roman" w:hAnsi="Times New Roman" w:eastAsia="宋体" w:cs="Times New Roman"/>
                <w:color w:val="auto"/>
                <w:sz w:val="22"/>
                <w:szCs w:val="22"/>
                <w:lang w:val="en-US" w:eastAsia="zh-CN"/>
              </w:rPr>
              <w:t>94%</w:t>
            </w:r>
          </w:p>
          <w:p>
            <w:pPr>
              <w:pStyle w:val="2"/>
              <w:ind w:firstLine="480" w:firstLineChars="200"/>
              <w:rPr>
                <w:rFonts w:hint="eastAsia"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餐饮服务顾客满意率：95%</w:t>
            </w:r>
          </w:p>
          <w:p>
            <w:pPr>
              <w:pStyle w:val="2"/>
              <w:ind w:firstLine="480" w:firstLineChars="200"/>
              <w:rPr>
                <w:rFonts w:hint="eastAsia"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物业服务顾客满意度95分；</w:t>
            </w:r>
          </w:p>
          <w:p>
            <w:pPr>
              <w:pStyle w:val="2"/>
              <w:ind w:firstLine="480" w:firstLineChars="200"/>
              <w:rPr>
                <w:rFonts w:hint="eastAsia"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顾客投诉解决率</w:t>
            </w:r>
            <w:r>
              <w:rPr>
                <w:rFonts w:hint="eastAsia" w:ascii="Times New Roman" w:hAnsi="Times New Roman" w:eastAsia="宋体" w:cs="Times New Roman"/>
                <w:color w:val="auto"/>
                <w:sz w:val="22"/>
                <w:szCs w:val="22"/>
                <w:lang w:val="en-US" w:eastAsia="zh-CN"/>
              </w:rPr>
              <w:t>100</w:t>
            </w:r>
            <w:r>
              <w:rPr>
                <w:rFonts w:hint="eastAsia" w:ascii="Times New Roman" w:hAnsi="Times New Roman" w:eastAsia="宋体" w:cs="Times New Roman"/>
                <w:color w:val="auto"/>
                <w:sz w:val="22"/>
                <w:szCs w:val="22"/>
              </w:rPr>
              <w:t>%</w:t>
            </w:r>
          </w:p>
          <w:p>
            <w:pPr>
              <w:pStyle w:val="2"/>
              <w:ind w:firstLine="480" w:firstLineChars="200"/>
              <w:rPr>
                <w:color w:val="auto"/>
                <w:sz w:val="22"/>
                <w:szCs w:val="22"/>
              </w:rPr>
            </w:pPr>
            <w:r>
              <w:rPr>
                <w:rFonts w:hint="eastAsia" w:ascii="Times New Roman" w:hAnsi="Times New Roman" w:eastAsia="宋体" w:cs="Times New Roman"/>
                <w:color w:val="auto"/>
                <w:sz w:val="22"/>
                <w:szCs w:val="22"/>
              </w:rPr>
              <w:t>采购</w:t>
            </w:r>
            <w:r>
              <w:rPr>
                <w:rFonts w:hint="eastAsia"/>
                <w:color w:val="auto"/>
                <w:sz w:val="22"/>
                <w:szCs w:val="22"/>
              </w:rPr>
              <w:t>的商品合格率100</w:t>
            </w:r>
            <w:r>
              <w:rPr>
                <w:color w:val="auto"/>
                <w:sz w:val="22"/>
                <w:szCs w:val="22"/>
              </w:rPr>
              <w:t>%</w:t>
            </w:r>
          </w:p>
          <w:p>
            <w:pPr>
              <w:pStyle w:val="2"/>
              <w:ind w:firstLine="480" w:firstLineChars="200"/>
              <w:rPr>
                <w:color w:val="auto"/>
              </w:rPr>
            </w:pPr>
            <w:r>
              <w:rPr>
                <w:rFonts w:hint="eastAsia"/>
                <w:color w:val="auto"/>
                <w:sz w:val="22"/>
                <w:szCs w:val="22"/>
              </w:rPr>
              <w:t>设施设备保养维护</w:t>
            </w:r>
            <w:r>
              <w:rPr>
                <w:rFonts w:hint="eastAsia" w:ascii="宋体" w:hAnsi="宋体" w:cs="宋体"/>
                <w:color w:val="auto"/>
                <w:szCs w:val="24"/>
              </w:rPr>
              <w:t>100%</w:t>
            </w:r>
          </w:p>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w:t>
            </w:r>
          </w:p>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3.查《管理评审资料》对过程和产品的特性及趋势、供方、顾客满意、产品的符合性进行了分析，均较满意。</w:t>
            </w:r>
          </w:p>
          <w:p>
            <w:pPr>
              <w:rPr>
                <w:rFonts w:ascii="宋体" w:hAnsi="宋体" w:cs="宋体"/>
                <w:color w:val="auto"/>
                <w:szCs w:val="21"/>
              </w:rPr>
            </w:pPr>
            <w:r>
              <w:rPr>
                <w:rFonts w:hint="eastAsia" w:ascii="宋体" w:hAnsi="宋体" w:cs="宋体"/>
                <w:color w:val="auto"/>
                <w:szCs w:val="24"/>
              </w:rPr>
              <w:t xml:space="preserve">  根据组织提供的相关文件资料，数据分析深度不够，缺乏实质性的支持性数据文件，现场已经口头提出。</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内部审核</w:t>
            </w:r>
          </w:p>
          <w:p>
            <w:pPr>
              <w:spacing w:line="360" w:lineRule="auto"/>
              <w:rPr>
                <w:rFonts w:ascii="宋体" w:hAnsi="宋体" w:cs="宋体"/>
                <w:color w:val="auto"/>
                <w:szCs w:val="24"/>
              </w:rPr>
            </w:pPr>
            <w:r>
              <w:rPr>
                <w:rFonts w:hint="eastAsia" w:ascii="宋体" w:hAnsi="宋体" w:cs="宋体"/>
                <w:color w:val="auto"/>
                <w:szCs w:val="24"/>
              </w:rPr>
              <w:t>(含9.2.1和9.2.2)</w:t>
            </w:r>
          </w:p>
          <w:p>
            <w:pPr>
              <w:adjustRightInd w:val="0"/>
              <w:snapToGrid w:val="0"/>
              <w:rPr>
                <w:rFonts w:ascii="宋体" w:hAnsi="宋体" w:cs="宋体"/>
                <w:color w:val="auto"/>
                <w:szCs w:val="24"/>
              </w:rPr>
            </w:pPr>
          </w:p>
        </w:tc>
        <w:tc>
          <w:tcPr>
            <w:tcW w:w="960" w:type="dxa"/>
          </w:tcPr>
          <w:p>
            <w:pPr>
              <w:rPr>
                <w:b/>
                <w:color w:val="auto"/>
              </w:rPr>
            </w:pPr>
            <w:r>
              <w:rPr>
                <w:rFonts w:hint="eastAsia"/>
                <w:b/>
                <w:color w:val="auto"/>
                <w:lang w:val="en-US" w:eastAsia="zh-CN"/>
              </w:rPr>
              <w:t>Q</w:t>
            </w:r>
            <w:r>
              <w:rPr>
                <w:rFonts w:hint="eastAsia"/>
                <w:b/>
                <w:color w:val="auto"/>
              </w:rPr>
              <w:t>9.2</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ascii="宋体" w:hAnsi="宋体" w:cs="宋体"/>
                <w:color w:val="auto"/>
                <w:szCs w:val="24"/>
              </w:rPr>
            </w:pPr>
            <w:r>
              <w:rPr>
                <w:rFonts w:hint="eastAsia" w:ascii="宋体" w:hAnsi="宋体" w:cs="宋体"/>
                <w:color w:val="auto"/>
                <w:szCs w:val="24"/>
              </w:rPr>
              <w:t>提供有年度内部审核计划包括审核目的、范围、依据、频次、审核方式、审核日程安排。</w:t>
            </w:r>
          </w:p>
          <w:p>
            <w:pPr>
              <w:spacing w:line="360" w:lineRule="auto"/>
              <w:ind w:firstLine="420" w:firstLineChars="200"/>
              <w:rPr>
                <w:rFonts w:hint="default" w:eastAsia="宋体"/>
                <w:color w:val="auto"/>
                <w:szCs w:val="21"/>
                <w:lang w:val="en-US" w:eastAsia="zh-CN"/>
              </w:rPr>
            </w:pPr>
            <w:r>
              <w:rPr>
                <w:rFonts w:hint="eastAsia" w:ascii="宋体" w:hAnsi="宋体" w:cs="宋体"/>
                <w:color w:val="auto"/>
                <w:szCs w:val="24"/>
              </w:rPr>
              <w:t>本次审核时间：</w:t>
            </w:r>
            <w:r>
              <w:rPr>
                <w:rFonts w:hint="eastAsia" w:ascii="宋体" w:hAnsi="宋体" w:eastAsia="宋体" w:cs="宋体"/>
                <w:color w:val="auto"/>
                <w:szCs w:val="24"/>
              </w:rPr>
              <w:t>2021年7月11日至7月12日</w:t>
            </w:r>
            <w:r>
              <w:rPr>
                <w:rFonts w:hint="eastAsia" w:ascii="宋体" w:hAnsi="宋体" w:cs="宋体"/>
                <w:color w:val="auto"/>
                <w:szCs w:val="24"/>
                <w:lang w:val="en-US" w:eastAsia="zh-CN"/>
              </w:rPr>
              <w:t>(上次Q内审时间：</w:t>
            </w:r>
            <w:r>
              <w:rPr>
                <w:rFonts w:hint="eastAsia"/>
                <w:color w:val="auto"/>
                <w:szCs w:val="21"/>
              </w:rPr>
              <w:t>2020年05月24日-5月25日</w:t>
            </w:r>
            <w:r>
              <w:rPr>
                <w:rFonts w:hint="eastAsia"/>
                <w:color w:val="auto"/>
                <w:szCs w:val="21"/>
                <w:lang w:val="en-US" w:eastAsia="zh-CN"/>
              </w:rPr>
              <w:t>,</w:t>
            </w:r>
            <w:r>
              <w:rPr>
                <w:rFonts w:hint="eastAsia" w:ascii="宋体" w:hAnsi="宋体" w:eastAsia="宋体" w:cs="宋体"/>
                <w:b w:val="0"/>
                <w:bCs w:val="0"/>
                <w:color w:val="auto"/>
                <w:sz w:val="21"/>
                <w:szCs w:val="21"/>
                <w:lang w:val="en-US" w:eastAsia="zh-CN"/>
              </w:rPr>
              <w:t>负责人称因增加环境管理体系认证，内审时间延后，下次审核时关注）</w:t>
            </w:r>
          </w:p>
          <w:p>
            <w:pPr>
              <w:spacing w:line="360" w:lineRule="auto"/>
              <w:ind w:firstLine="420" w:firstLineChars="200"/>
              <w:rPr>
                <w:rFonts w:ascii="宋体" w:hAnsi="宋体" w:cs="宋体"/>
                <w:color w:val="auto"/>
                <w:szCs w:val="24"/>
              </w:rPr>
            </w:pPr>
            <w:r>
              <w:rPr>
                <w:rFonts w:hint="eastAsia" w:ascii="宋体" w:hAnsi="宋体" w:cs="宋体"/>
                <w:color w:val="auto"/>
                <w:szCs w:val="24"/>
              </w:rPr>
              <w:t>范围：公司质量体系覆盖的各部门、所有过程。</w:t>
            </w:r>
          </w:p>
          <w:p>
            <w:pPr>
              <w:spacing w:line="400" w:lineRule="exact"/>
              <w:ind w:firstLine="420" w:firstLineChars="200"/>
              <w:rPr>
                <w:rFonts w:hint="eastAsia" w:ascii="Times New Roman" w:hAnsi="Times New Roman" w:eastAsia="宋体" w:cs="Times New Roman"/>
                <w:color w:val="auto"/>
                <w:szCs w:val="21"/>
              </w:rPr>
            </w:pPr>
            <w:r>
              <w:rPr>
                <w:rFonts w:hint="eastAsia" w:ascii="宋体" w:hAnsi="宋体" w:cs="宋体"/>
                <w:color w:val="auto"/>
                <w:szCs w:val="24"/>
              </w:rPr>
              <w:t>审核组组成：</w:t>
            </w:r>
            <w:r>
              <w:rPr>
                <w:rFonts w:hint="eastAsia"/>
                <w:color w:val="auto"/>
                <w:szCs w:val="21"/>
              </w:rPr>
              <w:t>组长：朱仁蓉   组员：</w:t>
            </w:r>
            <w:r>
              <w:rPr>
                <w:rFonts w:hint="eastAsia" w:ascii="Times New Roman" w:hAnsi="Times New Roman" w:eastAsia="宋体" w:cs="Times New Roman"/>
                <w:color w:val="auto"/>
                <w:szCs w:val="21"/>
              </w:rPr>
              <w:t>赵培宇</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查公司内审员经培训、内审员授权书，内审员基本能满足内审的能力要求；</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查《管理层审核检查表》，《</w:t>
            </w:r>
            <w:r>
              <w:rPr>
                <w:rFonts w:hint="eastAsia" w:ascii="宋体" w:hAnsi="宋体"/>
                <w:color w:val="auto"/>
                <w:szCs w:val="21"/>
              </w:rPr>
              <w:t>工程部、采购部、物业管理部、餐饮部、房务部</w:t>
            </w:r>
            <w:r>
              <w:rPr>
                <w:rFonts w:hint="eastAsia" w:ascii="宋体" w:hAnsi="宋体" w:cs="宋体"/>
                <w:color w:val="auto"/>
                <w:szCs w:val="24"/>
              </w:rPr>
              <w:t>部审核检查表》，《</w:t>
            </w:r>
            <w:r>
              <w:rPr>
                <w:rFonts w:hint="eastAsia"/>
                <w:color w:val="auto"/>
                <w:szCs w:val="21"/>
                <w:lang w:eastAsia="zh-CN"/>
              </w:rPr>
              <w:t>采购部</w:t>
            </w:r>
            <w:r>
              <w:rPr>
                <w:rFonts w:hint="eastAsia" w:ascii="宋体" w:hAnsi="宋体" w:cs="宋体"/>
                <w:color w:val="auto"/>
                <w:szCs w:val="24"/>
              </w:rPr>
              <w:t>审核检查表》、《人行部审核检查表》审核过程及条款基本齐全，未出现审核本部门情况。</w:t>
            </w:r>
          </w:p>
          <w:p>
            <w:pPr>
              <w:spacing w:line="360" w:lineRule="auto"/>
              <w:ind w:firstLine="420" w:firstLineChars="200"/>
              <w:rPr>
                <w:rFonts w:ascii="宋体" w:hAnsi="宋体" w:cs="宋体"/>
                <w:color w:val="auto"/>
                <w:szCs w:val="24"/>
              </w:rPr>
            </w:pPr>
            <w:r>
              <w:rPr>
                <w:rFonts w:hint="eastAsia" w:ascii="宋体" w:hAnsi="宋体" w:cs="宋体"/>
                <w:color w:val="auto"/>
                <w:szCs w:val="24"/>
              </w:rPr>
              <w:t>对应有按审核计划实施审核的现场审核检查表，有审核条款、审核项目及审核记录，有基本内容，但记录较为简单。</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查，《内部管理体系审核报告》，审核结论：公司</w:t>
            </w:r>
            <w:r>
              <w:rPr>
                <w:rFonts w:hint="eastAsia" w:ascii="宋体" w:hAnsi="宋体"/>
                <w:color w:val="auto"/>
                <w:szCs w:val="21"/>
              </w:rPr>
              <w:t>质量、环境、职业健康安全</w:t>
            </w:r>
            <w:r>
              <w:rPr>
                <w:rFonts w:hint="eastAsia" w:ascii="宋体" w:hAnsi="宋体"/>
                <w:color w:val="auto"/>
                <w:szCs w:val="21"/>
                <w:lang w:val="en-US" w:eastAsia="zh-CN"/>
              </w:rPr>
              <w:t>管理</w:t>
            </w:r>
            <w:r>
              <w:rPr>
                <w:rFonts w:hint="eastAsia" w:ascii="宋体" w:hAnsi="宋体"/>
                <w:color w:val="auto"/>
                <w:szCs w:val="21"/>
              </w:rPr>
              <w:t>体系</w:t>
            </w:r>
            <w:r>
              <w:rPr>
                <w:rFonts w:hint="eastAsia" w:ascii="宋体" w:hAnsi="宋体" w:cs="宋体"/>
                <w:color w:val="auto"/>
                <w:szCs w:val="24"/>
              </w:rPr>
              <w:t>基本符合</w:t>
            </w:r>
            <w:r>
              <w:rPr>
                <w:rFonts w:hint="eastAsia" w:ascii="宋体" w:hAnsi="宋体" w:cs="宋体"/>
                <w:color w:val="auto"/>
                <w:szCs w:val="24"/>
                <w:lang w:val="en-US" w:eastAsia="zh-CN"/>
              </w:rPr>
              <w:t>标准</w:t>
            </w:r>
            <w:r>
              <w:rPr>
                <w:rFonts w:hint="eastAsia" w:ascii="宋体" w:hAnsi="宋体" w:cs="宋体"/>
                <w:color w:val="auto"/>
                <w:szCs w:val="24"/>
              </w:rPr>
              <w:t>要求，且运行有效。</w:t>
            </w:r>
          </w:p>
          <w:p>
            <w:pPr>
              <w:spacing w:line="360" w:lineRule="auto"/>
              <w:ind w:firstLine="420" w:firstLineChars="200"/>
              <w:rPr>
                <w:rFonts w:ascii="宋体" w:hAnsi="宋体" w:cs="宋体"/>
                <w:color w:val="auto"/>
                <w:szCs w:val="24"/>
              </w:rPr>
            </w:pPr>
            <w:r>
              <w:rPr>
                <w:rFonts w:hint="eastAsia" w:ascii="宋体" w:hAnsi="宋体" w:cs="宋体"/>
                <w:color w:val="auto"/>
                <w:szCs w:val="24"/>
              </w:rPr>
              <w:t>此次共开据《内审不符合项报告》1份，</w:t>
            </w:r>
            <w:r>
              <w:rPr>
                <w:rFonts w:hint="eastAsia"/>
                <w:color w:val="auto"/>
                <w:szCs w:val="21"/>
              </w:rPr>
              <w:t>涉及人行</w:t>
            </w:r>
            <w:r>
              <w:rPr>
                <w:rFonts w:hint="eastAsia" w:ascii="宋体" w:hAnsi="宋体" w:eastAsia="宋体" w:cs="宋体"/>
                <w:color w:val="auto"/>
                <w:szCs w:val="24"/>
              </w:rPr>
              <w:t>部7.</w:t>
            </w:r>
            <w:r>
              <w:rPr>
                <w:rFonts w:hint="eastAsia" w:ascii="宋体" w:hAnsi="宋体" w:eastAsia="宋体" w:cs="宋体"/>
                <w:color w:val="auto"/>
                <w:szCs w:val="24"/>
                <w:lang w:val="en-US" w:eastAsia="zh-CN"/>
              </w:rPr>
              <w:t>2</w:t>
            </w:r>
            <w:r>
              <w:rPr>
                <w:rFonts w:hint="eastAsia" w:ascii="宋体" w:hAnsi="宋体" w:eastAsia="宋体" w:cs="宋体"/>
                <w:color w:val="auto"/>
                <w:szCs w:val="24"/>
              </w:rPr>
              <w:t>条款</w:t>
            </w:r>
            <w:r>
              <w:rPr>
                <w:rFonts w:hint="eastAsia" w:ascii="宋体" w:hAnsi="宋体" w:eastAsia="宋体" w:cs="宋体"/>
                <w:color w:val="auto"/>
                <w:szCs w:val="24"/>
                <w:lang w:eastAsia="zh-CN"/>
              </w:rPr>
              <w:t>，</w:t>
            </w:r>
            <w:r>
              <w:rPr>
                <w:rFonts w:hint="eastAsia" w:ascii="宋体" w:hAnsi="宋体" w:eastAsia="宋体" w:cs="宋体"/>
                <w:color w:val="auto"/>
                <w:szCs w:val="24"/>
              </w:rPr>
              <w:t>不符合事实描述“未能提供涉及质量、环境和职业健康安全的法律法规的培训。”查</w:t>
            </w:r>
            <w:r>
              <w:rPr>
                <w:rFonts w:hint="eastAsia" w:ascii="宋体" w:hAnsi="宋体" w:cs="宋体"/>
                <w:color w:val="auto"/>
                <w:szCs w:val="24"/>
              </w:rPr>
              <w:t>不符合报告，对不符合项进行了分析，并制定了纠正措施，并进行了验证，不符合纠正措施已经关闭。</w:t>
            </w:r>
          </w:p>
          <w:p>
            <w:pPr>
              <w:spacing w:line="360" w:lineRule="auto"/>
              <w:ind w:firstLine="420" w:firstLineChars="200"/>
              <w:rPr>
                <w:rFonts w:ascii="宋体" w:hAnsi="宋体" w:cs="宋体"/>
                <w:color w:val="auto"/>
                <w:szCs w:val="24"/>
              </w:rPr>
            </w:pPr>
            <w:r>
              <w:rPr>
                <w:rFonts w:hint="eastAsia" w:ascii="宋体" w:hAnsi="宋体" w:cs="宋体"/>
                <w:color w:val="auto"/>
                <w:szCs w:val="24"/>
              </w:rPr>
              <w:t>提供有《内部审核报告》查，审核结论：公司</w:t>
            </w:r>
            <w:r>
              <w:rPr>
                <w:rFonts w:hint="eastAsia" w:ascii="宋体" w:hAnsi="宋体"/>
                <w:color w:val="auto"/>
                <w:szCs w:val="21"/>
              </w:rPr>
              <w:t>质量、环境、职业健康安全</w:t>
            </w:r>
            <w:r>
              <w:rPr>
                <w:rFonts w:hint="eastAsia" w:ascii="宋体" w:hAnsi="宋体"/>
                <w:color w:val="auto"/>
                <w:szCs w:val="21"/>
                <w:lang w:val="en-US" w:eastAsia="zh-CN"/>
              </w:rPr>
              <w:t>管理</w:t>
            </w:r>
            <w:r>
              <w:rPr>
                <w:rFonts w:hint="eastAsia" w:ascii="宋体" w:hAnsi="宋体"/>
                <w:color w:val="auto"/>
                <w:szCs w:val="21"/>
              </w:rPr>
              <w:t>体系</w:t>
            </w:r>
            <w:r>
              <w:rPr>
                <w:rFonts w:hint="eastAsia" w:ascii="宋体" w:hAnsi="宋体" w:cs="宋体"/>
                <w:color w:val="auto"/>
                <w:szCs w:val="24"/>
              </w:rPr>
              <w:t>的建立符合标准要求、实施有效。</w:t>
            </w:r>
          </w:p>
          <w:p>
            <w:pPr>
              <w:spacing w:line="360" w:lineRule="auto"/>
              <w:ind w:firstLine="420" w:firstLineChars="200"/>
              <w:rPr>
                <w:rFonts w:ascii="宋体" w:hAnsi="宋体" w:cs="宋体"/>
                <w:color w:val="auto"/>
                <w:szCs w:val="24"/>
              </w:rPr>
            </w:pPr>
            <w:r>
              <w:rPr>
                <w:rFonts w:hint="eastAsia" w:ascii="宋体" w:hAnsi="宋体" w:cs="宋体"/>
                <w:color w:val="auto"/>
                <w:szCs w:val="24"/>
              </w:rPr>
              <w:t>通过内部审核，公司</w:t>
            </w:r>
            <w:r>
              <w:rPr>
                <w:rFonts w:hint="eastAsia" w:ascii="宋体" w:hAnsi="宋体"/>
                <w:color w:val="auto"/>
                <w:szCs w:val="21"/>
              </w:rPr>
              <w:t>质量、环境、职业健康安全</w:t>
            </w:r>
            <w:r>
              <w:rPr>
                <w:rFonts w:hint="eastAsia" w:ascii="宋体" w:hAnsi="宋体"/>
                <w:color w:val="auto"/>
                <w:szCs w:val="21"/>
                <w:lang w:val="en-US" w:eastAsia="zh-CN"/>
              </w:rPr>
              <w:t>管理</w:t>
            </w:r>
            <w:r>
              <w:rPr>
                <w:rFonts w:hint="eastAsia" w:ascii="宋体" w:hAnsi="宋体"/>
                <w:color w:val="auto"/>
                <w:szCs w:val="21"/>
              </w:rPr>
              <w:t>体系</w:t>
            </w:r>
            <w:r>
              <w:rPr>
                <w:rFonts w:hint="eastAsia" w:ascii="宋体" w:hAnsi="宋体" w:cs="宋体"/>
                <w:color w:val="auto"/>
                <w:szCs w:val="24"/>
              </w:rPr>
              <w:t>的建立实施是有效的，符合标准要求。</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公司内审基本符合要求。</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不合格和纠正措施（含10.2.1和10.2.2）</w:t>
            </w:r>
          </w:p>
          <w:p>
            <w:pPr>
              <w:adjustRightInd w:val="0"/>
              <w:snapToGrid w:val="0"/>
              <w:rPr>
                <w:rFonts w:ascii="宋体" w:hAnsi="宋体" w:cs="宋体"/>
                <w:color w:val="auto"/>
                <w:szCs w:val="24"/>
              </w:rPr>
            </w:pPr>
          </w:p>
        </w:tc>
        <w:tc>
          <w:tcPr>
            <w:tcW w:w="960" w:type="dxa"/>
          </w:tcPr>
          <w:p>
            <w:pPr>
              <w:rPr>
                <w:b/>
                <w:color w:val="auto"/>
              </w:rPr>
            </w:pPr>
            <w:r>
              <w:rPr>
                <w:rFonts w:hint="eastAsia"/>
                <w:b/>
                <w:color w:val="auto"/>
                <w:lang w:val="en-US" w:eastAsia="zh-CN"/>
              </w:rPr>
              <w:t>Q</w:t>
            </w:r>
            <w:r>
              <w:rPr>
                <w:rFonts w:hint="eastAsia"/>
                <w:b/>
                <w:color w:val="auto"/>
              </w:rPr>
              <w:t>10.2</w:t>
            </w:r>
          </w:p>
        </w:tc>
        <w:tc>
          <w:tcPr>
            <w:tcW w:w="10004" w:type="dxa"/>
          </w:tcPr>
          <w:p>
            <w:pPr>
              <w:ind w:firstLine="420" w:firstLineChars="200"/>
              <w:rPr>
                <w:rFonts w:ascii="宋体" w:hAnsi="宋体" w:cs="宋体"/>
                <w:color w:val="auto"/>
                <w:szCs w:val="24"/>
              </w:rPr>
            </w:pPr>
            <w:r>
              <w:rPr>
                <w:rFonts w:hint="eastAsia" w:ascii="宋体" w:hAnsi="宋体" w:cs="宋体"/>
                <w:color w:val="auto"/>
                <w:szCs w:val="24"/>
              </w:rPr>
              <w:t>公司制定《纠正预防措施管理程序》，实施纠正措施，消除不合格的原因，以防止其再发生。在程序文件中规定了对不合格品的处理要求，不合格品处理程序和机构健全。现场提供有不合格品处置单。</w:t>
            </w:r>
          </w:p>
          <w:p>
            <w:pPr>
              <w:ind w:firstLine="420" w:firstLineChars="200"/>
              <w:rPr>
                <w:rFonts w:ascii="宋体" w:hAnsi="宋体" w:cs="宋体"/>
                <w:color w:val="auto"/>
                <w:szCs w:val="24"/>
              </w:rPr>
            </w:pPr>
            <w:r>
              <w:rPr>
                <w:rFonts w:hint="eastAsia" w:ascii="宋体" w:hAnsi="宋体" w:cs="宋体"/>
                <w:color w:val="auto"/>
                <w:szCs w:val="24"/>
              </w:rPr>
              <w:t>抽查不合格品处置记录：</w:t>
            </w:r>
          </w:p>
          <w:p>
            <w:pPr>
              <w:ind w:firstLine="420" w:firstLineChars="200"/>
              <w:rPr>
                <w:rFonts w:ascii="宋体" w:hAnsi="宋体" w:cs="宋体"/>
                <w:color w:val="auto"/>
                <w:szCs w:val="24"/>
              </w:rPr>
            </w:pPr>
            <w:r>
              <w:rPr>
                <w:rFonts w:hint="eastAsia" w:ascii="宋体" w:hAnsi="宋体" w:cs="宋体"/>
                <w:color w:val="auto"/>
                <w:szCs w:val="24"/>
              </w:rPr>
              <w:t>提供有《纠正和预防措施处理单》1份</w:t>
            </w:r>
          </w:p>
          <w:p>
            <w:pPr>
              <w:ind w:firstLine="420" w:firstLineChars="200"/>
              <w:rPr>
                <w:rFonts w:ascii="宋体" w:hAnsi="宋体" w:cs="宋体"/>
                <w:color w:val="auto"/>
                <w:szCs w:val="24"/>
              </w:rPr>
            </w:pPr>
            <w:r>
              <w:rPr>
                <w:rFonts w:hint="eastAsia" w:ascii="宋体" w:hAnsi="宋体" w:cs="宋体"/>
                <w:color w:val="auto"/>
                <w:szCs w:val="24"/>
              </w:rPr>
              <w:t>抽查《纠正预防措施表》：责任部门：房务部</w:t>
            </w:r>
          </w:p>
          <w:p>
            <w:pPr>
              <w:ind w:firstLine="420" w:firstLineChars="200"/>
              <w:rPr>
                <w:rFonts w:ascii="宋体" w:hAnsi="宋体" w:cs="宋体"/>
                <w:color w:val="auto"/>
                <w:szCs w:val="24"/>
              </w:rPr>
            </w:pPr>
            <w:r>
              <w:rPr>
                <w:rFonts w:hint="eastAsia" w:ascii="宋体" w:hAnsi="宋体" w:cs="宋体"/>
                <w:color w:val="auto"/>
                <w:szCs w:val="24"/>
              </w:rPr>
              <w:t>不合格描述：</w:t>
            </w:r>
            <w:r>
              <w:rPr>
                <w:rFonts w:hint="eastAsia" w:ascii="宋体" w:hAnsi="宋体" w:cs="宋体"/>
                <w:color w:val="auto"/>
                <w:szCs w:val="24"/>
                <w:lang w:val="en-US" w:eastAsia="zh-CN"/>
              </w:rPr>
              <w:t>2021.7.19</w:t>
            </w:r>
            <w:r>
              <w:rPr>
                <w:rFonts w:hint="eastAsia" w:ascii="宋体" w:hAnsi="宋体" w:cs="宋体"/>
                <w:color w:val="auto"/>
                <w:szCs w:val="24"/>
              </w:rPr>
              <w:t>房务部对客房现场巡视检查发现，</w:t>
            </w:r>
            <w:r>
              <w:rPr>
                <w:rFonts w:hint="eastAsia" w:ascii="宋体" w:hAnsi="宋体" w:cs="宋体"/>
                <w:color w:val="auto"/>
                <w:szCs w:val="24"/>
                <w:lang w:val="en-US" w:eastAsia="zh-CN"/>
              </w:rPr>
              <w:t>1022</w:t>
            </w:r>
            <w:r>
              <w:rPr>
                <w:rFonts w:hint="eastAsia" w:ascii="宋体" w:hAnsi="宋体" w:cs="宋体"/>
                <w:color w:val="auto"/>
                <w:szCs w:val="24"/>
              </w:rPr>
              <w:t>房</w:t>
            </w:r>
            <w:r>
              <w:rPr>
                <w:rFonts w:hint="eastAsia" w:ascii="宋体" w:hAnsi="宋体" w:cs="宋体"/>
                <w:color w:val="auto"/>
                <w:szCs w:val="24"/>
                <w:lang w:val="en-US" w:eastAsia="zh-CN"/>
              </w:rPr>
              <w:t>间洗漱台面上有水渍，未擦拭干净</w:t>
            </w:r>
            <w:r>
              <w:rPr>
                <w:rFonts w:hint="eastAsia" w:ascii="宋体" w:hAnsi="宋体" w:cs="宋体"/>
                <w:color w:val="auto"/>
                <w:szCs w:val="24"/>
              </w:rPr>
              <w:t>。</w:t>
            </w:r>
          </w:p>
          <w:p>
            <w:pPr>
              <w:ind w:firstLine="420" w:firstLineChars="200"/>
              <w:rPr>
                <w:rFonts w:ascii="宋体" w:hAnsi="宋体" w:cs="宋体"/>
                <w:color w:val="auto"/>
                <w:szCs w:val="24"/>
              </w:rPr>
            </w:pPr>
            <w:r>
              <w:rPr>
                <w:rFonts w:hint="eastAsia" w:ascii="宋体" w:hAnsi="宋体" w:cs="宋体"/>
                <w:color w:val="auto"/>
                <w:szCs w:val="24"/>
              </w:rPr>
              <w:t>原因分析：相关工作人员工作疏忽造成。</w:t>
            </w:r>
          </w:p>
          <w:p>
            <w:pPr>
              <w:ind w:firstLine="420" w:firstLineChars="200"/>
              <w:rPr>
                <w:rFonts w:ascii="宋体" w:hAnsi="宋体" w:cs="宋体"/>
                <w:color w:val="auto"/>
                <w:szCs w:val="24"/>
              </w:rPr>
            </w:pPr>
            <w:r>
              <w:rPr>
                <w:rFonts w:hint="eastAsia" w:ascii="宋体" w:hAnsi="宋体" w:cs="宋体"/>
                <w:color w:val="auto"/>
                <w:szCs w:val="24"/>
              </w:rPr>
              <w:t>纠正措施：加强客房服务规范的培训。2、现场重新</w:t>
            </w:r>
            <w:r>
              <w:rPr>
                <w:rFonts w:hint="eastAsia" w:ascii="宋体" w:hAnsi="宋体" w:cs="宋体"/>
                <w:color w:val="auto"/>
                <w:szCs w:val="24"/>
                <w:lang w:val="en-US" w:eastAsia="zh-CN"/>
              </w:rPr>
              <w:t>擦拭</w:t>
            </w:r>
            <w:r>
              <w:rPr>
                <w:rFonts w:hint="eastAsia" w:ascii="宋体" w:hAnsi="宋体" w:cs="宋体"/>
                <w:color w:val="auto"/>
                <w:szCs w:val="24"/>
              </w:rPr>
              <w:t>，按规范要求</w:t>
            </w:r>
            <w:r>
              <w:rPr>
                <w:rFonts w:hint="eastAsia" w:ascii="宋体" w:hAnsi="宋体" w:cs="宋体"/>
                <w:color w:val="auto"/>
                <w:szCs w:val="24"/>
                <w:lang w:val="en-US" w:eastAsia="zh-CN"/>
              </w:rPr>
              <w:t>执行</w:t>
            </w:r>
            <w:r>
              <w:rPr>
                <w:rFonts w:hint="eastAsia" w:ascii="宋体" w:hAnsi="宋体" w:cs="宋体"/>
                <w:color w:val="auto"/>
                <w:szCs w:val="24"/>
              </w:rPr>
              <w:t>。</w:t>
            </w:r>
          </w:p>
          <w:p>
            <w:pPr>
              <w:ind w:firstLine="420" w:firstLineChars="200"/>
              <w:rPr>
                <w:rFonts w:ascii="宋体" w:hAnsi="宋体" w:cs="宋体"/>
                <w:color w:val="auto"/>
                <w:szCs w:val="24"/>
              </w:rPr>
            </w:pPr>
            <w:r>
              <w:rPr>
                <w:rFonts w:hint="eastAsia" w:ascii="宋体" w:hAnsi="宋体" w:cs="宋体"/>
                <w:color w:val="auto"/>
                <w:szCs w:val="24"/>
              </w:rPr>
              <w:t>措施实施验证：已经按纠正措施实施，并验证有效。</w:t>
            </w:r>
          </w:p>
          <w:p>
            <w:pPr>
              <w:ind w:firstLine="420" w:firstLineChars="200"/>
              <w:rPr>
                <w:rFonts w:ascii="宋体" w:hAnsi="宋体" w:cs="宋体"/>
                <w:color w:val="auto"/>
                <w:szCs w:val="24"/>
              </w:rPr>
            </w:pPr>
            <w:r>
              <w:rPr>
                <w:rFonts w:hint="eastAsia" w:ascii="宋体" w:hAnsi="宋体" w:cs="宋体"/>
                <w:color w:val="auto"/>
                <w:szCs w:val="24"/>
              </w:rPr>
              <w:t xml:space="preserve"> 验证结果：合格。</w:t>
            </w:r>
            <w:r>
              <w:rPr>
                <w:rFonts w:hint="eastAsia" w:ascii="宋体" w:hAnsi="宋体" w:cs="宋体"/>
                <w:color w:val="auto"/>
                <w:szCs w:val="24"/>
              </w:rPr>
              <w:tab/>
            </w:r>
          </w:p>
          <w:p>
            <w:pPr>
              <w:ind w:firstLine="420" w:firstLineChars="200"/>
              <w:rPr>
                <w:rFonts w:ascii="宋体" w:hAnsi="宋体" w:cs="宋体"/>
                <w:color w:val="auto"/>
                <w:szCs w:val="24"/>
              </w:rPr>
            </w:pPr>
            <w:r>
              <w:rPr>
                <w:rFonts w:hint="eastAsia" w:ascii="宋体" w:hAnsi="宋体" w:cs="宋体"/>
                <w:color w:val="auto"/>
                <w:szCs w:val="24"/>
              </w:rPr>
              <w:t xml:space="preserve"> 验证人：</w:t>
            </w:r>
            <w:r>
              <w:rPr>
                <w:rFonts w:hint="eastAsia" w:ascii="宋体" w:hAnsi="宋体" w:cs="宋体"/>
                <w:color w:val="auto"/>
                <w:szCs w:val="24"/>
                <w:lang w:val="en-US" w:eastAsia="zh-CN"/>
              </w:rPr>
              <w:t>赵培宇</w:t>
            </w:r>
            <w:r>
              <w:rPr>
                <w:rFonts w:hint="eastAsia" w:ascii="宋体" w:hAnsi="宋体" w:eastAsia="宋体" w:cs="宋体"/>
                <w:color w:val="auto"/>
                <w:szCs w:val="24"/>
              </w:rPr>
              <w:t xml:space="preserve">  </w:t>
            </w:r>
            <w:r>
              <w:rPr>
                <w:rFonts w:hint="eastAsia" w:ascii="宋体" w:hAnsi="宋体" w:eastAsia="宋体" w:cs="宋体"/>
                <w:color w:val="auto"/>
                <w:szCs w:val="24"/>
                <w:lang w:val="en-US" w:eastAsia="zh-CN"/>
              </w:rPr>
              <w:t>2021.</w:t>
            </w:r>
            <w:r>
              <w:rPr>
                <w:rFonts w:hint="eastAsia" w:ascii="宋体" w:hAnsi="宋体" w:cs="宋体"/>
                <w:color w:val="auto"/>
                <w:szCs w:val="24"/>
                <w:lang w:val="en-US" w:eastAsia="zh-CN"/>
              </w:rPr>
              <w:t>7.19</w:t>
            </w:r>
          </w:p>
          <w:p>
            <w:pPr>
              <w:ind w:firstLine="420" w:firstLineChars="200"/>
              <w:rPr>
                <w:rFonts w:ascii="宋体" w:hAnsi="宋体" w:cs="宋体"/>
                <w:color w:val="auto"/>
                <w:szCs w:val="24"/>
              </w:rPr>
            </w:pPr>
            <w:r>
              <w:rPr>
                <w:rFonts w:hint="eastAsia" w:ascii="宋体" w:hAnsi="宋体" w:cs="宋体"/>
                <w:color w:val="auto"/>
                <w:szCs w:val="24"/>
              </w:rPr>
              <w:t>纠正措施实施基本有效。</w:t>
            </w:r>
          </w:p>
        </w:tc>
        <w:tc>
          <w:tcPr>
            <w:tcW w:w="1585" w:type="dxa"/>
          </w:tcPr>
          <w:p>
            <w:pPr>
              <w:rPr>
                <w:color w:val="auto"/>
              </w:rPr>
            </w:pPr>
          </w:p>
        </w:tc>
      </w:tr>
    </w:tbl>
    <w:p>
      <w:pPr>
        <w:pStyle w:val="10"/>
        <w:rPr>
          <w:rFonts w:ascii="隶书" w:hAnsi="宋体" w:eastAsia="隶书"/>
          <w:bCs/>
          <w:color w:val="auto"/>
          <w:sz w:val="36"/>
          <w:szCs w:val="36"/>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rFonts w:ascii="Times New Roman" w:hAnsi="Times New Roman" w:eastAsia="宋体" w:cs="Times New Roman"/>
                <w:color w:val="auto"/>
                <w:kern w:val="2"/>
                <w:sz w:val="21"/>
                <w:lang w:val="en-US" w:eastAsia="zh-CN" w:bidi="ar-SA"/>
              </w:rPr>
            </w:pPr>
            <w:r>
              <w:rPr>
                <w:rFonts w:hint="eastAsia"/>
                <w:color w:val="auto"/>
                <w:sz w:val="24"/>
                <w:szCs w:val="24"/>
              </w:rPr>
              <w:t>条款</w:t>
            </w:r>
          </w:p>
          <w:p>
            <w:pPr>
              <w:rPr>
                <w:color w:val="auto"/>
              </w:rPr>
            </w:pPr>
          </w:p>
        </w:tc>
        <w:tc>
          <w:tcPr>
            <w:tcW w:w="10004" w:type="dxa"/>
            <w:vAlign w:val="center"/>
          </w:tcPr>
          <w:p>
            <w:pPr>
              <w:rPr>
                <w:rFonts w:hint="default" w:ascii="Times New Roman" w:hAnsi="Times New Roman" w:eastAsia="宋体" w:cs="Times New Roman"/>
                <w:color w:val="auto"/>
                <w:kern w:val="2"/>
                <w:sz w:val="24"/>
                <w:szCs w:val="24"/>
                <w:lang w:val="en-US" w:eastAsia="zh-CN" w:bidi="ar-SA"/>
              </w:rPr>
            </w:pPr>
            <w:r>
              <w:rPr>
                <w:rFonts w:hint="eastAsia"/>
                <w:color w:val="auto"/>
                <w:sz w:val="24"/>
                <w:szCs w:val="24"/>
              </w:rPr>
              <w:t>受审核部门：</w:t>
            </w:r>
            <w:r>
              <w:rPr>
                <w:rFonts w:hint="eastAsia"/>
                <w:color w:val="auto"/>
                <w:sz w:val="24"/>
                <w:szCs w:val="24"/>
                <w:lang w:eastAsia="zh-CN"/>
              </w:rPr>
              <w:t>人行部（</w:t>
            </w:r>
            <w:r>
              <w:rPr>
                <w:rFonts w:hint="eastAsia"/>
                <w:color w:val="auto"/>
                <w:sz w:val="24"/>
                <w:szCs w:val="24"/>
                <w:lang w:val="en-US" w:eastAsia="zh-CN"/>
              </w:rPr>
              <w:t>含财务</w:t>
            </w:r>
            <w:r>
              <w:rPr>
                <w:rFonts w:hint="eastAsia"/>
                <w:color w:val="auto"/>
                <w:sz w:val="24"/>
                <w:szCs w:val="24"/>
                <w:lang w:eastAsia="zh-CN"/>
              </w:rPr>
              <w:t>）</w:t>
            </w:r>
            <w:r>
              <w:rPr>
                <w:rFonts w:hint="eastAsia"/>
                <w:color w:val="auto"/>
                <w:sz w:val="24"/>
                <w:szCs w:val="24"/>
              </w:rPr>
              <w:t xml:space="preserve">   主管领导：朱仁蓉，   陪同人员：赵培宇</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审核员：</w:t>
            </w:r>
            <w:r>
              <w:rPr>
                <w:rFonts w:hint="eastAsia" w:ascii="宋体" w:hAnsi="宋体" w:cs="新宋体"/>
                <w:color w:val="auto"/>
                <w:sz w:val="24"/>
                <w:szCs w:val="24"/>
                <w:lang w:val="en-US" w:eastAsia="zh-CN"/>
              </w:rPr>
              <w:t>文平</w:t>
            </w:r>
            <w:r>
              <w:rPr>
                <w:rFonts w:hint="eastAsia" w:ascii="宋体" w:hAnsi="宋体" w:cs="新宋体"/>
                <w:color w:val="auto"/>
                <w:sz w:val="24"/>
                <w:szCs w:val="24"/>
                <w:lang w:eastAsia="zh-CN"/>
              </w:rPr>
              <w:t>、</w:t>
            </w:r>
            <w:r>
              <w:rPr>
                <w:rFonts w:hint="eastAsia" w:ascii="宋体" w:hAnsi="宋体" w:eastAsia="宋体" w:cs="新宋体"/>
                <w:color w:val="auto"/>
                <w:sz w:val="24"/>
                <w:szCs w:val="24"/>
                <w:lang w:val="en-US" w:eastAsia="zh-CN"/>
              </w:rPr>
              <w:t xml:space="preserve"> 罗欢（专家）</w:t>
            </w:r>
            <w:r>
              <w:rPr>
                <w:rFonts w:hint="eastAsia"/>
                <w:color w:val="auto"/>
                <w:sz w:val="24"/>
                <w:szCs w:val="24"/>
              </w:rPr>
              <w:t xml:space="preserve">  审核时间：</w:t>
            </w:r>
            <w:r>
              <w:rPr>
                <w:rFonts w:hint="eastAsia"/>
                <w:color w:val="auto"/>
                <w:sz w:val="24"/>
                <w:szCs w:val="24"/>
                <w:lang w:eastAsia="zh-CN"/>
              </w:rPr>
              <w:t>2021年9月23日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napToGrid w:val="0"/>
              <w:spacing w:line="240" w:lineRule="exact"/>
              <w:rPr>
                <w:rFonts w:ascii="Times New Roman" w:hAnsi="Times New Roman" w:eastAsia="宋体" w:cs="Times New Roman"/>
                <w:color w:val="auto"/>
                <w:kern w:val="2"/>
                <w:sz w:val="24"/>
                <w:szCs w:val="24"/>
                <w:lang w:val="en-US" w:eastAsia="zh-CN" w:bidi="ar-SA"/>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ES</w:t>
            </w:r>
            <w:r>
              <w:rPr>
                <w:rFonts w:hint="eastAsia" w:ascii="宋体" w:hAnsi="宋体" w:cs="宋体"/>
                <w:color w:val="auto"/>
                <w:szCs w:val="21"/>
              </w:rPr>
              <w:t xml:space="preserve">5.3； </w:t>
            </w:r>
          </w:p>
          <w:p>
            <w:pPr>
              <w:tabs>
                <w:tab w:val="center" w:pos="3169"/>
              </w:tabs>
              <w:spacing w:line="400" w:lineRule="exact"/>
              <w:rPr>
                <w:rFonts w:ascii="宋体" w:hAnsi="宋体" w:cs="宋体"/>
                <w:color w:val="auto"/>
                <w:szCs w:val="21"/>
              </w:rPr>
            </w:pP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在管理手册中和岗位职务说明书中规定了</w:t>
            </w:r>
            <w:r>
              <w:rPr>
                <w:rFonts w:hint="eastAsia" w:ascii="宋体" w:hAnsi="宋体" w:cs="宋体"/>
                <w:color w:val="auto"/>
                <w:szCs w:val="21"/>
                <w:lang w:eastAsia="zh-CN"/>
              </w:rPr>
              <w:t>人行部</w:t>
            </w:r>
            <w:r>
              <w:rPr>
                <w:rFonts w:hint="eastAsia" w:ascii="宋体" w:hAnsi="宋体" w:cs="宋体"/>
                <w:color w:val="auto"/>
                <w:szCs w:val="21"/>
              </w:rPr>
              <w:t>和财务部的安全职责和权限，以确保部门工作的展开和实施：</w:t>
            </w:r>
          </w:p>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 xml:space="preserve">（1）负责文件、记录的管理；      </w:t>
            </w:r>
          </w:p>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（2）与产品有关的法律、法规的识别、收集、分发；</w:t>
            </w:r>
          </w:p>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rPr>
              <w:t>（3）负责管理评审的组织工作；</w:t>
            </w:r>
          </w:p>
          <w:p>
            <w:pPr>
              <w:pStyle w:val="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（4）负责人员的招聘、培训、考核和任用</w:t>
            </w:r>
            <w:r>
              <w:rPr>
                <w:rFonts w:hint="eastAsia" w:ascii="Times New Roman" w:hAnsi="Times New Roman" w:eastAsia="宋体" w:cs="Times New Roman"/>
                <w:color w:val="auto"/>
                <w:lang w:val="en-US" w:eastAsia="zh-CN"/>
              </w:rPr>
              <w:t>；</w:t>
            </w:r>
          </w:p>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5）负责确保环保资金、职业健康安全资金的落实。</w:t>
            </w:r>
          </w:p>
          <w:p>
            <w:pPr>
              <w:pStyle w:val="2"/>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6）能源消耗统计考核工作。</w:t>
            </w:r>
          </w:p>
          <w:p>
            <w:pPr>
              <w:pStyle w:val="2"/>
              <w:rPr>
                <w:rFonts w:hint="eastAsia"/>
                <w:color w:val="auto"/>
              </w:rPr>
            </w:pPr>
            <w:r>
              <w:rPr>
                <w:rFonts w:hint="eastAsia" w:ascii="Times New Roman" w:hAnsi="Times New Roman" w:eastAsia="宋体" w:cs="Times New Roman"/>
                <w:color w:val="auto"/>
                <w:lang w:val="en-US" w:eastAsia="zh-CN"/>
              </w:rPr>
              <w:t>（7）</w:t>
            </w:r>
            <w:r>
              <w:rPr>
                <w:rFonts w:hint="eastAsia" w:ascii="Times New Roman" w:hAnsi="Times New Roman" w:eastAsia="宋体" w:cs="Times New Roman"/>
                <w:color w:val="auto"/>
              </w:rPr>
              <w:t>负责</w:t>
            </w:r>
            <w:r>
              <w:rPr>
                <w:rFonts w:hint="eastAsia" w:ascii="Times New Roman" w:hAnsi="Times New Roman" w:eastAsia="宋体" w:cs="Times New Roman"/>
                <w:color w:val="auto"/>
                <w:lang w:val="en-US" w:eastAsia="zh-CN"/>
              </w:rPr>
              <w:t>公司</w:t>
            </w:r>
            <w:r>
              <w:rPr>
                <w:rFonts w:hint="eastAsia" w:ascii="Times New Roman" w:hAnsi="Times New Roman" w:eastAsia="宋体" w:cs="Times New Roman"/>
                <w:color w:val="auto"/>
              </w:rPr>
              <w:t>环</w:t>
            </w:r>
            <w:r>
              <w:rPr>
                <w:rFonts w:hint="eastAsia"/>
                <w:color w:val="auto"/>
              </w:rPr>
              <w:t>境、职业健康安全管理。</w:t>
            </w:r>
          </w:p>
          <w:p>
            <w:pPr>
              <w:pStyle w:val="2"/>
              <w:rPr>
                <w:rFonts w:hint="eastAsia"/>
                <w:color w:val="auto"/>
                <w:lang w:val="en-US" w:eastAsia="zh-CN"/>
              </w:rPr>
            </w:pPr>
            <w:r>
              <w:rPr>
                <w:rFonts w:hint="eastAsia" w:ascii="宋体" w:hAnsi="宋体"/>
                <w:color w:val="auto"/>
                <w:szCs w:val="21"/>
                <w:lang w:eastAsia="zh-CN"/>
              </w:rPr>
              <w:t>（</w:t>
            </w:r>
            <w:r>
              <w:rPr>
                <w:rFonts w:hint="eastAsia" w:ascii="宋体" w:hAnsi="宋体"/>
                <w:color w:val="auto"/>
                <w:szCs w:val="21"/>
                <w:lang w:val="en-US" w:eastAsia="zh-CN"/>
              </w:rPr>
              <w:t>8</w:t>
            </w:r>
            <w:r>
              <w:rPr>
                <w:rFonts w:hint="eastAsia" w:ascii="宋体" w:hAnsi="宋体"/>
                <w:color w:val="auto"/>
                <w:szCs w:val="21"/>
                <w:lang w:eastAsia="zh-CN"/>
              </w:rPr>
              <w:t>）</w:t>
            </w:r>
            <w:r>
              <w:rPr>
                <w:rFonts w:hint="eastAsia" w:ascii="宋体" w:hAnsi="宋体"/>
                <w:color w:val="auto"/>
                <w:szCs w:val="21"/>
              </w:rPr>
              <w:t>负责组织应急演练预案编写、演习、评价。</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lang w:eastAsia="zh-CN"/>
              </w:rPr>
              <w:t>人行部</w:t>
            </w:r>
            <w:r>
              <w:rPr>
                <w:rFonts w:hint="eastAsia" w:ascii="宋体" w:hAnsi="宋体" w:cs="宋体"/>
                <w:color w:val="auto"/>
                <w:szCs w:val="21"/>
              </w:rPr>
              <w:t>和财务部负责人能基本阐述本部门的主要职责。</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ascii="宋体" w:hAnsi="宋体"/>
                <w:b/>
                <w:color w:val="auto"/>
                <w:szCs w:val="21"/>
              </w:rPr>
            </w:pPr>
            <w:r>
              <w:rPr>
                <w:rFonts w:hint="eastAsia" w:ascii="宋体" w:hAnsi="宋体" w:cs="宋体"/>
                <w:color w:val="auto"/>
                <w:szCs w:val="21"/>
              </w:rPr>
              <w:t>目标及其实现的策划</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ES</w:t>
            </w:r>
            <w:r>
              <w:rPr>
                <w:rFonts w:hint="eastAsia" w:ascii="宋体" w:hAnsi="宋体" w:cs="宋体"/>
                <w:color w:val="auto"/>
                <w:szCs w:val="21"/>
              </w:rPr>
              <w:t>6.2</w:t>
            </w: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查见：公司有将环境、职业健康安全目标分解到各个部门，</w:t>
            </w:r>
            <w:r>
              <w:rPr>
                <w:rFonts w:hint="eastAsia" w:ascii="宋体" w:hAnsi="宋体" w:cs="宋体"/>
                <w:color w:val="auto"/>
                <w:szCs w:val="21"/>
                <w:lang w:eastAsia="zh-CN"/>
              </w:rPr>
              <w:t>人行部</w:t>
            </w:r>
            <w:r>
              <w:rPr>
                <w:rFonts w:hint="eastAsia" w:ascii="宋体" w:hAnsi="宋体" w:cs="宋体"/>
                <w:color w:val="auto"/>
                <w:szCs w:val="21"/>
              </w:rPr>
              <w:t>的目标是：</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1、环境、职业健康安全目标        </w:t>
            </w:r>
            <w:r>
              <w:rPr>
                <w:rFonts w:hint="eastAsia" w:ascii="宋体" w:hAnsi="宋体" w:cs="宋体"/>
                <w:color w:val="auto"/>
                <w:szCs w:val="21"/>
                <w:lang w:val="en-US" w:eastAsia="zh-CN"/>
              </w:rPr>
              <w:t xml:space="preserve">    </w:t>
            </w:r>
            <w:r>
              <w:rPr>
                <w:rFonts w:hint="eastAsia" w:ascii="宋体" w:hAnsi="宋体" w:cs="宋体"/>
                <w:color w:val="auto"/>
                <w:szCs w:val="21"/>
              </w:rPr>
              <w:t>考核</w:t>
            </w:r>
            <w:r>
              <w:rPr>
                <w:rFonts w:hint="eastAsia" w:ascii="宋体" w:hAnsi="宋体" w:cs="宋体"/>
                <w:color w:val="auto"/>
                <w:szCs w:val="21"/>
                <w:lang w:val="en-US" w:eastAsia="zh-CN"/>
              </w:rPr>
              <w:t>期限</w:t>
            </w:r>
            <w:r>
              <w:rPr>
                <w:rFonts w:hint="eastAsia" w:ascii="宋体" w:hAnsi="宋体" w:cs="宋体"/>
                <w:color w:val="auto"/>
                <w:szCs w:val="21"/>
              </w:rPr>
              <w:t>（</w:t>
            </w:r>
            <w:r>
              <w:rPr>
                <w:rFonts w:hint="eastAsia" w:ascii="宋体" w:hAnsi="宋体" w:cs="宋体"/>
                <w:color w:val="auto"/>
                <w:szCs w:val="21"/>
                <w:lang w:eastAsia="zh-CN"/>
              </w:rPr>
              <w:t>2021年1月-8月</w:t>
            </w:r>
            <w:r>
              <w:rPr>
                <w:rFonts w:hint="eastAsia" w:ascii="宋体" w:hAnsi="宋体" w:cs="宋体"/>
                <w:color w:val="auto"/>
                <w:szCs w:val="21"/>
              </w:rPr>
              <w:t>）</w:t>
            </w:r>
          </w:p>
          <w:p>
            <w:pPr>
              <w:rPr>
                <w:rFonts w:hint="eastAsia" w:ascii="宋体" w:hAnsi="宋体" w:eastAsia="宋体" w:cs="Times New Roman"/>
                <w:bCs/>
                <w:color w:val="auto"/>
                <w:spacing w:val="10"/>
                <w:kern w:val="2"/>
                <w:sz w:val="21"/>
                <w:szCs w:val="21"/>
                <w:lang w:val="en-US" w:eastAsia="zh-CN" w:bidi="ar-SA"/>
              </w:rPr>
            </w:pPr>
            <w:r>
              <w:rPr>
                <w:rFonts w:hint="eastAsia" w:ascii="宋体" w:hAnsi="宋体" w:eastAsia="宋体" w:cs="Times New Roman"/>
                <w:bCs/>
                <w:color w:val="auto"/>
                <w:spacing w:val="10"/>
                <w:kern w:val="2"/>
                <w:sz w:val="21"/>
                <w:szCs w:val="21"/>
                <w:lang w:val="en-US" w:eastAsia="zh-CN" w:bidi="ar-SA"/>
              </w:rPr>
              <w:t>1）固体废弃物分类收集，处理率100%；           100%</w:t>
            </w:r>
          </w:p>
          <w:p>
            <w:pPr>
              <w:rPr>
                <w:rFonts w:hint="eastAsia" w:ascii="宋体" w:hAnsi="宋体"/>
                <w:color w:val="auto"/>
                <w:szCs w:val="21"/>
                <w:lang w:val="en-US" w:eastAsia="zh-CN"/>
              </w:rPr>
            </w:pPr>
            <w:r>
              <w:rPr>
                <w:rFonts w:hint="eastAsia" w:ascii="宋体" w:hAnsi="宋体" w:eastAsia="宋体" w:cs="Times New Roman"/>
                <w:bCs/>
                <w:color w:val="auto"/>
                <w:spacing w:val="10"/>
                <w:kern w:val="2"/>
                <w:sz w:val="21"/>
                <w:szCs w:val="21"/>
                <w:lang w:val="en-US" w:eastAsia="zh-CN" w:bidi="ar-SA"/>
              </w:rPr>
              <w:t>2）火灾</w:t>
            </w:r>
            <w:r>
              <w:rPr>
                <w:rFonts w:hint="eastAsia"/>
                <w:color w:val="auto"/>
                <w:sz w:val="22"/>
                <w:szCs w:val="22"/>
              </w:rPr>
              <w:t>事故为零</w:t>
            </w:r>
            <w:r>
              <w:rPr>
                <w:rFonts w:hint="eastAsia" w:ascii="宋体" w:hAnsi="宋体" w:cs="Times New Roman"/>
                <w:color w:val="auto"/>
                <w:szCs w:val="21"/>
              </w:rPr>
              <w:t xml:space="preserve">；       </w:t>
            </w:r>
            <w:r>
              <w:rPr>
                <w:rFonts w:hint="eastAsia" w:ascii="宋体" w:hAnsi="宋体"/>
                <w:color w:val="auto"/>
                <w:szCs w:val="21"/>
              </w:rPr>
              <w:t xml:space="preserve">        </w:t>
            </w:r>
            <w:r>
              <w:rPr>
                <w:rFonts w:hint="eastAsia" w:ascii="宋体" w:hAnsi="宋体"/>
                <w:color w:val="auto"/>
                <w:szCs w:val="21"/>
                <w:lang w:val="en-US" w:eastAsia="zh-CN"/>
              </w:rPr>
              <w:t xml:space="preserve">      </w:t>
            </w:r>
            <w:r>
              <w:rPr>
                <w:rFonts w:hint="eastAsia" w:ascii="宋体" w:hAnsi="宋体"/>
                <w:color w:val="auto"/>
                <w:szCs w:val="21"/>
              </w:rPr>
              <w:t xml:space="preserve"> </w:t>
            </w:r>
            <w:r>
              <w:rPr>
                <w:rFonts w:hint="eastAsia" w:ascii="宋体" w:hAnsi="宋体"/>
                <w:color w:val="auto"/>
                <w:szCs w:val="21"/>
                <w:lang w:val="en-US" w:eastAsia="zh-CN"/>
              </w:rPr>
              <w:t xml:space="preserve">          0</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抽查</w:t>
            </w:r>
            <w:r>
              <w:rPr>
                <w:rFonts w:hint="eastAsia" w:ascii="宋体" w:hAnsi="宋体" w:cs="宋体"/>
                <w:color w:val="auto"/>
                <w:szCs w:val="21"/>
                <w:lang w:eastAsia="zh-CN"/>
              </w:rPr>
              <w:t>2021年1月-8月</w:t>
            </w:r>
            <w:r>
              <w:rPr>
                <w:rFonts w:hint="eastAsia" w:ascii="宋体" w:hAnsi="宋体" w:cs="宋体"/>
                <w:color w:val="auto"/>
                <w:szCs w:val="21"/>
              </w:rPr>
              <w:t>的《2021年度</w:t>
            </w:r>
            <w:r>
              <w:rPr>
                <w:rFonts w:hint="eastAsia" w:ascii="宋体" w:hAnsi="宋体" w:cs="宋体"/>
                <w:color w:val="auto"/>
                <w:szCs w:val="21"/>
                <w:lang w:eastAsia="zh-CN"/>
              </w:rPr>
              <w:t>质量、环境、安全目标统计表</w:t>
            </w:r>
            <w:r>
              <w:rPr>
                <w:rFonts w:hint="eastAsia" w:ascii="宋体" w:hAnsi="宋体" w:cs="宋体"/>
                <w:color w:val="auto"/>
                <w:szCs w:val="21"/>
              </w:rPr>
              <w:t>》和考核记录，经考核均完成目标任务</w:t>
            </w:r>
            <w:r>
              <w:rPr>
                <w:rFonts w:hint="eastAsia" w:ascii="宋体" w:hAnsi="宋体" w:cs="宋体"/>
                <w:color w:val="auto"/>
                <w:szCs w:val="21"/>
                <w:lang w:eastAsia="zh-CN"/>
              </w:rPr>
              <w:t>。</w:t>
            </w:r>
          </w:p>
          <w:p>
            <w:pPr>
              <w:pStyle w:val="21"/>
              <w:tabs>
                <w:tab w:val="center" w:pos="3169"/>
              </w:tabs>
              <w:spacing w:line="400" w:lineRule="exact"/>
              <w:ind w:firstLine="0" w:firstLineChars="0"/>
              <w:jc w:val="left"/>
              <w:rPr>
                <w:rFonts w:hint="eastAsia" w:ascii="宋体" w:hAnsi="宋体" w:cs="宋体"/>
                <w:color w:val="auto"/>
                <w:szCs w:val="21"/>
              </w:rPr>
            </w:pPr>
            <w:r>
              <w:rPr>
                <w:rFonts w:hint="eastAsia" w:ascii="宋体" w:hAnsi="宋体" w:cs="宋体"/>
                <w:color w:val="auto"/>
                <w:szCs w:val="21"/>
              </w:rPr>
              <w:t>查见公司制定的环境管理方案有：</w:t>
            </w:r>
            <w:r>
              <w:rPr>
                <w:rFonts w:hint="eastAsia"/>
                <w:color w:val="auto"/>
              </w:rPr>
              <w:t>1）潜在火灾；2）固废、废油渣排放；3)油烟的排放；4）噪声的排放；5）废水的排放</w:t>
            </w:r>
            <w:r>
              <w:rPr>
                <w:rFonts w:hint="eastAsia"/>
                <w:color w:val="auto"/>
                <w:lang w:val="en-US" w:eastAsia="zh-CN"/>
              </w:rPr>
              <w:t>，</w:t>
            </w:r>
            <w:r>
              <w:rPr>
                <w:rFonts w:hint="eastAsia" w:ascii="宋体" w:hAnsi="宋体" w:cs="宋体"/>
                <w:color w:val="auto"/>
                <w:szCs w:val="21"/>
                <w:lang w:val="en-US" w:eastAsia="zh-CN"/>
              </w:rPr>
              <w:t>5</w:t>
            </w:r>
            <w:r>
              <w:rPr>
                <w:rFonts w:hint="eastAsia" w:ascii="宋体" w:hAnsi="宋体" w:cs="宋体"/>
                <w:color w:val="auto"/>
                <w:szCs w:val="21"/>
              </w:rPr>
              <w:t>个管理方案。管理方案内容涉及：目标/指标、管理措施、资金预算、完成日期、责任部门。</w:t>
            </w:r>
          </w:p>
          <w:p>
            <w:pPr>
              <w:tabs>
                <w:tab w:val="center" w:pos="3169"/>
              </w:tabs>
              <w:spacing w:line="400" w:lineRule="exact"/>
              <w:jc w:val="left"/>
              <w:rPr>
                <w:color w:val="auto"/>
              </w:rPr>
            </w:pPr>
            <w:r>
              <w:rPr>
                <w:rFonts w:hint="eastAsia"/>
                <w:color w:val="auto"/>
              </w:rPr>
              <w:t>抽查以下环境因素的管理措施：</w:t>
            </w:r>
          </w:p>
          <w:p>
            <w:pPr>
              <w:rPr>
                <w:rFonts w:hint="default" w:ascii="Times New Roman" w:hAnsi="Times New Roman" w:eastAsia="宋体" w:cs="Times New Roman"/>
                <w:color w:val="auto"/>
                <w:lang w:val="en-US" w:eastAsia="zh-CN"/>
              </w:rPr>
            </w:pPr>
            <w:r>
              <w:rPr>
                <w:rFonts w:hint="eastAsia"/>
                <w:color w:val="auto"/>
              </w:rPr>
              <w:t>1）、潜在火灾：</w:t>
            </w:r>
            <w:r>
              <w:rPr>
                <w:rFonts w:hint="eastAsia" w:ascii="Times New Roman" w:hAnsi="Times New Roman" w:eastAsia="宋体" w:cs="Times New Roman"/>
                <w:color w:val="auto"/>
              </w:rPr>
              <w:t>1</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rPr>
              <w:t>安全、消防知识学习；2</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rPr>
              <w:t>定期巡检电路；3</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rPr>
              <w:t>购买安全标识张贴</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消防演习每年至少一次</w:t>
            </w:r>
          </w:p>
          <w:p>
            <w:pPr>
              <w:numPr>
                <w:ilvl w:val="0"/>
                <w:numId w:val="0"/>
              </w:numPr>
              <w:spacing w:line="360" w:lineRule="exact"/>
              <w:ind w:leftChars="0"/>
              <w:rPr>
                <w:rFonts w:hint="eastAsia" w:ascii="宋体" w:hAnsi="宋体" w:eastAsia="宋体" w:cs="宋体"/>
                <w:color w:val="auto"/>
                <w:sz w:val="21"/>
                <w:szCs w:val="21"/>
                <w:lang w:val="en-US" w:eastAsia="zh-CN"/>
              </w:rPr>
            </w:pPr>
            <w:r>
              <w:rPr>
                <w:rFonts w:hint="eastAsia"/>
                <w:color w:val="auto"/>
              </w:rPr>
              <w:t>2）、油烟的排放</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配置油烟净化装置</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配置油烟排气</w:t>
            </w:r>
            <w:r>
              <w:rPr>
                <w:rFonts w:hint="eastAsia" w:ascii="宋体" w:hAnsi="宋体" w:eastAsia="宋体" w:cs="宋体"/>
                <w:color w:val="auto"/>
                <w:sz w:val="21"/>
                <w:szCs w:val="21"/>
                <w:lang w:val="en-US" w:eastAsia="zh-CN"/>
              </w:rPr>
              <w:t>筒。</w:t>
            </w:r>
          </w:p>
          <w:p>
            <w:pPr>
              <w:spacing w:line="340" w:lineRule="exact"/>
              <w:rPr>
                <w:rFonts w:hint="eastAsia" w:ascii="宋体" w:hAnsi="宋体" w:cs="宋体"/>
                <w:color w:val="auto"/>
                <w:szCs w:val="21"/>
                <w:lang w:val="en-US" w:eastAsia="zh-CN"/>
              </w:rPr>
            </w:pPr>
            <w:r>
              <w:rPr>
                <w:rFonts w:hint="eastAsia" w:ascii="宋体" w:hAnsi="宋体" w:cs="宋体"/>
                <w:color w:val="auto"/>
                <w:szCs w:val="21"/>
                <w:lang w:val="en-US" w:eastAsia="zh-CN"/>
              </w:rPr>
              <w:t>3）、</w:t>
            </w:r>
            <w:r>
              <w:rPr>
                <w:rFonts w:hint="eastAsia"/>
                <w:color w:val="auto"/>
              </w:rPr>
              <w:t>噪声</w:t>
            </w:r>
            <w:r>
              <w:rPr>
                <w:rFonts w:hint="eastAsia"/>
                <w:color w:val="auto"/>
                <w:lang w:val="en-US" w:eastAsia="zh-CN"/>
              </w:rPr>
              <w:t>排放</w:t>
            </w:r>
            <w:r>
              <w:rPr>
                <w:rFonts w:hint="eastAsia" w:ascii="宋体" w:hAnsi="宋体" w:cs="宋体"/>
                <w:color w:val="auto"/>
                <w:szCs w:val="21"/>
                <w:lang w:val="en-US" w:eastAsia="zh-CN"/>
              </w:rPr>
              <w:t>：</w:t>
            </w:r>
            <w:r>
              <w:rPr>
                <w:rFonts w:hint="eastAsia" w:ascii="宋体" w:hAnsi="宋体"/>
                <w:color w:val="auto"/>
                <w:szCs w:val="21"/>
              </w:rPr>
              <w:t>对噪声排放重点部位进行围档、控制</w:t>
            </w:r>
            <w:r>
              <w:rPr>
                <w:rFonts w:hint="eastAsia" w:ascii="宋体" w:hAnsi="宋体" w:cs="宋体"/>
                <w:color w:val="auto"/>
                <w:szCs w:val="21"/>
                <w:lang w:val="en-US" w:eastAsia="zh-CN"/>
              </w:rPr>
              <w:t>。</w:t>
            </w:r>
          </w:p>
          <w:p>
            <w:pPr>
              <w:spacing w:line="340" w:lineRule="exact"/>
              <w:rPr>
                <w:rFonts w:ascii="宋体" w:hAnsi="宋体" w:cs="宋体"/>
                <w:color w:val="auto"/>
                <w:szCs w:val="21"/>
              </w:rPr>
            </w:pPr>
            <w:r>
              <w:rPr>
                <w:rFonts w:hint="eastAsia" w:ascii="宋体" w:hAnsi="宋体" w:cs="宋体"/>
                <w:color w:val="auto"/>
                <w:szCs w:val="21"/>
              </w:rPr>
              <w:t>目标指标管理方案基本适宜，能够完成。</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查见公司制定的职业健康安全重大风险源</w:t>
            </w:r>
            <w:r>
              <w:rPr>
                <w:rFonts w:hint="eastAsia" w:ascii="宋体" w:hAnsi="宋体" w:eastAsia="宋体" w:cs="宋体"/>
                <w:color w:val="auto"/>
                <w:szCs w:val="21"/>
              </w:rPr>
              <w:t>有：</w:t>
            </w:r>
            <w:r>
              <w:rPr>
                <w:rFonts w:hint="eastAsia" w:ascii="宋体" w:hAnsi="宋体" w:eastAsia="宋体" w:cs="宋体"/>
                <w:color w:val="auto"/>
                <w:lang w:val="en-US" w:eastAsia="zh-CN"/>
              </w:rPr>
              <w:t>1）火灾伤害；2）物理伤害；3）食物中毒；4）人员摔伤；5）人员烫伤；6）意外伤害</w:t>
            </w:r>
            <w:r>
              <w:rPr>
                <w:rFonts w:hint="eastAsia" w:ascii="宋体" w:hAnsi="宋体" w:eastAsia="宋体" w:cs="宋体"/>
                <w:color w:val="auto"/>
                <w:szCs w:val="21"/>
              </w:rPr>
              <w:t>。</w:t>
            </w:r>
          </w:p>
          <w:p>
            <w:pPr>
              <w:tabs>
                <w:tab w:val="center" w:pos="3169"/>
              </w:tabs>
              <w:spacing w:line="400" w:lineRule="exact"/>
              <w:jc w:val="left"/>
              <w:rPr>
                <w:rFonts w:hint="eastAsia" w:ascii="宋体" w:hAnsi="宋体" w:eastAsia="宋体" w:cs="宋体"/>
                <w:color w:val="auto"/>
              </w:rPr>
            </w:pPr>
            <w:r>
              <w:rPr>
                <w:rFonts w:hint="eastAsia" w:ascii="宋体" w:hAnsi="宋体" w:eastAsia="宋体" w:cs="宋体"/>
                <w:color w:val="auto"/>
              </w:rPr>
              <w:t>抽查</w:t>
            </w:r>
            <w:r>
              <w:rPr>
                <w:rFonts w:hint="eastAsia" w:ascii="宋体" w:hAnsi="宋体" w:eastAsia="宋体" w:cs="宋体"/>
                <w:color w:val="auto"/>
                <w:lang w:eastAsia="zh-CN"/>
              </w:rPr>
              <w:t>意外伤害</w:t>
            </w:r>
            <w:r>
              <w:rPr>
                <w:rFonts w:hint="eastAsia" w:ascii="宋体" w:hAnsi="宋体" w:eastAsia="宋体" w:cs="宋体"/>
                <w:color w:val="auto"/>
              </w:rPr>
              <w:t>重要危险源的方法控制措施：</w:t>
            </w:r>
          </w:p>
          <w:p>
            <w:pPr>
              <w:pStyle w:val="2"/>
              <w:rPr>
                <w:rFonts w:hint="eastAsia" w:ascii="宋体" w:hAnsi="宋体" w:eastAsia="宋体" w:cs="宋体"/>
                <w:color w:val="auto"/>
              </w:rPr>
            </w:pPr>
            <w:r>
              <w:rPr>
                <w:rFonts w:hint="eastAsia" w:ascii="宋体" w:hAnsi="宋体" w:eastAsia="宋体" w:cs="宋体"/>
                <w:color w:val="auto"/>
              </w:rPr>
              <w:t>1.制定管理规定</w:t>
            </w:r>
          </w:p>
          <w:p>
            <w:pPr>
              <w:pStyle w:val="2"/>
              <w:rPr>
                <w:rFonts w:hint="eastAsia" w:ascii="宋体" w:hAnsi="宋体" w:eastAsia="宋体" w:cs="宋体"/>
                <w:color w:val="auto"/>
              </w:rPr>
            </w:pPr>
            <w:r>
              <w:rPr>
                <w:rFonts w:hint="eastAsia" w:ascii="宋体" w:hAnsi="宋体" w:eastAsia="宋体" w:cs="宋体"/>
                <w:color w:val="auto"/>
              </w:rPr>
              <w:t>2.定期对员工进行安全培训与教育</w:t>
            </w:r>
          </w:p>
          <w:p>
            <w:pPr>
              <w:pStyle w:val="2"/>
              <w:rPr>
                <w:rFonts w:hint="eastAsia" w:ascii="宋体" w:hAnsi="宋体" w:eastAsia="宋体" w:cs="宋体"/>
                <w:color w:val="auto"/>
              </w:rPr>
            </w:pPr>
            <w:r>
              <w:rPr>
                <w:rFonts w:hint="eastAsia" w:ascii="宋体" w:hAnsi="宋体" w:eastAsia="宋体" w:cs="宋体"/>
                <w:color w:val="auto"/>
              </w:rPr>
              <w:t>3.制定应急预案，并进行演练。</w:t>
            </w:r>
          </w:p>
          <w:p>
            <w:pPr>
              <w:pStyle w:val="2"/>
              <w:rPr>
                <w:rFonts w:hint="eastAsia" w:ascii="宋体" w:hAnsi="宋体" w:eastAsia="宋体" w:cs="宋体"/>
                <w:color w:val="auto"/>
              </w:rPr>
            </w:pPr>
            <w:r>
              <w:rPr>
                <w:rFonts w:hint="eastAsia" w:ascii="宋体" w:hAnsi="宋体" w:eastAsia="宋体" w:cs="宋体"/>
                <w:color w:val="auto"/>
              </w:rPr>
              <w:t>4.定期发放劳保用品，确保劳保用品的正确使用。</w:t>
            </w:r>
          </w:p>
          <w:p>
            <w:pPr>
              <w:pStyle w:val="2"/>
              <w:rPr>
                <w:rFonts w:hint="eastAsia" w:ascii="宋体" w:hAnsi="宋体" w:eastAsia="宋体" w:cs="宋体"/>
                <w:color w:val="auto"/>
              </w:rPr>
            </w:pPr>
            <w:r>
              <w:rPr>
                <w:rFonts w:hint="eastAsia" w:ascii="宋体" w:hAnsi="宋体" w:eastAsia="宋体" w:cs="宋体"/>
                <w:color w:val="auto"/>
              </w:rPr>
              <w:t>5. 张贴警示标志，增设围栏。</w:t>
            </w:r>
          </w:p>
          <w:p>
            <w:pPr>
              <w:pStyle w:val="2"/>
              <w:rPr>
                <w:rFonts w:hint="eastAsia" w:eastAsia="宋体"/>
                <w:color w:val="auto"/>
                <w:lang w:val="en-US" w:eastAsia="zh-CN"/>
              </w:rPr>
            </w:pPr>
            <w:r>
              <w:rPr>
                <w:rFonts w:hint="eastAsia" w:ascii="宋体" w:hAnsi="宋体" w:eastAsia="宋体" w:cs="宋体"/>
                <w:color w:val="auto"/>
              </w:rPr>
              <w:t>6.定期组织员工进行体检</w:t>
            </w:r>
            <w:r>
              <w:rPr>
                <w:rFonts w:hint="eastAsia" w:eastAsia="宋体"/>
                <w:color w:val="auto"/>
                <w:lang w:val="en-US" w:eastAsia="zh-CN"/>
              </w:rPr>
              <w:t>。</w:t>
            </w:r>
          </w:p>
          <w:p>
            <w:pPr>
              <w:pStyle w:val="2"/>
              <w:rPr>
                <w:rFonts w:hint="default" w:eastAsia="宋体"/>
                <w:color w:val="auto"/>
                <w:lang w:val="en-US" w:eastAsia="zh-CN"/>
              </w:rPr>
            </w:pPr>
            <w:r>
              <w:rPr>
                <w:rFonts w:hint="eastAsia" w:eastAsia="宋体"/>
                <w:color w:val="auto"/>
                <w:lang w:val="en-US" w:eastAsia="zh-CN"/>
              </w:rPr>
              <w:t>。。。。</w:t>
            </w:r>
          </w:p>
          <w:p>
            <w:pPr>
              <w:tabs>
                <w:tab w:val="center" w:pos="3169"/>
              </w:tabs>
              <w:spacing w:line="400" w:lineRule="exact"/>
              <w:jc w:val="left"/>
              <w:rPr>
                <w:rFonts w:hint="eastAsia" w:ascii="宋体" w:hAnsi="宋体" w:eastAsia="宋体" w:cs="宋体"/>
                <w:color w:val="auto"/>
                <w:lang w:eastAsia="zh-CN"/>
              </w:rPr>
            </w:pPr>
            <w:r>
              <w:rPr>
                <w:rFonts w:hint="eastAsia" w:ascii="宋体" w:hAnsi="宋体" w:eastAsia="宋体" w:cs="宋体"/>
                <w:color w:val="auto"/>
              </w:rPr>
              <w:t>抽查火灾重要危险源的方法控制措施：</w:t>
            </w:r>
          </w:p>
          <w:p>
            <w:pPr>
              <w:pStyle w:val="5"/>
              <w:rPr>
                <w:rFonts w:hint="eastAsia" w:ascii="宋体" w:hAnsi="宋体" w:eastAsia="宋体" w:cs="宋体"/>
                <w:color w:val="auto"/>
              </w:rPr>
            </w:pPr>
            <w:r>
              <w:rPr>
                <w:rFonts w:hint="eastAsia" w:ascii="宋体" w:hAnsi="宋体" w:eastAsia="宋体" w:cs="宋体"/>
                <w:color w:val="auto"/>
              </w:rPr>
              <w:t>1. 安全、消防、救援知识培训、学习；</w:t>
            </w:r>
          </w:p>
          <w:p>
            <w:pPr>
              <w:pStyle w:val="5"/>
              <w:rPr>
                <w:rFonts w:hint="eastAsia" w:ascii="宋体" w:hAnsi="宋体" w:eastAsia="宋体" w:cs="宋体"/>
                <w:color w:val="auto"/>
              </w:rPr>
            </w:pPr>
            <w:r>
              <w:rPr>
                <w:rFonts w:hint="eastAsia" w:ascii="宋体" w:hAnsi="宋体" w:eastAsia="宋体" w:cs="宋体"/>
                <w:color w:val="auto"/>
              </w:rPr>
              <w:t>2. 严禁购买和使用三无电器产品；</w:t>
            </w:r>
          </w:p>
          <w:p>
            <w:pPr>
              <w:pStyle w:val="5"/>
              <w:rPr>
                <w:rFonts w:hint="eastAsia" w:ascii="宋体" w:hAnsi="宋体" w:eastAsia="宋体" w:cs="宋体"/>
                <w:color w:val="auto"/>
              </w:rPr>
            </w:pPr>
            <w:r>
              <w:rPr>
                <w:rFonts w:hint="eastAsia" w:ascii="宋体" w:hAnsi="宋体" w:eastAsia="宋体" w:cs="宋体"/>
                <w:color w:val="auto"/>
              </w:rPr>
              <w:t>3. 加强日常安全用电检查和电器设备维保；</w:t>
            </w:r>
          </w:p>
          <w:p>
            <w:pPr>
              <w:pStyle w:val="5"/>
              <w:rPr>
                <w:rFonts w:hint="eastAsia" w:ascii="宋体" w:hAnsi="宋体" w:eastAsia="宋体" w:cs="宋体"/>
                <w:color w:val="auto"/>
              </w:rPr>
            </w:pPr>
            <w:r>
              <w:rPr>
                <w:rFonts w:hint="eastAsia" w:ascii="宋体" w:hAnsi="宋体" w:eastAsia="宋体" w:cs="宋体"/>
                <w:color w:val="auto"/>
              </w:rPr>
              <w:t>4. 每年至少进行一次消防演习。</w:t>
            </w:r>
          </w:p>
          <w:p>
            <w:pPr>
              <w:pStyle w:val="5"/>
              <w:rPr>
                <w:rFonts w:hint="eastAsia" w:ascii="宋体" w:hAnsi="宋体" w:eastAsia="宋体" w:cs="宋体"/>
                <w:color w:val="auto"/>
              </w:rPr>
            </w:pPr>
            <w:r>
              <w:rPr>
                <w:rFonts w:hint="eastAsia" w:ascii="宋体" w:hAnsi="宋体" w:eastAsia="宋体" w:cs="宋体"/>
                <w:color w:val="auto"/>
              </w:rPr>
              <w:t>5. 制定《安全用电管理规定》</w:t>
            </w:r>
          </w:p>
          <w:p>
            <w:pPr>
              <w:pStyle w:val="5"/>
              <w:rPr>
                <w:rFonts w:hint="eastAsia" w:ascii="宋体" w:hAnsi="宋体" w:eastAsia="宋体" w:cs="宋体"/>
                <w:color w:val="auto"/>
              </w:rPr>
            </w:pPr>
            <w:r>
              <w:rPr>
                <w:rFonts w:hint="eastAsia" w:ascii="宋体" w:hAnsi="宋体" w:eastAsia="宋体" w:cs="宋体"/>
                <w:color w:val="auto"/>
              </w:rPr>
              <w:t>6. 配置充分的消防器材</w:t>
            </w:r>
          </w:p>
          <w:p>
            <w:pPr>
              <w:pStyle w:val="5"/>
              <w:rPr>
                <w:rFonts w:hint="eastAsia" w:ascii="宋体"/>
                <w:color w:val="auto"/>
                <w:szCs w:val="21"/>
              </w:rPr>
            </w:pPr>
            <w:r>
              <w:rPr>
                <w:rFonts w:hint="eastAsia" w:ascii="宋体" w:hAnsi="宋体" w:eastAsia="宋体" w:cs="宋体"/>
                <w:color w:val="auto"/>
              </w:rPr>
              <w:t>7.现场增加安全、防火标识</w:t>
            </w:r>
            <w:r>
              <w:rPr>
                <w:rFonts w:hint="eastAsia" w:ascii="宋体"/>
                <w:color w:val="auto"/>
                <w:szCs w:val="21"/>
              </w:rPr>
              <w:t>。</w:t>
            </w:r>
          </w:p>
          <w:p>
            <w:pPr>
              <w:pStyle w:val="5"/>
              <w:rPr>
                <w:rFonts w:hint="default" w:ascii="宋体" w:eastAsia="宋体"/>
                <w:color w:val="auto"/>
                <w:szCs w:val="21"/>
                <w:lang w:val="en-US" w:eastAsia="zh-CN"/>
              </w:rPr>
            </w:pPr>
            <w:r>
              <w:rPr>
                <w:rFonts w:hint="eastAsia" w:ascii="宋体"/>
                <w:color w:val="auto"/>
                <w:szCs w:val="21"/>
                <w:lang w:val="en-US" w:eastAsia="zh-CN"/>
              </w:rPr>
              <w:t>........</w:t>
            </w:r>
          </w:p>
          <w:p>
            <w:pPr>
              <w:spacing w:line="400" w:lineRule="exact"/>
              <w:jc w:val="left"/>
              <w:rPr>
                <w:rFonts w:ascii="宋体" w:hAnsi="宋体" w:cs="宋体"/>
                <w:color w:val="auto"/>
                <w:szCs w:val="21"/>
              </w:rPr>
            </w:pPr>
            <w:r>
              <w:rPr>
                <w:rFonts w:hint="eastAsia" w:ascii="宋体" w:hAnsi="宋体" w:cs="宋体"/>
                <w:color w:val="auto"/>
                <w:szCs w:val="21"/>
              </w:rPr>
              <w:t>制定的指标和管理方案基本可行。</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环境因素</w:t>
            </w:r>
          </w:p>
        </w:tc>
        <w:tc>
          <w:tcPr>
            <w:tcW w:w="960" w:type="dxa"/>
          </w:tcPr>
          <w:p>
            <w:pPr>
              <w:rPr>
                <w:rFonts w:ascii="宋体" w:hAnsi="宋体" w:cs="新宋体"/>
                <w:color w:val="auto"/>
                <w:szCs w:val="21"/>
              </w:rPr>
            </w:pPr>
            <w:r>
              <w:rPr>
                <w:rFonts w:hint="eastAsia" w:ascii="宋体" w:hAnsi="宋体" w:cs="新宋体"/>
                <w:color w:val="auto"/>
                <w:szCs w:val="21"/>
              </w:rPr>
              <w:t>E6.1.2</w:t>
            </w: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环境因素、危险源识别、评价控制程序</w:t>
            </w:r>
            <w:r>
              <w:rPr>
                <w:rFonts w:hint="eastAsia" w:ascii="宋体" w:hAnsi="宋体" w:cs="宋体"/>
                <w:color w:val="auto"/>
                <w:szCs w:val="21"/>
              </w:rPr>
              <w:t>》，上述文件对识别和评价方法、程序、职责、记录作了规定。</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lang w:eastAsia="zh-CN"/>
              </w:rPr>
              <w:t>人行部</w:t>
            </w:r>
            <w:r>
              <w:rPr>
                <w:rFonts w:hint="eastAsia" w:ascii="宋体" w:hAnsi="宋体" w:cs="宋体"/>
                <w:color w:val="auto"/>
                <w:szCs w:val="21"/>
                <w:highlight w:val="none"/>
                <w:lang w:eastAsia="zh-CN"/>
              </w:rPr>
              <w:t>2021</w:t>
            </w:r>
            <w:r>
              <w:rPr>
                <w:rFonts w:hint="eastAsia" w:ascii="宋体" w:hAnsi="宋体" w:cs="宋体"/>
                <w:color w:val="auto"/>
                <w:szCs w:val="21"/>
                <w:highlight w:val="none"/>
                <w:lang w:val="en-US" w:eastAsia="zh-CN"/>
              </w:rPr>
              <w:t>年</w:t>
            </w:r>
            <w:r>
              <w:rPr>
                <w:rFonts w:hint="eastAsia" w:ascii="宋体" w:hAnsi="宋体" w:cs="宋体"/>
                <w:color w:val="auto"/>
                <w:szCs w:val="21"/>
                <w:highlight w:val="none"/>
                <w:lang w:eastAsia="zh-CN"/>
              </w:rPr>
              <w:t>1</w:t>
            </w:r>
            <w:r>
              <w:rPr>
                <w:rFonts w:hint="eastAsia" w:ascii="宋体" w:hAnsi="宋体" w:cs="宋体"/>
                <w:color w:val="auto"/>
                <w:szCs w:val="21"/>
                <w:highlight w:val="none"/>
                <w:lang w:val="en-US" w:eastAsia="zh-CN"/>
              </w:rPr>
              <w:t>月</w:t>
            </w:r>
            <w:r>
              <w:rPr>
                <w:rFonts w:hint="eastAsia" w:ascii="宋体" w:hAnsi="宋体" w:cs="宋体"/>
                <w:color w:val="auto"/>
                <w:szCs w:val="21"/>
                <w:highlight w:val="none"/>
                <w:lang w:eastAsia="zh-CN"/>
              </w:rPr>
              <w:t>10</w:t>
            </w:r>
            <w:r>
              <w:rPr>
                <w:rFonts w:hint="eastAsia" w:ascii="宋体" w:hAnsi="宋体" w:cs="宋体"/>
                <w:color w:val="auto"/>
                <w:szCs w:val="21"/>
                <w:highlight w:val="none"/>
                <w:lang w:val="en-US" w:eastAsia="zh-CN"/>
              </w:rPr>
              <w:t>日重新</w:t>
            </w:r>
            <w:r>
              <w:rPr>
                <w:rFonts w:hint="eastAsia" w:ascii="宋体" w:hAnsi="宋体" w:cs="宋体"/>
                <w:color w:val="auto"/>
                <w:szCs w:val="21"/>
                <w:highlight w:val="none"/>
              </w:rPr>
              <w:t>组织了各个部门开展了环境因素的识别工作。</w:t>
            </w:r>
          </w:p>
          <w:p>
            <w:pPr>
              <w:spacing w:line="400" w:lineRule="exact"/>
              <w:rPr>
                <w:rFonts w:ascii="宋体" w:hAnsi="宋体" w:cs="宋体"/>
                <w:color w:val="auto"/>
                <w:szCs w:val="21"/>
              </w:rPr>
            </w:pPr>
            <w:r>
              <w:rPr>
                <w:rFonts w:hint="eastAsia" w:ascii="宋体" w:hAnsi="宋体" w:cs="宋体"/>
                <w:color w:val="auto"/>
                <w:szCs w:val="21"/>
                <w:highlight w:val="none"/>
              </w:rPr>
              <w:t>查见：《环境因素识别评价表》和《重要环境因素清单》，按照部门和</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过程进</w:t>
            </w:r>
            <w:r>
              <w:rPr>
                <w:rFonts w:hint="eastAsia" w:ascii="宋体" w:hAnsi="宋体" w:cs="宋体"/>
                <w:color w:val="auto"/>
                <w:szCs w:val="21"/>
              </w:rPr>
              <w:t>行识别并评价出公司重要环境因素有</w:t>
            </w:r>
            <w:r>
              <w:rPr>
                <w:rFonts w:hint="eastAsia" w:ascii="宋体" w:hAnsi="宋体" w:eastAsia="宋体" w:cs="Times New Roman"/>
                <w:color w:val="auto"/>
                <w:szCs w:val="21"/>
                <w:lang w:val="en-US" w:eastAsia="zh-CN"/>
              </w:rPr>
              <w:t>1）潜在火灾；2）固废、废油渣排放；3)油烟的排放；4）噪声的排放；5）废水的排放</w:t>
            </w:r>
            <w:r>
              <w:rPr>
                <w:rFonts w:hint="eastAsia" w:ascii="宋体" w:hAnsi="宋体" w:cs="宋体"/>
                <w:color w:val="auto"/>
                <w:szCs w:val="21"/>
              </w:rPr>
              <w:t>等</w:t>
            </w:r>
            <w:r>
              <w:rPr>
                <w:rFonts w:hint="eastAsia" w:ascii="宋体" w:hAnsi="宋体" w:cs="宋体"/>
                <w:color w:val="auto"/>
                <w:szCs w:val="21"/>
                <w:lang w:val="en-US" w:eastAsia="zh-CN"/>
              </w:rPr>
              <w:t>5</w:t>
            </w:r>
            <w:r>
              <w:rPr>
                <w:rFonts w:hint="eastAsia" w:ascii="宋体" w:hAnsi="宋体" w:cs="宋体"/>
                <w:color w:val="auto"/>
                <w:szCs w:val="21"/>
              </w:rPr>
              <w:t>项，识别清楚、准确，评价合理。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查：公司《环境因素评价表》，涉及以下内容：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a.废弃纸杯、日光灯管、墨盒等办公用品固废排放等；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b.办公水、电的消耗；</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w:t>
            </w:r>
            <w:r>
              <w:rPr>
                <w:rFonts w:hint="eastAsia"/>
                <w:color w:val="auto"/>
                <w:szCs w:val="24"/>
              </w:rPr>
              <w:t>清扫工具废弃</w:t>
            </w:r>
            <w:r>
              <w:rPr>
                <w:rFonts w:hint="eastAsia" w:ascii="宋体" w:hAnsi="宋体" w:cs="宋体"/>
                <w:color w:val="auto"/>
                <w:szCs w:val="21"/>
              </w:rPr>
              <w:t>；</w:t>
            </w:r>
          </w:p>
          <w:p>
            <w:pPr>
              <w:tabs>
                <w:tab w:val="center" w:pos="3169"/>
              </w:tabs>
              <w:spacing w:line="400" w:lineRule="exact"/>
              <w:jc w:val="left"/>
              <w:rPr>
                <w:color w:val="auto"/>
              </w:rPr>
            </w:pPr>
            <w:r>
              <w:rPr>
                <w:rFonts w:hint="eastAsia" w:ascii="宋体" w:hAnsi="宋体" w:cs="宋体"/>
                <w:color w:val="auto"/>
                <w:szCs w:val="21"/>
              </w:rPr>
              <w:t>d.废包装物、抹布的废弃等；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识别基本清楚、全面。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人行部</w:t>
            </w:r>
            <w:r>
              <w:rPr>
                <w:rFonts w:hint="eastAsia" w:ascii="宋体" w:hAnsi="宋体" w:cs="宋体"/>
                <w:color w:val="auto"/>
                <w:szCs w:val="21"/>
              </w:rPr>
              <w:t>及办公区域的《环境因素识别评价表》，涉及以下内容：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a.废弃纸杯、日光灯管、墨盒、电脑、空调等办公用品及设备固废排放等；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b.水、电、纸张等资源和能源消耗等；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c.生活垃圾的排放；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d.吸烟造成的火灾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e．生活污水排放等；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识别基本清楚、全面。</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危险源识别、评价与控制措施</w:t>
            </w:r>
          </w:p>
        </w:tc>
        <w:tc>
          <w:tcPr>
            <w:tcW w:w="960" w:type="dxa"/>
          </w:tcPr>
          <w:p>
            <w:pPr>
              <w:rPr>
                <w:rFonts w:ascii="宋体" w:hAnsi="宋体" w:cs="新宋体"/>
                <w:color w:val="auto"/>
                <w:szCs w:val="21"/>
              </w:rPr>
            </w:pPr>
            <w:r>
              <w:rPr>
                <w:rFonts w:hint="eastAsia" w:ascii="宋体" w:hAnsi="宋体" w:cs="新宋体"/>
                <w:color w:val="auto"/>
                <w:szCs w:val="21"/>
              </w:rPr>
              <w:t>S</w:t>
            </w:r>
            <w:r>
              <w:rPr>
                <w:rFonts w:hint="eastAsia" w:ascii="宋体" w:hAnsi="宋体" w:cs="新宋体"/>
                <w:color w:val="auto"/>
                <w:szCs w:val="21"/>
                <w:lang w:val="en-US" w:eastAsia="zh-CN"/>
              </w:rPr>
              <w:t>6</w:t>
            </w:r>
            <w:r>
              <w:rPr>
                <w:rFonts w:hint="eastAsia" w:ascii="宋体" w:hAnsi="宋体" w:cs="新宋体"/>
                <w:color w:val="auto"/>
                <w:szCs w:val="21"/>
              </w:rPr>
              <w:t>.</w:t>
            </w:r>
            <w:r>
              <w:rPr>
                <w:rFonts w:hint="eastAsia" w:ascii="宋体" w:hAnsi="宋体" w:cs="新宋体"/>
                <w:color w:val="auto"/>
                <w:szCs w:val="21"/>
                <w:lang w:val="en-US" w:eastAsia="zh-CN"/>
              </w:rPr>
              <w:t>1</w:t>
            </w:r>
            <w:r>
              <w:rPr>
                <w:rFonts w:hint="eastAsia" w:ascii="宋体" w:hAnsi="宋体" w:cs="新宋体"/>
                <w:color w:val="auto"/>
                <w:szCs w:val="21"/>
              </w:rPr>
              <w:t>.</w:t>
            </w:r>
            <w:r>
              <w:rPr>
                <w:rFonts w:hint="eastAsia" w:ascii="宋体" w:hAnsi="宋体" w:cs="新宋体"/>
                <w:color w:val="auto"/>
                <w:szCs w:val="21"/>
                <w:lang w:val="en-US" w:eastAsia="zh-CN"/>
              </w:rPr>
              <w:t>2</w:t>
            </w:r>
            <w:r>
              <w:rPr>
                <w:rFonts w:hint="eastAsia" w:ascii="宋体" w:hAnsi="宋体" w:cs="新宋体"/>
                <w:color w:val="auto"/>
                <w:szCs w:val="21"/>
              </w:rPr>
              <w:t xml:space="preserve"> </w:t>
            </w:r>
          </w:p>
        </w:tc>
        <w:tc>
          <w:tcPr>
            <w:tcW w:w="10004" w:type="dxa"/>
          </w:tcPr>
          <w:p>
            <w:pPr>
              <w:spacing w:line="400" w:lineRule="exact"/>
              <w:jc w:val="left"/>
              <w:rPr>
                <w:rFonts w:ascii="宋体" w:hAnsi="宋体" w:cs="宋体"/>
                <w:color w:val="auto"/>
                <w:szCs w:val="21"/>
                <w:highlight w:val="green"/>
              </w:rPr>
            </w:pPr>
            <w:r>
              <w:rPr>
                <w:rFonts w:hint="eastAsia" w:ascii="宋体" w:hAnsi="宋体" w:cs="宋体"/>
                <w:color w:val="auto"/>
                <w:szCs w:val="21"/>
              </w:rPr>
              <w:t>查见：《</w:t>
            </w:r>
            <w:r>
              <w:rPr>
                <w:rFonts w:hint="eastAsia" w:ascii="宋体" w:hAnsi="宋体" w:cs="宋体"/>
                <w:color w:val="auto"/>
                <w:szCs w:val="21"/>
                <w:lang w:eastAsia="zh-CN"/>
              </w:rPr>
              <w:t>环境因素、危险源识别、评价控制程序</w:t>
            </w:r>
            <w:r>
              <w:rPr>
                <w:rFonts w:hint="eastAsia" w:ascii="宋体" w:hAnsi="宋体" w:cs="宋体"/>
                <w:color w:val="auto"/>
                <w:szCs w:val="21"/>
              </w:rPr>
              <w:t>》上述文件对识别和评价方法、程序、职责、记录作了规定。</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查见：《危险源识别与评价程序》，危险源过打分和小组评议共评价出公司不可接受风险：</w:t>
            </w:r>
            <w:r>
              <w:rPr>
                <w:rFonts w:hint="eastAsia" w:ascii="宋体" w:hAnsi="宋体" w:cs="宋体"/>
                <w:color w:val="auto"/>
                <w:szCs w:val="21"/>
                <w:lang w:val="en-US" w:eastAsia="zh-CN"/>
              </w:rPr>
              <w:t>6</w:t>
            </w:r>
            <w:r>
              <w:rPr>
                <w:rFonts w:hint="eastAsia" w:ascii="宋体" w:hAnsi="宋体" w:cs="宋体"/>
                <w:color w:val="auto"/>
                <w:szCs w:val="21"/>
              </w:rPr>
              <w:t>项，分别是：</w:t>
            </w:r>
            <w:r>
              <w:rPr>
                <w:rFonts w:hint="eastAsia" w:ascii="宋体" w:hAnsi="宋体" w:eastAsia="宋体" w:cs="宋体"/>
                <w:color w:val="auto"/>
                <w:szCs w:val="21"/>
                <w:lang w:val="en-US" w:eastAsia="zh-CN"/>
              </w:rPr>
              <w:t>1）火灾伤害；2）物理伤害；3）食物中毒；4）人员摔伤；5）人员烫伤；6）意外伤害</w:t>
            </w:r>
            <w:r>
              <w:rPr>
                <w:rFonts w:hint="eastAsia" w:ascii="宋体" w:hAnsi="宋体" w:cs="宋体"/>
                <w:color w:val="auto"/>
                <w:szCs w:val="21"/>
                <w:highlight w:val="none"/>
              </w:rPr>
              <w:t>。辨识清楚、准确，评价充分合理。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抽查见确定的</w:t>
            </w:r>
            <w:r>
              <w:rPr>
                <w:rFonts w:hint="eastAsia" w:ascii="宋体" w:hAnsi="宋体" w:cs="宋体"/>
                <w:color w:val="auto"/>
                <w:szCs w:val="21"/>
                <w:highlight w:val="none"/>
                <w:lang w:val="en-US" w:eastAsia="zh-CN"/>
              </w:rPr>
              <w:t>意外伤害</w:t>
            </w:r>
            <w:r>
              <w:rPr>
                <w:rFonts w:hint="eastAsia" w:ascii="宋体" w:hAnsi="宋体" w:cs="宋体"/>
                <w:color w:val="auto"/>
                <w:szCs w:val="21"/>
                <w:highlight w:val="none"/>
              </w:rPr>
              <w:t>控制措施的策划：</w:t>
            </w:r>
          </w:p>
          <w:p>
            <w:pPr>
              <w:widowControl/>
              <w:jc w:val="left"/>
              <w:rPr>
                <w:rFonts w:hint="eastAsia" w:ascii="宋体" w:hAnsi="宋体" w:cs="宋体"/>
                <w:bCs/>
                <w:color w:val="auto"/>
                <w:szCs w:val="21"/>
                <w:highlight w:val="none"/>
              </w:rPr>
            </w:pPr>
            <w:r>
              <w:rPr>
                <w:rFonts w:hint="eastAsia" w:ascii="宋体" w:hAnsi="宋体" w:cs="宋体"/>
                <w:bCs/>
                <w:color w:val="auto"/>
                <w:szCs w:val="21"/>
                <w:highlight w:val="none"/>
              </w:rPr>
              <w:t>1.制定管理规定</w:t>
            </w:r>
          </w:p>
          <w:p>
            <w:pPr>
              <w:widowControl/>
              <w:jc w:val="left"/>
              <w:rPr>
                <w:rFonts w:hint="eastAsia" w:ascii="宋体" w:hAnsi="宋体" w:cs="宋体"/>
                <w:bCs/>
                <w:color w:val="auto"/>
                <w:szCs w:val="21"/>
                <w:highlight w:val="none"/>
              </w:rPr>
            </w:pPr>
            <w:r>
              <w:rPr>
                <w:rFonts w:hint="eastAsia" w:ascii="宋体" w:hAnsi="宋体" w:cs="宋体"/>
                <w:bCs/>
                <w:color w:val="auto"/>
                <w:szCs w:val="21"/>
                <w:highlight w:val="none"/>
              </w:rPr>
              <w:t>2.定期对员工进行安全培训与教育</w:t>
            </w:r>
          </w:p>
          <w:p>
            <w:pPr>
              <w:widowControl/>
              <w:jc w:val="left"/>
              <w:rPr>
                <w:rFonts w:hint="eastAsia" w:ascii="宋体" w:hAnsi="宋体" w:cs="宋体"/>
                <w:bCs/>
                <w:color w:val="auto"/>
                <w:szCs w:val="21"/>
                <w:highlight w:val="none"/>
              </w:rPr>
            </w:pPr>
            <w:r>
              <w:rPr>
                <w:rFonts w:hint="eastAsia" w:ascii="宋体" w:hAnsi="宋体" w:cs="宋体"/>
                <w:bCs/>
                <w:color w:val="auto"/>
                <w:szCs w:val="21"/>
                <w:highlight w:val="none"/>
              </w:rPr>
              <w:t>3.制定应急预案，并进行演练。</w:t>
            </w:r>
          </w:p>
          <w:p>
            <w:pPr>
              <w:widowControl/>
              <w:jc w:val="left"/>
              <w:rPr>
                <w:rFonts w:hint="eastAsia" w:ascii="宋体" w:hAnsi="宋体" w:cs="宋体"/>
                <w:bCs/>
                <w:color w:val="auto"/>
                <w:szCs w:val="21"/>
                <w:highlight w:val="none"/>
              </w:rPr>
            </w:pPr>
            <w:r>
              <w:rPr>
                <w:rFonts w:hint="eastAsia" w:ascii="宋体" w:hAnsi="宋体" w:cs="宋体"/>
                <w:bCs/>
                <w:color w:val="auto"/>
                <w:szCs w:val="21"/>
                <w:highlight w:val="none"/>
              </w:rPr>
              <w:t>4.定期发放劳保用品，确保劳保用品的正确使用。</w:t>
            </w:r>
          </w:p>
          <w:p>
            <w:pPr>
              <w:widowControl/>
              <w:jc w:val="left"/>
              <w:rPr>
                <w:rFonts w:hint="eastAsia" w:ascii="宋体" w:hAnsi="宋体" w:cs="宋体"/>
                <w:bCs/>
                <w:color w:val="auto"/>
                <w:szCs w:val="21"/>
                <w:highlight w:val="none"/>
              </w:rPr>
            </w:pPr>
            <w:r>
              <w:rPr>
                <w:rFonts w:hint="eastAsia" w:ascii="宋体" w:hAnsi="宋体" w:cs="宋体"/>
                <w:bCs/>
                <w:color w:val="auto"/>
                <w:szCs w:val="21"/>
                <w:highlight w:val="none"/>
              </w:rPr>
              <w:t>5.张贴警示标志，增设围栏。</w:t>
            </w:r>
          </w:p>
          <w:p>
            <w:pPr>
              <w:widowControl/>
              <w:jc w:val="left"/>
              <w:rPr>
                <w:rFonts w:ascii="宋体" w:hAnsi="宋体" w:cs="宋体"/>
                <w:bCs/>
                <w:color w:val="auto"/>
                <w:szCs w:val="21"/>
                <w:highlight w:val="none"/>
              </w:rPr>
            </w:pPr>
            <w:r>
              <w:rPr>
                <w:rFonts w:hint="eastAsia" w:ascii="宋体" w:hAnsi="宋体" w:cs="宋体"/>
                <w:bCs/>
                <w:color w:val="auto"/>
                <w:szCs w:val="21"/>
                <w:highlight w:val="none"/>
              </w:rPr>
              <w:t>6.定期组织员工进行体检。</w:t>
            </w:r>
          </w:p>
          <w:p>
            <w:pPr>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人行部</w:t>
            </w:r>
            <w:r>
              <w:rPr>
                <w:rFonts w:hint="eastAsia" w:ascii="宋体" w:hAnsi="宋体" w:cs="宋体"/>
                <w:color w:val="auto"/>
                <w:szCs w:val="21"/>
              </w:rPr>
              <w:t>及办公区域《危险辨识评价表》</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2021年1月10日发布</w:t>
            </w:r>
          </w:p>
          <w:p>
            <w:pPr>
              <w:spacing w:line="400" w:lineRule="exact"/>
              <w:jc w:val="left"/>
              <w:rPr>
                <w:rFonts w:ascii="宋体" w:hAnsi="宋体" w:cs="宋体"/>
                <w:color w:val="auto"/>
                <w:szCs w:val="21"/>
              </w:rPr>
            </w:pPr>
            <w:r>
              <w:rPr>
                <w:rFonts w:hint="eastAsia" w:ascii="宋体" w:hAnsi="宋体" w:cs="宋体"/>
                <w:color w:val="auto"/>
                <w:szCs w:val="21"/>
                <w:lang w:eastAsia="zh-CN"/>
              </w:rPr>
              <w:t>人行部</w:t>
            </w:r>
            <w:r>
              <w:rPr>
                <w:rFonts w:hint="eastAsia" w:ascii="宋体" w:hAnsi="宋体" w:cs="宋体"/>
                <w:color w:val="auto"/>
                <w:szCs w:val="21"/>
              </w:rPr>
              <w:t>及办公区域共识别出包括:</w:t>
            </w:r>
          </w:p>
          <w:p>
            <w:pPr>
              <w:spacing w:line="400" w:lineRule="exact"/>
              <w:jc w:val="left"/>
              <w:rPr>
                <w:rFonts w:ascii="宋体" w:hAnsi="宋体" w:cs="宋体"/>
                <w:color w:val="auto"/>
                <w:szCs w:val="21"/>
              </w:rPr>
            </w:pPr>
            <w:r>
              <w:rPr>
                <w:rFonts w:hint="eastAsia" w:ascii="宋体" w:hAnsi="宋体" w:cs="宋体"/>
                <w:color w:val="auto"/>
                <w:szCs w:val="21"/>
              </w:rPr>
              <w:t>办公设备发生故障，漏电导致的触电；线路老化漏电、人员吸烟引发火灾；发生交通事故伤人等危险源.</w:t>
            </w:r>
          </w:p>
          <w:p>
            <w:pPr>
              <w:spacing w:line="400" w:lineRule="exact"/>
              <w:jc w:val="left"/>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人行部</w:t>
            </w:r>
            <w:r>
              <w:rPr>
                <w:rFonts w:hint="eastAsia" w:ascii="宋体" w:hAnsi="宋体" w:cs="宋体"/>
                <w:color w:val="auto"/>
                <w:szCs w:val="21"/>
              </w:rPr>
              <w:t>及办公区域打分法确定了2项不可接受风险：（1）使用明火、电源线路或设备超负荷、短路引发火灾；（2）电源插头、插座漏电和湿手拔、插电源造成触电。</w:t>
            </w:r>
          </w:p>
          <w:p>
            <w:pPr>
              <w:spacing w:line="400" w:lineRule="exact"/>
              <w:jc w:val="left"/>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jc w:val="left"/>
              <w:rPr>
                <w:rFonts w:ascii="宋体" w:hAnsi="宋体" w:cs="宋体"/>
                <w:color w:val="auto"/>
                <w:szCs w:val="21"/>
              </w:rPr>
            </w:pPr>
            <w:r>
              <w:rPr>
                <w:rFonts w:hint="eastAsia" w:ascii="宋体" w:hAnsi="宋体" w:cs="宋体"/>
                <w:color w:val="auto"/>
                <w:szCs w:val="21"/>
              </w:rPr>
              <w:t>查见确定的消防管理措施：</w:t>
            </w:r>
          </w:p>
          <w:p>
            <w:pPr>
              <w:spacing w:line="400" w:lineRule="exact"/>
              <w:jc w:val="left"/>
              <w:rPr>
                <w:rFonts w:ascii="宋体" w:hAnsi="宋体" w:cs="宋体"/>
                <w:color w:val="auto"/>
                <w:szCs w:val="21"/>
              </w:rPr>
            </w:pPr>
            <w:r>
              <w:rPr>
                <w:rFonts w:hint="eastAsia" w:ascii="宋体" w:hAnsi="宋体" w:cs="宋体"/>
                <w:color w:val="auto"/>
                <w:szCs w:val="21"/>
              </w:rPr>
              <w:t>组织员工安全教育、消防知识学习；</w:t>
            </w:r>
          </w:p>
          <w:p>
            <w:pPr>
              <w:spacing w:line="400" w:lineRule="exact"/>
              <w:jc w:val="left"/>
              <w:rPr>
                <w:rFonts w:ascii="宋体" w:hAnsi="宋体" w:cs="宋体"/>
                <w:color w:val="auto"/>
                <w:szCs w:val="21"/>
              </w:rPr>
            </w:pPr>
            <w:r>
              <w:rPr>
                <w:rFonts w:hint="eastAsia" w:ascii="宋体" w:hAnsi="宋体" w:cs="宋体"/>
                <w:color w:val="auto"/>
                <w:szCs w:val="21"/>
              </w:rPr>
              <w:t>加强检查考核，不少于三个月进行一次；</w:t>
            </w:r>
          </w:p>
          <w:p>
            <w:pPr>
              <w:spacing w:line="400" w:lineRule="exact"/>
              <w:jc w:val="left"/>
              <w:rPr>
                <w:rFonts w:ascii="宋体" w:hAnsi="宋体" w:cs="宋体"/>
                <w:color w:val="auto"/>
                <w:szCs w:val="21"/>
              </w:rPr>
            </w:pPr>
            <w:r>
              <w:rPr>
                <w:rFonts w:hint="eastAsia" w:ascii="宋体" w:hAnsi="宋体" w:cs="宋体"/>
                <w:color w:val="auto"/>
                <w:szCs w:val="21"/>
              </w:rPr>
              <w:t>制定安全用电使用管理规定；</w:t>
            </w:r>
          </w:p>
          <w:p>
            <w:pPr>
              <w:spacing w:line="400" w:lineRule="exact"/>
              <w:jc w:val="left"/>
              <w:rPr>
                <w:rFonts w:ascii="宋体" w:hAnsi="宋体" w:cs="宋体"/>
                <w:color w:val="auto"/>
                <w:szCs w:val="21"/>
              </w:rPr>
            </w:pPr>
            <w:r>
              <w:rPr>
                <w:rFonts w:hint="eastAsia" w:ascii="宋体" w:hAnsi="宋体" w:cs="宋体"/>
                <w:color w:val="auto"/>
                <w:szCs w:val="21"/>
              </w:rPr>
              <w:t>每年参与公司组织的消防演练</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法规与其他要求/合规性义务</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6.1.3</w:t>
            </w:r>
          </w:p>
          <w:p>
            <w:pPr>
              <w:rPr>
                <w:rFonts w:ascii="宋体" w:hAnsi="宋体" w:cs="新宋体"/>
                <w:color w:val="auto"/>
                <w:szCs w:val="21"/>
              </w:rPr>
            </w:pPr>
          </w:p>
        </w:tc>
        <w:tc>
          <w:tcPr>
            <w:tcW w:w="10004" w:type="dxa"/>
          </w:tcPr>
          <w:p>
            <w:pPr>
              <w:tabs>
                <w:tab w:val="left" w:pos="-3"/>
              </w:tabs>
              <w:spacing w:line="400" w:lineRule="exact"/>
              <w:rPr>
                <w:rFonts w:ascii="宋体" w:hAnsi="宋体" w:cs="宋体"/>
                <w:color w:val="auto"/>
                <w:szCs w:val="21"/>
              </w:rPr>
            </w:pPr>
            <w:r>
              <w:rPr>
                <w:rFonts w:hint="eastAsia" w:ascii="宋体" w:hAnsi="宋体" w:cs="宋体"/>
                <w:color w:val="auto"/>
                <w:szCs w:val="21"/>
              </w:rPr>
              <w:t>---有识别和获取《法律法规与其他要求控制程序》，查有《适用法律、法规及其他要求清单》，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color w:val="auto"/>
                <w:szCs w:val="21"/>
              </w:rPr>
            </w:pPr>
            <w:r>
              <w:rPr>
                <w:rFonts w:hint="eastAsia" w:ascii="宋体" w:hAnsi="宋体" w:cs="宋体"/>
                <w:color w:val="auto"/>
                <w:szCs w:val="21"/>
              </w:rPr>
              <w:t>· 查见：20</w:t>
            </w:r>
            <w:r>
              <w:rPr>
                <w:rFonts w:hint="eastAsia" w:ascii="宋体" w:hAnsi="宋体" w:cs="宋体"/>
                <w:color w:val="auto"/>
                <w:szCs w:val="21"/>
                <w:lang w:val="en-US" w:eastAsia="zh-CN"/>
              </w:rPr>
              <w:t>21</w:t>
            </w:r>
            <w:r>
              <w:rPr>
                <w:rFonts w:hint="eastAsia" w:ascii="宋体" w:hAnsi="宋体" w:cs="宋体"/>
                <w:color w:val="auto"/>
                <w:szCs w:val="21"/>
              </w:rPr>
              <w:t>年《法律法规要求清单》</w:t>
            </w:r>
          </w:p>
          <w:p>
            <w:pPr>
              <w:spacing w:line="400" w:lineRule="exact"/>
              <w:rPr>
                <w:rFonts w:ascii="宋体" w:hAnsi="宋体" w:cs="宋体"/>
                <w:color w:val="auto"/>
                <w:szCs w:val="21"/>
              </w:rPr>
            </w:pPr>
            <w:r>
              <w:rPr>
                <w:rFonts w:hint="eastAsia" w:ascii="宋体" w:hAnsi="宋体" w:cs="宋体"/>
                <w:color w:val="auto"/>
                <w:szCs w:val="21"/>
              </w:rPr>
              <w:t>1）国家相关法律法规等</w:t>
            </w:r>
          </w:p>
          <w:p>
            <w:pPr>
              <w:spacing w:line="400" w:lineRule="exact"/>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val="en-US" w:eastAsia="zh-CN"/>
              </w:rPr>
              <w:t>重庆</w:t>
            </w:r>
            <w:r>
              <w:rPr>
                <w:rFonts w:hint="eastAsia" w:ascii="宋体" w:hAnsi="宋体" w:cs="宋体"/>
                <w:color w:val="auto"/>
                <w:szCs w:val="21"/>
              </w:rPr>
              <w:t>市等地方法规；</w:t>
            </w:r>
          </w:p>
          <w:p>
            <w:pPr>
              <w:spacing w:line="400" w:lineRule="exact"/>
              <w:rPr>
                <w:rFonts w:ascii="宋体" w:hAnsi="宋体" w:cs="宋体"/>
                <w:color w:val="auto"/>
                <w:szCs w:val="21"/>
              </w:rPr>
            </w:pPr>
            <w:r>
              <w:rPr>
                <w:rFonts w:hint="eastAsia" w:ascii="宋体" w:hAnsi="宋体" w:cs="宋体"/>
                <w:color w:val="auto"/>
                <w:szCs w:val="21"/>
              </w:rPr>
              <w:t>3）与环境、职业健康安全管理相关的执行标准</w:t>
            </w:r>
          </w:p>
          <w:p>
            <w:pPr>
              <w:spacing w:line="400" w:lineRule="exact"/>
              <w:rPr>
                <w:rFonts w:ascii="宋体" w:hAnsi="宋体" w:cs="宋体"/>
                <w:color w:val="auto"/>
                <w:szCs w:val="21"/>
              </w:rPr>
            </w:pPr>
            <w:r>
              <w:rPr>
                <w:rFonts w:hint="eastAsia" w:ascii="宋体" w:hAnsi="宋体" w:cs="宋体"/>
                <w:color w:val="auto"/>
                <w:szCs w:val="21"/>
              </w:rPr>
              <w:t>抽 ：中华人民共和国环境保护法</w:t>
            </w:r>
          </w:p>
          <w:p>
            <w:pPr>
              <w:spacing w:line="400" w:lineRule="exact"/>
              <w:rPr>
                <w:rFonts w:ascii="宋体" w:hAnsi="宋体" w:cs="宋体"/>
                <w:color w:val="auto"/>
                <w:szCs w:val="21"/>
              </w:rPr>
            </w:pPr>
            <w:r>
              <w:rPr>
                <w:rFonts w:hint="eastAsia" w:ascii="宋体" w:hAnsi="宋体" w:cs="宋体"/>
                <w:color w:val="auto"/>
                <w:szCs w:val="21"/>
              </w:rPr>
              <w:t xml:space="preserve">     中华人民共和国消防法</w:t>
            </w:r>
          </w:p>
          <w:p>
            <w:pPr>
              <w:spacing w:line="400" w:lineRule="exact"/>
              <w:ind w:firstLine="630" w:firstLineChars="300"/>
              <w:rPr>
                <w:rFonts w:ascii="宋体" w:hAnsi="宋体" w:cs="宋体"/>
                <w:color w:val="auto"/>
                <w:szCs w:val="21"/>
              </w:rPr>
            </w:pPr>
            <w:r>
              <w:rPr>
                <w:rFonts w:hint="eastAsia" w:ascii="宋体" w:hAnsi="宋体" w:cs="宋体"/>
                <w:color w:val="auto"/>
                <w:szCs w:val="21"/>
              </w:rPr>
              <w:t>污水综合排放标准</w:t>
            </w:r>
          </w:p>
          <w:p>
            <w:pPr>
              <w:spacing w:line="400" w:lineRule="exact"/>
              <w:ind w:firstLine="525" w:firstLineChars="250"/>
              <w:rPr>
                <w:rFonts w:ascii="宋体" w:hAnsi="宋体" w:cs="宋体"/>
                <w:color w:val="auto"/>
                <w:szCs w:val="21"/>
                <w:highlight w:val="none"/>
              </w:rPr>
            </w:pPr>
            <w:r>
              <w:rPr>
                <w:rFonts w:hint="eastAsia" w:ascii="宋体" w:hAnsi="宋体" w:cs="宋体"/>
                <w:color w:val="auto"/>
                <w:szCs w:val="21"/>
              </w:rPr>
              <w:t>劳动防护用品监督管理</w:t>
            </w:r>
            <w:r>
              <w:rPr>
                <w:rFonts w:hint="eastAsia" w:ascii="宋体" w:hAnsi="宋体" w:cs="宋体"/>
                <w:color w:val="auto"/>
                <w:szCs w:val="21"/>
                <w:highlight w:val="none"/>
              </w:rPr>
              <w:t>规定</w:t>
            </w:r>
          </w:p>
          <w:p>
            <w:pPr>
              <w:spacing w:line="40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职业健康监护技术规范等。</w:t>
            </w:r>
          </w:p>
          <w:p>
            <w:pPr>
              <w:spacing w:line="400" w:lineRule="exact"/>
              <w:ind w:firstLine="525" w:firstLineChars="250"/>
              <w:rPr>
                <w:rFonts w:ascii="宋体" w:hAnsi="宋体" w:cs="宋体"/>
                <w:color w:val="auto"/>
                <w:szCs w:val="21"/>
              </w:rPr>
            </w:pPr>
            <w:r>
              <w:rPr>
                <w:rFonts w:hint="eastAsia" w:ascii="宋体" w:hAnsi="宋体" w:cs="宋体"/>
                <w:color w:val="auto"/>
                <w:szCs w:val="21"/>
              </w:rPr>
              <w:t>《清单》中列出了法规名称、颁布实施时间、适用条款等内容；</w:t>
            </w:r>
          </w:p>
          <w:p>
            <w:pPr>
              <w:spacing w:line="400" w:lineRule="exact"/>
              <w:rPr>
                <w:rFonts w:ascii="宋体" w:hAnsi="宋体" w:cs="宋体"/>
                <w:color w:val="auto"/>
                <w:szCs w:val="21"/>
              </w:rPr>
            </w:pPr>
            <w:r>
              <w:rPr>
                <w:rFonts w:hint="eastAsia" w:ascii="宋体" w:hAnsi="宋体" w:cs="宋体"/>
                <w:color w:val="auto"/>
                <w:szCs w:val="21"/>
              </w:rPr>
              <w:t>法规清单上传内部网络，以培训和宣传结合向员工传达要求，记录充分。基本符合要求。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vAlign w:val="top"/>
          </w:tcPr>
          <w:p>
            <w:pPr>
              <w:adjustRightInd w:val="0"/>
              <w:snapToGrid w:val="0"/>
              <w:rPr>
                <w:rFonts w:hint="eastAsia" w:ascii="宋体" w:hAnsi="宋体" w:eastAsia="宋体" w:cs="新宋体"/>
                <w:color w:val="auto"/>
                <w:kern w:val="2"/>
                <w:sz w:val="21"/>
                <w:szCs w:val="21"/>
                <w:lang w:val="en-US" w:eastAsia="zh-CN" w:bidi="ar-SA"/>
              </w:rPr>
            </w:pPr>
            <w:r>
              <w:rPr>
                <w:rFonts w:hint="eastAsia" w:ascii="宋体" w:hAnsi="宋体" w:cs="宋体"/>
                <w:color w:val="auto"/>
                <w:szCs w:val="21"/>
              </w:rPr>
              <w:t>能力</w:t>
            </w:r>
          </w:p>
        </w:tc>
        <w:tc>
          <w:tcPr>
            <w:tcW w:w="960" w:type="dxa"/>
            <w:vAlign w:val="top"/>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ES</w:t>
            </w:r>
            <w:r>
              <w:rPr>
                <w:rFonts w:hint="eastAsia" w:ascii="宋体" w:hAnsi="宋体" w:cs="宋体"/>
                <w:color w:val="auto"/>
                <w:szCs w:val="21"/>
              </w:rPr>
              <w:t>7.2</w:t>
            </w:r>
          </w:p>
          <w:p>
            <w:pPr>
              <w:rPr>
                <w:rFonts w:ascii="宋体" w:hAnsi="宋体" w:eastAsia="宋体" w:cs="新宋体"/>
                <w:color w:val="auto"/>
                <w:kern w:val="2"/>
                <w:sz w:val="21"/>
                <w:szCs w:val="21"/>
                <w:lang w:val="en-US" w:eastAsia="zh-CN" w:bidi="ar-SA"/>
              </w:rPr>
            </w:pPr>
          </w:p>
        </w:tc>
        <w:tc>
          <w:tcPr>
            <w:tcW w:w="10004" w:type="dxa"/>
            <w:vAlign w:val="top"/>
          </w:tcPr>
          <w:p>
            <w:pPr>
              <w:tabs>
                <w:tab w:val="center" w:pos="3169"/>
              </w:tabs>
              <w:spacing w:line="400" w:lineRule="exact"/>
              <w:jc w:val="left"/>
              <w:rPr>
                <w:color w:val="auto"/>
              </w:rPr>
            </w:pPr>
            <w:r>
              <w:rPr>
                <w:rFonts w:hint="eastAsia"/>
                <w:color w:val="auto"/>
              </w:rPr>
              <w:t>公司确定了从事的工作影响环境和职业健康安全管理体系绩效和有效性且在公司控制范围内的人员所必要的能力，这些能力主要是基于适当的教育、培训或经历等。</w:t>
            </w:r>
          </w:p>
          <w:p>
            <w:pPr>
              <w:tabs>
                <w:tab w:val="center" w:pos="3169"/>
              </w:tabs>
              <w:spacing w:line="400" w:lineRule="exact"/>
              <w:jc w:val="left"/>
              <w:rPr>
                <w:color w:val="auto"/>
              </w:rPr>
            </w:pPr>
            <w:r>
              <w:rPr>
                <w:rFonts w:hint="eastAsia"/>
                <w:color w:val="auto"/>
              </w:rPr>
              <w:t>---公司对每个从事影响产品符合性要求及从事的工作影响环境和职业健康安全管理体系绩效和有效性的工作人员的能力进行识别，制定培训制度、有计划有目的、系统地提供培训以满足这些需求。</w:t>
            </w:r>
          </w:p>
          <w:p>
            <w:pPr>
              <w:tabs>
                <w:tab w:val="center" w:pos="3169"/>
              </w:tabs>
              <w:spacing w:line="400" w:lineRule="exact"/>
              <w:jc w:val="left"/>
              <w:rPr>
                <w:color w:val="auto"/>
              </w:rPr>
            </w:pPr>
            <w:r>
              <w:rPr>
                <w:rFonts w:hint="eastAsia"/>
                <w:color w:val="auto"/>
              </w:rPr>
              <w:t>适用时，采取措施（包括：培训、辅导、重新分配工作或招聘具有能力的人员）获得所需的能力，并评价措施的有效性。保留适当的形成文件的信息，作为人员能力的证据。</w:t>
            </w:r>
          </w:p>
          <w:p>
            <w:pPr>
              <w:spacing w:line="360" w:lineRule="auto"/>
              <w:rPr>
                <w:color w:val="auto"/>
              </w:rPr>
            </w:pPr>
            <w:r>
              <w:rPr>
                <w:rFonts w:hint="eastAsia"/>
                <w:color w:val="auto"/>
              </w:rPr>
              <w:t>公司的关键岗位在学历、经历、资质上均有要求。</w:t>
            </w:r>
          </w:p>
          <w:p>
            <w:pPr>
              <w:tabs>
                <w:tab w:val="center" w:pos="3169"/>
              </w:tabs>
              <w:spacing w:line="400" w:lineRule="exact"/>
              <w:jc w:val="left"/>
              <w:rPr>
                <w:rFonts w:hint="eastAsia" w:eastAsia="宋体"/>
                <w:color w:val="auto"/>
                <w:lang w:eastAsia="zh-CN"/>
              </w:rPr>
            </w:pPr>
            <w:r>
              <w:rPr>
                <w:rFonts w:hint="eastAsia"/>
                <w:color w:val="auto"/>
              </w:rPr>
              <w:t>抽关键岗位人员资质要求：</w:t>
            </w:r>
            <w:r>
              <w:rPr>
                <w:rFonts w:hint="eastAsia"/>
                <w:color w:val="auto"/>
                <w:lang w:eastAsia="zh-CN"/>
              </w:rPr>
              <w:t>（</w:t>
            </w:r>
            <w:r>
              <w:rPr>
                <w:rFonts w:hint="eastAsia"/>
                <w:color w:val="auto"/>
                <w:lang w:val="en-US" w:eastAsia="zh-CN"/>
              </w:rPr>
              <w:t>详见附件</w:t>
            </w:r>
            <w:r>
              <w:rPr>
                <w:rFonts w:hint="eastAsia"/>
                <w:color w:val="auto"/>
                <w:lang w:eastAsia="zh-CN"/>
              </w:rPr>
              <w:t>）</w:t>
            </w:r>
          </w:p>
          <w:p>
            <w:pPr>
              <w:rPr>
                <w:rFonts w:ascii="宋体" w:hAnsi="宋体"/>
                <w:color w:val="auto"/>
                <w:szCs w:val="21"/>
              </w:rPr>
            </w:pPr>
            <w:r>
              <w:rPr>
                <w:rFonts w:hint="eastAsia" w:ascii="宋体" w:hAnsi="宋体"/>
                <w:color w:val="auto"/>
                <w:szCs w:val="21"/>
              </w:rPr>
              <w:t>何德强、 电梯安全管理员、    证号：500102198412230818、       有效期：2020.07.30</w:t>
            </w:r>
          </w:p>
          <w:p>
            <w:pPr>
              <w:rPr>
                <w:rFonts w:ascii="宋体" w:hAnsi="宋体"/>
                <w:color w:val="auto"/>
                <w:szCs w:val="21"/>
              </w:rPr>
            </w:pPr>
            <w:r>
              <w:rPr>
                <w:rFonts w:hint="eastAsia" w:ascii="宋体" w:hAnsi="宋体"/>
                <w:color w:val="auto"/>
                <w:szCs w:val="21"/>
              </w:rPr>
              <w:t>刘建、 固定式压力容器操作员、  证号：512301197504107386、     有效期：2021.06.26</w:t>
            </w:r>
          </w:p>
          <w:p>
            <w:pPr>
              <w:rPr>
                <w:rFonts w:ascii="宋体" w:hAnsi="宋体"/>
                <w:color w:val="auto"/>
                <w:szCs w:val="21"/>
              </w:rPr>
            </w:pPr>
            <w:r>
              <w:rPr>
                <w:rFonts w:hint="eastAsia" w:ascii="宋体" w:hAnsi="宋体"/>
                <w:color w:val="auto"/>
                <w:szCs w:val="21"/>
              </w:rPr>
              <w:t>黄守连、 压力管道巡检维护员、  证号：512326198109075806、     有效期：2021.06.26</w:t>
            </w:r>
          </w:p>
          <w:p>
            <w:pPr>
              <w:rPr>
                <w:rFonts w:ascii="宋体" w:hAnsi="宋体"/>
                <w:color w:val="auto"/>
                <w:szCs w:val="21"/>
              </w:rPr>
            </w:pPr>
            <w:r>
              <w:rPr>
                <w:rFonts w:hint="eastAsia" w:ascii="宋体" w:hAnsi="宋体"/>
                <w:color w:val="auto"/>
                <w:szCs w:val="21"/>
              </w:rPr>
              <w:t>陈家琼、 客房服务员四级、     证号：1431001154403754、       取证时间：2014.10.22</w:t>
            </w:r>
          </w:p>
          <w:p>
            <w:pPr>
              <w:rPr>
                <w:rFonts w:ascii="宋体" w:hAnsi="宋体"/>
                <w:color w:val="auto"/>
                <w:szCs w:val="21"/>
              </w:rPr>
            </w:pPr>
            <w:r>
              <w:rPr>
                <w:rFonts w:hint="eastAsia" w:ascii="宋体" w:hAnsi="宋体"/>
                <w:color w:val="auto"/>
                <w:szCs w:val="21"/>
              </w:rPr>
              <w:t>张立、   中式烹调师、           证号：0831001154403847、     取证时间：2008.12.09</w:t>
            </w:r>
          </w:p>
          <w:p>
            <w:pPr>
              <w:rPr>
                <w:rFonts w:ascii="宋体" w:hAnsi="宋体"/>
                <w:color w:val="auto"/>
                <w:szCs w:val="21"/>
              </w:rPr>
            </w:pPr>
            <w:r>
              <w:rPr>
                <w:rFonts w:hint="eastAsia" w:ascii="宋体" w:hAnsi="宋体"/>
                <w:color w:val="auto"/>
                <w:szCs w:val="21"/>
              </w:rPr>
              <w:t>熊长江、 二级锅炉司炉、     证号：512301196707274892、       有效期：2023.9.13</w:t>
            </w:r>
          </w:p>
          <w:p>
            <w:pPr>
              <w:rPr>
                <w:rFonts w:ascii="宋体" w:hAnsi="宋体"/>
                <w:color w:val="auto"/>
                <w:szCs w:val="21"/>
              </w:rPr>
            </w:pPr>
            <w:r>
              <w:rPr>
                <w:rFonts w:hint="eastAsia" w:ascii="宋体" w:hAnsi="宋体"/>
                <w:color w:val="auto"/>
                <w:szCs w:val="21"/>
              </w:rPr>
              <w:t>夏君、 建（构）筑物消防员、     证号：1436003004501235、     取证时间：2014.05.19</w:t>
            </w:r>
          </w:p>
          <w:p>
            <w:pPr>
              <w:rPr>
                <w:rFonts w:ascii="宋体" w:hAnsi="宋体"/>
                <w:color w:val="auto"/>
                <w:szCs w:val="21"/>
              </w:rPr>
            </w:pPr>
            <w:r>
              <w:rPr>
                <w:rFonts w:hint="eastAsia" w:ascii="宋体" w:hAnsi="宋体"/>
                <w:color w:val="auto"/>
                <w:szCs w:val="21"/>
              </w:rPr>
              <w:t>郑敏、  消防技能培训、          证号：120900324、            培训时间：2012.09.15</w:t>
            </w:r>
          </w:p>
          <w:p>
            <w:pPr>
              <w:rPr>
                <w:rFonts w:ascii="宋体" w:hAnsi="宋体"/>
                <w:color w:val="auto"/>
                <w:szCs w:val="21"/>
              </w:rPr>
            </w:pPr>
            <w:r>
              <w:rPr>
                <w:rFonts w:hint="eastAsia" w:ascii="宋体" w:hAnsi="宋体"/>
                <w:color w:val="auto"/>
                <w:szCs w:val="21"/>
              </w:rPr>
              <w:t>吴太军、食品安全法律法规培训、 证号：CQCY 0002553、         培训时间：2012.07.28</w:t>
            </w:r>
          </w:p>
          <w:p>
            <w:pPr>
              <w:rPr>
                <w:rFonts w:ascii="宋体" w:hAnsi="宋体"/>
                <w:color w:val="auto"/>
                <w:szCs w:val="21"/>
              </w:rPr>
            </w:pPr>
            <w:r>
              <w:rPr>
                <w:rFonts w:hint="eastAsia" w:ascii="宋体" w:hAnsi="宋体"/>
                <w:color w:val="auto"/>
                <w:szCs w:val="21"/>
              </w:rPr>
              <w:t>......</w:t>
            </w:r>
          </w:p>
          <w:p>
            <w:pPr>
              <w:tabs>
                <w:tab w:val="center" w:pos="3169"/>
              </w:tabs>
              <w:spacing w:line="400" w:lineRule="exact"/>
              <w:jc w:val="left"/>
              <w:rPr>
                <w:rFonts w:hint="eastAsia"/>
                <w:color w:val="auto"/>
                <w:lang w:val="en-US" w:eastAsia="zh-CN"/>
              </w:rPr>
            </w:pPr>
            <w:r>
              <w:rPr>
                <w:rFonts w:hint="eastAsia"/>
                <w:color w:val="auto"/>
                <w:lang w:val="en-US" w:eastAsia="zh-CN"/>
              </w:rPr>
              <w:t>提供有2021年度培训计划表，计划培训11次，已培训6次。</w:t>
            </w:r>
          </w:p>
          <w:p>
            <w:pPr>
              <w:spacing w:line="360" w:lineRule="auto"/>
              <w:rPr>
                <w:color w:val="auto"/>
              </w:rPr>
            </w:pPr>
            <w:r>
              <w:rPr>
                <w:rFonts w:hint="eastAsia"/>
                <w:color w:val="auto"/>
              </w:rPr>
              <w:t>抽查培训计划和培训记录。</w:t>
            </w:r>
          </w:p>
          <w:p>
            <w:pPr>
              <w:spacing w:line="360" w:lineRule="auto"/>
              <w:rPr>
                <w:rFonts w:hint="default"/>
                <w:color w:val="auto"/>
                <w:lang w:val="en-US" w:eastAsia="zh-CN"/>
              </w:rPr>
            </w:pPr>
            <w:r>
              <w:rPr>
                <w:rFonts w:hint="eastAsia"/>
                <w:color w:val="auto"/>
                <w:lang w:val="en-US" w:eastAsia="zh-CN"/>
              </w:rPr>
              <w:t>1）</w:t>
            </w:r>
            <w:r>
              <w:rPr>
                <w:rFonts w:hint="eastAsia"/>
                <w:color w:val="auto"/>
                <w:highlight w:val="none"/>
              </w:rPr>
              <w:t>20</w:t>
            </w:r>
            <w:r>
              <w:rPr>
                <w:rFonts w:hint="eastAsia"/>
                <w:color w:val="auto"/>
                <w:highlight w:val="none"/>
                <w:lang w:val="en-US" w:eastAsia="zh-CN"/>
              </w:rPr>
              <w:t>21</w:t>
            </w:r>
            <w:r>
              <w:rPr>
                <w:rFonts w:hint="eastAsia"/>
                <w:color w:val="auto"/>
                <w:highlight w:val="none"/>
              </w:rPr>
              <w:t>.</w:t>
            </w:r>
            <w:r>
              <w:rPr>
                <w:rFonts w:hint="eastAsia"/>
                <w:color w:val="auto"/>
                <w:highlight w:val="none"/>
                <w:lang w:val="en-US" w:eastAsia="zh-CN"/>
              </w:rPr>
              <w:t>03</w:t>
            </w:r>
            <w:r>
              <w:rPr>
                <w:rFonts w:hint="eastAsia"/>
                <w:color w:val="auto"/>
                <w:highlight w:val="none"/>
              </w:rPr>
              <w:t>.</w:t>
            </w:r>
            <w:r>
              <w:rPr>
                <w:rFonts w:hint="eastAsia"/>
                <w:color w:val="auto"/>
                <w:highlight w:val="none"/>
                <w:lang w:val="en-US" w:eastAsia="zh-CN"/>
              </w:rPr>
              <w:t>10，质量、环境、职业健康安全管理体系标准培训与推行,培训老师：咨询老师  参加培训人员：公司全体人员。口头提问确认，均合格。培训效果评价：通过此次培训，各部门人员对公司体系文件内容能够掌握，达到培训目的，此次培训有效。评价人：</w:t>
            </w:r>
            <w:r>
              <w:rPr>
                <w:rFonts w:hint="eastAsia"/>
                <w:color w:val="auto"/>
                <w:szCs w:val="21"/>
                <w:highlight w:val="none"/>
              </w:rPr>
              <w:t>朱仁蓉</w:t>
            </w:r>
            <w:r>
              <w:rPr>
                <w:rFonts w:hint="eastAsia"/>
                <w:color w:val="auto"/>
                <w:highlight w:val="none"/>
                <w:lang w:val="en-US" w:eastAsia="zh-CN"/>
              </w:rPr>
              <w:t>。</w:t>
            </w:r>
          </w:p>
          <w:p>
            <w:pPr>
              <w:spacing w:line="360" w:lineRule="auto"/>
              <w:rPr>
                <w:rFonts w:hint="eastAsia"/>
                <w:color w:val="auto"/>
                <w:highlight w:val="none"/>
              </w:rPr>
            </w:pPr>
            <w:r>
              <w:rPr>
                <w:rFonts w:hint="eastAsia"/>
                <w:color w:val="auto"/>
                <w:lang w:val="en-US" w:eastAsia="zh-CN"/>
              </w:rPr>
              <w:t>2）</w:t>
            </w:r>
            <w:r>
              <w:rPr>
                <w:rFonts w:hint="eastAsia"/>
                <w:color w:val="auto"/>
                <w:highlight w:val="none"/>
              </w:rPr>
              <w:t>20</w:t>
            </w:r>
            <w:r>
              <w:rPr>
                <w:rFonts w:hint="eastAsia"/>
                <w:color w:val="auto"/>
                <w:highlight w:val="none"/>
                <w:lang w:val="en-US" w:eastAsia="zh-CN"/>
              </w:rPr>
              <w:t>21</w:t>
            </w:r>
            <w:r>
              <w:rPr>
                <w:rFonts w:hint="eastAsia"/>
                <w:color w:val="auto"/>
                <w:highlight w:val="none"/>
              </w:rPr>
              <w:t>.</w:t>
            </w:r>
            <w:r>
              <w:rPr>
                <w:rFonts w:hint="eastAsia"/>
                <w:color w:val="auto"/>
                <w:highlight w:val="none"/>
                <w:lang w:val="en-US" w:eastAsia="zh-CN"/>
              </w:rPr>
              <w:t>07</w:t>
            </w:r>
            <w:r>
              <w:rPr>
                <w:rFonts w:hint="eastAsia"/>
                <w:color w:val="auto"/>
                <w:highlight w:val="none"/>
              </w:rPr>
              <w:t>.</w:t>
            </w:r>
            <w:r>
              <w:rPr>
                <w:rFonts w:hint="eastAsia"/>
                <w:color w:val="auto"/>
                <w:highlight w:val="none"/>
                <w:lang w:val="en-US" w:eastAsia="zh-CN"/>
              </w:rPr>
              <w:t>01</w:t>
            </w:r>
            <w:r>
              <w:rPr>
                <w:rFonts w:hint="eastAsia"/>
                <w:color w:val="auto"/>
                <w:highlight w:val="none"/>
              </w:rPr>
              <w:t>，</w:t>
            </w:r>
            <w:r>
              <w:rPr>
                <w:rFonts w:hint="eastAsia"/>
                <w:color w:val="auto"/>
                <w:highlight w:val="none"/>
                <w:lang w:val="en-US" w:eastAsia="zh-CN"/>
              </w:rPr>
              <w:t>内审员</w:t>
            </w:r>
            <w:r>
              <w:rPr>
                <w:rFonts w:hint="eastAsia"/>
                <w:color w:val="auto"/>
                <w:highlight w:val="none"/>
                <w:lang w:eastAsia="zh-CN"/>
              </w:rPr>
              <w:t>培训</w:t>
            </w:r>
            <w:r>
              <w:rPr>
                <w:rFonts w:hint="eastAsia"/>
                <w:color w:val="auto"/>
                <w:highlight w:val="none"/>
              </w:rPr>
              <w:t>,培训老师：</w:t>
            </w:r>
            <w:r>
              <w:rPr>
                <w:rFonts w:hint="eastAsia"/>
                <w:color w:val="auto"/>
                <w:highlight w:val="none"/>
                <w:lang w:val="en-US" w:eastAsia="zh-CN"/>
              </w:rPr>
              <w:t>咨询老师，</w:t>
            </w:r>
            <w:r>
              <w:rPr>
                <w:rFonts w:hint="eastAsia"/>
                <w:color w:val="auto"/>
                <w:highlight w:val="none"/>
              </w:rPr>
              <w:t>参加培训人员：</w:t>
            </w:r>
            <w:r>
              <w:rPr>
                <w:rFonts w:hint="eastAsia"/>
                <w:color w:val="auto"/>
                <w:szCs w:val="21"/>
                <w:highlight w:val="none"/>
              </w:rPr>
              <w:t>朱仁蓉</w:t>
            </w:r>
            <w:r>
              <w:rPr>
                <w:rFonts w:hint="eastAsia"/>
                <w:color w:val="auto"/>
                <w:szCs w:val="21"/>
                <w:highlight w:val="none"/>
                <w:lang w:eastAsia="zh-CN"/>
              </w:rPr>
              <w:t>、</w:t>
            </w:r>
            <w:r>
              <w:rPr>
                <w:rFonts w:hint="eastAsia" w:ascii="Times New Roman" w:hAnsi="Times New Roman" w:eastAsia="宋体" w:cs="Times New Roman"/>
                <w:color w:val="auto"/>
                <w:szCs w:val="21"/>
                <w:highlight w:val="none"/>
              </w:rPr>
              <w:t>赵培宇</w:t>
            </w:r>
            <w:r>
              <w:rPr>
                <w:rFonts w:hint="eastAsia"/>
                <w:color w:val="auto"/>
                <w:highlight w:val="none"/>
              </w:rPr>
              <w:t>。口试确认，均合格。培训效果评价：通过此次培训，</w:t>
            </w:r>
            <w:r>
              <w:rPr>
                <w:rFonts w:hint="eastAsia"/>
                <w:color w:val="auto"/>
                <w:highlight w:val="none"/>
                <w:lang w:val="en-US" w:eastAsia="zh-CN"/>
              </w:rPr>
              <w:t>参加人员能够掌握内审知识，达到培训目的，此次培训</w:t>
            </w:r>
            <w:r>
              <w:rPr>
                <w:rFonts w:hint="eastAsia" w:ascii="Times New Roman" w:hAnsi="Times New Roman" w:eastAsia="宋体" w:cs="Times New Roman"/>
                <w:color w:val="auto"/>
                <w:highlight w:val="none"/>
                <w:lang w:val="en-US" w:eastAsia="zh-CN"/>
              </w:rPr>
              <w:t>有效，评价人：陈颐。</w:t>
            </w:r>
          </w:p>
          <w:p>
            <w:pPr>
              <w:numPr>
                <w:ilvl w:val="0"/>
                <w:numId w:val="0"/>
              </w:numPr>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20</w:t>
            </w:r>
            <w:r>
              <w:rPr>
                <w:rFonts w:hint="eastAsia"/>
                <w:color w:val="auto"/>
                <w:highlight w:val="none"/>
                <w:lang w:val="en-US" w:eastAsia="zh-CN"/>
              </w:rPr>
              <w:t>21</w:t>
            </w:r>
            <w:r>
              <w:rPr>
                <w:rFonts w:hint="eastAsia"/>
                <w:color w:val="auto"/>
                <w:highlight w:val="none"/>
              </w:rPr>
              <w:t>.</w:t>
            </w:r>
            <w:r>
              <w:rPr>
                <w:rFonts w:hint="eastAsia"/>
                <w:color w:val="auto"/>
                <w:highlight w:val="none"/>
                <w:lang w:val="en-US" w:eastAsia="zh-CN"/>
              </w:rPr>
              <w:t>05</w:t>
            </w:r>
            <w:r>
              <w:rPr>
                <w:rFonts w:hint="eastAsia"/>
                <w:color w:val="auto"/>
                <w:highlight w:val="none"/>
              </w:rPr>
              <w:t>.</w:t>
            </w:r>
            <w:r>
              <w:rPr>
                <w:rFonts w:hint="eastAsia"/>
                <w:color w:val="auto"/>
                <w:highlight w:val="none"/>
                <w:lang w:val="en-US" w:eastAsia="zh-CN"/>
              </w:rPr>
              <w:t>12，职工守则教育实践培训,培训内容：餐饮业行业规范、住宿业行业规范。培训老师：</w:t>
            </w:r>
            <w:r>
              <w:rPr>
                <w:rFonts w:hint="eastAsia"/>
                <w:color w:val="auto"/>
                <w:szCs w:val="21"/>
                <w:highlight w:val="none"/>
              </w:rPr>
              <w:t>朱仁蓉</w:t>
            </w:r>
            <w:r>
              <w:rPr>
                <w:rFonts w:hint="eastAsia"/>
                <w:color w:val="auto"/>
                <w:szCs w:val="21"/>
                <w:highlight w:val="none"/>
                <w:lang w:eastAsia="zh-CN"/>
              </w:rPr>
              <w:t>，</w:t>
            </w:r>
            <w:r>
              <w:rPr>
                <w:rFonts w:hint="eastAsia"/>
                <w:color w:val="auto"/>
                <w:highlight w:val="none"/>
                <w:lang w:val="en-US" w:eastAsia="zh-CN"/>
              </w:rPr>
              <w:t xml:space="preserve">  参加培训人员：公司全体人员。口头提问确认，均合格。培训效果评价：通过此次培训，各部门人员对行业规范内容能够掌握，达到培训目的，此次培训有效。评价人：</w:t>
            </w:r>
            <w:r>
              <w:rPr>
                <w:rFonts w:hint="eastAsia" w:ascii="Times New Roman" w:hAnsi="Times New Roman" w:eastAsia="宋体" w:cs="Times New Roman"/>
                <w:color w:val="auto"/>
                <w:highlight w:val="none"/>
                <w:lang w:val="en-US" w:eastAsia="zh-CN"/>
              </w:rPr>
              <w:t>陈颐</w:t>
            </w:r>
            <w:r>
              <w:rPr>
                <w:rFonts w:hint="eastAsia"/>
                <w:color w:val="auto"/>
                <w:highlight w:val="none"/>
                <w:lang w:val="en-US" w:eastAsia="zh-CN"/>
              </w:rPr>
              <w:t>。</w:t>
            </w:r>
          </w:p>
          <w:p>
            <w:pPr>
              <w:pStyle w:val="2"/>
              <w:rPr>
                <w:rFonts w:hint="default"/>
                <w:color w:val="auto"/>
                <w:lang w:val="en-US" w:eastAsia="zh-CN"/>
              </w:rPr>
            </w:pPr>
            <w:r>
              <w:rPr>
                <w:rFonts w:hint="eastAsia"/>
                <w:color w:val="auto"/>
                <w:lang w:val="en-US" w:eastAsia="zh-CN"/>
              </w:rPr>
              <w:t>........</w:t>
            </w:r>
          </w:p>
          <w:p>
            <w:pPr>
              <w:pStyle w:val="2"/>
              <w:rPr>
                <w:rFonts w:hint="eastAsia" w:ascii="Times New Roman" w:hAnsi="Times New Roman" w:eastAsia="宋体" w:cs="Times New Roman"/>
                <w:bCs/>
                <w:color w:val="auto"/>
                <w:spacing w:val="10"/>
                <w:kern w:val="2"/>
                <w:sz w:val="21"/>
                <w:lang w:val="en-US" w:eastAsia="zh-CN" w:bidi="ar-SA"/>
              </w:rPr>
            </w:pPr>
            <w:r>
              <w:rPr>
                <w:rFonts w:hint="eastAsia"/>
                <w:color w:val="auto"/>
                <w:lang w:val="en-US" w:eastAsia="zh-CN"/>
              </w:rPr>
              <w:t>其它培训均按计划进行。</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vAlign w:val="top"/>
          </w:tcPr>
          <w:p>
            <w:pPr>
              <w:adjustRightInd w:val="0"/>
              <w:snapToGrid w:val="0"/>
              <w:jc w:val="left"/>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Cs w:val="21"/>
              </w:rPr>
              <w:t>意识</w:t>
            </w:r>
          </w:p>
        </w:tc>
        <w:tc>
          <w:tcPr>
            <w:tcW w:w="960" w:type="dxa"/>
            <w:vAlign w:val="top"/>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ES</w:t>
            </w:r>
            <w:r>
              <w:rPr>
                <w:rFonts w:hint="eastAsia" w:ascii="宋体" w:hAnsi="宋体" w:cs="宋体"/>
                <w:color w:val="auto"/>
                <w:szCs w:val="21"/>
              </w:rPr>
              <w:t>7.3</w:t>
            </w:r>
          </w:p>
          <w:p>
            <w:pPr>
              <w:rPr>
                <w:rFonts w:ascii="宋体" w:hAnsi="宋体" w:eastAsia="宋体" w:cs="Times New Roman"/>
                <w:color w:val="auto"/>
                <w:kern w:val="2"/>
                <w:sz w:val="21"/>
                <w:szCs w:val="21"/>
                <w:lang w:val="en-US" w:eastAsia="zh-CN" w:bidi="ar-SA"/>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公司通过宣导、培训、制度约束等方式确保员工能意识到他们从事的活动的相关性及重要性，以及他们对贯彻方针、达成目标及实现</w:t>
            </w:r>
            <w:r>
              <w:rPr>
                <w:rFonts w:hint="eastAsia" w:ascii="宋体" w:hAnsi="宋体" w:cs="宋体"/>
                <w:color w:val="auto"/>
                <w:szCs w:val="21"/>
                <w:lang w:val="en-US" w:eastAsia="zh-CN"/>
              </w:rPr>
              <w:t>环境及职业健康安全管理</w:t>
            </w:r>
            <w:r>
              <w:rPr>
                <w:rFonts w:hint="eastAsia" w:ascii="宋体" w:hAnsi="宋体" w:cs="宋体"/>
                <w:color w:val="auto"/>
                <w:szCs w:val="21"/>
              </w:rPr>
              <w:t>的有效性的积极贡献，以及其不符合</w:t>
            </w:r>
            <w:r>
              <w:rPr>
                <w:rFonts w:hint="eastAsia" w:ascii="宋体" w:hAnsi="宋体" w:cs="宋体"/>
                <w:color w:val="auto"/>
                <w:szCs w:val="21"/>
                <w:lang w:val="en-US" w:eastAsia="zh-CN"/>
              </w:rPr>
              <w:t>环境及职业健康安全管理体系</w:t>
            </w:r>
            <w:r>
              <w:rPr>
                <w:rFonts w:hint="eastAsia" w:ascii="宋体" w:hAnsi="宋体" w:cs="宋体"/>
                <w:color w:val="auto"/>
                <w:szCs w:val="21"/>
              </w:rPr>
              <w:t>要求的后果。</w:t>
            </w:r>
          </w:p>
          <w:p>
            <w:pPr>
              <w:spacing w:line="400" w:lineRule="exact"/>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---经与员工袁小芳,刘友兰沟通了解，基本具备以上必要环境和职业健康安全管理体系相关意识。</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沟通</w:t>
            </w:r>
          </w:p>
        </w:tc>
        <w:tc>
          <w:tcPr>
            <w:tcW w:w="960"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ES</w:t>
            </w:r>
            <w:r>
              <w:rPr>
                <w:rFonts w:hint="eastAsia" w:ascii="宋体" w:hAnsi="宋体" w:cs="宋体"/>
                <w:color w:val="auto"/>
                <w:szCs w:val="21"/>
              </w:rPr>
              <w:t xml:space="preserve">7.4 </w:t>
            </w:r>
          </w:p>
          <w:p>
            <w:pPr>
              <w:rPr>
                <w:rFonts w:ascii="宋体" w:hAnsi="宋体" w:eastAsia="宋体" w:cs="Times New Roman"/>
                <w:color w:val="auto"/>
                <w:kern w:val="2"/>
                <w:sz w:val="21"/>
                <w:szCs w:val="21"/>
                <w:lang w:val="en-US" w:eastAsia="zh-CN" w:bidi="ar-SA"/>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协商沟通与信息交流控制程序</w:t>
            </w:r>
            <w:r>
              <w:rPr>
                <w:rFonts w:hint="eastAsia" w:ascii="宋体" w:hAnsi="宋体" w:cs="宋体"/>
                <w:color w:val="auto"/>
                <w:szCs w:val="21"/>
              </w:rPr>
              <w:t>》规定了公司内外信息交流、协商的对象、方式、记录等。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对部门之间有需要交流的有关</w:t>
            </w:r>
            <w:r>
              <w:rPr>
                <w:rFonts w:hint="eastAsia" w:ascii="宋体" w:hAnsi="宋体" w:cs="宋体"/>
                <w:color w:val="auto"/>
                <w:szCs w:val="21"/>
                <w:lang w:val="en-US" w:eastAsia="zh-CN"/>
              </w:rPr>
              <w:t>环境、</w:t>
            </w:r>
            <w:r>
              <w:rPr>
                <w:rFonts w:hint="eastAsia" w:ascii="宋体" w:hAnsi="宋体" w:cs="宋体"/>
                <w:color w:val="auto"/>
                <w:szCs w:val="21"/>
              </w:rPr>
              <w:t>安全健康管理信息，在公司内部利用部门会议、宣传栏进行</w:t>
            </w:r>
            <w:r>
              <w:rPr>
                <w:rFonts w:hint="eastAsia" w:ascii="宋体" w:hAnsi="宋体" w:cs="宋体"/>
                <w:color w:val="auto"/>
                <w:szCs w:val="21"/>
                <w:lang w:val="en-US" w:eastAsia="zh-CN"/>
              </w:rPr>
              <w:t>环境、</w:t>
            </w:r>
            <w:r>
              <w:rPr>
                <w:rFonts w:hint="eastAsia" w:ascii="宋体" w:hAnsi="宋体" w:cs="宋体"/>
                <w:color w:val="auto"/>
                <w:szCs w:val="21"/>
              </w:rPr>
              <w:t>安全管理方针及目标、指标、管理方案及环保</w:t>
            </w:r>
            <w:r>
              <w:rPr>
                <w:rFonts w:hint="eastAsia" w:ascii="宋体" w:hAnsi="宋体" w:cs="宋体"/>
                <w:color w:val="auto"/>
                <w:szCs w:val="21"/>
                <w:lang w:eastAsia="zh-CN"/>
              </w:rPr>
              <w:t>、</w:t>
            </w:r>
            <w:r>
              <w:rPr>
                <w:rFonts w:hint="eastAsia" w:ascii="宋体" w:hAnsi="宋体" w:cs="宋体"/>
                <w:color w:val="auto"/>
                <w:szCs w:val="21"/>
                <w:lang w:val="en-US" w:eastAsia="zh-CN"/>
              </w:rPr>
              <w:t>安全</w:t>
            </w:r>
            <w:r>
              <w:rPr>
                <w:rFonts w:hint="eastAsia" w:ascii="宋体" w:hAnsi="宋体" w:cs="宋体"/>
                <w:color w:val="auto"/>
                <w:szCs w:val="21"/>
              </w:rPr>
              <w:t>法律法规等内容的宣传、沟通。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numPr>
                <w:ilvl w:val="0"/>
                <w:numId w:val="2"/>
              </w:num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告知员工：质量和环境管理者代表是</w:t>
            </w:r>
            <w:r>
              <w:rPr>
                <w:rFonts w:hint="eastAsia" w:ascii="宋体" w:hAnsi="宋体" w:cs="Arial"/>
                <w:color w:val="auto"/>
                <w:szCs w:val="21"/>
              </w:rPr>
              <w:t>朱仁蓉</w:t>
            </w:r>
            <w:r>
              <w:rPr>
                <w:rFonts w:hint="eastAsia" w:ascii="宋体" w:hAnsi="宋体" w:cs="Arial"/>
                <w:color w:val="auto"/>
                <w:szCs w:val="21"/>
                <w:lang w:eastAsia="zh-CN"/>
              </w:rPr>
              <w:t>。</w:t>
            </w:r>
          </w:p>
          <w:p>
            <w:pPr>
              <w:numPr>
                <w:ilvl w:val="0"/>
                <w:numId w:val="2"/>
              </w:num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告知员工：职业健康安全事务代表是</w:t>
            </w:r>
            <w:r>
              <w:rPr>
                <w:rFonts w:hint="eastAsia" w:ascii="宋体" w:hAnsi="宋体" w:cs="宋体"/>
                <w:color w:val="auto"/>
                <w:szCs w:val="21"/>
                <w:highlight w:val="none"/>
                <w:lang w:val="en-US" w:eastAsia="zh-CN"/>
              </w:rPr>
              <w:t>刘鸿</w:t>
            </w:r>
            <w:r>
              <w:rPr>
                <w:rFonts w:hint="eastAsia" w:ascii="宋体" w:hAnsi="宋体" w:cs="宋体"/>
                <w:color w:val="auto"/>
                <w:szCs w:val="21"/>
                <w:highlight w:val="none"/>
              </w:rPr>
              <w:t>；</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highlight w:val="none"/>
              </w:rPr>
              <w:t>组织员工学习：与环境及安全健康管理有关的法律法规，包</w:t>
            </w:r>
            <w:r>
              <w:rPr>
                <w:rFonts w:hint="eastAsia" w:ascii="宋体" w:hAnsi="宋体" w:cs="宋体"/>
                <w:color w:val="auto"/>
                <w:szCs w:val="21"/>
              </w:rPr>
              <w:t>括《环境保护法》、《劳动合同法》、《安全服务法》、《职业病防治法》等关于员工权益、保险等内容；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4）将环境管理、劳动保护要求、安全要求和意义作为新员工岗前培训内容。</w:t>
            </w:r>
          </w:p>
          <w:p>
            <w:pPr>
              <w:ind w:firstLine="420" w:firstLineChars="200"/>
              <w:rPr>
                <w:color w:val="auto"/>
                <w:szCs w:val="21"/>
              </w:rPr>
            </w:pPr>
            <w:r>
              <w:rPr>
                <w:rFonts w:hint="eastAsia"/>
                <w:color w:val="auto"/>
                <w:szCs w:val="21"/>
              </w:rPr>
              <w:t>与</w:t>
            </w:r>
            <w:r>
              <w:rPr>
                <w:rFonts w:hint="eastAsia" w:ascii="宋体" w:hAnsi="宋体" w:cs="宋体"/>
                <w:color w:val="auto"/>
                <w:szCs w:val="21"/>
              </w:rPr>
              <w:t>职业健康安全事务代表</w:t>
            </w:r>
            <w:r>
              <w:rPr>
                <w:rFonts w:hint="eastAsia" w:ascii="宋体" w:hAnsi="宋体" w:cs="宋体"/>
                <w:color w:val="auto"/>
                <w:szCs w:val="21"/>
                <w:highlight w:val="none"/>
                <w:lang w:val="en-US" w:eastAsia="zh-CN"/>
              </w:rPr>
              <w:t>刘鸿</w:t>
            </w:r>
            <w:r>
              <w:rPr>
                <w:rFonts w:hint="eastAsia"/>
                <w:color w:val="auto"/>
                <w:szCs w:val="21"/>
              </w:rPr>
              <w:t>交</w:t>
            </w:r>
            <w:r>
              <w:rPr>
                <w:rFonts w:hint="eastAsia"/>
                <w:color w:val="auto"/>
                <w:szCs w:val="21"/>
                <w:lang w:val="en-GB"/>
              </w:rPr>
              <w:t>谈，</w:t>
            </w:r>
            <w:r>
              <w:rPr>
                <w:rFonts w:hint="eastAsia"/>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询问职业健康安全事务代表</w:t>
            </w:r>
            <w:r>
              <w:rPr>
                <w:rFonts w:hint="eastAsia" w:ascii="宋体" w:hAnsi="宋体" w:cs="宋体"/>
                <w:color w:val="auto"/>
                <w:szCs w:val="21"/>
                <w:highlight w:val="none"/>
                <w:lang w:val="en-US" w:eastAsia="zh-CN"/>
              </w:rPr>
              <w:t>刘鸿</w:t>
            </w:r>
            <w:r>
              <w:rPr>
                <w:rFonts w:hint="eastAsia" w:ascii="宋体" w:hAnsi="宋体" w:cs="宋体"/>
                <w:color w:val="auto"/>
                <w:szCs w:val="21"/>
              </w:rPr>
              <w:t>，了解到暂未发生员工与企业的劳动纠纷、工伤、员工投诉、员工权益争执等情况。</w:t>
            </w:r>
          </w:p>
          <w:p>
            <w:pPr>
              <w:spacing w:line="36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审核时未发现有相关方投诉等安全违规情况发生。</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vAlign w:val="top"/>
          </w:tcPr>
          <w:p>
            <w:pPr>
              <w:adjustRightInd w:val="0"/>
              <w:snapToGrid w:val="0"/>
              <w:jc w:val="left"/>
              <w:rPr>
                <w:rFonts w:hint="eastAsia" w:ascii="宋体" w:hAnsi="宋体" w:eastAsia="宋体" w:cs="宋体"/>
                <w:color w:val="auto"/>
                <w:kern w:val="2"/>
                <w:sz w:val="21"/>
                <w:szCs w:val="21"/>
                <w:lang w:val="en-US" w:eastAsia="zh-CN" w:bidi="ar-SA"/>
              </w:rPr>
            </w:pPr>
            <w:r>
              <w:rPr>
                <w:rFonts w:hint="eastAsia" w:ascii="宋体" w:hAnsi="宋体" w:cs="新宋体"/>
                <w:color w:val="auto"/>
                <w:szCs w:val="21"/>
              </w:rPr>
              <w:t>文件化信息</w:t>
            </w:r>
          </w:p>
        </w:tc>
        <w:tc>
          <w:tcPr>
            <w:tcW w:w="960" w:type="dxa"/>
            <w:vAlign w:val="top"/>
          </w:tcPr>
          <w:p>
            <w:pPr>
              <w:rPr>
                <w:rFonts w:ascii="宋体" w:hAnsi="宋体" w:cs="新宋体"/>
                <w:color w:val="auto"/>
                <w:szCs w:val="21"/>
              </w:rPr>
            </w:pPr>
            <w:r>
              <w:rPr>
                <w:rFonts w:hint="eastAsia" w:ascii="宋体" w:hAnsi="宋体" w:cs="新宋体"/>
                <w:color w:val="auto"/>
                <w:szCs w:val="21"/>
                <w:lang w:val="en-US" w:eastAsia="zh-CN"/>
              </w:rPr>
              <w:t>ES</w:t>
            </w:r>
            <w:r>
              <w:rPr>
                <w:rFonts w:hint="eastAsia" w:ascii="宋体" w:hAnsi="宋体" w:cs="新宋体"/>
                <w:color w:val="auto"/>
                <w:szCs w:val="21"/>
              </w:rPr>
              <w:t>7.5</w:t>
            </w:r>
          </w:p>
          <w:p>
            <w:pPr>
              <w:rPr>
                <w:rFonts w:ascii="宋体" w:hAnsi="宋体" w:eastAsia="宋体" w:cs="宋体"/>
                <w:color w:val="auto"/>
                <w:kern w:val="2"/>
                <w:sz w:val="21"/>
                <w:szCs w:val="21"/>
                <w:lang w:val="en-US" w:eastAsia="zh-CN" w:bidi="ar-SA"/>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----有《</w:t>
            </w:r>
            <w:r>
              <w:rPr>
                <w:rFonts w:hint="eastAsia" w:ascii="宋体" w:hAnsi="宋体" w:cs="宋体"/>
                <w:color w:val="auto"/>
                <w:szCs w:val="21"/>
                <w:lang w:eastAsia="zh-CN"/>
              </w:rPr>
              <w:t>文件化信息管理程序</w:t>
            </w:r>
            <w:r>
              <w:rPr>
                <w:rFonts w:hint="eastAsia" w:ascii="宋体" w:hAnsi="宋体" w:cs="宋体"/>
                <w:color w:val="auto"/>
                <w:szCs w:val="21"/>
              </w:rPr>
              <w:t>》，体系文件生效实施日期为</w:t>
            </w:r>
            <w:r>
              <w:rPr>
                <w:rFonts w:hint="eastAsia" w:ascii="宋体" w:hAnsi="宋体"/>
                <w:color w:val="auto"/>
                <w:szCs w:val="21"/>
              </w:rPr>
              <w:t>2020年6月1日</w:t>
            </w:r>
            <w:r>
              <w:rPr>
                <w:rFonts w:hint="eastAsia" w:ascii="宋体" w:hAnsi="宋体" w:cs="宋体"/>
                <w:color w:val="auto"/>
                <w:szCs w:val="21"/>
              </w:rPr>
              <w:t>，文件规定了环境和安全职业健康文件的编制、审批、评审、编号、回收、发放、更改、换版、作废等的管理和控制。根据一阶段问题清单进行了对《管理手册》和程序文件的修改和完善。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查《体系受控文件清单》，包括管理手册、程序文件</w:t>
            </w:r>
            <w:r>
              <w:rPr>
                <w:rFonts w:hint="eastAsia" w:ascii="宋体" w:hAnsi="宋体" w:cs="宋体"/>
                <w:color w:val="auto"/>
                <w:szCs w:val="21"/>
                <w:lang w:val="en-US" w:eastAsia="zh-CN"/>
              </w:rPr>
              <w:t>31</w:t>
            </w:r>
            <w:r>
              <w:rPr>
                <w:rFonts w:hint="eastAsia" w:ascii="宋体" w:hAnsi="宋体" w:cs="宋体"/>
                <w:color w:val="auto"/>
                <w:szCs w:val="21"/>
              </w:rPr>
              <w:t>个)，另有公司制定的《管理制度汇编》、《员工手册》、《规范文件》等文件。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《管理制度汇编》包括：顾客满意度测量控制办法;</w:t>
            </w:r>
            <w:r>
              <w:rPr>
                <w:rFonts w:hint="eastAsia" w:ascii="宋体" w:hAnsi="宋体" w:cs="宋体"/>
                <w:color w:val="auto"/>
                <w:szCs w:val="21"/>
                <w:lang w:val="en-US" w:eastAsia="zh-CN"/>
              </w:rPr>
              <w:t>行政</w:t>
            </w:r>
            <w:r>
              <w:rPr>
                <w:rFonts w:hint="eastAsia" w:ascii="宋体" w:hAnsi="宋体" w:cs="宋体"/>
                <w:color w:val="auto"/>
                <w:szCs w:val="21"/>
              </w:rPr>
              <w:t>管理制度；固体废弃物管理规程；客户投诉管理制度；作业指导书；安全保卫管理制度；物业管理制度等。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查《环境、职业健康安全法律法规及其他要求清单》，内容有国家和地方与质量、环境和职业健康安全管理体系相关适用法律法规。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文件资料基本满足岗位工作需要，并为现行有效版本。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查文件的评审及更新：管理评审时对文件的适宜性及可操作性进行评审：适宜、可操作。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查文件的作废：暂无作废文件。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电子文档需要责任部门留下发放记录，并告知换页处置要求。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文件按需求和公司管理规定发放至有关部门和人员，查有发放记录，符合。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待改进：</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未对电子文档的安全性管理做出明确规定。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----有《记录管理程序》，对记录表单的设计、编号、填写、贮存、保管、保护、检索、保存期限、到期处置等方面规定了要求并按此程序控制。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提供《记录清单（含质量、环境安全）》，规定了记录的名称、编号、责任部门、保存期限等内容。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记录清单中对记录的管理、控制进行明确的分工。</w:t>
            </w:r>
            <w:r>
              <w:rPr>
                <w:rFonts w:hint="eastAsia" w:ascii="宋体" w:hAnsi="宋体" w:cs="宋体"/>
                <w:color w:val="auto"/>
                <w:szCs w:val="21"/>
                <w:lang w:eastAsia="zh-CN"/>
              </w:rPr>
              <w:t>人行部</w:t>
            </w:r>
            <w:r>
              <w:rPr>
                <w:rFonts w:hint="eastAsia" w:ascii="宋体" w:hAnsi="宋体" w:cs="宋体"/>
                <w:color w:val="auto"/>
                <w:szCs w:val="21"/>
              </w:rPr>
              <w:t>主要负责归档公司质量、环境及职业健康安全的标识、编目、保管、贮存，负责本程序的归口管理。见</w:t>
            </w:r>
            <w:r>
              <w:rPr>
                <w:rFonts w:hint="eastAsia" w:ascii="宋体" w:hAnsi="宋体" w:cs="宋体"/>
                <w:color w:val="auto"/>
                <w:szCs w:val="21"/>
                <w:lang w:eastAsia="zh-CN"/>
              </w:rPr>
              <w:t>人行部</w:t>
            </w:r>
            <w:r>
              <w:rPr>
                <w:rFonts w:hint="eastAsia" w:ascii="宋体" w:hAnsi="宋体" w:cs="宋体"/>
                <w:color w:val="auto"/>
                <w:szCs w:val="21"/>
              </w:rPr>
              <w:t>保管的记录：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a.法律、法规及其他要求清单；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b.年度培训计划等记录；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c.管理评审计划等记录；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d.危险源辨识及风险评价台帐；</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e.质量目标完成情况统计表；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f职业健康安全目标指标和管理方案。</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所见记录反映</w:t>
            </w:r>
            <w:r>
              <w:rPr>
                <w:rFonts w:hint="eastAsia" w:ascii="宋体" w:hAnsi="宋体" w:cs="宋体"/>
                <w:color w:val="auto"/>
                <w:szCs w:val="21"/>
                <w:lang w:eastAsia="zh-CN"/>
              </w:rPr>
              <w:t>人行部</w:t>
            </w:r>
            <w:r>
              <w:rPr>
                <w:rFonts w:hint="eastAsia" w:ascii="宋体" w:hAnsi="宋体" w:cs="宋体"/>
                <w:color w:val="auto"/>
                <w:szCs w:val="21"/>
              </w:rPr>
              <w:t>能够按照记录控制要求进行管理，记录保存完整，填写清晰、工整。记录控制符合要求。</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运行的策划与控制</w:t>
            </w:r>
          </w:p>
          <w:p>
            <w:pPr>
              <w:adjustRightInd w:val="0"/>
              <w:snapToGrid w:val="0"/>
              <w:jc w:val="left"/>
              <w:rPr>
                <w:rFonts w:ascii="宋体" w:hAnsi="宋体" w:cs="新宋体"/>
                <w:color w:val="auto"/>
                <w:szCs w:val="21"/>
              </w:rPr>
            </w:pPr>
          </w:p>
        </w:tc>
        <w:tc>
          <w:tcPr>
            <w:tcW w:w="960" w:type="dxa"/>
          </w:tcPr>
          <w:p>
            <w:pPr>
              <w:adjustRightInd w:val="0"/>
              <w:snapToGrid w:val="0"/>
              <w:rPr>
                <w:rFonts w:ascii="宋体" w:hAnsi="宋体"/>
                <w:color w:val="auto"/>
                <w:szCs w:val="21"/>
              </w:rPr>
            </w:pPr>
            <w:r>
              <w:rPr>
                <w:rFonts w:hint="eastAsia" w:ascii="宋体" w:hAnsi="宋体"/>
                <w:color w:val="auto"/>
                <w:szCs w:val="21"/>
              </w:rPr>
              <w:t>ES8.1</w:t>
            </w:r>
          </w:p>
          <w:p>
            <w:pPr>
              <w:rPr>
                <w:rFonts w:ascii="宋体" w:hAnsi="宋体" w:cs="新宋体"/>
                <w:color w:val="auto"/>
                <w:szCs w:val="21"/>
              </w:rPr>
            </w:pPr>
          </w:p>
        </w:tc>
        <w:tc>
          <w:tcPr>
            <w:tcW w:w="10004" w:type="dxa"/>
          </w:tcPr>
          <w:p>
            <w:pPr>
              <w:rPr>
                <w:rFonts w:ascii="宋体" w:hAnsi="宋体"/>
                <w:color w:val="auto"/>
                <w:szCs w:val="21"/>
              </w:rPr>
            </w:pPr>
            <w:r>
              <w:rPr>
                <w:rFonts w:hint="eastAsia" w:ascii="宋体" w:hAnsi="宋体"/>
                <w:color w:val="auto"/>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color w:val="auto"/>
                <w:szCs w:val="21"/>
              </w:rPr>
            </w:pPr>
            <w:r>
              <w:rPr>
                <w:rFonts w:hint="eastAsia" w:ascii="宋体" w:hAnsi="宋体"/>
                <w:color w:val="auto"/>
                <w:szCs w:val="21"/>
              </w:rPr>
              <w:t xml:space="preserve"> ◆根据过程的运行准则，组织实施资源能源的消耗控制火灾预防、职业健康安全事故防范等过程的控制，避免和减少了环境职业健康安全的损失。</w:t>
            </w:r>
          </w:p>
          <w:p>
            <w:pPr>
              <w:rPr>
                <w:rFonts w:ascii="宋体" w:hAnsi="宋体"/>
                <w:color w:val="auto"/>
                <w:szCs w:val="21"/>
              </w:rPr>
            </w:pPr>
            <w:r>
              <w:rPr>
                <w:rFonts w:hint="eastAsia" w:ascii="宋体" w:hAnsi="宋体"/>
                <w:color w:val="auto"/>
                <w:szCs w:val="21"/>
              </w:rPr>
              <w:t xml:space="preserve"> ◆消防设施检查、节能降耗运行检查、火灾预防运行检查、安全环境检查等关键运行控制信息的证据都以记录或文件的方式保留。</w:t>
            </w:r>
          </w:p>
          <w:p>
            <w:pPr>
              <w:rPr>
                <w:rFonts w:ascii="宋体" w:hAnsi="宋体"/>
                <w:color w:val="auto"/>
                <w:szCs w:val="21"/>
              </w:rPr>
            </w:pPr>
            <w:r>
              <w:rPr>
                <w:rFonts w:hint="eastAsia" w:ascii="宋体" w:hAnsi="宋体"/>
                <w:color w:val="auto"/>
                <w:szCs w:val="21"/>
              </w:rPr>
              <w:t xml:space="preserve"> ◆抽查环境运行的策划与控制实施</w:t>
            </w:r>
          </w:p>
          <w:p>
            <w:pPr>
              <w:rPr>
                <w:rFonts w:ascii="宋体" w:hAnsi="宋体"/>
                <w:color w:val="auto"/>
                <w:szCs w:val="21"/>
              </w:rPr>
            </w:pPr>
            <w:r>
              <w:rPr>
                <w:rFonts w:hint="eastAsia" w:ascii="宋体" w:hAnsi="宋体"/>
                <w:color w:val="auto"/>
                <w:szCs w:val="21"/>
              </w:rPr>
              <w:t>1）固体废弃物排放的管控：</w:t>
            </w:r>
          </w:p>
          <w:p>
            <w:pPr>
              <w:rPr>
                <w:rFonts w:hint="default" w:ascii="宋体" w:hAnsi="宋体" w:eastAsia="宋体" w:cs="宋体"/>
                <w:color w:val="auto"/>
                <w:szCs w:val="21"/>
                <w:lang w:val="en-US" w:eastAsia="zh-CN"/>
              </w:rPr>
            </w:pPr>
            <w:r>
              <w:rPr>
                <w:rFonts w:hint="eastAsia" w:ascii="宋体" w:hAnsi="宋体" w:cs="宋体"/>
                <w:color w:val="auto"/>
                <w:szCs w:val="21"/>
              </w:rPr>
              <w:t>生活垃圾在办公区域集中收集后，由交市政环卫部门统一定期清运；回收固废处理（包括危险固废如墨盒、硒鼓等）作好分类，标识交供应商回收。餐厨垃圾控制方式：餐</w:t>
            </w:r>
            <w:r>
              <w:rPr>
                <w:rFonts w:hint="eastAsia" w:ascii="宋体" w:hAnsi="宋体" w:eastAsia="宋体" w:cs="宋体"/>
                <w:color w:val="auto"/>
                <w:szCs w:val="21"/>
              </w:rPr>
              <w:t>厨垃圾交由重庆市松泽环保科技有限公司统一处理</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提供有处置记录。</w:t>
            </w:r>
          </w:p>
          <w:p>
            <w:pPr>
              <w:pStyle w:val="22"/>
              <w:ind w:firstLine="0" w:firstLineChars="0"/>
              <w:rPr>
                <w:rFonts w:ascii="宋体" w:hAnsi="宋体" w:cs="宋体"/>
                <w:color w:val="auto"/>
                <w:szCs w:val="21"/>
              </w:rPr>
            </w:pPr>
            <w:r>
              <w:rPr>
                <w:rFonts w:hint="eastAsia" w:ascii="宋体" w:hAnsi="宋体" w:cs="宋体"/>
                <w:color w:val="auto"/>
                <w:szCs w:val="21"/>
              </w:rPr>
              <w:t>2）资源、能源消耗管控：</w:t>
            </w:r>
          </w:p>
          <w:p>
            <w:pPr>
              <w:rPr>
                <w:rFonts w:ascii="宋体" w:hAnsi="宋体" w:cs="宋体"/>
                <w:color w:val="auto"/>
                <w:szCs w:val="21"/>
              </w:rPr>
            </w:pPr>
            <w:r>
              <w:rPr>
                <w:rFonts w:hint="eastAsia" w:ascii="宋体" w:hAnsi="宋体" w:cs="宋体"/>
                <w:color w:val="auto"/>
                <w:szCs w:val="21"/>
              </w:rPr>
              <w:t xml:space="preserve">  负责人讲，公司资源、能源节约有相关规定措施，如：加强宣传、主管检查督导。现场有水、电等使用的场所，均有节</w:t>
            </w:r>
            <w:r>
              <w:rPr>
                <w:rFonts w:hint="eastAsia" w:ascii="宋体" w:hAnsi="宋体" w:cs="宋体"/>
                <w:color w:val="auto"/>
                <w:szCs w:val="21"/>
                <w:highlight w:val="none"/>
              </w:rPr>
              <w:t>约资源、能源的宣导标语。未发现资源、能源过度消耗或浪费的情形。公司制定了节约资源、能源目标，除日常监督落实外，每月由财务部集中统计跟进。统计内容包括：水，电消耗费用，纸张、灭火器材等费用。提供有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月能源支出统计表，记录显示：基本达成目标。</w:t>
            </w:r>
          </w:p>
          <w:p>
            <w:pPr>
              <w:rPr>
                <w:rFonts w:ascii="宋体" w:hAnsi="宋体" w:cs="宋体"/>
                <w:color w:val="auto"/>
                <w:szCs w:val="21"/>
              </w:rPr>
            </w:pPr>
            <w:r>
              <w:rPr>
                <w:rFonts w:hint="eastAsia" w:ascii="宋体" w:hAnsi="宋体" w:cs="宋体"/>
                <w:color w:val="auto"/>
                <w:szCs w:val="21"/>
              </w:rPr>
              <w:t>3）火灾预防：</w:t>
            </w:r>
          </w:p>
          <w:p>
            <w:pPr>
              <w:rPr>
                <w:rFonts w:ascii="宋体" w:hAnsi="宋体" w:cs="宋体"/>
                <w:color w:val="auto"/>
                <w:szCs w:val="21"/>
              </w:rPr>
            </w:pPr>
            <w:r>
              <w:rPr>
                <w:rFonts w:hint="eastAsia" w:ascii="宋体" w:hAnsi="宋体" w:cs="宋体"/>
                <w:color w:val="auto"/>
                <w:szCs w:val="21"/>
              </w:rPr>
              <w:t xml:space="preserve">  张贴防火标识，购买灭火器等消防设施；</w:t>
            </w:r>
          </w:p>
          <w:p>
            <w:pPr>
              <w:rPr>
                <w:rFonts w:hint="eastAsia" w:ascii="宋体" w:hAnsi="宋体" w:cs="宋体"/>
                <w:color w:val="auto"/>
                <w:szCs w:val="21"/>
              </w:rPr>
            </w:pPr>
            <w:r>
              <w:rPr>
                <w:rFonts w:hint="eastAsia" w:ascii="宋体" w:hAnsi="宋体" w:cs="宋体"/>
                <w:color w:val="auto"/>
                <w:szCs w:val="21"/>
              </w:rPr>
              <w:t>组织相关人员进行培训；日常的检查；制定火灾应急预案。</w:t>
            </w:r>
          </w:p>
          <w:p>
            <w:pPr>
              <w:spacing w:line="400" w:lineRule="exact"/>
              <w:rPr>
                <w:rFonts w:ascii="宋体" w:hAnsi="宋体"/>
                <w:color w:val="auto"/>
                <w:szCs w:val="21"/>
              </w:rPr>
            </w:pPr>
            <w:r>
              <w:rPr>
                <w:rFonts w:hint="eastAsia" w:ascii="宋体" w:hAnsi="宋体"/>
                <w:color w:val="auto"/>
                <w:szCs w:val="21"/>
              </w:rPr>
              <w:t>4</w:t>
            </w:r>
            <w:r>
              <w:rPr>
                <w:rFonts w:hint="eastAsia" w:ascii="宋体" w:hAnsi="宋体"/>
                <w:color w:val="auto"/>
                <w:szCs w:val="21"/>
                <w:lang w:eastAsia="zh-CN"/>
              </w:rPr>
              <w:t>）</w:t>
            </w:r>
            <w:r>
              <w:rPr>
                <w:rFonts w:hint="eastAsia" w:ascii="宋体" w:hAnsi="宋体"/>
                <w:color w:val="auto"/>
                <w:szCs w:val="21"/>
              </w:rPr>
              <w:t>废水排放</w:t>
            </w:r>
          </w:p>
          <w:p>
            <w:pPr>
              <w:spacing w:line="400" w:lineRule="exact"/>
              <w:rPr>
                <w:rFonts w:ascii="宋体" w:hAnsi="宋体"/>
                <w:color w:val="auto"/>
                <w:szCs w:val="21"/>
              </w:rPr>
            </w:pPr>
            <w:r>
              <w:rPr>
                <w:rFonts w:hint="eastAsia" w:ascii="宋体" w:hAnsi="宋体"/>
                <w:color w:val="auto"/>
                <w:szCs w:val="21"/>
              </w:rPr>
              <w:t>现场查看：产生的废水主要为清洗产生的污水，包括洗食物、餐具等，通过集中收集，经隔油池过滤后排放到市政的管道，由城市污水处理厂统一处理。</w:t>
            </w:r>
          </w:p>
          <w:p>
            <w:pPr>
              <w:pStyle w:val="2"/>
              <w:rPr>
                <w:rFonts w:hint="eastAsia" w:eastAsia="宋体"/>
                <w:color w:val="auto"/>
                <w:lang w:val="en-US" w:eastAsia="zh-CN"/>
              </w:rPr>
            </w:pPr>
          </w:p>
          <w:p>
            <w:pPr>
              <w:rPr>
                <w:rFonts w:ascii="宋体" w:hAnsi="宋体" w:cs="宋体"/>
                <w:color w:val="auto"/>
                <w:szCs w:val="21"/>
              </w:rPr>
            </w:pPr>
            <w:r>
              <w:rPr>
                <w:rFonts w:hint="eastAsia" w:ascii="宋体" w:hAnsi="宋体" w:cs="宋体"/>
                <w:color w:val="auto"/>
                <w:szCs w:val="21"/>
              </w:rPr>
              <w:t>◆查见组织的职业健康安全运行控制状况：</w:t>
            </w:r>
          </w:p>
          <w:p>
            <w:pPr>
              <w:rPr>
                <w:rFonts w:ascii="宋体" w:hAnsi="宋体" w:cs="宋体"/>
                <w:color w:val="auto"/>
                <w:szCs w:val="21"/>
              </w:rPr>
            </w:pPr>
            <w:r>
              <w:rPr>
                <w:rFonts w:hint="eastAsia" w:ascii="宋体" w:hAnsi="宋体" w:cs="宋体"/>
                <w:color w:val="auto"/>
                <w:szCs w:val="21"/>
              </w:rPr>
              <w:t xml:space="preserve">  1）意外火灾控制</w:t>
            </w:r>
          </w:p>
          <w:p>
            <w:pPr>
              <w:rPr>
                <w:rFonts w:ascii="宋体" w:hAnsi="宋体" w:cs="宋体"/>
                <w:color w:val="auto"/>
                <w:szCs w:val="21"/>
              </w:rPr>
            </w:pPr>
            <w:r>
              <w:rPr>
                <w:rFonts w:hint="eastAsia" w:ascii="宋体" w:hAnsi="宋体" w:cs="宋体"/>
                <w:color w:val="auto"/>
                <w:szCs w:val="21"/>
              </w:rPr>
              <w:t xml:space="preserve">   建立消防检查管理制度；确定消防小组人员职责；按规定每月进行消防检查；制定应急准备响应预案；进行消防演习。</w:t>
            </w:r>
          </w:p>
          <w:p>
            <w:pPr>
              <w:rPr>
                <w:rFonts w:ascii="宋体" w:hAnsi="宋体" w:cs="宋体"/>
                <w:color w:val="auto"/>
                <w:szCs w:val="21"/>
              </w:rPr>
            </w:pPr>
            <w:r>
              <w:rPr>
                <w:rFonts w:hint="eastAsia" w:ascii="宋体" w:hAnsi="宋体" w:cs="宋体"/>
                <w:color w:val="auto"/>
                <w:szCs w:val="21"/>
              </w:rPr>
              <w:t xml:space="preserve">  2）对相关方施加影响</w:t>
            </w:r>
          </w:p>
          <w:p>
            <w:pPr>
              <w:rPr>
                <w:rFonts w:ascii="宋体" w:hAnsi="宋体" w:cs="宋体"/>
                <w:color w:val="auto"/>
                <w:szCs w:val="21"/>
              </w:rPr>
            </w:pPr>
            <w:r>
              <w:rPr>
                <w:rFonts w:hint="eastAsia" w:ascii="宋体" w:hAnsi="宋体" w:cs="宋体"/>
                <w:color w:val="auto"/>
                <w:szCs w:val="21"/>
              </w:rPr>
              <w:t xml:space="preserve">  组织对进入场所内的供方送货员、求职及培训人员视情况由安保人员或受访人提醒、签定安全协议等方式，告知相关遵守相应的运行准则，以防止外来人员受到人身伤害或职业健康安危害。</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8.2</w:t>
            </w:r>
          </w:p>
          <w:p>
            <w:pPr>
              <w:rPr>
                <w:rFonts w:ascii="宋体" w:hAnsi="宋体" w:cs="新宋体"/>
                <w:color w:val="auto"/>
                <w:szCs w:val="21"/>
              </w:rPr>
            </w:pPr>
          </w:p>
        </w:tc>
        <w:tc>
          <w:tcPr>
            <w:tcW w:w="10004" w:type="dxa"/>
          </w:tcPr>
          <w:p>
            <w:pPr>
              <w:spacing w:line="400" w:lineRule="exact"/>
              <w:rPr>
                <w:rFonts w:ascii="宋体" w:hAnsi="宋体" w:cs="宋体"/>
                <w:color w:val="auto"/>
                <w:szCs w:val="21"/>
                <w:highlight w:val="none"/>
              </w:rPr>
            </w:pPr>
            <w:r>
              <w:rPr>
                <w:rFonts w:hint="eastAsia" w:ascii="宋体" w:hAnsi="宋体" w:cs="宋体"/>
                <w:color w:val="auto"/>
                <w:szCs w:val="21"/>
                <w:highlight w:val="none"/>
              </w:rPr>
              <w:t>查见：《</w:t>
            </w:r>
            <w:r>
              <w:rPr>
                <w:rFonts w:hint="eastAsia" w:ascii="宋体" w:hAnsi="宋体" w:cs="宋体"/>
                <w:color w:val="auto"/>
                <w:szCs w:val="21"/>
                <w:highlight w:val="none"/>
                <w:lang w:eastAsia="zh-CN"/>
              </w:rPr>
              <w:t>应急准备和响应管理程序</w:t>
            </w:r>
            <w:r>
              <w:rPr>
                <w:rFonts w:hint="eastAsia" w:ascii="宋体" w:hAnsi="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触电应</w:t>
            </w:r>
            <w:r>
              <w:rPr>
                <w:rFonts w:hint="eastAsia" w:ascii="宋体" w:hAnsi="宋体" w:cs="宋体"/>
                <w:color w:val="auto"/>
                <w:szCs w:val="21"/>
                <w:highlight w:val="none"/>
                <w:lang w:eastAsia="zh-CN"/>
              </w:rPr>
              <w:t>急预案》、《火灾事故应急预案》、《</w:t>
            </w:r>
            <w:r>
              <w:rPr>
                <w:rFonts w:hint="eastAsia" w:ascii="宋体" w:hAnsi="宋体" w:cs="宋体"/>
                <w:color w:val="auto"/>
                <w:szCs w:val="21"/>
                <w:highlight w:val="none"/>
                <w:lang w:val="en-US" w:eastAsia="zh-CN"/>
              </w:rPr>
              <w:t>食品中毒应急预案</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等</w:t>
            </w:r>
            <w:r>
              <w:rPr>
                <w:rFonts w:hint="eastAsia" w:ascii="宋体" w:hAnsi="宋体" w:cs="宋体"/>
                <w:color w:val="auto"/>
                <w:szCs w:val="21"/>
                <w:highlight w:val="none"/>
              </w:rPr>
              <w:t>。</w:t>
            </w:r>
          </w:p>
          <w:p>
            <w:pPr>
              <w:spacing w:line="400" w:lineRule="exact"/>
              <w:ind w:firstLine="210" w:firstLineChars="100"/>
              <w:rPr>
                <w:rFonts w:ascii="宋体" w:hAnsi="宋体" w:cs="宋体"/>
                <w:color w:val="auto"/>
                <w:szCs w:val="21"/>
                <w:highlight w:val="none"/>
              </w:rPr>
            </w:pPr>
            <w:r>
              <w:rPr>
                <w:rFonts w:hint="eastAsia" w:ascii="宋体" w:hAnsi="宋体" w:cs="宋体"/>
                <w:color w:val="auto"/>
                <w:szCs w:val="21"/>
                <w:highlight w:val="none"/>
                <w:lang w:val="en-US" w:eastAsia="zh-CN"/>
              </w:rPr>
              <w:t>查演练记录，</w:t>
            </w:r>
            <w:r>
              <w:rPr>
                <w:rFonts w:hint="eastAsia" w:ascii="宋体" w:hAnsi="宋体" w:cs="宋体"/>
                <w:color w:val="auto"/>
                <w:szCs w:val="21"/>
                <w:highlight w:val="none"/>
              </w:rPr>
              <w:t>2021年6月15日</w:t>
            </w:r>
            <w:r>
              <w:rPr>
                <w:rFonts w:hint="eastAsia" w:ascii="宋体" w:hAnsi="宋体" w:cs="宋体"/>
                <w:color w:val="auto"/>
                <w:szCs w:val="21"/>
                <w:highlight w:val="none"/>
                <w:lang w:val="en-US" w:eastAsia="zh-CN"/>
              </w:rPr>
              <w:t>在公司附近安全地带</w:t>
            </w:r>
            <w:r>
              <w:rPr>
                <w:rFonts w:hint="eastAsia" w:ascii="宋体" w:hAnsi="宋体" w:cs="宋体"/>
                <w:color w:val="auto"/>
                <w:szCs w:val="21"/>
                <w:highlight w:val="none"/>
              </w:rPr>
              <w:t>，模拟火灾发生的状况，进行现场模拟演习记录（消防演习过程记录、应急演练参加人员签到表、消防演练总结报告），无需更改。</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通过演练，检验了公司应对突发事件的能力、以及公司触电和火灾事故应急预案的可操作性。有效降低事故危害，减少事故损失，确保公司安全、健康、有序的发展等。</w:t>
            </w:r>
          </w:p>
          <w:p>
            <w:pPr>
              <w:pStyle w:val="2"/>
              <w:rPr>
                <w:rFonts w:hint="default" w:eastAsia="宋体"/>
                <w:color w:val="auto"/>
                <w:lang w:val="en-US" w:eastAsia="zh-CN"/>
              </w:rPr>
            </w:pPr>
            <w:r>
              <w:rPr>
                <w:rFonts w:hint="eastAsia" w:ascii="宋体" w:hAnsi="宋体" w:cs="宋体"/>
                <w:color w:val="auto"/>
                <w:szCs w:val="21"/>
                <w:highlight w:val="none"/>
                <w:lang w:val="en-US" w:eastAsia="zh-CN"/>
              </w:rPr>
              <w:t>另查2021年</w:t>
            </w:r>
            <w:r>
              <w:rPr>
                <w:rFonts w:hint="eastAsia" w:ascii="宋体" w:hAnsi="宋体" w:cs="宋体"/>
                <w:color w:val="auto"/>
                <w:szCs w:val="21"/>
                <w:highlight w:val="none"/>
              </w:rPr>
              <w:t>6月6日进行</w:t>
            </w:r>
            <w:r>
              <w:rPr>
                <w:rFonts w:hint="eastAsia" w:ascii="宋体" w:hAnsi="宋体" w:cs="宋体"/>
                <w:color w:val="auto"/>
                <w:szCs w:val="21"/>
                <w:highlight w:val="none"/>
                <w:lang w:val="en-US" w:eastAsia="zh-CN"/>
              </w:rPr>
              <w:t>了</w:t>
            </w:r>
            <w:r>
              <w:rPr>
                <w:rFonts w:hint="eastAsia" w:ascii="宋体" w:hAnsi="宋体" w:cs="宋体"/>
                <w:color w:val="auto"/>
                <w:szCs w:val="21"/>
                <w:highlight w:val="none"/>
              </w:rPr>
              <w:t>触电应急演练</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提供有演练记录。</w:t>
            </w:r>
          </w:p>
          <w:p>
            <w:pPr>
              <w:rPr>
                <w:rFonts w:ascii="宋体" w:hAnsi="宋体" w:cs="宋体"/>
                <w:color w:val="auto"/>
                <w:szCs w:val="21"/>
              </w:rPr>
            </w:pPr>
            <w:r>
              <w:rPr>
                <w:rFonts w:hint="eastAsia" w:ascii="宋体" w:hAnsi="宋体" w:cs="宋体"/>
                <w:color w:val="auto"/>
                <w:szCs w:val="21"/>
                <w:highlight w:val="none"/>
              </w:rPr>
              <w:t>应急准备：在公司办公区域，按要求配置灭火器。</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hint="eastAsia" w:ascii="宋体" w:hAnsi="宋体" w:cs="新宋体"/>
                <w:color w:val="auto"/>
                <w:szCs w:val="21"/>
              </w:rPr>
            </w:pPr>
          </w:p>
        </w:tc>
        <w:tc>
          <w:tcPr>
            <w:tcW w:w="960" w:type="dxa"/>
          </w:tcPr>
          <w:p>
            <w:pPr>
              <w:rPr>
                <w:rFonts w:ascii="宋体" w:hAnsi="宋体" w:cs="新宋体"/>
                <w:color w:val="auto"/>
                <w:szCs w:val="21"/>
              </w:rPr>
            </w:pPr>
          </w:p>
        </w:tc>
        <w:tc>
          <w:tcPr>
            <w:tcW w:w="10004" w:type="dxa"/>
            <w:vAlign w:val="top"/>
          </w:tcPr>
          <w:p>
            <w:pPr>
              <w:spacing w:line="360" w:lineRule="auto"/>
              <w:jc w:val="left"/>
              <w:rPr>
                <w:rFonts w:hint="default" w:ascii="宋体" w:hAnsi="宋体" w:cs="宋体"/>
                <w:color w:val="auto"/>
                <w:szCs w:val="21"/>
                <w:highlight w:val="none"/>
                <w:lang w:val="en-US" w:eastAsia="zh-CN"/>
              </w:rPr>
            </w:pPr>
            <w:r>
              <w:rPr>
                <w:rFonts w:hint="eastAsia" w:cs="宋体"/>
                <w:color w:val="auto"/>
                <w:szCs w:val="21"/>
                <w:highlight w:val="none"/>
              </w:rPr>
              <w:t>查见：《</w:t>
            </w:r>
            <w:r>
              <w:rPr>
                <w:rFonts w:hint="eastAsia" w:ascii="宋体" w:hAnsi="宋体" w:cs="宋体"/>
                <w:color w:val="auto"/>
                <w:szCs w:val="21"/>
                <w:highlight w:val="none"/>
                <w:lang w:eastAsia="zh-CN"/>
              </w:rPr>
              <w:t>应急准备与响应控制程序》、《</w:t>
            </w:r>
            <w:r>
              <w:rPr>
                <w:rFonts w:hint="eastAsia" w:ascii="宋体" w:hAnsi="宋体" w:cs="宋体"/>
                <w:color w:val="auto"/>
                <w:szCs w:val="21"/>
                <w:highlight w:val="none"/>
                <w:lang w:val="en-US" w:eastAsia="zh-CN"/>
              </w:rPr>
              <w:t>触电应</w:t>
            </w:r>
            <w:r>
              <w:rPr>
                <w:rFonts w:hint="eastAsia" w:ascii="宋体" w:hAnsi="宋体" w:cs="宋体"/>
                <w:color w:val="auto"/>
                <w:szCs w:val="21"/>
                <w:highlight w:val="none"/>
                <w:lang w:eastAsia="zh-CN"/>
              </w:rPr>
              <w:t>急预案》、《火灾事故应急预案》、《</w:t>
            </w:r>
            <w:r>
              <w:rPr>
                <w:rFonts w:hint="eastAsia" w:ascii="宋体" w:hAnsi="宋体" w:cs="宋体"/>
                <w:color w:val="auto"/>
                <w:szCs w:val="21"/>
                <w:highlight w:val="none"/>
                <w:lang w:val="en-US" w:eastAsia="zh-CN"/>
              </w:rPr>
              <w:t>食品中毒应急预案</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等</w:t>
            </w:r>
          </w:p>
          <w:p>
            <w:pPr>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查见：消防演</w:t>
            </w:r>
            <w:r>
              <w:rPr>
                <w:rFonts w:hint="eastAsia" w:ascii="宋体" w:hAnsi="宋体" w:cs="宋体"/>
                <w:color w:val="auto"/>
                <w:szCs w:val="21"/>
                <w:highlight w:val="none"/>
                <w:lang w:val="en-US" w:eastAsia="zh-CN"/>
              </w:rPr>
              <w:t>习</w:t>
            </w:r>
            <w:r>
              <w:rPr>
                <w:rFonts w:hint="eastAsia" w:ascii="宋体" w:hAnsi="宋体" w:cs="宋体"/>
                <w:color w:val="auto"/>
                <w:szCs w:val="21"/>
                <w:highlight w:val="none"/>
              </w:rPr>
              <w:t>记录：</w:t>
            </w:r>
            <w:r>
              <w:rPr>
                <w:rFonts w:hint="eastAsia" w:ascii="宋体" w:hAnsi="宋体" w:cs="宋体"/>
                <w:color w:val="auto"/>
                <w:szCs w:val="21"/>
                <w:highlight w:val="none"/>
                <w:lang w:eastAsia="zh-CN"/>
              </w:rPr>
              <w:t>采购部</w:t>
            </w:r>
            <w:r>
              <w:rPr>
                <w:rFonts w:hint="eastAsia" w:ascii="宋体" w:hAnsi="宋体" w:cs="宋体"/>
                <w:color w:val="auto"/>
                <w:szCs w:val="21"/>
                <w:highlight w:val="none"/>
              </w:rPr>
              <w:t>相关人员参</w:t>
            </w:r>
            <w:r>
              <w:rPr>
                <w:rFonts w:hint="eastAsia" w:ascii="宋体" w:hAnsi="宋体" w:eastAsia="宋体" w:cs="宋体"/>
                <w:color w:val="auto"/>
                <w:szCs w:val="21"/>
                <w:highlight w:val="none"/>
              </w:rPr>
              <w:t>加了</w:t>
            </w:r>
            <w:r>
              <w:rPr>
                <w:rFonts w:hint="eastAsia" w:ascii="宋体" w:hAnsi="宋体" w:cs="宋体"/>
                <w:color w:val="auto"/>
                <w:szCs w:val="21"/>
                <w:highlight w:val="none"/>
              </w:rPr>
              <w:t>2021年6月15日由</w:t>
            </w:r>
            <w:r>
              <w:rPr>
                <w:rFonts w:hint="eastAsia" w:ascii="宋体" w:hAnsi="宋体" w:cs="宋体"/>
                <w:color w:val="auto"/>
                <w:szCs w:val="21"/>
                <w:highlight w:val="none"/>
                <w:lang w:val="en-US" w:eastAsia="zh-CN"/>
              </w:rPr>
              <w:t>人行部</w:t>
            </w:r>
            <w:r>
              <w:rPr>
                <w:rFonts w:hint="eastAsia" w:ascii="宋体" w:hAnsi="宋体" w:cs="宋体"/>
                <w:color w:val="auto"/>
                <w:szCs w:val="21"/>
                <w:highlight w:val="none"/>
              </w:rPr>
              <w:t>组织的消防演练</w:t>
            </w:r>
            <w:r>
              <w:rPr>
                <w:rFonts w:hint="eastAsia" w:ascii="宋体" w:hAnsi="宋体" w:cs="宋体"/>
                <w:color w:val="auto"/>
                <w:szCs w:val="21"/>
                <w:highlight w:val="none"/>
                <w:lang w:val="en-US" w:eastAsia="zh-CN"/>
              </w:rPr>
              <w:t>及</w:t>
            </w:r>
            <w:r>
              <w:rPr>
                <w:rFonts w:hint="eastAsia" w:ascii="宋体" w:hAnsi="宋体" w:cs="宋体"/>
                <w:color w:val="auto"/>
                <w:szCs w:val="21"/>
                <w:highlight w:val="none"/>
              </w:rPr>
              <w:t>6月6日进行</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触电应急演练</w:t>
            </w:r>
            <w:r>
              <w:rPr>
                <w:rFonts w:hint="eastAsia" w:ascii="宋体" w:hAnsi="宋体" w:cs="宋体"/>
                <w:color w:val="auto"/>
                <w:szCs w:val="21"/>
                <w:highlight w:val="none"/>
                <w:lang w:eastAsia="zh-CN"/>
              </w:rPr>
              <w:t>。</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cs="宋体"/>
                <w:color w:val="auto"/>
                <w:szCs w:val="21"/>
                <w:highlight w:val="none"/>
              </w:rPr>
              <w:t>查，现场对应，</w:t>
            </w:r>
            <w:r>
              <w:rPr>
                <w:rFonts w:hint="eastAsia" w:ascii="宋体" w:hAnsi="Times New Roman" w:cs="宋体"/>
                <w:color w:val="auto"/>
                <w:szCs w:val="21"/>
                <w:highlight w:val="none"/>
              </w:rPr>
              <w:t>通过本次演习，公司全体员工锻炼了应急机能的能力；同时完善了公司环境管理制度，提高了公司安全防火</w:t>
            </w:r>
            <w:r>
              <w:rPr>
                <w:rFonts w:hint="eastAsia" w:ascii="宋体" w:cs="宋体"/>
                <w:color w:val="auto"/>
                <w:szCs w:val="21"/>
                <w:highlight w:val="none"/>
                <w:lang w:eastAsia="zh-CN"/>
              </w:rPr>
              <w:t>、</w:t>
            </w:r>
            <w:r>
              <w:rPr>
                <w:rFonts w:hint="eastAsia" w:ascii="宋体" w:cs="宋体"/>
                <w:color w:val="auto"/>
                <w:szCs w:val="21"/>
                <w:highlight w:val="none"/>
                <w:lang w:val="en-US" w:eastAsia="zh-CN"/>
              </w:rPr>
              <w:t>触电</w:t>
            </w:r>
            <w:r>
              <w:rPr>
                <w:rFonts w:hint="eastAsia" w:ascii="宋体" w:hAnsi="Times New Roman" w:cs="宋体"/>
                <w:color w:val="auto"/>
                <w:szCs w:val="21"/>
                <w:highlight w:val="none"/>
              </w:rPr>
              <w:t>应急的实战技能。消防器材完善、良好。</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监视、测量、分析与评估</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 xml:space="preserve">9.1 </w:t>
            </w:r>
          </w:p>
          <w:p>
            <w:pPr>
              <w:rPr>
                <w:rFonts w:ascii="宋体" w:hAnsi="宋体" w:cs="新宋体"/>
                <w:color w:val="auto"/>
                <w:szCs w:val="21"/>
              </w:rPr>
            </w:pPr>
          </w:p>
        </w:tc>
        <w:tc>
          <w:tcPr>
            <w:tcW w:w="10004" w:type="dxa"/>
          </w:tcPr>
          <w:p>
            <w:pPr>
              <w:spacing w:line="400" w:lineRule="exact"/>
              <w:rPr>
                <w:rFonts w:hint="eastAsia" w:ascii="宋体" w:hAnsi="宋体" w:eastAsia="宋体" w:cs="宋体"/>
                <w:color w:val="auto"/>
                <w:szCs w:val="21"/>
                <w:highlight w:val="none"/>
              </w:rPr>
            </w:pPr>
            <w:r>
              <w:rPr>
                <w:rFonts w:hint="eastAsia" w:ascii="宋体" w:hAnsi="宋体" w:cs="宋体"/>
                <w:color w:val="auto"/>
                <w:szCs w:val="21"/>
              </w:rPr>
              <w:t>-</w:t>
            </w:r>
            <w:r>
              <w:rPr>
                <w:rFonts w:hint="eastAsia" w:ascii="宋体" w:hAnsi="宋体" w:cs="宋体"/>
                <w:color w:val="auto"/>
                <w:szCs w:val="21"/>
                <w:highlight w:val="none"/>
              </w:rPr>
              <w:t>---有</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环境监测和测量控制程序</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《职业健康安全绩效监视和测量控制程序》和管理文件。</w:t>
            </w:r>
          </w:p>
          <w:p>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◆查公司环境安全运行检查记录表</w:t>
            </w:r>
          </w:p>
          <w:p>
            <w:pPr>
              <w:spacing w:line="400" w:lineRule="exact"/>
              <w:ind w:firstLine="210" w:firstLineChars="100"/>
              <w:rPr>
                <w:rFonts w:ascii="宋体" w:hAnsi="宋体" w:cs="宋体"/>
                <w:color w:val="auto"/>
                <w:szCs w:val="21"/>
              </w:rPr>
            </w:pPr>
            <w:r>
              <w:rPr>
                <w:rFonts w:hint="eastAsia" w:ascii="宋体" w:hAnsi="宋体" w:cs="宋体"/>
                <w:color w:val="auto"/>
                <w:szCs w:val="21"/>
                <w:highlight w:val="none"/>
              </w:rPr>
              <w:t>程序文件规定公司每月由</w:t>
            </w:r>
            <w:r>
              <w:rPr>
                <w:rFonts w:hint="eastAsia" w:ascii="宋体" w:hAnsi="宋体" w:cs="宋体"/>
                <w:color w:val="auto"/>
                <w:szCs w:val="21"/>
                <w:highlight w:val="none"/>
                <w:lang w:eastAsia="zh-CN"/>
              </w:rPr>
              <w:t>人行部</w:t>
            </w:r>
            <w:r>
              <w:rPr>
                <w:rFonts w:hint="eastAsia" w:ascii="宋体" w:hAnsi="宋体" w:cs="宋体"/>
                <w:color w:val="auto"/>
                <w:szCs w:val="21"/>
                <w:highlight w:val="none"/>
              </w:rPr>
              <w:t>组织人员对公司办公场所和服务场所的环境方面、安全消防方面的工程作业固体废弃物处理、生活垃圾处理、</w:t>
            </w:r>
            <w:r>
              <w:rPr>
                <w:rFonts w:hint="eastAsia" w:ascii="宋体" w:hAnsi="宋体" w:cs="宋体"/>
                <w:color w:val="auto"/>
                <w:szCs w:val="21"/>
              </w:rPr>
              <w:t>个人防护用品的使用、安全通道是否畅通，安全生产作业、消防设施及消防安全巡查等。检查结果：良好、检查人：刘鸿、朱仁蓉</w:t>
            </w:r>
            <w:r>
              <w:rPr>
                <w:rFonts w:hint="eastAsia" w:ascii="宋体" w:hAnsi="宋体" w:cs="宋体"/>
                <w:color w:val="auto"/>
                <w:szCs w:val="21"/>
                <w:highlight w:val="none"/>
              </w:rPr>
              <w:t>。提供有20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月至202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月份</w:t>
            </w:r>
            <w:r>
              <w:rPr>
                <w:rFonts w:hint="eastAsia" w:ascii="宋体" w:hAnsi="宋体" w:cs="宋体"/>
                <w:color w:val="auto"/>
                <w:szCs w:val="21"/>
              </w:rPr>
              <w:t>日常安全检查记录表</w:t>
            </w:r>
            <w:r>
              <w:rPr>
                <w:rFonts w:hint="eastAsia" w:ascii="宋体" w:hAnsi="宋体" w:cs="宋体"/>
                <w:color w:val="auto"/>
                <w:szCs w:val="21"/>
                <w:lang w:eastAsia="zh-CN"/>
              </w:rPr>
              <w:t>，</w:t>
            </w:r>
            <w:r>
              <w:rPr>
                <w:rFonts w:hint="eastAsia" w:ascii="宋体" w:hAnsi="宋体" w:cs="宋体"/>
                <w:color w:val="auto"/>
                <w:szCs w:val="21"/>
              </w:rPr>
              <w:t>内容符合规定要求</w:t>
            </w:r>
            <w:r>
              <w:rPr>
                <w:rFonts w:hint="eastAsia" w:ascii="宋体" w:hAnsi="宋体" w:cs="宋体"/>
                <w:color w:val="auto"/>
                <w:szCs w:val="21"/>
                <w:highlight w:val="none"/>
              </w:rPr>
              <w:t>。</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物业管理项目现场提供消防维保记录表及电梯维修记录表。</w:t>
            </w:r>
          </w:p>
          <w:p>
            <w:pPr>
              <w:spacing w:line="400" w:lineRule="exac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查</w:t>
            </w:r>
            <w:r>
              <w:rPr>
                <w:rFonts w:hint="eastAsia" w:ascii="宋体" w:hAnsi="宋体" w:cs="宋体"/>
                <w:color w:val="auto"/>
                <w:szCs w:val="21"/>
                <w:highlight w:val="none"/>
              </w:rPr>
              <w:t>员工体检</w:t>
            </w:r>
            <w:r>
              <w:rPr>
                <w:rFonts w:hint="eastAsia" w:ascii="宋体" w:hAnsi="宋体" w:cs="宋体"/>
                <w:color w:val="auto"/>
                <w:szCs w:val="21"/>
                <w:highlight w:val="none"/>
                <w:lang w:eastAsia="zh-CN"/>
              </w:rPr>
              <w:t>，</w:t>
            </w:r>
            <w:r>
              <w:rPr>
                <w:rFonts w:hint="eastAsia" w:ascii="宋体" w:hAnsi="宋体" w:cs="宋体"/>
                <w:color w:val="auto"/>
                <w:kern w:val="0"/>
                <w:szCs w:val="21"/>
              </w:rPr>
              <w:t>从业人员预防性健康检查合格证</w:t>
            </w:r>
            <w:r>
              <w:rPr>
                <w:rFonts w:hint="eastAsia" w:ascii="宋体" w:hAnsi="宋体" w:cs="宋体"/>
                <w:color w:val="auto"/>
                <w:kern w:val="0"/>
                <w:szCs w:val="21"/>
                <w:lang w:val="en-US" w:eastAsia="zh-CN"/>
              </w:rPr>
              <w:t>明</w:t>
            </w:r>
          </w:p>
          <w:tbl>
            <w:tblPr>
              <w:tblStyle w:val="14"/>
              <w:tblW w:w="8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873"/>
              <w:gridCol w:w="3712"/>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tcPr>
                <w:p>
                  <w:pPr>
                    <w:spacing w:line="400" w:lineRule="exact"/>
                    <w:rPr>
                      <w:rFonts w:hint="eastAsia"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姓名</w:t>
                  </w:r>
                </w:p>
              </w:tc>
              <w:tc>
                <w:tcPr>
                  <w:tcW w:w="1873"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体检日期</w:t>
                  </w:r>
                </w:p>
              </w:tc>
              <w:tc>
                <w:tcPr>
                  <w:tcW w:w="3712"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体检机构</w:t>
                  </w:r>
                </w:p>
              </w:tc>
              <w:tc>
                <w:tcPr>
                  <w:tcW w:w="1803"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 xml:space="preserve">体检结果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郑生苹</w:t>
                  </w:r>
                </w:p>
              </w:tc>
              <w:tc>
                <w:tcPr>
                  <w:tcW w:w="1873"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2021年5月25日</w:t>
                  </w:r>
                </w:p>
              </w:tc>
              <w:tc>
                <w:tcPr>
                  <w:tcW w:w="3712"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重庆市涪陵区敦仁街道社区服务中心</w:t>
                  </w:r>
                </w:p>
              </w:tc>
              <w:tc>
                <w:tcPr>
                  <w:tcW w:w="1803"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体检合格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周玲</w:t>
                  </w:r>
                </w:p>
              </w:tc>
              <w:tc>
                <w:tcPr>
                  <w:tcW w:w="1873" w:type="dxa"/>
                  <w:vAlign w:val="top"/>
                </w:tcPr>
                <w:p>
                  <w:pPr>
                    <w:spacing w:line="400" w:lineRule="exac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2021年9月2日</w:t>
                  </w:r>
                </w:p>
              </w:tc>
              <w:tc>
                <w:tcPr>
                  <w:tcW w:w="3712" w:type="dxa"/>
                  <w:vAlign w:val="top"/>
                </w:tcPr>
                <w:p>
                  <w:pPr>
                    <w:spacing w:line="400" w:lineRule="exac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重庆市涪陵区敦仁街道社区服务中心</w:t>
                  </w:r>
                </w:p>
              </w:tc>
              <w:tc>
                <w:tcPr>
                  <w:tcW w:w="1803" w:type="dxa"/>
                  <w:vAlign w:val="top"/>
                </w:tcPr>
                <w:p>
                  <w:pPr>
                    <w:spacing w:line="400" w:lineRule="exac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体检合格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tcPr>
                <w:p>
                  <w:pPr>
                    <w:spacing w:line="400" w:lineRule="exact"/>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林家乐</w:t>
                  </w:r>
                </w:p>
              </w:tc>
              <w:tc>
                <w:tcPr>
                  <w:tcW w:w="1873" w:type="dxa"/>
                  <w:vAlign w:val="top"/>
                </w:tcPr>
                <w:p>
                  <w:pPr>
                    <w:spacing w:line="400" w:lineRule="exac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2021年5月20日</w:t>
                  </w:r>
                </w:p>
              </w:tc>
              <w:tc>
                <w:tcPr>
                  <w:tcW w:w="3712" w:type="dxa"/>
                  <w:vAlign w:val="top"/>
                </w:tcPr>
                <w:p>
                  <w:pPr>
                    <w:spacing w:line="400" w:lineRule="exac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重庆市涪陵区敦仁街道社区服务中心</w:t>
                  </w:r>
                </w:p>
              </w:tc>
              <w:tc>
                <w:tcPr>
                  <w:tcW w:w="1803" w:type="dxa"/>
                  <w:vAlign w:val="top"/>
                </w:tcPr>
                <w:p>
                  <w:pPr>
                    <w:spacing w:line="400" w:lineRule="exac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体检合格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tcPr>
                <w:p>
                  <w:pPr>
                    <w:spacing w:line="400" w:lineRule="exact"/>
                    <w:rPr>
                      <w:rFonts w:hint="default" w:ascii="宋体" w:hAnsi="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刘卫军</w:t>
                  </w:r>
                </w:p>
              </w:tc>
              <w:tc>
                <w:tcPr>
                  <w:tcW w:w="1873" w:type="dxa"/>
                  <w:vAlign w:val="top"/>
                </w:tcPr>
                <w:p>
                  <w:pPr>
                    <w:spacing w:line="400" w:lineRule="exact"/>
                    <w:rPr>
                      <w:rFonts w:hint="eastAsia" w:ascii="宋体" w:hAnsi="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2021年1月19日</w:t>
                  </w:r>
                </w:p>
              </w:tc>
              <w:tc>
                <w:tcPr>
                  <w:tcW w:w="3712" w:type="dxa"/>
                  <w:vAlign w:val="top"/>
                </w:tcPr>
                <w:p>
                  <w:pPr>
                    <w:spacing w:line="400" w:lineRule="exact"/>
                    <w:rPr>
                      <w:rFonts w:hint="default" w:ascii="宋体" w:hAnsi="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重庆市涪陵区敦仁街道社区服务中心</w:t>
                  </w:r>
                </w:p>
              </w:tc>
              <w:tc>
                <w:tcPr>
                  <w:tcW w:w="1803" w:type="dxa"/>
                  <w:vAlign w:val="top"/>
                </w:tcPr>
                <w:p>
                  <w:pPr>
                    <w:spacing w:line="400" w:lineRule="exact"/>
                    <w:rPr>
                      <w:rFonts w:hint="eastAsia" w:ascii="宋体" w:hAnsi="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体检合格</w:t>
                  </w:r>
                </w:p>
              </w:tc>
            </w:tr>
          </w:tbl>
          <w:p>
            <w:pPr>
              <w:spacing w:line="400" w:lineRule="exact"/>
              <w:rPr>
                <w:rFonts w:ascii="宋体" w:hAnsi="宋体" w:cs="宋体"/>
                <w:color w:val="auto"/>
                <w:szCs w:val="21"/>
              </w:rPr>
            </w:pPr>
          </w:p>
        </w:tc>
        <w:tc>
          <w:tcPr>
            <w:tcW w:w="1585" w:type="dxa"/>
          </w:tcPr>
          <w:p>
            <w:pPr>
              <w:rPr>
                <w:color w:val="auto"/>
              </w:rPr>
            </w:pPr>
          </w:p>
          <w:p>
            <w:pPr>
              <w:rPr>
                <w:color w:val="auto"/>
              </w:rPr>
            </w:pPr>
          </w:p>
          <w:p>
            <w:pPr>
              <w:rPr>
                <w:color w:val="auto"/>
              </w:rPr>
            </w:pPr>
          </w:p>
          <w:p>
            <w:pPr>
              <w:rPr>
                <w:color w:val="auto"/>
              </w:rPr>
            </w:pPr>
          </w:p>
          <w:p>
            <w:pPr>
              <w:rPr>
                <w:color w:val="auto"/>
              </w:rPr>
            </w:pPr>
            <w:r>
              <w:rPr>
                <w:rFonts w:hint="eastAsia"/>
                <w:color w:val="auto"/>
                <w:lang w:eastAsia="zh-CN"/>
              </w:rPr>
              <w:t>符合</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符合性评估</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 xml:space="preserve">9.1.2 </w:t>
            </w:r>
          </w:p>
          <w:p>
            <w:pPr>
              <w:rPr>
                <w:rFonts w:ascii="宋体" w:hAnsi="宋体" w:cs="新宋体"/>
                <w:color w:val="auto"/>
                <w:szCs w:val="21"/>
              </w:rPr>
            </w:pPr>
          </w:p>
        </w:tc>
        <w:tc>
          <w:tcPr>
            <w:tcW w:w="10004" w:type="dxa"/>
          </w:tcPr>
          <w:p>
            <w:pPr>
              <w:widowControl/>
              <w:spacing w:line="400" w:lineRule="exact"/>
              <w:jc w:val="left"/>
              <w:rPr>
                <w:rFonts w:ascii="宋体" w:hAnsi="宋体"/>
                <w:color w:val="auto"/>
                <w:szCs w:val="21"/>
              </w:rPr>
            </w:pPr>
            <w:r>
              <w:rPr>
                <w:rFonts w:hint="eastAsia" w:ascii="宋体" w:hAnsi="宋体"/>
                <w:color w:val="auto"/>
                <w:szCs w:val="21"/>
              </w:rPr>
              <w:t>----有《合规性评价控制程序》，规定明确基本合理。</w:t>
            </w:r>
            <w:r>
              <w:rPr>
                <w:rFonts w:hint="eastAsia" w:ascii="宋体" w:hAnsi="宋体"/>
                <w:color w:val="auto"/>
                <w:szCs w:val="21"/>
                <w:lang w:eastAsia="zh-CN"/>
              </w:rPr>
              <w:t>人行部</w:t>
            </w:r>
            <w:r>
              <w:rPr>
                <w:rFonts w:hint="eastAsia" w:ascii="宋体" w:hAnsi="宋体"/>
                <w:color w:val="auto"/>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color w:val="auto"/>
                <w:szCs w:val="21"/>
                <w:highlight w:val="none"/>
              </w:rPr>
            </w:pPr>
            <w:r>
              <w:rPr>
                <w:rFonts w:hint="eastAsia" w:ascii="宋体" w:hAnsi="宋体"/>
                <w:color w:val="auto"/>
                <w:szCs w:val="21"/>
                <w:highlight w:val="none"/>
              </w:rPr>
              <w:t>查由</w:t>
            </w:r>
            <w:r>
              <w:rPr>
                <w:rFonts w:hint="eastAsia" w:ascii="宋体" w:hAnsi="宋体"/>
                <w:color w:val="auto"/>
                <w:szCs w:val="21"/>
                <w:highlight w:val="none"/>
                <w:lang w:eastAsia="zh-CN"/>
              </w:rPr>
              <w:t>人行部</w:t>
            </w:r>
            <w:r>
              <w:rPr>
                <w:rFonts w:hint="eastAsia" w:ascii="宋体" w:hAnsi="宋体"/>
                <w:color w:val="auto"/>
                <w:szCs w:val="21"/>
                <w:highlight w:val="none"/>
              </w:rPr>
              <w:t>组织各部门于20</w:t>
            </w:r>
            <w:r>
              <w:rPr>
                <w:rFonts w:hint="eastAsia" w:ascii="宋体" w:hAnsi="宋体"/>
                <w:color w:val="auto"/>
                <w:szCs w:val="21"/>
                <w:highlight w:val="none"/>
                <w:lang w:val="en-US" w:eastAsia="zh-CN"/>
              </w:rPr>
              <w:t>21</w:t>
            </w:r>
            <w:r>
              <w:rPr>
                <w:rFonts w:hint="eastAsia" w:ascii="宋体" w:hAnsi="宋体"/>
                <w:color w:val="auto"/>
                <w:szCs w:val="21"/>
                <w:highlight w:val="none"/>
              </w:rPr>
              <w:t>年</w:t>
            </w:r>
            <w:r>
              <w:rPr>
                <w:rFonts w:hint="eastAsia" w:ascii="宋体" w:hAnsi="宋体"/>
                <w:color w:val="auto"/>
                <w:szCs w:val="21"/>
                <w:highlight w:val="none"/>
                <w:lang w:val="en-US" w:eastAsia="zh-CN"/>
              </w:rPr>
              <w:t>6</w:t>
            </w:r>
            <w:r>
              <w:rPr>
                <w:rFonts w:hint="eastAsia" w:ascii="宋体" w:hAnsi="宋体"/>
                <w:color w:val="auto"/>
                <w:szCs w:val="21"/>
                <w:highlight w:val="none"/>
              </w:rPr>
              <w:t>月1</w:t>
            </w:r>
            <w:r>
              <w:rPr>
                <w:rFonts w:hint="eastAsia" w:ascii="宋体" w:hAnsi="宋体"/>
                <w:color w:val="auto"/>
                <w:szCs w:val="21"/>
                <w:highlight w:val="none"/>
                <w:lang w:val="en-US" w:eastAsia="zh-CN"/>
              </w:rPr>
              <w:t>0</w:t>
            </w:r>
            <w:r>
              <w:rPr>
                <w:rFonts w:hint="eastAsia" w:ascii="宋体" w:hAnsi="宋体"/>
                <w:color w:val="auto"/>
                <w:szCs w:val="21"/>
                <w:highlight w:val="none"/>
              </w:rPr>
              <w:t>日对公司管理和经营活动中涉及的重要环境因素、危险源、法律法规进行了评价。</w:t>
            </w:r>
          </w:p>
          <w:p>
            <w:pPr>
              <w:widowControl/>
              <w:spacing w:line="400" w:lineRule="exact"/>
              <w:jc w:val="left"/>
              <w:rPr>
                <w:rFonts w:hint="eastAsia" w:ascii="宋体" w:hAnsi="宋体" w:eastAsia="宋体"/>
                <w:color w:val="auto"/>
                <w:szCs w:val="21"/>
                <w:highlight w:val="none"/>
                <w:lang w:val="en-US" w:eastAsia="zh-CN"/>
              </w:rPr>
            </w:pPr>
            <w:r>
              <w:rPr>
                <w:rFonts w:hint="eastAsia" w:ascii="宋体" w:hAnsi="宋体"/>
                <w:color w:val="auto"/>
                <w:szCs w:val="21"/>
                <w:highlight w:val="none"/>
              </w:rPr>
              <w:t>评价结论：符合</w:t>
            </w:r>
            <w:r>
              <w:rPr>
                <w:rFonts w:hint="eastAsia" w:ascii="宋体" w:hAnsi="宋体"/>
                <w:color w:val="auto"/>
                <w:szCs w:val="21"/>
                <w:highlight w:val="none"/>
                <w:lang w:val="en-US" w:eastAsia="zh-CN"/>
              </w:rPr>
              <w:t>要求。</w:t>
            </w:r>
          </w:p>
          <w:p>
            <w:pPr>
              <w:widowControl/>
              <w:spacing w:line="400" w:lineRule="exact"/>
              <w:jc w:val="left"/>
              <w:rPr>
                <w:rFonts w:hint="default" w:ascii="宋体" w:hAnsi="宋体" w:eastAsia="宋体"/>
                <w:color w:val="auto"/>
                <w:szCs w:val="21"/>
                <w:highlight w:val="none"/>
                <w:lang w:val="en-US" w:eastAsia="zh-CN"/>
              </w:rPr>
            </w:pPr>
            <w:r>
              <w:rPr>
                <w:rFonts w:hint="eastAsia" w:ascii="宋体" w:hAnsi="宋体"/>
                <w:color w:val="auto"/>
                <w:szCs w:val="21"/>
                <w:highlight w:val="none"/>
              </w:rPr>
              <w:t>评价人：</w:t>
            </w:r>
            <w:r>
              <w:rPr>
                <w:rFonts w:hint="eastAsia" w:ascii="宋体" w:hAnsi="宋体"/>
                <w:color w:val="auto"/>
                <w:szCs w:val="21"/>
                <w:highlight w:val="none"/>
                <w:lang w:val="en-US" w:eastAsia="zh-CN"/>
              </w:rPr>
              <w:t>朱仁蓉、陈颐</w:t>
            </w:r>
          </w:p>
          <w:p>
            <w:pPr>
              <w:rPr>
                <w:rFonts w:ascii="宋体" w:hAnsi="宋体" w:cs="宋体"/>
                <w:color w:val="auto"/>
                <w:szCs w:val="21"/>
              </w:rPr>
            </w:pPr>
            <w:r>
              <w:rPr>
                <w:rFonts w:hint="eastAsia" w:ascii="宋体" w:hAnsi="宋体"/>
                <w:color w:val="auto"/>
                <w:szCs w:val="21"/>
                <w:highlight w:val="none"/>
              </w:rPr>
              <w:t>查：有《合规性评价报告》，有保持合规性评价的相关记录。</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color w:val="auto"/>
                <w:szCs w:val="21"/>
              </w:rPr>
            </w:pPr>
            <w:r>
              <w:rPr>
                <w:rFonts w:hint="eastAsia" w:ascii="宋体" w:hAnsi="宋体"/>
                <w:color w:val="auto"/>
                <w:szCs w:val="21"/>
              </w:rPr>
              <w:t>不符合和纠正措施</w:t>
            </w:r>
          </w:p>
          <w:p>
            <w:pPr>
              <w:adjustRightInd w:val="0"/>
              <w:snapToGrid w:val="0"/>
              <w:jc w:val="left"/>
              <w:rPr>
                <w:rFonts w:ascii="宋体" w:hAnsi="宋体" w:cs="新宋体"/>
                <w:color w:val="auto"/>
                <w:szCs w:val="21"/>
              </w:rPr>
            </w:pPr>
            <w:r>
              <w:rPr>
                <w:rFonts w:hint="eastAsia" w:ascii="宋体" w:hAnsi="宋体"/>
                <w:color w:val="auto"/>
                <w:szCs w:val="21"/>
              </w:rPr>
              <w:t>持续改进</w:t>
            </w:r>
          </w:p>
        </w:tc>
        <w:tc>
          <w:tcPr>
            <w:tcW w:w="960" w:type="dxa"/>
          </w:tcPr>
          <w:p>
            <w:pPr>
              <w:rPr>
                <w:rFonts w:ascii="宋体" w:hAnsi="宋体"/>
                <w:color w:val="auto"/>
                <w:szCs w:val="21"/>
              </w:rPr>
            </w:pPr>
            <w:r>
              <w:rPr>
                <w:rFonts w:hint="eastAsia" w:ascii="宋体" w:hAnsi="宋体"/>
                <w:color w:val="auto"/>
                <w:szCs w:val="21"/>
              </w:rPr>
              <w:t>E10.2;10.3；</w:t>
            </w:r>
          </w:p>
          <w:p>
            <w:pPr>
              <w:rPr>
                <w:rFonts w:ascii="宋体" w:hAnsi="宋体"/>
                <w:color w:val="auto"/>
                <w:szCs w:val="21"/>
              </w:rPr>
            </w:pPr>
            <w:r>
              <w:rPr>
                <w:rFonts w:hint="eastAsia" w:ascii="宋体" w:hAnsi="宋体"/>
                <w:color w:val="auto"/>
                <w:szCs w:val="21"/>
              </w:rPr>
              <w:t>S10.1；10.2</w:t>
            </w:r>
          </w:p>
          <w:p>
            <w:pPr>
              <w:rPr>
                <w:rFonts w:ascii="宋体" w:hAnsi="宋体" w:cs="新宋体"/>
                <w:color w:val="auto"/>
                <w:szCs w:val="21"/>
              </w:rPr>
            </w:pPr>
          </w:p>
        </w:tc>
        <w:tc>
          <w:tcPr>
            <w:tcW w:w="10004" w:type="dxa"/>
          </w:tcPr>
          <w:p>
            <w:pPr>
              <w:widowControl/>
              <w:spacing w:line="400" w:lineRule="exact"/>
              <w:jc w:val="left"/>
              <w:rPr>
                <w:color w:val="auto"/>
              </w:rPr>
            </w:pPr>
            <w:r>
              <w:rPr>
                <w:rFonts w:hint="eastAsia" w:ascii="宋体" w:hAnsi="宋体"/>
                <w:color w:val="auto"/>
                <w:szCs w:val="21"/>
              </w:rPr>
              <w:t>公司制定系列程序文件《</w:t>
            </w:r>
            <w:r>
              <w:rPr>
                <w:rFonts w:hint="eastAsia" w:ascii="宋体" w:hAnsi="宋体"/>
                <w:color w:val="auto"/>
                <w:szCs w:val="21"/>
                <w:lang w:eastAsia="zh-CN"/>
              </w:rPr>
              <w:t>管理评审控制程序</w:t>
            </w:r>
            <w:r>
              <w:rPr>
                <w:rFonts w:hint="eastAsia" w:ascii="宋体" w:hAnsi="宋体"/>
                <w:color w:val="auto"/>
                <w:szCs w:val="21"/>
              </w:rPr>
              <w:t>》、《</w:t>
            </w:r>
            <w:r>
              <w:rPr>
                <w:rFonts w:hint="eastAsia" w:ascii="宋体" w:hAnsi="宋体"/>
                <w:color w:val="auto"/>
                <w:szCs w:val="21"/>
                <w:lang w:eastAsia="zh-CN"/>
              </w:rPr>
              <w:t>事故、事件及不合格品控制程序</w:t>
            </w:r>
            <w:r>
              <w:rPr>
                <w:rFonts w:hint="eastAsia" w:ascii="宋体" w:hAnsi="宋体"/>
                <w:color w:val="auto"/>
                <w:szCs w:val="21"/>
              </w:rPr>
              <w:t>》、《</w:t>
            </w:r>
            <w:r>
              <w:rPr>
                <w:rFonts w:hint="eastAsia" w:ascii="宋体" w:hAnsi="宋体"/>
                <w:color w:val="auto"/>
                <w:szCs w:val="21"/>
                <w:lang w:eastAsia="zh-CN"/>
              </w:rPr>
              <w:t>过程与绩效的监视和测量控制程序</w:t>
            </w:r>
            <w:r>
              <w:rPr>
                <w:rFonts w:hint="eastAsia" w:ascii="宋体" w:hAnsi="宋体"/>
                <w:color w:val="auto"/>
                <w:szCs w:val="21"/>
              </w:rPr>
              <w:t>》、《</w:t>
            </w:r>
            <w:r>
              <w:rPr>
                <w:rFonts w:hint="eastAsia" w:ascii="宋体" w:hAnsi="宋体"/>
                <w:color w:val="auto"/>
                <w:szCs w:val="21"/>
                <w:lang w:eastAsia="zh-CN"/>
              </w:rPr>
              <w:t>纠正和预防措施控制程序</w:t>
            </w:r>
            <w:r>
              <w:rPr>
                <w:rFonts w:hint="eastAsia" w:ascii="宋体" w:hAnsi="宋体"/>
                <w:color w:val="auto"/>
                <w:szCs w:val="21"/>
              </w:rPr>
              <w:t>》及《</w:t>
            </w:r>
            <w:r>
              <w:rPr>
                <w:rFonts w:hint="eastAsia" w:ascii="宋体" w:hAnsi="宋体"/>
                <w:color w:val="auto"/>
                <w:szCs w:val="21"/>
                <w:lang w:eastAsia="zh-CN"/>
              </w:rPr>
              <w:t>内部审核控制程序</w:t>
            </w:r>
            <w:r>
              <w:rPr>
                <w:rFonts w:hint="eastAsia" w:ascii="宋体" w:hAnsi="宋体"/>
                <w:color w:val="auto"/>
                <w:szCs w:val="21"/>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rPr>
                <w:color w:val="auto"/>
              </w:rPr>
            </w:pPr>
            <w:r>
              <w:rPr>
                <w:rFonts w:hint="eastAsia" w:cs="宋体"/>
                <w:color w:val="auto"/>
              </w:rPr>
              <w:t>公司对服务过程发生的不符合事件、项，一般轻微不合格现场指出，及时整改。目前为止项目部未发生比较大的不合符合事件、项，一般的轻微不符合都在现场及时解决了，未发现有需要上报公司解决的不符合事件、项。</w:t>
            </w:r>
          </w:p>
          <w:p>
            <w:pPr>
              <w:widowControl/>
              <w:spacing w:line="400" w:lineRule="exact"/>
              <w:jc w:val="left"/>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ascii="宋体" w:hAnsi="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2160" w:type="dxa"/>
          </w:tcPr>
          <w:p>
            <w:pPr>
              <w:adjustRightInd w:val="0"/>
              <w:snapToGrid w:val="0"/>
              <w:jc w:val="left"/>
              <w:rPr>
                <w:rFonts w:ascii="宋体" w:hAnsi="宋体"/>
                <w:color w:val="auto"/>
                <w:szCs w:val="21"/>
              </w:rPr>
            </w:pPr>
            <w:r>
              <w:rPr>
                <w:rFonts w:hint="eastAsia" w:ascii="宋体" w:hAnsi="宋体" w:cs="新宋体"/>
                <w:color w:val="auto"/>
                <w:szCs w:val="21"/>
              </w:rPr>
              <w:t>EMS/OHSMS运行控制相关财务支出证据</w:t>
            </w:r>
          </w:p>
        </w:tc>
        <w:tc>
          <w:tcPr>
            <w:tcW w:w="960" w:type="dxa"/>
          </w:tcPr>
          <w:p>
            <w:pPr>
              <w:rPr>
                <w:rFonts w:ascii="宋体" w:hAnsi="宋体" w:cs="新宋体"/>
                <w:color w:val="auto"/>
                <w:szCs w:val="21"/>
              </w:rPr>
            </w:pPr>
          </w:p>
        </w:tc>
        <w:tc>
          <w:tcPr>
            <w:tcW w:w="10004" w:type="dxa"/>
          </w:tcPr>
          <w:p>
            <w:pPr>
              <w:ind w:firstLine="420" w:firstLineChars="200"/>
              <w:rPr>
                <w:rFonts w:ascii="宋体" w:hAnsi="宋体"/>
                <w:color w:val="auto"/>
                <w:szCs w:val="21"/>
              </w:rPr>
            </w:pPr>
            <w:r>
              <w:rPr>
                <w:rFonts w:hint="eastAsia" w:ascii="宋体" w:hAnsi="宋体"/>
                <w:color w:val="auto"/>
                <w:szCs w:val="21"/>
                <w:highlight w:val="none"/>
              </w:rPr>
              <w:t>提供20</w:t>
            </w:r>
            <w:r>
              <w:rPr>
                <w:rFonts w:hint="eastAsia" w:ascii="宋体" w:hAnsi="宋体"/>
                <w:color w:val="auto"/>
                <w:szCs w:val="21"/>
                <w:highlight w:val="none"/>
                <w:lang w:val="en-US" w:eastAsia="zh-CN"/>
              </w:rPr>
              <w:t>21</w:t>
            </w:r>
            <w:r>
              <w:rPr>
                <w:rFonts w:hint="eastAsia" w:ascii="宋体" w:hAnsi="宋体"/>
                <w:color w:val="auto"/>
                <w:szCs w:val="21"/>
                <w:highlight w:val="none"/>
              </w:rPr>
              <w:t>年度安全环保投入清单：支出项目有</w:t>
            </w:r>
            <w:r>
              <w:rPr>
                <w:rFonts w:hint="eastAsia" w:ascii="宋体" w:hAnsi="宋体"/>
                <w:color w:val="auto"/>
                <w:szCs w:val="21"/>
                <w:highlight w:val="none"/>
                <w:lang w:eastAsia="zh-CN"/>
              </w:rPr>
              <w:t>固废处置</w:t>
            </w:r>
            <w:r>
              <w:rPr>
                <w:rFonts w:hint="eastAsia" w:ascii="宋体" w:hAnsi="宋体"/>
                <w:color w:val="auto"/>
                <w:szCs w:val="21"/>
                <w:highlight w:val="none"/>
              </w:rPr>
              <w:t>、灭火器等消防器材、员工劳保用品、职业健康体检费等共计</w:t>
            </w:r>
            <w:r>
              <w:rPr>
                <w:rFonts w:hint="eastAsia" w:ascii="宋体" w:hAnsi="宋体"/>
                <w:color w:val="auto"/>
                <w:szCs w:val="21"/>
                <w:highlight w:val="none"/>
                <w:lang w:val="en-US" w:eastAsia="zh-CN"/>
              </w:rPr>
              <w:t>60000</w:t>
            </w:r>
            <w:r>
              <w:rPr>
                <w:rFonts w:hint="eastAsia" w:ascii="宋体" w:hAnsi="宋体"/>
                <w:color w:val="auto"/>
                <w:szCs w:val="21"/>
                <w:highlight w:val="none"/>
              </w:rPr>
              <w:t>元左右。</w:t>
            </w:r>
          </w:p>
        </w:tc>
        <w:tc>
          <w:tcPr>
            <w:tcW w:w="1585" w:type="dxa"/>
          </w:tcPr>
          <w:p>
            <w:pPr>
              <w:rPr>
                <w:color w:val="auto"/>
              </w:rPr>
            </w:pPr>
            <w:r>
              <w:rPr>
                <w:rFonts w:hint="eastAsia"/>
                <w:color w:val="auto"/>
                <w:lang w:eastAsia="zh-CN"/>
              </w:rPr>
              <w:t>符合</w:t>
            </w:r>
          </w:p>
        </w:tc>
      </w:tr>
    </w:tbl>
    <w:p>
      <w:pPr>
        <w:pStyle w:val="10"/>
        <w:rPr>
          <w:rFonts w:ascii="隶书" w:hAnsi="宋体" w:eastAsia="隶书"/>
          <w:bCs/>
          <w:color w:val="auto"/>
          <w:sz w:val="36"/>
          <w:szCs w:val="36"/>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过程与活动、</w:t>
            </w:r>
          </w:p>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抽样计划</w:t>
            </w:r>
          </w:p>
        </w:tc>
        <w:tc>
          <w:tcPr>
            <w:tcW w:w="960" w:type="dxa"/>
            <w:vMerge w:val="restart"/>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涉及</w:t>
            </w:r>
          </w:p>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条款</w:t>
            </w:r>
          </w:p>
        </w:tc>
        <w:tc>
          <w:tcPr>
            <w:tcW w:w="10004" w:type="dxa"/>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受审核部门：采购部        主管领导：程翡     陪同人员：</w:t>
            </w:r>
            <w:r>
              <w:rPr>
                <w:rFonts w:hint="eastAsia" w:ascii="宋体" w:hAnsi="宋体" w:cs="宋体"/>
                <w:color w:val="auto"/>
                <w:sz w:val="24"/>
                <w:szCs w:val="24"/>
                <w:lang w:val="en-US" w:eastAsia="zh-CN"/>
              </w:rPr>
              <w:t>朱仁蓉</w:t>
            </w:r>
            <w:r>
              <w:rPr>
                <w:rFonts w:hint="eastAsia" w:ascii="宋体" w:hAnsi="宋体" w:cs="宋体"/>
                <w:color w:val="auto"/>
                <w:sz w:val="24"/>
                <w:szCs w:val="24"/>
              </w:rPr>
              <w:t xml:space="preserve"> </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10004" w:type="dxa"/>
            <w:vAlign w:val="center"/>
          </w:tcPr>
          <w:p>
            <w:pPr>
              <w:spacing w:line="360" w:lineRule="auto"/>
              <w:ind w:firstLine="240" w:firstLineChars="100"/>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rPr>
              <w:t>审核员：</w:t>
            </w:r>
            <w:r>
              <w:rPr>
                <w:rFonts w:hint="eastAsia" w:ascii="宋体" w:hAnsi="宋体" w:cs="宋体"/>
                <w:color w:val="auto"/>
                <w:sz w:val="24"/>
                <w:szCs w:val="24"/>
                <w:lang w:val="en-US" w:eastAsia="zh-CN"/>
              </w:rPr>
              <w:t>冉景洲</w:t>
            </w:r>
            <w:r>
              <w:rPr>
                <w:rFonts w:hint="eastAsia" w:ascii="宋体" w:hAnsi="宋体" w:cs="宋体"/>
                <w:color w:val="auto"/>
                <w:sz w:val="24"/>
                <w:szCs w:val="24"/>
              </w:rPr>
              <w:t xml:space="preserve">   审核时间：202</w:t>
            </w:r>
            <w:r>
              <w:rPr>
                <w:rFonts w:hint="eastAsia" w:ascii="宋体" w:hAnsi="宋体" w:cs="宋体"/>
                <w:color w:val="auto"/>
                <w:sz w:val="24"/>
                <w:szCs w:val="24"/>
                <w:lang w:val="en-US" w:eastAsia="zh-CN"/>
              </w:rPr>
              <w:t>1</w:t>
            </w:r>
            <w:r>
              <w:rPr>
                <w:rFonts w:hint="eastAsia" w:ascii="宋体" w:hAnsi="宋体" w:cs="宋体"/>
                <w:color w:val="auto"/>
                <w:sz w:val="24"/>
                <w:szCs w:val="24"/>
              </w:rPr>
              <w:t>.0</w:t>
            </w:r>
            <w:r>
              <w:rPr>
                <w:rFonts w:hint="eastAsia" w:ascii="宋体" w:hAnsi="宋体" w:cs="宋体"/>
                <w:color w:val="auto"/>
                <w:sz w:val="24"/>
                <w:szCs w:val="24"/>
                <w:lang w:val="en-US" w:eastAsia="zh-CN"/>
              </w:rPr>
              <w:t>9</w:t>
            </w:r>
            <w:r>
              <w:rPr>
                <w:rFonts w:hint="eastAsia" w:ascii="宋体" w:hAnsi="宋体" w:cs="宋体"/>
                <w:color w:val="auto"/>
                <w:sz w:val="24"/>
                <w:szCs w:val="24"/>
              </w:rPr>
              <w:t>.</w:t>
            </w:r>
            <w:r>
              <w:rPr>
                <w:rFonts w:hint="eastAsia" w:ascii="宋体" w:hAnsi="宋体" w:cs="宋体"/>
                <w:color w:val="auto"/>
                <w:sz w:val="24"/>
                <w:szCs w:val="24"/>
                <w:lang w:val="en-US" w:eastAsia="zh-CN"/>
              </w:rPr>
              <w:t>23</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10004" w:type="dxa"/>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lang w:val="en-US" w:eastAsia="zh-CN"/>
              </w:rPr>
              <w:t>QE</w:t>
            </w:r>
            <w:r>
              <w:rPr>
                <w:rFonts w:hint="eastAsia" w:ascii="宋体" w:hAnsi="宋体" w:cs="宋体"/>
                <w:b/>
                <w:color w:val="auto"/>
                <w:szCs w:val="21"/>
              </w:rPr>
              <w:t>5.3</w:t>
            </w:r>
          </w:p>
        </w:tc>
        <w:tc>
          <w:tcPr>
            <w:tcW w:w="10004" w:type="dxa"/>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查组织编制了《岗位职责》等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体系文件中已经明确了采购部的岗位职责，具体为：</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 xml:space="preserve">1）负责对供方进行评价和选择; </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2）负责原、辅材料的采购</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3)  负责采购产品的检验；</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4)  负责将有关信息传达到本公司内各部门。</w:t>
            </w:r>
          </w:p>
          <w:p>
            <w:pPr>
              <w:pStyle w:val="3"/>
              <w:ind w:firstLine="210" w:firstLineChars="100"/>
              <w:jc w:val="both"/>
              <w:rPr>
                <w:rFonts w:hint="eastAsia" w:eastAsia="宋体"/>
                <w:color w:val="auto"/>
                <w:lang w:val="en-US" w:eastAsia="zh-CN"/>
              </w:rPr>
            </w:pPr>
            <w:r>
              <w:rPr>
                <w:rFonts w:hint="eastAsia" w:ascii="宋体" w:hAnsi="宋体" w:eastAsia="宋体" w:cs="宋体"/>
                <w:color w:val="auto"/>
                <w:kern w:val="2"/>
                <w:sz w:val="21"/>
                <w:szCs w:val="21"/>
                <w:lang w:val="en-US" w:eastAsia="zh-CN" w:bidi="ar-SA"/>
              </w:rPr>
              <w:t>5）负责本部门的环境因素识别，完成本部门目标、指标和环境管理方案的实施；</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w:t>
            </w:r>
          </w:p>
          <w:p>
            <w:pPr>
              <w:widowControl/>
              <w:jc w:val="left"/>
              <w:rPr>
                <w:rFonts w:ascii="宋体" w:hAnsi="宋体" w:cs="宋体"/>
                <w:color w:val="auto"/>
                <w:szCs w:val="21"/>
              </w:rPr>
            </w:pPr>
            <w:r>
              <w:rPr>
                <w:rFonts w:hint="eastAsia" w:ascii="宋体" w:hAnsi="宋体" w:cs="宋体"/>
                <w:color w:val="auto"/>
                <w:szCs w:val="21"/>
              </w:rPr>
              <w:t>部门职责清楚，描述符合部门实际情况。</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环境因素</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E6.1.2</w:t>
            </w:r>
          </w:p>
        </w:tc>
        <w:tc>
          <w:tcPr>
            <w:tcW w:w="10004" w:type="dxa"/>
            <w:vAlign w:val="top"/>
          </w:tcPr>
          <w:p>
            <w:pPr>
              <w:widowControl/>
              <w:ind w:firstLine="420" w:firstLineChars="200"/>
              <w:jc w:val="left"/>
              <w:rPr>
                <w:rFonts w:hint="eastAsia" w:hAnsi="宋体" w:cs="宋体"/>
                <w:color w:val="auto"/>
                <w:szCs w:val="21"/>
                <w:lang w:val="en-US" w:eastAsia="zh-CN"/>
              </w:rPr>
            </w:pPr>
            <w:r>
              <w:rPr>
                <w:rFonts w:hint="eastAsia" w:hAnsi="宋体" w:cs="宋体"/>
                <w:color w:val="auto"/>
                <w:szCs w:val="21"/>
                <w:lang w:val="en-US" w:eastAsia="zh-CN"/>
              </w:rPr>
              <w:t>查，依据《</w:t>
            </w:r>
            <w:r>
              <w:rPr>
                <w:rFonts w:hint="eastAsia"/>
                <w:color w:val="auto"/>
                <w:lang w:eastAsia="zh-CN"/>
              </w:rPr>
              <w:t>环境因素、危险源识别、评价控制程序</w:t>
            </w:r>
            <w:r>
              <w:rPr>
                <w:rFonts w:hint="eastAsia" w:hAnsi="宋体" w:cs="宋体"/>
                <w:color w:val="auto"/>
                <w:szCs w:val="21"/>
                <w:lang w:val="en-US" w:eastAsia="zh-CN"/>
              </w:rPr>
              <w:t>》，根据不同的时态、状态识别了环境因素，通过对其发生的可能性、危害性等进行评价，采购部确定的重要环境因素有：1）潜在火灾；2）固废的排放。</w:t>
            </w:r>
          </w:p>
          <w:p>
            <w:pPr>
              <w:widowControl/>
              <w:jc w:val="left"/>
              <w:rPr>
                <w:rFonts w:hint="eastAsia" w:ascii="宋体" w:hAnsi="宋体" w:eastAsia="宋体" w:cs="宋体"/>
                <w:color w:val="auto"/>
                <w:kern w:val="2"/>
                <w:sz w:val="21"/>
                <w:szCs w:val="21"/>
                <w:highlight w:val="green"/>
                <w:lang w:val="en-US" w:eastAsia="zh-CN" w:bidi="ar-SA"/>
              </w:rPr>
            </w:pPr>
            <w:r>
              <w:rPr>
                <w:rFonts w:hint="eastAsia" w:hAnsi="宋体" w:cs="宋体"/>
                <w:color w:val="auto"/>
                <w:szCs w:val="21"/>
                <w:lang w:val="en-US" w:eastAsia="zh-CN"/>
              </w:rPr>
              <w:t>现场查看，部门的主要工作为物料的采购；采购过程中有办公固废、包装袋、包装绳等固废，部门的环境因素识别和重要环境因素基本到位。</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lang w:val="en-US" w:eastAsia="zh-CN"/>
              </w:rPr>
              <w:t>QE</w:t>
            </w:r>
            <w:r>
              <w:rPr>
                <w:rFonts w:hint="eastAsia" w:ascii="宋体" w:hAnsi="宋体" w:cs="宋体"/>
                <w:b/>
                <w:color w:val="auto"/>
                <w:szCs w:val="21"/>
              </w:rPr>
              <w:t>6.2</w:t>
            </w:r>
          </w:p>
        </w:tc>
        <w:tc>
          <w:tcPr>
            <w:tcW w:w="10004" w:type="dxa"/>
          </w:tcPr>
          <w:p>
            <w:pPr>
              <w:widowControl/>
              <w:jc w:val="left"/>
              <w:rPr>
                <w:rFonts w:hint="eastAsia"/>
                <w:color w:val="auto"/>
                <w:lang w:val="en-US" w:eastAsia="zh-CN"/>
              </w:rPr>
            </w:pPr>
            <w:r>
              <w:rPr>
                <w:rFonts w:hint="eastAsia"/>
                <w:color w:val="auto"/>
                <w:lang w:val="en-US" w:eastAsia="zh-CN"/>
              </w:rPr>
              <w:t xml:space="preserve">采购部负责人：程翡 </w:t>
            </w:r>
          </w:p>
          <w:p>
            <w:pPr>
              <w:widowControl/>
              <w:jc w:val="left"/>
              <w:rPr>
                <w:rFonts w:hint="eastAsia"/>
                <w:color w:val="auto"/>
                <w:lang w:val="en-US" w:eastAsia="zh-CN"/>
              </w:rPr>
            </w:pPr>
            <w:r>
              <w:rPr>
                <w:rFonts w:hint="eastAsia"/>
                <w:color w:val="auto"/>
                <w:lang w:val="en-US" w:eastAsia="zh-CN"/>
              </w:rPr>
              <w:t xml:space="preserve">查《质量、环境、安全目标统计表》 </w:t>
            </w:r>
          </w:p>
          <w:p>
            <w:pPr>
              <w:widowControl/>
              <w:jc w:val="left"/>
              <w:rPr>
                <w:rFonts w:hint="eastAsia"/>
                <w:color w:val="auto"/>
                <w:lang w:val="en-US" w:eastAsia="zh-CN"/>
              </w:rPr>
            </w:pPr>
            <w:r>
              <w:rPr>
                <w:rFonts w:hint="eastAsia"/>
                <w:color w:val="auto"/>
                <w:lang w:val="en-US" w:eastAsia="zh-CN"/>
              </w:rPr>
              <w:t>测量时间：2021年1月-8月</w:t>
            </w:r>
          </w:p>
          <w:p>
            <w:pPr>
              <w:widowControl/>
              <w:jc w:val="left"/>
              <w:rPr>
                <w:rFonts w:hint="eastAsia"/>
                <w:color w:val="auto"/>
                <w:lang w:val="en-US" w:eastAsia="zh-CN"/>
              </w:rPr>
            </w:pPr>
            <w:r>
              <w:rPr>
                <w:rFonts w:hint="eastAsia"/>
                <w:color w:val="auto"/>
                <w:lang w:val="en-US" w:eastAsia="zh-CN"/>
              </w:rPr>
              <w:t>采购的商品合格率100%            实测：100%</w:t>
            </w:r>
          </w:p>
          <w:p>
            <w:pPr>
              <w:widowControl/>
              <w:jc w:val="left"/>
              <w:rPr>
                <w:rFonts w:hint="eastAsia"/>
                <w:color w:val="auto"/>
                <w:lang w:val="en-US" w:eastAsia="zh-CN"/>
              </w:rPr>
            </w:pPr>
            <w:r>
              <w:rPr>
                <w:rFonts w:hint="eastAsia"/>
                <w:color w:val="auto"/>
                <w:lang w:val="en-US" w:eastAsia="zh-CN"/>
              </w:rPr>
              <w:t>合格供方评价率100%              实测：100%</w:t>
            </w:r>
          </w:p>
          <w:p>
            <w:pPr>
              <w:widowControl/>
              <w:jc w:val="left"/>
              <w:rPr>
                <w:rFonts w:hint="eastAsia"/>
                <w:color w:val="auto"/>
                <w:lang w:val="en-US" w:eastAsia="zh-CN"/>
              </w:rPr>
            </w:pPr>
            <w:r>
              <w:rPr>
                <w:rFonts w:hint="eastAsia"/>
                <w:color w:val="auto"/>
                <w:lang w:val="en-US" w:eastAsia="zh-CN"/>
              </w:rPr>
              <w:t>火灾事故为0                        实测：0</w:t>
            </w:r>
          </w:p>
          <w:p>
            <w:pPr>
              <w:spacing w:line="40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固体分类收集,集中处理100%</w:t>
            </w:r>
            <w:r>
              <w:rPr>
                <w:rFonts w:hint="eastAsia" w:ascii="Times New Roman" w:hAnsi="Times New Roman" w:eastAsia="宋体" w:cs="Times New Roman"/>
                <w:color w:val="auto"/>
                <w:lang w:val="en-US" w:eastAsia="zh-CN"/>
              </w:rPr>
              <w:tab/>
            </w:r>
            <w:r>
              <w:rPr>
                <w:rFonts w:hint="eastAsia" w:ascii="Times New Roman" w:hAnsi="Times New Roman" w:eastAsia="宋体" w:cs="Times New Roman"/>
                <w:color w:val="auto"/>
                <w:lang w:val="en-US" w:eastAsia="zh-CN"/>
              </w:rPr>
              <w:t xml:space="preserve">        实测：100%</w:t>
            </w:r>
          </w:p>
          <w:p>
            <w:pPr>
              <w:spacing w:line="40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供应商的质量环境安全评估率100%     实测：100%</w:t>
            </w:r>
          </w:p>
          <w:p>
            <w:pPr>
              <w:spacing w:line="400" w:lineRule="exact"/>
              <w:rPr>
                <w:rFonts w:hint="eastAsia" w:ascii="Times New Roman" w:hAnsi="Times New Roman" w:eastAsia="宋体" w:cs="Times New Roman"/>
                <w:color w:val="auto"/>
              </w:rPr>
            </w:pPr>
            <w:r>
              <w:rPr>
                <w:rFonts w:hint="eastAsia" w:ascii="Times New Roman" w:hAnsi="Times New Roman" w:eastAsia="宋体" w:cs="Times New Roman"/>
                <w:color w:val="auto"/>
              </w:rPr>
              <w:t>质量</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环境</w:t>
            </w:r>
            <w:r>
              <w:rPr>
                <w:rFonts w:hint="eastAsia" w:ascii="Times New Roman" w:hAnsi="Times New Roman" w:eastAsia="宋体" w:cs="Times New Roman"/>
                <w:color w:val="auto"/>
              </w:rPr>
              <w:t>目标覆盖相关职能、层次和过程，质量</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环境</w:t>
            </w:r>
            <w:r>
              <w:rPr>
                <w:rFonts w:hint="eastAsia" w:ascii="Times New Roman" w:hAnsi="Times New Roman" w:eastAsia="宋体" w:cs="Times New Roman"/>
                <w:color w:val="auto"/>
              </w:rPr>
              <w:t>目标与质量</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环境</w:t>
            </w:r>
            <w:r>
              <w:rPr>
                <w:rFonts w:hint="eastAsia" w:ascii="Times New Roman" w:hAnsi="Times New Roman" w:eastAsia="宋体" w:cs="Times New Roman"/>
                <w:color w:val="auto"/>
              </w:rPr>
              <w:t>方针保持一致，基本符合要求。</w:t>
            </w:r>
          </w:p>
          <w:p>
            <w:pPr>
              <w:spacing w:line="400" w:lineRule="exact"/>
              <w:rPr>
                <w:color w:val="auto"/>
              </w:rPr>
            </w:pPr>
            <w:r>
              <w:rPr>
                <w:rFonts w:hint="eastAsia" w:ascii="Times New Roman" w:hAnsi="Times New Roman" w:eastAsia="宋体" w:cs="Times New Roman"/>
                <w:color w:val="auto"/>
              </w:rPr>
              <w:t>查</w:t>
            </w:r>
            <w:r>
              <w:rPr>
                <w:rFonts w:hint="eastAsia" w:ascii="Times New Roman" w:hAnsi="Times New Roman" w:eastAsia="宋体" w:cs="Times New Roman"/>
                <w:color w:val="auto"/>
                <w:lang w:val="en-US" w:eastAsia="zh-CN"/>
              </w:rPr>
              <w:t>，公司编制了环境目标管理实施方案：制定、执行程序或作业文件；加强监测和测量；培训与教育；应急响应。</w:t>
            </w:r>
          </w:p>
        </w:tc>
        <w:tc>
          <w:tcPr>
            <w:tcW w:w="1585" w:type="dxa"/>
          </w:tcPr>
          <w:p>
            <w:pPr>
              <w:spacing w:line="400" w:lineRule="exact"/>
              <w:rPr>
                <w:rFonts w:hint="eastAsia" w:ascii="宋体" w:hAnsi="宋体" w:eastAsia="宋体" w:cs="宋体"/>
                <w:color w:val="auto"/>
                <w:szCs w:val="21"/>
                <w:lang w:val="en-US" w:eastAsia="zh-CN"/>
              </w:rPr>
            </w:pPr>
            <w:r>
              <w:rPr>
                <w:rFonts w:hint="eastAsia" w:ascii="宋体" w:hAnsi="宋体" w:cs="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adjustRightInd w:val="0"/>
              <w:snapToGrid w:val="0"/>
              <w:jc w:val="center"/>
              <w:rPr>
                <w:rFonts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rPr>
              <w:t>运行策划和控制</w:t>
            </w:r>
          </w:p>
        </w:tc>
        <w:tc>
          <w:tcPr>
            <w:tcW w:w="960" w:type="dxa"/>
            <w:vAlign w:val="top"/>
          </w:tcPr>
          <w:p>
            <w:pPr>
              <w:rPr>
                <w:rFonts w:ascii="宋体" w:hAnsi="宋体" w:cs="新宋体"/>
                <w:color w:val="auto"/>
                <w:szCs w:val="21"/>
                <w:highlight w:val="none"/>
              </w:rPr>
            </w:pPr>
            <w:r>
              <w:rPr>
                <w:rFonts w:hint="eastAsia" w:ascii="宋体" w:hAnsi="宋体" w:cs="新宋体"/>
                <w:color w:val="auto"/>
                <w:szCs w:val="21"/>
                <w:highlight w:val="none"/>
              </w:rPr>
              <w:t xml:space="preserve">E8.1 </w:t>
            </w:r>
          </w:p>
          <w:p>
            <w:pPr>
              <w:rPr>
                <w:rFonts w:hint="eastAsia" w:ascii="宋体" w:hAnsi="宋体" w:eastAsia="宋体" w:cs="新宋体"/>
                <w:color w:val="auto"/>
                <w:kern w:val="2"/>
                <w:sz w:val="21"/>
                <w:szCs w:val="21"/>
                <w:highlight w:val="none"/>
                <w:lang w:val="en-US" w:eastAsia="zh-CN" w:bidi="ar-SA"/>
              </w:rPr>
            </w:pPr>
          </w:p>
        </w:tc>
        <w:tc>
          <w:tcPr>
            <w:tcW w:w="10004" w:type="dxa"/>
            <w:vAlign w:val="top"/>
          </w:tcPr>
          <w:p>
            <w:pPr>
              <w:ind w:firstLine="420" w:firstLineChars="200"/>
              <w:rPr>
                <w:rFonts w:hint="eastAsia" w:ascii="宋体" w:hAnsi="宋体" w:eastAsia="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采购部</w:t>
            </w:r>
            <w:r>
              <w:rPr>
                <w:rFonts w:hint="eastAsia" w:ascii="宋体" w:hAnsi="宋体" w:cs="宋体"/>
                <w:color w:val="auto"/>
                <w:szCs w:val="21"/>
              </w:rPr>
              <w:t>实施以下环境管</w:t>
            </w:r>
            <w:r>
              <w:rPr>
                <w:rFonts w:hint="eastAsia" w:ascii="宋体" w:hAnsi="宋体" w:eastAsia="宋体" w:cs="宋体"/>
                <w:color w:val="auto"/>
                <w:szCs w:val="21"/>
              </w:rPr>
              <w:t>理制度：</w:t>
            </w:r>
            <w:r>
              <w:rPr>
                <w:rFonts w:hint="eastAsia" w:ascii="宋体" w:hAnsi="宋体" w:eastAsia="宋体" w:cs="宋体"/>
                <w:color w:val="auto"/>
                <w:szCs w:val="21"/>
                <w:lang w:eastAsia="zh-CN"/>
              </w:rPr>
              <w:t>《</w:t>
            </w:r>
            <w:r>
              <w:rPr>
                <w:rFonts w:hint="eastAsia" w:ascii="宋体" w:hAnsi="宋体" w:eastAsia="宋体" w:cs="宋体"/>
                <w:color w:val="auto"/>
                <w:szCs w:val="21"/>
              </w:rPr>
              <w:t>固体废弃物管理</w:t>
            </w:r>
            <w:r>
              <w:rPr>
                <w:rFonts w:hint="eastAsia" w:ascii="宋体" w:hAnsi="宋体" w:eastAsia="宋体" w:cs="宋体"/>
                <w:color w:val="auto"/>
                <w:szCs w:val="21"/>
                <w:lang w:val="en-US" w:eastAsia="zh-CN"/>
              </w:rPr>
              <w:t>制度</w:t>
            </w:r>
            <w:r>
              <w:rPr>
                <w:rFonts w:hint="eastAsia" w:ascii="宋体" w:hAnsi="宋体" w:eastAsia="宋体" w:cs="宋体"/>
                <w:color w:val="auto"/>
                <w:szCs w:val="21"/>
                <w:lang w:eastAsia="zh-CN"/>
              </w:rPr>
              <w:t>》、《</w:t>
            </w:r>
            <w:r>
              <w:rPr>
                <w:rFonts w:hint="eastAsia" w:ascii="宋体" w:hAnsi="宋体" w:eastAsia="宋体" w:cs="宋体"/>
                <w:color w:val="auto"/>
                <w:szCs w:val="21"/>
              </w:rPr>
              <w:t>环境行为和安全影响控制程序</w:t>
            </w:r>
            <w:r>
              <w:rPr>
                <w:rFonts w:hint="eastAsia" w:ascii="宋体" w:hAnsi="宋体" w:eastAsia="宋体" w:cs="宋体"/>
                <w:color w:val="auto"/>
                <w:szCs w:val="21"/>
                <w:lang w:eastAsia="zh-CN"/>
              </w:rPr>
              <w:t>》、</w:t>
            </w:r>
            <w:r>
              <w:rPr>
                <w:rFonts w:hint="eastAsia" w:ascii="宋体" w:hAnsi="宋体" w:eastAsia="宋体" w:cs="宋体"/>
                <w:color w:val="auto"/>
                <w:szCs w:val="21"/>
              </w:rPr>
              <w:t>《消防管理制度》、《</w:t>
            </w:r>
            <w:r>
              <w:rPr>
                <w:rFonts w:hint="eastAsia" w:ascii="宋体" w:hAnsi="宋体" w:eastAsia="宋体" w:cs="宋体"/>
                <w:color w:val="auto"/>
                <w:szCs w:val="21"/>
                <w:lang w:val="en-US" w:eastAsia="zh-CN"/>
              </w:rPr>
              <w:t>环境</w:t>
            </w:r>
            <w:r>
              <w:rPr>
                <w:rFonts w:hint="eastAsia" w:ascii="宋体" w:hAnsi="宋体" w:eastAsia="宋体" w:cs="宋体"/>
                <w:color w:val="auto"/>
                <w:szCs w:val="21"/>
              </w:rPr>
              <w:t>安全检查制度》、《</w:t>
            </w:r>
            <w:r>
              <w:rPr>
                <w:rFonts w:hint="eastAsia" w:ascii="宋体" w:hAnsi="宋体" w:eastAsia="宋体" w:cs="宋体"/>
                <w:color w:val="auto"/>
                <w:szCs w:val="21"/>
                <w:lang w:eastAsia="zh-CN"/>
              </w:rPr>
              <w:t>火灾事故应急预案</w:t>
            </w:r>
            <w:r>
              <w:rPr>
                <w:rFonts w:hint="eastAsia" w:ascii="宋体" w:hAnsi="宋体" w:eastAsia="宋体" w:cs="宋体"/>
                <w:color w:val="auto"/>
                <w:szCs w:val="21"/>
              </w:rPr>
              <w:t>》等。</w:t>
            </w:r>
          </w:p>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val="en-US" w:eastAsia="zh-CN"/>
              </w:rPr>
              <w:t>采购部重要环境因素为</w:t>
            </w:r>
            <w:r>
              <w:rPr>
                <w:rFonts w:hint="eastAsia" w:ascii="宋体" w:hAnsi="宋体" w:cs="宋体"/>
                <w:color w:val="auto"/>
                <w:szCs w:val="21"/>
              </w:rPr>
              <w:t>：</w:t>
            </w:r>
          </w:p>
          <w:p>
            <w:pPr>
              <w:numPr>
                <w:ilvl w:val="0"/>
                <w:numId w:val="3"/>
              </w:numPr>
              <w:ind w:left="360" w:hanging="360"/>
              <w:rPr>
                <w:rFonts w:ascii="宋体" w:hAnsi="宋体" w:cs="宋体"/>
                <w:color w:val="auto"/>
                <w:szCs w:val="21"/>
              </w:rPr>
            </w:pPr>
            <w:r>
              <w:rPr>
                <w:rFonts w:hint="eastAsia" w:ascii="宋体" w:hAnsi="宋体" w:cs="宋体"/>
                <w:color w:val="auto"/>
                <w:szCs w:val="21"/>
              </w:rPr>
              <w:t>潜在火灾；</w:t>
            </w:r>
          </w:p>
          <w:p>
            <w:pPr>
              <w:numPr>
                <w:ilvl w:val="0"/>
                <w:numId w:val="3"/>
              </w:numPr>
              <w:ind w:left="360" w:hanging="360"/>
              <w:rPr>
                <w:rFonts w:ascii="宋体" w:hAnsi="宋体" w:cs="宋体"/>
                <w:color w:val="auto"/>
                <w:szCs w:val="21"/>
              </w:rPr>
            </w:pPr>
            <w:r>
              <w:rPr>
                <w:rFonts w:hint="eastAsia" w:ascii="宋体" w:hAnsi="宋体" w:cs="宋体"/>
                <w:color w:val="auto"/>
                <w:szCs w:val="21"/>
              </w:rPr>
              <w:t>固废排放；</w:t>
            </w:r>
          </w:p>
          <w:p>
            <w:pPr>
              <w:ind w:left="360"/>
              <w:rPr>
                <w:rFonts w:ascii="宋体" w:hAnsi="宋体" w:cs="宋体"/>
                <w:color w:val="auto"/>
                <w:szCs w:val="21"/>
              </w:rPr>
            </w:pPr>
            <w:r>
              <w:rPr>
                <w:rFonts w:hint="eastAsia" w:ascii="宋体" w:hAnsi="宋体" w:cs="宋体"/>
                <w:color w:val="auto"/>
                <w:szCs w:val="21"/>
              </w:rPr>
              <w:t>查看，公司制订的相应的</w:t>
            </w:r>
            <w:r>
              <w:rPr>
                <w:rFonts w:hint="eastAsia" w:ascii="宋体" w:hAnsi="宋体" w:cs="宋体"/>
                <w:color w:val="auto"/>
                <w:szCs w:val="21"/>
                <w:lang w:val="en-US" w:eastAsia="zh-CN"/>
              </w:rPr>
              <w:t>环境</w:t>
            </w:r>
            <w:r>
              <w:rPr>
                <w:rFonts w:hint="eastAsia" w:ascii="宋体" w:hAnsi="宋体" w:cs="宋体"/>
                <w:color w:val="auto"/>
                <w:szCs w:val="21"/>
              </w:rPr>
              <w:t>管理制度及管理方案，对</w:t>
            </w:r>
            <w:r>
              <w:rPr>
                <w:rFonts w:hint="eastAsia" w:ascii="宋体" w:hAnsi="宋体" w:cs="宋体"/>
                <w:color w:val="auto"/>
                <w:szCs w:val="21"/>
                <w:lang w:val="en-US" w:eastAsia="zh-CN"/>
              </w:rPr>
              <w:t>重要环境因素</w:t>
            </w:r>
            <w:r>
              <w:rPr>
                <w:rFonts w:hint="eastAsia" w:ascii="宋体" w:hAnsi="宋体" w:cs="宋体"/>
                <w:color w:val="auto"/>
                <w:szCs w:val="21"/>
              </w:rPr>
              <w:t>进行管控。</w:t>
            </w:r>
          </w:p>
          <w:p>
            <w:pPr>
              <w:rPr>
                <w:rFonts w:ascii="宋体" w:hAnsi="宋体" w:cs="宋体"/>
                <w:color w:val="auto"/>
                <w:szCs w:val="21"/>
              </w:rPr>
            </w:pPr>
            <w:r>
              <w:rPr>
                <w:rFonts w:hint="eastAsia" w:ascii="宋体" w:hAnsi="宋体" w:cs="宋体"/>
                <w:color w:val="auto"/>
                <w:szCs w:val="21"/>
              </w:rPr>
              <w:t>据称：对火灾应急设施、安防设施运行情况等进行了检查维护。</w:t>
            </w:r>
          </w:p>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采购部</w:t>
            </w:r>
            <w:r>
              <w:rPr>
                <w:rFonts w:hint="eastAsia" w:ascii="宋体" w:hAnsi="宋体" w:cs="宋体"/>
                <w:color w:val="auto"/>
                <w:szCs w:val="21"/>
              </w:rPr>
              <w:t>办公区域环境实施情况；</w:t>
            </w:r>
          </w:p>
          <w:p>
            <w:pPr>
              <w:rPr>
                <w:rFonts w:ascii="宋体" w:hAnsi="宋体" w:cs="宋体"/>
                <w:color w:val="auto"/>
                <w:szCs w:val="21"/>
              </w:rPr>
            </w:pPr>
            <w:r>
              <w:rPr>
                <w:rFonts w:hint="eastAsia" w:ascii="宋体" w:hAnsi="宋体" w:cs="宋体"/>
                <w:color w:val="auto"/>
                <w:szCs w:val="21"/>
              </w:rPr>
              <w:t>现场查看：现场未发现大功率电器使用。</w:t>
            </w:r>
          </w:p>
          <w:p>
            <w:pPr>
              <w:rPr>
                <w:rFonts w:ascii="宋体" w:hAnsi="宋体" w:cs="宋体"/>
                <w:color w:val="auto"/>
                <w:szCs w:val="21"/>
              </w:rPr>
            </w:pPr>
            <w:r>
              <w:rPr>
                <w:rFonts w:hint="eastAsia" w:ascii="宋体" w:hAnsi="宋体" w:cs="宋体"/>
                <w:color w:val="auto"/>
                <w:szCs w:val="21"/>
              </w:rPr>
              <w:t>现场查看：现场电线有穿管保护，固定布局、现场有禁止吸烟的提醒，办公设备均有接地保护。</w:t>
            </w:r>
          </w:p>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rPr>
              <w:t>查见办公区有一般固废分装桶，现场有处理的记录。</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adjustRightInd w:val="0"/>
              <w:snapToGrid w:val="0"/>
              <w:jc w:val="center"/>
              <w:rPr>
                <w:rFonts w:hint="eastAsia" w:ascii="宋体" w:hAnsi="宋体" w:eastAsia="宋体" w:cs="新宋体"/>
                <w:color w:val="auto"/>
                <w:kern w:val="2"/>
                <w:sz w:val="21"/>
                <w:szCs w:val="21"/>
                <w:highlight w:val="none"/>
                <w:lang w:val="en-US" w:eastAsia="zh-CN" w:bidi="ar-SA"/>
              </w:rPr>
            </w:pPr>
            <w:r>
              <w:rPr>
                <w:rFonts w:hint="eastAsia" w:ascii="宋体" w:hAnsi="宋体" w:cs="新宋体"/>
                <w:color w:val="auto"/>
                <w:szCs w:val="21"/>
              </w:rPr>
              <w:t>应急准备和响应</w:t>
            </w:r>
          </w:p>
        </w:tc>
        <w:tc>
          <w:tcPr>
            <w:tcW w:w="960" w:type="dxa"/>
            <w:vAlign w:val="top"/>
          </w:tcPr>
          <w:p>
            <w:pPr>
              <w:rPr>
                <w:rFonts w:ascii="宋体" w:hAnsi="宋体" w:cs="新宋体"/>
                <w:color w:val="auto"/>
                <w:szCs w:val="21"/>
              </w:rPr>
            </w:pPr>
            <w:r>
              <w:rPr>
                <w:rFonts w:hint="eastAsia" w:ascii="宋体" w:hAnsi="宋体" w:cs="新宋体"/>
                <w:color w:val="auto"/>
                <w:szCs w:val="21"/>
              </w:rPr>
              <w:t>E8.2</w:t>
            </w:r>
          </w:p>
          <w:p>
            <w:pPr>
              <w:rPr>
                <w:rFonts w:hint="eastAsia" w:ascii="宋体" w:hAnsi="宋体" w:eastAsia="宋体" w:cs="新宋体"/>
                <w:color w:val="auto"/>
                <w:kern w:val="2"/>
                <w:sz w:val="21"/>
                <w:szCs w:val="21"/>
                <w:highlight w:val="none"/>
                <w:lang w:val="en-US" w:eastAsia="zh-CN" w:bidi="ar-SA"/>
              </w:rPr>
            </w:pPr>
          </w:p>
        </w:tc>
        <w:tc>
          <w:tcPr>
            <w:tcW w:w="10004" w:type="dxa"/>
            <w:vAlign w:val="top"/>
          </w:tcPr>
          <w:p>
            <w:pPr>
              <w:spacing w:line="360" w:lineRule="auto"/>
              <w:jc w:val="left"/>
              <w:rPr>
                <w:rFonts w:hint="default" w:ascii="宋体" w:hAnsi="宋体" w:cs="宋体"/>
                <w:color w:val="auto"/>
                <w:szCs w:val="21"/>
                <w:highlight w:val="none"/>
                <w:lang w:val="en-US" w:eastAsia="zh-CN"/>
              </w:rPr>
            </w:pPr>
            <w:r>
              <w:rPr>
                <w:rFonts w:hint="eastAsia" w:cs="宋体"/>
                <w:color w:val="auto"/>
                <w:szCs w:val="21"/>
                <w:highlight w:val="none"/>
              </w:rPr>
              <w:t>查见：《</w:t>
            </w:r>
            <w:r>
              <w:rPr>
                <w:rFonts w:hint="eastAsia" w:ascii="宋体" w:hAnsi="宋体" w:cs="宋体"/>
                <w:color w:val="auto"/>
                <w:szCs w:val="21"/>
                <w:highlight w:val="none"/>
                <w:lang w:eastAsia="zh-CN"/>
              </w:rPr>
              <w:t>应急准备与响应控制程序》、《</w:t>
            </w:r>
            <w:r>
              <w:rPr>
                <w:rFonts w:hint="eastAsia" w:ascii="宋体" w:hAnsi="宋体" w:cs="宋体"/>
                <w:color w:val="auto"/>
                <w:szCs w:val="21"/>
                <w:highlight w:val="none"/>
                <w:lang w:val="en-US" w:eastAsia="zh-CN"/>
              </w:rPr>
              <w:t>触电应</w:t>
            </w:r>
            <w:r>
              <w:rPr>
                <w:rFonts w:hint="eastAsia" w:ascii="宋体" w:hAnsi="宋体" w:cs="宋体"/>
                <w:color w:val="auto"/>
                <w:szCs w:val="21"/>
                <w:highlight w:val="none"/>
                <w:lang w:eastAsia="zh-CN"/>
              </w:rPr>
              <w:t>急预案》、《火灾事故应急预案》、《</w:t>
            </w:r>
            <w:r>
              <w:rPr>
                <w:rFonts w:hint="eastAsia" w:ascii="宋体" w:hAnsi="宋体" w:cs="宋体"/>
                <w:color w:val="auto"/>
                <w:szCs w:val="21"/>
                <w:highlight w:val="none"/>
                <w:lang w:val="en-US" w:eastAsia="zh-CN"/>
              </w:rPr>
              <w:t>食品中毒应急预案</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等</w:t>
            </w:r>
          </w:p>
          <w:p>
            <w:pPr>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查见：消防演</w:t>
            </w:r>
            <w:r>
              <w:rPr>
                <w:rFonts w:hint="eastAsia" w:ascii="宋体" w:hAnsi="宋体" w:cs="宋体"/>
                <w:color w:val="auto"/>
                <w:szCs w:val="21"/>
                <w:highlight w:val="none"/>
                <w:lang w:val="en-US" w:eastAsia="zh-CN"/>
              </w:rPr>
              <w:t>习</w:t>
            </w:r>
            <w:r>
              <w:rPr>
                <w:rFonts w:hint="eastAsia" w:ascii="宋体" w:hAnsi="宋体" w:cs="宋体"/>
                <w:color w:val="auto"/>
                <w:szCs w:val="21"/>
                <w:highlight w:val="none"/>
              </w:rPr>
              <w:t>记录：</w:t>
            </w:r>
            <w:r>
              <w:rPr>
                <w:rFonts w:hint="eastAsia" w:ascii="宋体" w:hAnsi="宋体" w:cs="宋体"/>
                <w:color w:val="auto"/>
                <w:szCs w:val="21"/>
                <w:highlight w:val="none"/>
                <w:lang w:eastAsia="zh-CN"/>
              </w:rPr>
              <w:t>采购部</w:t>
            </w:r>
            <w:r>
              <w:rPr>
                <w:rFonts w:hint="eastAsia" w:ascii="宋体" w:hAnsi="宋体" w:cs="宋体"/>
                <w:color w:val="auto"/>
                <w:szCs w:val="21"/>
                <w:highlight w:val="none"/>
              </w:rPr>
              <w:t>相关人员参</w:t>
            </w:r>
            <w:r>
              <w:rPr>
                <w:rFonts w:hint="eastAsia" w:ascii="宋体" w:hAnsi="宋体" w:eastAsia="宋体" w:cs="宋体"/>
                <w:color w:val="auto"/>
                <w:szCs w:val="21"/>
                <w:highlight w:val="none"/>
              </w:rPr>
              <w:t>加了</w:t>
            </w:r>
            <w:r>
              <w:rPr>
                <w:rFonts w:hint="eastAsia" w:ascii="宋体" w:hAnsi="宋体" w:cs="宋体"/>
                <w:color w:val="auto"/>
                <w:szCs w:val="21"/>
                <w:highlight w:val="none"/>
              </w:rPr>
              <w:t>2021年6月15日由</w:t>
            </w:r>
            <w:r>
              <w:rPr>
                <w:rFonts w:hint="eastAsia" w:ascii="宋体" w:hAnsi="宋体" w:cs="宋体"/>
                <w:color w:val="auto"/>
                <w:szCs w:val="21"/>
                <w:highlight w:val="none"/>
                <w:lang w:val="en-US" w:eastAsia="zh-CN"/>
              </w:rPr>
              <w:t>人行部</w:t>
            </w:r>
            <w:r>
              <w:rPr>
                <w:rFonts w:hint="eastAsia" w:ascii="宋体" w:hAnsi="宋体" w:cs="宋体"/>
                <w:color w:val="auto"/>
                <w:szCs w:val="21"/>
                <w:highlight w:val="none"/>
              </w:rPr>
              <w:t>组织的消防演练</w:t>
            </w:r>
            <w:r>
              <w:rPr>
                <w:rFonts w:hint="eastAsia" w:ascii="宋体" w:hAnsi="宋体" w:cs="宋体"/>
                <w:color w:val="auto"/>
                <w:szCs w:val="21"/>
                <w:highlight w:val="none"/>
                <w:lang w:val="en-US" w:eastAsia="zh-CN"/>
              </w:rPr>
              <w:t>及</w:t>
            </w:r>
            <w:r>
              <w:rPr>
                <w:rFonts w:hint="eastAsia" w:ascii="宋体" w:hAnsi="宋体" w:cs="宋体"/>
                <w:color w:val="auto"/>
                <w:szCs w:val="21"/>
                <w:highlight w:val="none"/>
              </w:rPr>
              <w:t>6月6日进行</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触电应急演练</w:t>
            </w:r>
            <w:r>
              <w:rPr>
                <w:rFonts w:hint="eastAsia" w:ascii="宋体" w:hAnsi="宋体" w:cs="宋体"/>
                <w:color w:val="auto"/>
                <w:szCs w:val="21"/>
                <w:highlight w:val="none"/>
                <w:lang w:eastAsia="zh-CN"/>
              </w:rPr>
              <w:t>。</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cs="宋体"/>
                <w:color w:val="auto"/>
                <w:szCs w:val="21"/>
                <w:highlight w:val="none"/>
              </w:rPr>
              <w:t>查，现场对应，</w:t>
            </w:r>
            <w:r>
              <w:rPr>
                <w:rFonts w:hint="eastAsia" w:ascii="宋体" w:hAnsi="Times New Roman" w:cs="宋体"/>
                <w:color w:val="auto"/>
                <w:szCs w:val="21"/>
                <w:highlight w:val="none"/>
              </w:rPr>
              <w:t>通过本次演习，公司全体员工锻炼了应急机能的能力；同时完善了公司环境管理制度，提高了公司安全防火</w:t>
            </w:r>
            <w:r>
              <w:rPr>
                <w:rFonts w:hint="eastAsia" w:ascii="宋体" w:cs="宋体"/>
                <w:color w:val="auto"/>
                <w:szCs w:val="21"/>
                <w:highlight w:val="none"/>
                <w:lang w:eastAsia="zh-CN"/>
              </w:rPr>
              <w:t>、</w:t>
            </w:r>
            <w:r>
              <w:rPr>
                <w:rFonts w:hint="eastAsia" w:ascii="宋体" w:cs="宋体"/>
                <w:color w:val="auto"/>
                <w:szCs w:val="21"/>
                <w:highlight w:val="none"/>
                <w:lang w:val="en-US" w:eastAsia="zh-CN"/>
              </w:rPr>
              <w:t>触电</w:t>
            </w:r>
            <w:r>
              <w:rPr>
                <w:rFonts w:hint="eastAsia" w:ascii="宋体" w:hAnsi="Times New Roman" w:cs="宋体"/>
                <w:color w:val="auto"/>
                <w:szCs w:val="21"/>
                <w:highlight w:val="none"/>
              </w:rPr>
              <w:t>应急的实战技能。消防器材完善、良好。</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外部提供的 控制/总则</w:t>
            </w:r>
          </w:p>
          <w:p>
            <w:pPr>
              <w:spacing w:line="360" w:lineRule="auto"/>
              <w:rPr>
                <w:rFonts w:ascii="宋体" w:hAnsi="宋体" w:cs="宋体"/>
                <w:color w:val="auto"/>
                <w:szCs w:val="21"/>
              </w:rPr>
            </w:pPr>
            <w:r>
              <w:rPr>
                <w:rFonts w:hint="eastAsia" w:ascii="宋体" w:hAnsi="宋体" w:cs="宋体"/>
                <w:color w:val="auto"/>
                <w:szCs w:val="21"/>
              </w:rPr>
              <w:t>#组织需控制的对外部提供的过程、产品和服务由哪些？</w:t>
            </w:r>
          </w:p>
        </w:tc>
        <w:tc>
          <w:tcPr>
            <w:tcW w:w="960" w:type="dxa"/>
          </w:tcPr>
          <w:p>
            <w:pPr>
              <w:rPr>
                <w:rFonts w:ascii="宋体" w:hAnsi="宋体" w:cs="宋体"/>
                <w:b/>
                <w:color w:val="auto"/>
                <w:szCs w:val="21"/>
              </w:rPr>
            </w:pPr>
            <w:r>
              <w:rPr>
                <w:rFonts w:hint="eastAsia" w:ascii="宋体" w:hAnsi="宋体" w:cs="宋体"/>
                <w:b/>
                <w:color w:val="auto"/>
                <w:szCs w:val="21"/>
              </w:rPr>
              <w:t>8.4.1</w:t>
            </w:r>
          </w:p>
        </w:tc>
        <w:tc>
          <w:tcPr>
            <w:tcW w:w="10004" w:type="dxa"/>
          </w:tcPr>
          <w:p>
            <w:pPr>
              <w:spacing w:line="400" w:lineRule="exact"/>
              <w:ind w:firstLine="420" w:firstLineChars="200"/>
              <w:rPr>
                <w:rFonts w:ascii="宋体" w:hAnsi="宋体" w:cs="宋体"/>
                <w:color w:val="auto"/>
                <w:szCs w:val="21"/>
              </w:rPr>
            </w:pPr>
            <w:r>
              <w:rPr>
                <w:rFonts w:hint="eastAsia" w:ascii="宋体" w:hAnsi="宋体" w:cs="宋体"/>
                <w:color w:val="auto"/>
                <w:szCs w:val="21"/>
              </w:rPr>
              <w:t>查，公司编制了《外部供方控制程序》。文件规定了本公司有关的采购产品的采购过程进行控制，确保采购物资符合质量要求以及在交付和服务等各方面符合规定的要求。规定了对供应商每年进行评审。</w:t>
            </w:r>
          </w:p>
          <w:p>
            <w:pPr>
              <w:spacing w:line="400" w:lineRule="exact"/>
              <w:rPr>
                <w:rFonts w:ascii="宋体" w:hAnsi="宋体" w:cs="宋体"/>
                <w:color w:val="auto"/>
                <w:szCs w:val="21"/>
              </w:rPr>
            </w:pPr>
            <w:r>
              <w:rPr>
                <w:rFonts w:hint="eastAsia" w:ascii="宋体" w:hAnsi="宋体" w:cs="宋体"/>
                <w:color w:val="auto"/>
                <w:szCs w:val="21"/>
              </w:rPr>
              <w:t xml:space="preserve">    负责人讲，采购部建立合格供方名录，核定《供方评价表》后，编制《合格供方名录》存档。采购人员应该具备相应能力。采购人员应从《合格供方名录》中选择供方。</w:t>
            </w:r>
          </w:p>
          <w:p>
            <w:pPr>
              <w:spacing w:line="400" w:lineRule="exact"/>
              <w:rPr>
                <w:rFonts w:ascii="宋体" w:hAnsi="宋体" w:cs="宋体"/>
                <w:color w:val="auto"/>
                <w:szCs w:val="21"/>
              </w:rPr>
            </w:pPr>
            <w:r>
              <w:rPr>
                <w:rFonts w:hint="eastAsia" w:ascii="宋体" w:hAnsi="宋体" w:cs="宋体"/>
                <w:color w:val="auto"/>
                <w:szCs w:val="21"/>
              </w:rPr>
              <w:t>查《合格供方名单》：主要供应商，如下；</w:t>
            </w:r>
          </w:p>
          <w:p>
            <w:pPr>
              <w:spacing w:line="400" w:lineRule="exact"/>
              <w:rPr>
                <w:rFonts w:ascii="宋体" w:hAnsi="宋体" w:cs="宋体"/>
                <w:color w:val="auto"/>
                <w:szCs w:val="21"/>
              </w:rPr>
            </w:pPr>
            <w:r>
              <w:rPr>
                <w:rFonts w:hint="eastAsia" w:ascii="宋体" w:hAnsi="宋体" w:cs="宋体"/>
                <w:color w:val="auto"/>
                <w:szCs w:val="21"/>
              </w:rPr>
              <w:t>供应商                       产品</w:t>
            </w:r>
          </w:p>
          <w:p>
            <w:pPr>
              <w:spacing w:line="400" w:lineRule="exact"/>
              <w:rPr>
                <w:rFonts w:ascii="宋体" w:hAnsi="宋体" w:cs="宋体"/>
                <w:color w:val="auto"/>
                <w:szCs w:val="21"/>
              </w:rPr>
            </w:pPr>
            <w:r>
              <w:rPr>
                <w:rFonts w:hint="eastAsia" w:ascii="宋体" w:hAnsi="宋体" w:cs="宋体"/>
                <w:color w:val="auto"/>
                <w:szCs w:val="21"/>
              </w:rPr>
              <w:t>查《合格供方名录》</w:t>
            </w:r>
          </w:p>
          <w:p>
            <w:pPr>
              <w:spacing w:line="400" w:lineRule="exact"/>
              <w:rPr>
                <w:rFonts w:ascii="宋体" w:hAnsi="宋体" w:cs="宋体"/>
                <w:color w:val="auto"/>
                <w:szCs w:val="21"/>
              </w:rPr>
            </w:pPr>
            <w:r>
              <w:rPr>
                <w:rFonts w:hint="eastAsia" w:ascii="宋体" w:hAnsi="宋体" w:cs="宋体"/>
                <w:color w:val="auto"/>
                <w:szCs w:val="21"/>
              </w:rPr>
              <w:t>1）重庆市品帝农副产品销售有限公司        供应：蔬菜；</w:t>
            </w:r>
          </w:p>
          <w:p>
            <w:pPr>
              <w:spacing w:line="400" w:lineRule="exact"/>
              <w:rPr>
                <w:rFonts w:hint="eastAsia" w:ascii="宋体" w:hAnsi="宋体" w:cs="宋体"/>
                <w:color w:val="auto"/>
                <w:szCs w:val="21"/>
              </w:rPr>
            </w:pPr>
            <w:r>
              <w:rPr>
                <w:rFonts w:hint="eastAsia" w:ascii="宋体" w:hAnsi="宋体" w:cs="宋体"/>
                <w:color w:val="auto"/>
                <w:szCs w:val="21"/>
              </w:rPr>
              <w:t xml:space="preserve">2）重庆中梁山饮品有限公司              </w:t>
            </w:r>
            <w:r>
              <w:rPr>
                <w:rFonts w:hint="eastAsia" w:ascii="宋体" w:hAnsi="宋体" w:cs="宋体"/>
                <w:color w:val="auto"/>
                <w:szCs w:val="21"/>
                <w:lang w:val="en-US" w:eastAsia="zh-CN"/>
              </w:rPr>
              <w:t xml:space="preserve"> </w:t>
            </w:r>
            <w:r>
              <w:rPr>
                <w:rFonts w:hint="eastAsia" w:ascii="宋体" w:hAnsi="宋体" w:cs="宋体"/>
                <w:color w:val="auto"/>
                <w:szCs w:val="21"/>
              </w:rPr>
              <w:t>供应：专用饮水</w:t>
            </w:r>
          </w:p>
          <w:p>
            <w:pPr>
              <w:pStyle w:val="2"/>
              <w:tabs>
                <w:tab w:val="left" w:pos="4290"/>
              </w:tabs>
              <w:rPr>
                <w:rFonts w:hint="default" w:eastAsia="宋体"/>
                <w:color w:val="auto"/>
                <w:lang w:val="en-US" w:eastAsia="zh-CN"/>
              </w:rPr>
            </w:pPr>
            <w:r>
              <w:rPr>
                <w:rFonts w:hint="eastAsia" w:ascii="宋体" w:hAnsi="宋体" w:cs="宋体"/>
                <w:color w:val="auto"/>
                <w:szCs w:val="21"/>
                <w:lang w:val="en-US" w:eastAsia="zh-CN"/>
              </w:rPr>
              <w:t>3）重庆市涪陵区清溪食品有限公司</w:t>
            </w:r>
            <w:r>
              <w:rPr>
                <w:rFonts w:hint="eastAsia" w:ascii="宋体" w:hAnsi="宋体" w:cs="宋体"/>
                <w:color w:val="auto"/>
                <w:szCs w:val="21"/>
                <w:lang w:val="en-US" w:eastAsia="zh-CN"/>
              </w:rPr>
              <w:tab/>
            </w:r>
            <w:r>
              <w:rPr>
                <w:rFonts w:hint="eastAsia" w:ascii="宋体" w:hAnsi="宋体" w:cs="宋体"/>
                <w:color w:val="auto"/>
                <w:szCs w:val="21"/>
              </w:rPr>
              <w:t>供应：</w:t>
            </w:r>
            <w:r>
              <w:rPr>
                <w:rFonts w:hint="eastAsia" w:ascii="宋体" w:hAnsi="宋体" w:cs="宋体"/>
                <w:color w:val="auto"/>
                <w:szCs w:val="21"/>
                <w:lang w:val="en-US" w:eastAsia="zh-CN"/>
              </w:rPr>
              <w:t>肉类</w:t>
            </w:r>
          </w:p>
          <w:p>
            <w:pPr>
              <w:spacing w:line="400" w:lineRule="exact"/>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）重庆伍桦食品有限公司                供应：鲜货食品;</w:t>
            </w:r>
          </w:p>
          <w:p>
            <w:pPr>
              <w:pStyle w:val="2"/>
              <w:rPr>
                <w:rFonts w:ascii="宋体" w:hAnsi="宋体" w:cs="宋体"/>
                <w:color w:val="auto"/>
                <w:szCs w:val="21"/>
                <w:highlight w:val="none"/>
              </w:rPr>
            </w:pPr>
            <w:r>
              <w:rPr>
                <w:rFonts w:hint="eastAsia" w:ascii="宋体" w:hAnsi="宋体" w:cs="宋体"/>
                <w:color w:val="auto"/>
                <w:szCs w:val="21"/>
                <w:lang w:val="en-US" w:eastAsia="zh-CN"/>
              </w:rPr>
              <w:t>5</w:t>
            </w:r>
            <w:r>
              <w:rPr>
                <w:rFonts w:hint="eastAsia" w:ascii="宋体" w:hAnsi="宋体" w:cs="宋体"/>
                <w:color w:val="auto"/>
                <w:szCs w:val="21"/>
              </w:rPr>
              <w:t>）</w:t>
            </w:r>
            <w:r>
              <w:rPr>
                <w:rFonts w:hint="eastAsia" w:ascii="宋体" w:hAnsi="宋体" w:cs="宋体"/>
                <w:color w:val="auto"/>
                <w:szCs w:val="21"/>
                <w:highlight w:val="none"/>
                <w:lang w:eastAsia="zh-CN"/>
              </w:rPr>
              <w:t>江苏千金宏帆纺织品有限公司</w:t>
            </w:r>
            <w:r>
              <w:rPr>
                <w:rFonts w:hint="eastAsia" w:ascii="宋体" w:hAnsi="宋体" w:cs="宋体"/>
                <w:color w:val="auto"/>
                <w:szCs w:val="21"/>
                <w:highlight w:val="none"/>
              </w:rPr>
              <w:t xml:space="preserve">       供应：布草采购</w:t>
            </w:r>
          </w:p>
          <w:p>
            <w:pPr>
              <w:pStyle w:val="2"/>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重庆廖老大海鲜有限公司</w:t>
            </w:r>
            <w:r>
              <w:rPr>
                <w:rFonts w:hint="eastAsia" w:ascii="宋体" w:hAnsi="宋体" w:cs="宋体"/>
                <w:color w:val="auto"/>
                <w:szCs w:val="21"/>
                <w:highlight w:val="none"/>
              </w:rPr>
              <w:t xml:space="preserve">          供应：水产品</w:t>
            </w:r>
          </w:p>
          <w:p>
            <w:pPr>
              <w:pStyle w:val="2"/>
              <w:rPr>
                <w:rFonts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）成都龙熹贸易有限公司            供应：易耗品等</w:t>
            </w:r>
          </w:p>
          <w:p>
            <w:pPr>
              <w:pStyle w:val="2"/>
              <w:rPr>
                <w:rFonts w:ascii="宋体" w:hAnsi="宋体" w:cs="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）重庆鸟鸟食品有限公司            供应：家禽</w:t>
            </w:r>
          </w:p>
          <w:p>
            <w:pPr>
              <w:pStyle w:val="2"/>
              <w:rPr>
                <w:rFonts w:ascii="宋体" w:hAnsi="宋体" w:cs="宋体"/>
                <w:color w:val="auto"/>
                <w:szCs w:val="21"/>
              </w:rPr>
            </w:pPr>
            <w:r>
              <w:rPr>
                <w:rFonts w:hint="eastAsia" w:ascii="宋体" w:hAnsi="宋体" w:cs="宋体"/>
                <w:color w:val="auto"/>
                <w:szCs w:val="21"/>
                <w:lang w:val="en-US" w:eastAsia="zh-CN"/>
              </w:rPr>
              <w:t>9</w:t>
            </w:r>
            <w:r>
              <w:rPr>
                <w:rFonts w:hint="eastAsia" w:ascii="宋体" w:hAnsi="宋体" w:cs="宋体"/>
                <w:color w:val="auto"/>
                <w:szCs w:val="21"/>
              </w:rPr>
              <w:t>）重庆映杰果品有限公司            供应：水果</w:t>
            </w:r>
          </w:p>
          <w:p>
            <w:pPr>
              <w:pStyle w:val="2"/>
              <w:rPr>
                <w:rFonts w:ascii="宋体" w:hAnsi="宋体" w:cs="宋体"/>
                <w:color w:val="auto"/>
                <w:szCs w:val="21"/>
              </w:rPr>
            </w:pPr>
            <w:r>
              <w:rPr>
                <w:rFonts w:hint="eastAsia" w:ascii="宋体" w:hAnsi="宋体" w:cs="宋体"/>
                <w:color w:val="auto"/>
                <w:szCs w:val="21"/>
                <w:lang w:val="en-US" w:eastAsia="zh-CN"/>
              </w:rPr>
              <w:t>10</w:t>
            </w:r>
            <w:r>
              <w:rPr>
                <w:rFonts w:hint="eastAsia" w:ascii="宋体" w:hAnsi="宋体" w:cs="宋体"/>
                <w:color w:val="auto"/>
                <w:szCs w:val="21"/>
              </w:rPr>
              <w:t xml:space="preserve">）重庆天豪地杰贸易有限公司   </w:t>
            </w:r>
            <w:r>
              <w:rPr>
                <w:rFonts w:hint="eastAsia" w:ascii="宋体" w:hAnsi="宋体" w:cs="宋体"/>
                <w:color w:val="auto"/>
                <w:szCs w:val="21"/>
                <w:lang w:val="en-US" w:eastAsia="zh-CN"/>
              </w:rPr>
              <w:t xml:space="preserve">     </w:t>
            </w:r>
            <w:r>
              <w:rPr>
                <w:rFonts w:hint="eastAsia" w:ascii="宋体" w:hAnsi="宋体" w:cs="宋体"/>
                <w:color w:val="auto"/>
                <w:szCs w:val="21"/>
              </w:rPr>
              <w:t>供应：干副食</w:t>
            </w:r>
          </w:p>
          <w:p>
            <w:pPr>
              <w:pStyle w:val="2"/>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1</w:t>
            </w:r>
            <w:r>
              <w:rPr>
                <w:rFonts w:hint="eastAsia" w:ascii="宋体" w:hAnsi="宋体" w:cs="宋体"/>
                <w:color w:val="auto"/>
                <w:szCs w:val="21"/>
              </w:rPr>
              <w:t>）成都和创服饰有限公司           供应：劳保用品</w:t>
            </w:r>
          </w:p>
          <w:p>
            <w:pPr>
              <w:pStyle w:val="2"/>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2</w:t>
            </w:r>
            <w:r>
              <w:rPr>
                <w:rFonts w:hint="eastAsia" w:ascii="宋体" w:hAnsi="宋体" w:cs="宋体"/>
                <w:color w:val="auto"/>
                <w:szCs w:val="21"/>
              </w:rPr>
              <w:t>）重庆市恒丰建筑消防设备维保有限公司  供应：消防维保(外包）</w:t>
            </w:r>
          </w:p>
          <w:p>
            <w:pPr>
              <w:pStyle w:val="2"/>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3</w:t>
            </w:r>
            <w:r>
              <w:rPr>
                <w:rFonts w:hint="eastAsia" w:ascii="宋体" w:hAnsi="宋体" w:cs="宋体"/>
                <w:color w:val="auto"/>
                <w:szCs w:val="21"/>
              </w:rPr>
              <w:t>）重庆奥地物业管理有限公司         供应：绿化服务(外包）</w:t>
            </w:r>
          </w:p>
          <w:p>
            <w:pPr>
              <w:pStyle w:val="2"/>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4</w:t>
            </w:r>
            <w:r>
              <w:rPr>
                <w:rFonts w:hint="eastAsia" w:ascii="宋体" w:hAnsi="宋体" w:cs="宋体"/>
                <w:color w:val="auto"/>
                <w:szCs w:val="21"/>
              </w:rPr>
              <w:t>）重庆日立电梯营销工程有限公司     供应：电梯维保(外包）</w:t>
            </w:r>
          </w:p>
          <w:p>
            <w:pPr>
              <w:spacing w:line="400" w:lineRule="exact"/>
              <w:rPr>
                <w:rFonts w:ascii="宋体" w:hAnsi="宋体" w:cs="宋体"/>
                <w:color w:val="auto"/>
                <w:szCs w:val="21"/>
              </w:rPr>
            </w:pP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--《供方评价表》</w:t>
            </w:r>
          </w:p>
          <w:p>
            <w:pPr>
              <w:spacing w:line="400" w:lineRule="exact"/>
              <w:rPr>
                <w:rFonts w:ascii="宋体" w:hAnsi="宋体" w:cs="宋体"/>
                <w:color w:val="auto"/>
                <w:szCs w:val="21"/>
              </w:rPr>
            </w:pPr>
            <w:r>
              <w:rPr>
                <w:rFonts w:hint="eastAsia" w:ascii="宋体" w:hAnsi="宋体" w:cs="宋体"/>
                <w:color w:val="auto"/>
                <w:szCs w:val="21"/>
              </w:rPr>
              <w:t xml:space="preserve"> 202</w:t>
            </w:r>
            <w:r>
              <w:rPr>
                <w:rFonts w:hint="eastAsia" w:ascii="宋体" w:hAnsi="宋体" w:cs="宋体"/>
                <w:color w:val="auto"/>
                <w:szCs w:val="21"/>
                <w:lang w:val="en-US" w:eastAsia="zh-CN"/>
              </w:rPr>
              <w:t>1</w:t>
            </w:r>
            <w:r>
              <w:rPr>
                <w:rFonts w:hint="eastAsia" w:ascii="宋体" w:hAnsi="宋体" w:cs="宋体"/>
                <w:color w:val="auto"/>
                <w:szCs w:val="21"/>
              </w:rPr>
              <w:t>年1月供方评价确认：</w:t>
            </w:r>
          </w:p>
          <w:p>
            <w:pPr>
              <w:spacing w:line="400" w:lineRule="exact"/>
              <w:rPr>
                <w:rFonts w:hint="eastAsia" w:ascii="宋体" w:hAnsi="宋体" w:cs="宋体"/>
                <w:color w:val="auto"/>
                <w:szCs w:val="21"/>
              </w:rPr>
            </w:pPr>
            <w:r>
              <w:rPr>
                <w:rFonts w:hint="eastAsia" w:ascii="宋体" w:hAnsi="宋体" w:cs="宋体"/>
                <w:color w:val="auto"/>
                <w:szCs w:val="21"/>
              </w:rPr>
              <w:t>成都龙熹贸易有限公司  （供应： 易耗品、纸品）；</w:t>
            </w:r>
          </w:p>
          <w:p>
            <w:pPr>
              <w:pStyle w:val="2"/>
              <w:rPr>
                <w:rFonts w:hint="eastAsia" w:ascii="宋体" w:hAnsi="宋体" w:cs="宋体"/>
                <w:color w:val="auto"/>
                <w:szCs w:val="21"/>
                <w:lang w:val="en-US" w:eastAsia="zh-CN"/>
              </w:rPr>
            </w:pPr>
            <w:r>
              <w:rPr>
                <w:rFonts w:hint="eastAsia" w:ascii="宋体" w:hAnsi="宋体" w:cs="宋体"/>
                <w:color w:val="auto"/>
                <w:szCs w:val="21"/>
                <w:lang w:val="en-US" w:eastAsia="zh-CN"/>
              </w:rPr>
              <w:t>重庆市涪陵区清溪食品有限公司（供应：肉类）</w:t>
            </w:r>
          </w:p>
          <w:p>
            <w:pPr>
              <w:pStyle w:val="2"/>
              <w:rPr>
                <w:rFonts w:hint="eastAsia" w:ascii="宋体" w:hAnsi="宋体" w:cs="宋体"/>
                <w:color w:val="auto"/>
                <w:szCs w:val="21"/>
                <w:lang w:val="en-US" w:eastAsia="zh-CN"/>
              </w:rPr>
            </w:pPr>
            <w:r>
              <w:rPr>
                <w:rFonts w:hint="eastAsia" w:ascii="宋体" w:hAnsi="宋体" w:cs="宋体"/>
                <w:color w:val="auto"/>
                <w:szCs w:val="21"/>
                <w:lang w:val="en-US" w:eastAsia="zh-CN"/>
              </w:rPr>
              <w:t>。。。。。。。。</w:t>
            </w:r>
          </w:p>
          <w:p>
            <w:pPr>
              <w:spacing w:line="400" w:lineRule="exact"/>
              <w:rPr>
                <w:rFonts w:ascii="宋体" w:hAnsi="宋体" w:cs="宋体"/>
                <w:color w:val="auto"/>
                <w:szCs w:val="21"/>
              </w:rPr>
            </w:pPr>
            <w:r>
              <w:rPr>
                <w:rFonts w:hint="eastAsia" w:ascii="宋体" w:hAnsi="宋体" w:cs="宋体"/>
                <w:color w:val="auto"/>
                <w:szCs w:val="21"/>
              </w:rPr>
              <w:t xml:space="preserve">   公司组织各部门对该供方的资质、产品质量、价格、送货及时度、服务、交期等进行了评价，有各部门评价人签字。调查评价：合格，同意列入合格供应商  评价人：陈颐   202</w:t>
            </w:r>
            <w:r>
              <w:rPr>
                <w:rFonts w:hint="eastAsia" w:ascii="宋体" w:hAnsi="宋体" w:cs="宋体"/>
                <w:color w:val="auto"/>
                <w:szCs w:val="21"/>
                <w:lang w:val="en-US" w:eastAsia="zh-CN"/>
              </w:rPr>
              <w:t>1</w:t>
            </w:r>
            <w:r>
              <w:rPr>
                <w:rFonts w:hint="eastAsia" w:ascii="宋体" w:hAnsi="宋体" w:cs="宋体"/>
                <w:color w:val="auto"/>
                <w:szCs w:val="21"/>
              </w:rPr>
              <w:t>年1月</w:t>
            </w:r>
            <w:r>
              <w:rPr>
                <w:rFonts w:hint="eastAsia" w:ascii="宋体" w:hAnsi="宋体" w:cs="宋体"/>
                <w:color w:val="auto"/>
                <w:szCs w:val="21"/>
                <w:lang w:val="en-US" w:eastAsia="zh-CN"/>
              </w:rPr>
              <w:t>1</w:t>
            </w:r>
            <w:r>
              <w:rPr>
                <w:rFonts w:hint="eastAsia" w:ascii="宋体" w:hAnsi="宋体" w:cs="宋体"/>
                <w:color w:val="auto"/>
                <w:szCs w:val="21"/>
              </w:rPr>
              <w:t>5日</w:t>
            </w:r>
          </w:p>
        </w:tc>
        <w:tc>
          <w:tcPr>
            <w:tcW w:w="1585" w:type="dxa"/>
          </w:tcPr>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控制类型和程度</w:t>
            </w:r>
          </w:p>
          <w:p>
            <w:pPr>
              <w:spacing w:line="360" w:lineRule="auto"/>
              <w:rPr>
                <w:rFonts w:ascii="宋体" w:hAnsi="宋体" w:cs="宋体"/>
                <w:color w:val="auto"/>
                <w:szCs w:val="21"/>
              </w:rPr>
            </w:pPr>
            <w:r>
              <w:rPr>
                <w:rFonts w:hint="eastAsia" w:ascii="宋体" w:hAnsi="宋体" w:cs="宋体"/>
                <w:color w:val="auto"/>
                <w:szCs w:val="21"/>
              </w:rPr>
              <w:t>#.外部提供的过程如何控制？</w:t>
            </w:r>
          </w:p>
          <w:p>
            <w:pPr>
              <w:spacing w:line="360" w:lineRule="auto"/>
              <w:rPr>
                <w:rFonts w:ascii="宋体" w:hAnsi="宋体" w:cs="宋体"/>
                <w:color w:val="auto"/>
                <w:szCs w:val="21"/>
              </w:rPr>
            </w:pPr>
            <w:r>
              <w:rPr>
                <w:rFonts w:hint="eastAsia" w:ascii="宋体" w:hAnsi="宋体" w:cs="宋体"/>
                <w:color w:val="auto"/>
                <w:szCs w:val="21"/>
              </w:rPr>
              <w:t>.外部供方的控制及其输出结果的控制是否得到规定？</w:t>
            </w:r>
          </w:p>
          <w:p>
            <w:pPr>
              <w:spacing w:line="360" w:lineRule="auto"/>
              <w:rPr>
                <w:rFonts w:ascii="宋体" w:hAnsi="宋体" w:cs="宋体"/>
                <w:color w:val="auto"/>
                <w:szCs w:val="21"/>
              </w:rPr>
            </w:pPr>
            <w:r>
              <w:rPr>
                <w:rFonts w:hint="eastAsia" w:ascii="宋体" w:hAnsi="宋体" w:cs="宋体"/>
                <w:color w:val="auto"/>
                <w:szCs w:val="21"/>
              </w:rPr>
              <w:t>组织是否考虑了：</w:t>
            </w:r>
          </w:p>
          <w:p>
            <w:pPr>
              <w:spacing w:line="360" w:lineRule="auto"/>
              <w:rPr>
                <w:rFonts w:ascii="宋体" w:hAnsi="宋体" w:cs="宋体"/>
                <w:color w:val="auto"/>
                <w:szCs w:val="21"/>
              </w:rPr>
            </w:pPr>
            <w:r>
              <w:rPr>
                <w:rFonts w:hint="eastAsia" w:ascii="宋体" w:hAnsi="宋体" w:cs="宋体"/>
                <w:color w:val="auto"/>
                <w:szCs w:val="21"/>
              </w:rPr>
              <w:t>1）外部提供的过程、产品和服务对组织稳定地提供满足顾客要求和适用的法律法规要求的能力的潜在影响；</w:t>
            </w:r>
          </w:p>
          <w:p>
            <w:pPr>
              <w:spacing w:line="360" w:lineRule="auto"/>
              <w:rPr>
                <w:rFonts w:ascii="宋体" w:hAnsi="宋体" w:cs="宋体"/>
                <w:color w:val="auto"/>
                <w:szCs w:val="21"/>
              </w:rPr>
            </w:pPr>
            <w:r>
              <w:rPr>
                <w:rFonts w:hint="eastAsia" w:ascii="宋体" w:hAnsi="宋体" w:cs="宋体"/>
                <w:color w:val="auto"/>
                <w:szCs w:val="21"/>
              </w:rPr>
              <w:t>2）外部供方自身控制的有效性。</w:t>
            </w:r>
          </w:p>
          <w:p>
            <w:pPr>
              <w:spacing w:line="360" w:lineRule="auto"/>
              <w:rPr>
                <w:rFonts w:ascii="宋体" w:hAnsi="宋体"/>
                <w:color w:val="auto"/>
                <w:szCs w:val="21"/>
              </w:rPr>
            </w:pPr>
            <w:r>
              <w:rPr>
                <w:rFonts w:hint="eastAsia" w:ascii="宋体" w:hAnsi="宋体" w:cs="宋体"/>
                <w:color w:val="auto"/>
                <w:szCs w:val="21"/>
              </w:rPr>
              <w:t>必要的验证或其他活动是否得到确定？</w:t>
            </w:r>
          </w:p>
        </w:tc>
        <w:tc>
          <w:tcPr>
            <w:tcW w:w="960" w:type="dxa"/>
          </w:tcPr>
          <w:p>
            <w:pPr>
              <w:rPr>
                <w:rFonts w:ascii="宋体" w:hAnsi="宋体" w:cs="宋体"/>
                <w:b/>
                <w:color w:val="auto"/>
                <w:szCs w:val="21"/>
              </w:rPr>
            </w:pPr>
            <w:r>
              <w:rPr>
                <w:rFonts w:hint="eastAsia" w:ascii="宋体" w:hAnsi="宋体" w:cs="宋体"/>
                <w:b/>
                <w:color w:val="auto"/>
                <w:szCs w:val="21"/>
              </w:rPr>
              <w:t>8.4.2</w:t>
            </w:r>
          </w:p>
        </w:tc>
        <w:tc>
          <w:tcPr>
            <w:tcW w:w="10004"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rPr>
                <w:rFonts w:ascii="宋体" w:hAnsi="宋体" w:cs="宋体"/>
                <w:color w:val="auto"/>
                <w:szCs w:val="21"/>
              </w:rPr>
            </w:pPr>
            <w:r>
              <w:rPr>
                <w:rFonts w:hint="eastAsia" w:ascii="宋体" w:hAnsi="宋体" w:cs="宋体"/>
                <w:color w:val="auto"/>
                <w:szCs w:val="21"/>
              </w:rPr>
              <w:t>提供重庆映杰果品有限公司  （供应：水果）评价报告，包括：供方的资质、产品质量、价格、送货及时度、服务等。时间： 202</w:t>
            </w:r>
            <w:r>
              <w:rPr>
                <w:rFonts w:hint="eastAsia" w:ascii="宋体" w:hAnsi="宋体" w:cs="宋体"/>
                <w:color w:val="auto"/>
                <w:szCs w:val="21"/>
                <w:lang w:val="en-US" w:eastAsia="zh-CN"/>
              </w:rPr>
              <w:t>1</w:t>
            </w:r>
            <w:r>
              <w:rPr>
                <w:rFonts w:hint="eastAsia" w:ascii="宋体" w:hAnsi="宋体" w:cs="宋体"/>
                <w:color w:val="auto"/>
                <w:szCs w:val="21"/>
              </w:rPr>
              <w:t>年1月</w:t>
            </w:r>
            <w:r>
              <w:rPr>
                <w:rFonts w:hint="eastAsia" w:ascii="宋体" w:hAnsi="宋体" w:cs="宋体"/>
                <w:color w:val="auto"/>
                <w:szCs w:val="21"/>
                <w:lang w:val="en-US" w:eastAsia="zh-CN"/>
              </w:rPr>
              <w:t>1</w:t>
            </w:r>
            <w:r>
              <w:rPr>
                <w:rFonts w:hint="eastAsia" w:ascii="宋体" w:hAnsi="宋体" w:cs="宋体"/>
                <w:color w:val="auto"/>
                <w:szCs w:val="21"/>
              </w:rPr>
              <w:t>5日</w:t>
            </w:r>
          </w:p>
          <w:p>
            <w:pPr>
              <w:spacing w:line="360" w:lineRule="auto"/>
              <w:rPr>
                <w:rFonts w:ascii="宋体" w:hAnsi="宋体" w:cs="宋体"/>
                <w:color w:val="auto"/>
                <w:szCs w:val="21"/>
              </w:rPr>
            </w:pPr>
            <w:r>
              <w:rPr>
                <w:rFonts w:hint="eastAsia" w:ascii="宋体" w:hAnsi="宋体" w:cs="宋体"/>
                <w:color w:val="auto"/>
                <w:szCs w:val="21"/>
              </w:rPr>
              <w:t>查，供方产品质量统计反馈情况：公司策划了采购产品的管理要求，质量反馈要求；</w:t>
            </w:r>
          </w:p>
          <w:p>
            <w:pPr>
              <w:spacing w:line="360" w:lineRule="auto"/>
              <w:rPr>
                <w:rFonts w:ascii="宋体" w:hAnsi="宋体" w:cs="宋体"/>
                <w:color w:val="auto"/>
                <w:szCs w:val="21"/>
              </w:rPr>
            </w:pPr>
            <w:r>
              <w:rPr>
                <w:rFonts w:hint="eastAsia" w:ascii="宋体" w:hAnsi="宋体" w:cs="宋体"/>
                <w:color w:val="auto"/>
                <w:szCs w:val="21"/>
              </w:rPr>
              <w:t>查 公司采购不合格情况</w:t>
            </w:r>
          </w:p>
          <w:p>
            <w:pPr>
              <w:spacing w:line="360" w:lineRule="auto"/>
              <w:rPr>
                <w:rFonts w:ascii="宋体" w:hAnsi="宋体" w:cs="宋体"/>
                <w:color w:val="auto"/>
                <w:szCs w:val="21"/>
              </w:rPr>
            </w:pPr>
            <w:r>
              <w:rPr>
                <w:rFonts w:hint="eastAsia" w:ascii="宋体" w:hAnsi="宋体" w:cs="宋体"/>
                <w:color w:val="auto"/>
                <w:szCs w:val="21"/>
              </w:rPr>
              <w:t>负责人讲202</w:t>
            </w:r>
            <w:r>
              <w:rPr>
                <w:rFonts w:hint="eastAsia" w:ascii="宋体" w:hAnsi="宋体" w:cs="宋体"/>
                <w:color w:val="auto"/>
                <w:szCs w:val="21"/>
                <w:lang w:val="en-US" w:eastAsia="zh-CN"/>
              </w:rPr>
              <w:t>1</w:t>
            </w:r>
            <w:r>
              <w:rPr>
                <w:rFonts w:hint="eastAsia" w:ascii="宋体" w:hAnsi="宋体" w:cs="宋体"/>
                <w:color w:val="auto"/>
                <w:szCs w:val="21"/>
              </w:rPr>
              <w:t>年1月以来，未出现采购产品有严重质量不符合的情况。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 公司编制了《外部供方控制程序》，要求采购的主要材料必须进行检验。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公司对采购产品外观、型号规格、数量、有效期、检疫报告、外包服务效果确认等进行了验收。抽查验证记录《进货检验台账》，提供202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9月</w:t>
            </w:r>
            <w:r>
              <w:rPr>
                <w:rFonts w:hint="eastAsia" w:ascii="宋体" w:hAnsi="宋体" w:cs="宋体"/>
                <w:color w:val="auto"/>
                <w:szCs w:val="21"/>
                <w:highlight w:val="none"/>
              </w:rPr>
              <w:t>对各类食品、易耗品、布草等原材料进行了进货检验的记录，提供对绿化服务、消防维保、电梯维保及清洁卫生外包服务的效果评价记录。详见8.6条款记录描述。</w:t>
            </w:r>
          </w:p>
          <w:p>
            <w:pPr>
              <w:spacing w:line="360" w:lineRule="auto"/>
              <w:rPr>
                <w:rFonts w:ascii="宋体" w:hAnsi="宋体" w:cs="宋体"/>
                <w:color w:val="auto"/>
                <w:szCs w:val="21"/>
              </w:rPr>
            </w:pPr>
            <w:r>
              <w:rPr>
                <w:rFonts w:hint="eastAsia" w:ascii="宋体" w:hAnsi="宋体" w:cs="宋体"/>
                <w:color w:val="auto"/>
                <w:szCs w:val="21"/>
                <w:highlight w:val="none"/>
              </w:rPr>
              <w:t>公司外部供方的管理基本符合要求。</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外部供方的信息</w:t>
            </w:r>
          </w:p>
          <w:p>
            <w:pPr>
              <w:spacing w:line="360" w:lineRule="auto"/>
              <w:rPr>
                <w:rFonts w:ascii="宋体" w:hAnsi="宋体" w:cs="宋体"/>
                <w:color w:val="auto"/>
                <w:szCs w:val="21"/>
              </w:rPr>
            </w:pPr>
            <w:r>
              <w:rPr>
                <w:rFonts w:hint="eastAsia" w:ascii="宋体" w:hAnsi="宋体" w:cs="宋体"/>
                <w:color w:val="auto"/>
                <w:szCs w:val="21"/>
              </w:rPr>
              <w:t>#组织与外部供方的沟通是否含:</w:t>
            </w:r>
          </w:p>
          <w:p>
            <w:pPr>
              <w:spacing w:line="360" w:lineRule="auto"/>
              <w:rPr>
                <w:rFonts w:ascii="宋体" w:hAnsi="宋体" w:cs="宋体"/>
                <w:color w:val="auto"/>
                <w:szCs w:val="21"/>
              </w:rPr>
            </w:pPr>
            <w:r>
              <w:rPr>
                <w:rFonts w:hint="eastAsia" w:ascii="宋体" w:hAnsi="宋体" w:cs="宋体"/>
                <w:color w:val="auto"/>
                <w:szCs w:val="21"/>
              </w:rPr>
              <w:t>a）所提供的过程、产品和服务；</w:t>
            </w:r>
          </w:p>
          <w:p>
            <w:pPr>
              <w:spacing w:line="360" w:lineRule="auto"/>
              <w:rPr>
                <w:rFonts w:ascii="宋体" w:hAnsi="宋体" w:cs="宋体"/>
                <w:color w:val="auto"/>
                <w:szCs w:val="21"/>
              </w:rPr>
            </w:pPr>
            <w:r>
              <w:rPr>
                <w:rFonts w:hint="eastAsia" w:ascii="宋体" w:hAnsi="宋体" w:cs="宋体"/>
                <w:color w:val="auto"/>
                <w:szCs w:val="21"/>
              </w:rPr>
              <w:t>b）对下列内容的批准：</w:t>
            </w:r>
          </w:p>
          <w:p>
            <w:pPr>
              <w:spacing w:line="360" w:lineRule="auto"/>
              <w:rPr>
                <w:rFonts w:ascii="宋体" w:hAnsi="宋体" w:cs="宋体"/>
                <w:color w:val="auto"/>
                <w:szCs w:val="21"/>
              </w:rPr>
            </w:pPr>
            <w:r>
              <w:rPr>
                <w:rFonts w:hint="eastAsia" w:ascii="宋体" w:hAnsi="宋体" w:cs="宋体"/>
                <w:color w:val="auto"/>
                <w:szCs w:val="21"/>
              </w:rPr>
              <w:t>1）产品和服务；</w:t>
            </w:r>
          </w:p>
          <w:p>
            <w:pPr>
              <w:spacing w:line="360" w:lineRule="auto"/>
              <w:rPr>
                <w:rFonts w:ascii="宋体" w:hAnsi="宋体" w:cs="宋体"/>
                <w:color w:val="auto"/>
                <w:szCs w:val="21"/>
              </w:rPr>
            </w:pPr>
            <w:r>
              <w:rPr>
                <w:rFonts w:hint="eastAsia" w:ascii="宋体" w:hAnsi="宋体" w:cs="宋体"/>
                <w:color w:val="auto"/>
                <w:szCs w:val="21"/>
              </w:rPr>
              <w:t>2）方法、过程和设备；</w:t>
            </w:r>
          </w:p>
          <w:p>
            <w:pPr>
              <w:spacing w:line="360" w:lineRule="auto"/>
              <w:rPr>
                <w:rFonts w:ascii="宋体" w:hAnsi="宋体" w:cs="宋体"/>
                <w:color w:val="auto"/>
                <w:szCs w:val="21"/>
              </w:rPr>
            </w:pPr>
            <w:r>
              <w:rPr>
                <w:rFonts w:hint="eastAsia" w:ascii="宋体" w:hAnsi="宋体" w:cs="宋体"/>
                <w:color w:val="auto"/>
                <w:szCs w:val="21"/>
              </w:rPr>
              <w:t>3）产品和服务的放行；</w:t>
            </w:r>
          </w:p>
          <w:p>
            <w:pPr>
              <w:spacing w:line="360" w:lineRule="auto"/>
              <w:rPr>
                <w:rFonts w:ascii="宋体" w:hAnsi="宋体" w:cs="宋体"/>
                <w:color w:val="auto"/>
                <w:szCs w:val="21"/>
              </w:rPr>
            </w:pPr>
            <w:r>
              <w:rPr>
                <w:rFonts w:hint="eastAsia" w:ascii="宋体" w:hAnsi="宋体" w:cs="宋体"/>
                <w:color w:val="auto"/>
                <w:szCs w:val="21"/>
              </w:rPr>
              <w:t>c）能力，包括所要求的人员资质；</w:t>
            </w:r>
          </w:p>
          <w:p>
            <w:pPr>
              <w:spacing w:line="360" w:lineRule="auto"/>
              <w:rPr>
                <w:rFonts w:ascii="宋体" w:hAnsi="宋体" w:cs="宋体"/>
                <w:color w:val="auto"/>
                <w:szCs w:val="21"/>
              </w:rPr>
            </w:pPr>
            <w:r>
              <w:rPr>
                <w:rFonts w:hint="eastAsia" w:ascii="宋体" w:hAnsi="宋体" w:cs="宋体"/>
                <w:color w:val="auto"/>
                <w:szCs w:val="21"/>
              </w:rPr>
              <w:t>d）外部供方与组织的接口；</w:t>
            </w:r>
          </w:p>
          <w:p>
            <w:pPr>
              <w:spacing w:line="360" w:lineRule="auto"/>
              <w:rPr>
                <w:rFonts w:ascii="宋体" w:hAnsi="宋体"/>
                <w:color w:val="auto"/>
                <w:szCs w:val="21"/>
              </w:rPr>
            </w:pPr>
            <w:r>
              <w:rPr>
                <w:rFonts w:hint="eastAsia" w:ascii="宋体" w:hAnsi="宋体" w:cs="宋体"/>
                <w:color w:val="auto"/>
                <w:szCs w:val="21"/>
              </w:rPr>
              <w:t>e）对外部供方绩效的控制和监视；f）组织或其顾客拟在外部供方现场实施的验证或确认活动。组织与外部供方沟通之前所确定的要求是否充分</w:t>
            </w:r>
          </w:p>
        </w:tc>
        <w:tc>
          <w:tcPr>
            <w:tcW w:w="960" w:type="dxa"/>
          </w:tcPr>
          <w:p>
            <w:pPr>
              <w:rPr>
                <w:rFonts w:ascii="宋体" w:hAnsi="宋体" w:cs="宋体"/>
                <w:b/>
                <w:color w:val="auto"/>
                <w:szCs w:val="21"/>
              </w:rPr>
            </w:pPr>
            <w:r>
              <w:rPr>
                <w:rFonts w:hint="eastAsia" w:ascii="宋体" w:hAnsi="宋体" w:cs="宋体"/>
                <w:b/>
                <w:color w:val="auto"/>
                <w:szCs w:val="21"/>
              </w:rPr>
              <w:t>8.4.3</w:t>
            </w:r>
          </w:p>
        </w:tc>
        <w:tc>
          <w:tcPr>
            <w:tcW w:w="10004"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负责人讲与供方沟通的内容包括：所提供的过程、产品和服务等；采购物资根据签订采购合同进产品的名称、规格、型号、数量等采购信息的确定。</w:t>
            </w:r>
          </w:p>
          <w:p>
            <w:pPr>
              <w:spacing w:line="276"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查采购合同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1、供方：重庆日立电梯营销工程有限公司（外包）</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产品：电梯维保</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签订时间：</w:t>
            </w:r>
            <w:r>
              <w:rPr>
                <w:rFonts w:hint="eastAsia" w:ascii="宋体" w:hAnsi="宋体" w:cs="宋体"/>
                <w:color w:val="auto"/>
                <w:szCs w:val="21"/>
                <w:highlight w:val="none"/>
                <w:lang w:val="en-US" w:eastAsia="zh-CN"/>
              </w:rPr>
              <w:t>2021年9月1日（保养起止时间2021年9月1日-2023年8月31日止）</w:t>
            </w:r>
            <w:r>
              <w:rPr>
                <w:rFonts w:hint="eastAsia" w:ascii="宋体" w:hAnsi="宋体" w:cs="宋体"/>
                <w:color w:val="auto"/>
                <w:szCs w:val="21"/>
                <w:highlight w:val="none"/>
              </w:rPr>
              <w:t xml:space="preserve">   </w:t>
            </w:r>
          </w:p>
          <w:p>
            <w:pPr>
              <w:spacing w:line="360" w:lineRule="auto"/>
              <w:ind w:firstLine="420" w:firstLineChars="200"/>
              <w:rPr>
                <w:rFonts w:ascii="宋体" w:hAnsi="宋体" w:cs="宋体"/>
                <w:color w:val="auto"/>
                <w:szCs w:val="21"/>
              </w:rPr>
            </w:pPr>
            <w:r>
              <w:rPr>
                <w:rFonts w:hint="eastAsia" w:ascii="宋体" w:hAnsi="宋体" w:cs="宋体"/>
                <w:color w:val="auto"/>
                <w:szCs w:val="21"/>
              </w:rPr>
              <w:t>该合同为年度合同，明确了服务范围、价格、违约、验收等。日常传递外包服务信息以电话、微信进行传递。</w:t>
            </w:r>
          </w:p>
          <w:p>
            <w:pPr>
              <w:spacing w:line="360" w:lineRule="auto"/>
              <w:ind w:firstLine="420" w:firstLineChars="200"/>
              <w:rPr>
                <w:rFonts w:ascii="宋体" w:hAnsi="宋体" w:cs="宋体"/>
                <w:color w:val="auto"/>
                <w:szCs w:val="21"/>
                <w:highlight w:val="none"/>
              </w:rPr>
            </w:pPr>
            <w:r>
              <w:rPr>
                <w:rFonts w:hint="eastAsia"/>
                <w:color w:val="auto"/>
                <w:highlight w:val="none"/>
              </w:rPr>
              <w:t xml:space="preserve"> 2、</w:t>
            </w:r>
            <w:r>
              <w:rPr>
                <w:rFonts w:hint="eastAsia" w:ascii="宋体" w:hAnsi="宋体" w:cs="宋体"/>
                <w:color w:val="auto"/>
                <w:szCs w:val="21"/>
                <w:highlight w:val="none"/>
              </w:rPr>
              <w:t>供方：重庆市恒丰建筑消防设备维保有限公司（外包）</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产品：消防维保</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签订时间：20</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 xml:space="preserve">.12.20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该合同为年度合同，明确了服务范围、价格、违约、验收等。日常传递外包服务信息以电话、微信进行传递。</w:t>
            </w:r>
          </w:p>
          <w:p>
            <w:pPr>
              <w:spacing w:line="360" w:lineRule="auto"/>
              <w:ind w:firstLine="420" w:firstLineChars="200"/>
              <w:rPr>
                <w:rFonts w:ascii="宋体" w:hAnsi="宋体" w:cs="宋体"/>
                <w:color w:val="auto"/>
                <w:szCs w:val="21"/>
              </w:rPr>
            </w:pPr>
            <w:r>
              <w:rPr>
                <w:rFonts w:hint="eastAsia"/>
                <w:color w:val="auto"/>
              </w:rPr>
              <w:t>3、</w:t>
            </w:r>
            <w:r>
              <w:rPr>
                <w:rFonts w:hint="eastAsia" w:ascii="宋体" w:hAnsi="宋体" w:cs="宋体"/>
                <w:color w:val="auto"/>
                <w:szCs w:val="21"/>
              </w:rPr>
              <w:t>供方：重庆奥地物业管理有限公司（外包）</w:t>
            </w:r>
          </w:p>
          <w:p>
            <w:pPr>
              <w:spacing w:line="360" w:lineRule="auto"/>
              <w:ind w:firstLine="420" w:firstLineChars="200"/>
              <w:rPr>
                <w:rFonts w:ascii="宋体" w:hAnsi="宋体" w:cs="宋体"/>
                <w:color w:val="auto"/>
                <w:szCs w:val="21"/>
              </w:rPr>
            </w:pPr>
            <w:r>
              <w:rPr>
                <w:rFonts w:hint="eastAsia" w:ascii="宋体" w:hAnsi="宋体" w:cs="宋体"/>
                <w:color w:val="auto"/>
                <w:szCs w:val="21"/>
              </w:rPr>
              <w:t>产品：绿化服务</w:t>
            </w:r>
          </w:p>
          <w:p>
            <w:pPr>
              <w:spacing w:line="360" w:lineRule="auto"/>
              <w:ind w:firstLine="420" w:firstLineChars="200"/>
              <w:rPr>
                <w:rFonts w:ascii="宋体" w:hAnsi="宋体" w:cs="宋体"/>
                <w:color w:val="auto"/>
                <w:szCs w:val="21"/>
              </w:rPr>
            </w:pPr>
            <w:r>
              <w:rPr>
                <w:rFonts w:hint="eastAsia" w:ascii="宋体" w:hAnsi="宋体" w:cs="宋体"/>
                <w:color w:val="auto"/>
                <w:szCs w:val="21"/>
              </w:rPr>
              <w:t>签订时间：</w:t>
            </w:r>
            <w:r>
              <w:rPr>
                <w:rFonts w:hint="eastAsia" w:ascii="宋体" w:hAnsi="宋体" w:cs="宋体"/>
                <w:color w:val="auto"/>
                <w:szCs w:val="21"/>
                <w:lang w:val="en-US" w:eastAsia="zh-CN"/>
              </w:rPr>
              <w:t>2020年11月1日</w:t>
            </w:r>
            <w:r>
              <w:rPr>
                <w:rFonts w:hint="eastAsia" w:ascii="宋体" w:hAnsi="宋体" w:cs="宋体"/>
                <w:color w:val="auto"/>
                <w:szCs w:val="21"/>
              </w:rPr>
              <w:t xml:space="preserve"> </w:t>
            </w:r>
            <w:r>
              <w:rPr>
                <w:rFonts w:hint="eastAsia" w:ascii="宋体" w:hAnsi="宋体" w:cs="宋体"/>
                <w:color w:val="auto"/>
                <w:szCs w:val="21"/>
                <w:lang w:eastAsia="zh-CN"/>
              </w:rPr>
              <w:t>（</w:t>
            </w:r>
            <w:r>
              <w:rPr>
                <w:rFonts w:hint="eastAsia" w:ascii="宋体" w:hAnsi="宋体" w:cs="宋体"/>
                <w:color w:val="auto"/>
                <w:szCs w:val="21"/>
                <w:lang w:val="en-US" w:eastAsia="zh-CN"/>
              </w:rPr>
              <w:t>合同期限2020年11月1日-2021年10月31日</w:t>
            </w:r>
            <w:r>
              <w:rPr>
                <w:rFonts w:hint="eastAsia" w:ascii="宋体" w:hAnsi="宋体" w:cs="宋体"/>
                <w:color w:val="auto"/>
                <w:szCs w:val="21"/>
                <w:lang w:eastAsia="zh-CN"/>
              </w:rPr>
              <w:t>）</w:t>
            </w:r>
            <w:r>
              <w:rPr>
                <w:rFonts w:hint="eastAsia" w:ascii="宋体" w:hAnsi="宋体" w:cs="宋体"/>
                <w:color w:val="auto"/>
                <w:szCs w:val="21"/>
              </w:rPr>
              <w:t xml:space="preserve">  </w:t>
            </w:r>
          </w:p>
          <w:p>
            <w:pPr>
              <w:spacing w:line="360" w:lineRule="auto"/>
              <w:ind w:firstLine="420" w:firstLineChars="200"/>
              <w:rPr>
                <w:rFonts w:ascii="宋体" w:hAnsi="宋体" w:cs="宋体"/>
                <w:color w:val="auto"/>
                <w:szCs w:val="21"/>
              </w:rPr>
            </w:pPr>
            <w:r>
              <w:rPr>
                <w:rFonts w:hint="eastAsia" w:ascii="宋体" w:hAnsi="宋体" w:cs="宋体"/>
                <w:color w:val="auto"/>
                <w:szCs w:val="21"/>
              </w:rPr>
              <w:t>该合同为年度合同，明确了服务范围、价格、违约、验收等。日常传递外包服务信息以电话、微信进行传递。</w:t>
            </w:r>
          </w:p>
          <w:p>
            <w:pPr>
              <w:pStyle w:val="2"/>
              <w:rPr>
                <w:color w:val="auto"/>
              </w:rPr>
            </w:pP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 </w:t>
            </w:r>
            <w:r>
              <w:rPr>
                <w:rFonts w:hint="eastAsia" w:ascii="宋体" w:hAnsi="宋体" w:cs="宋体"/>
                <w:bCs/>
                <w:color w:val="auto"/>
                <w:spacing w:val="10"/>
                <w:szCs w:val="21"/>
              </w:rPr>
              <w:t>4</w:t>
            </w:r>
            <w:r>
              <w:rPr>
                <w:rFonts w:hint="eastAsia" w:ascii="宋体" w:hAnsi="宋体" w:cs="宋体"/>
                <w:color w:val="auto"/>
                <w:szCs w:val="21"/>
              </w:rPr>
              <w:t>、抽采购合同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供方：</w:t>
            </w:r>
            <w:r>
              <w:rPr>
                <w:rFonts w:hint="eastAsia" w:ascii="宋体" w:hAnsi="宋体" w:cs="宋体"/>
                <w:color w:val="auto"/>
                <w:szCs w:val="21"/>
                <w:highlight w:val="none"/>
                <w:lang w:val="en-US" w:eastAsia="zh-CN"/>
              </w:rPr>
              <w:t>重庆市涪陵区清溪食品有限公司</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采购原材料：肉类</w:t>
            </w:r>
          </w:p>
          <w:p>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采购时间：20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18</w:t>
            </w:r>
          </w:p>
          <w:p>
            <w:pPr>
              <w:spacing w:line="360" w:lineRule="auto"/>
              <w:ind w:firstLine="420" w:firstLineChars="200"/>
              <w:rPr>
                <w:rFonts w:ascii="宋体" w:hAnsi="宋体" w:cs="宋体"/>
                <w:color w:val="auto"/>
                <w:szCs w:val="21"/>
              </w:rPr>
            </w:pPr>
            <w:r>
              <w:rPr>
                <w:rFonts w:hint="eastAsia" w:ascii="宋体" w:hAnsi="宋体" w:cs="宋体"/>
                <w:color w:val="auto"/>
                <w:szCs w:val="21"/>
              </w:rPr>
              <w:t>公司的采购合同明确了采购产品的具体要求（数量、价格、质量要求、结算等）。</w:t>
            </w:r>
          </w:p>
          <w:p>
            <w:pPr>
              <w:pStyle w:val="2"/>
              <w:rPr>
                <w:color w:val="auto"/>
              </w:rPr>
            </w:pPr>
            <w:r>
              <w:rPr>
                <w:rFonts w:hint="eastAsia" w:ascii="宋体" w:hAnsi="宋体" w:cs="宋体"/>
                <w:color w:val="auto"/>
                <w:szCs w:val="21"/>
              </w:rPr>
              <w:t>其他物料及外包服务的采购信息均以合同的形式予以确认明确。</w:t>
            </w:r>
          </w:p>
          <w:p>
            <w:pPr>
              <w:spacing w:line="360" w:lineRule="auto"/>
              <w:ind w:firstLine="420" w:firstLineChars="200"/>
              <w:rPr>
                <w:rFonts w:ascii="宋体" w:hAnsi="宋体" w:cs="宋体"/>
                <w:color w:val="auto"/>
                <w:szCs w:val="21"/>
              </w:rPr>
            </w:pPr>
            <w:r>
              <w:rPr>
                <w:rFonts w:hint="eastAsia" w:ascii="宋体" w:hAnsi="宋体" w:cs="宋体"/>
                <w:color w:val="auto"/>
                <w:szCs w:val="21"/>
              </w:rPr>
              <w:t>外部供方的信息管理有效。</w:t>
            </w:r>
          </w:p>
        </w:tc>
        <w:tc>
          <w:tcPr>
            <w:tcW w:w="1585" w:type="dxa"/>
          </w:tcPr>
          <w:p>
            <w:pPr>
              <w:rPr>
                <w:color w:val="auto"/>
              </w:rPr>
            </w:pPr>
          </w:p>
        </w:tc>
      </w:tr>
    </w:tbl>
    <w:p>
      <w:pPr>
        <w:pStyle w:val="10"/>
        <w:rPr>
          <w:rFonts w:ascii="隶书" w:hAnsi="宋体" w:eastAsia="隶书"/>
          <w:bCs/>
          <w:color w:val="auto"/>
          <w:sz w:val="36"/>
          <w:szCs w:val="36"/>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eastAsia="zh-CN"/>
              </w:rPr>
              <w:t>采购部</w:t>
            </w:r>
            <w:r>
              <w:rPr>
                <w:rFonts w:hint="eastAsia"/>
                <w:color w:val="auto"/>
                <w:sz w:val="24"/>
                <w:szCs w:val="24"/>
                <w:highlight w:val="none"/>
              </w:rPr>
              <w:t xml:space="preserve"> </w:t>
            </w:r>
            <w:r>
              <w:rPr>
                <w:rFonts w:hint="eastAsia" w:eastAsia="宋体"/>
                <w:color w:val="auto"/>
                <w:sz w:val="24"/>
                <w:szCs w:val="24"/>
                <w:highlight w:val="none"/>
                <w:lang w:eastAsia="zh-CN"/>
              </w:rPr>
              <w:t>，</w:t>
            </w:r>
            <w:r>
              <w:rPr>
                <w:rFonts w:hint="eastAsia"/>
                <w:color w:val="auto"/>
                <w:sz w:val="24"/>
                <w:szCs w:val="24"/>
                <w:highlight w:val="none"/>
              </w:rPr>
              <w:t xml:space="preserve"> 主管领导</w:t>
            </w:r>
            <w:r>
              <w:rPr>
                <w:rFonts w:hint="eastAsia" w:ascii="Times New Roman" w:hAnsi="Times New Roman" w:cs="Times New Roman"/>
                <w:color w:val="auto"/>
                <w:sz w:val="24"/>
                <w:szCs w:val="24"/>
                <w:highlight w:val="none"/>
              </w:rPr>
              <w:t>：</w:t>
            </w:r>
            <w:r>
              <w:rPr>
                <w:rFonts w:hint="eastAsia" w:ascii="宋体" w:hAnsi="宋体" w:cs="宋体"/>
                <w:color w:val="auto"/>
                <w:sz w:val="24"/>
                <w:szCs w:val="24"/>
              </w:rPr>
              <w:t>程翡     陪同人员：</w:t>
            </w:r>
            <w:r>
              <w:rPr>
                <w:rFonts w:hint="eastAsia" w:ascii="宋体" w:hAnsi="宋体" w:cs="宋体"/>
                <w:color w:val="auto"/>
                <w:sz w:val="24"/>
                <w:szCs w:val="24"/>
                <w:lang w:val="en-US" w:eastAsia="zh-CN"/>
              </w:rPr>
              <w:t>朱仁蓉</w:t>
            </w:r>
            <w:r>
              <w:rPr>
                <w:rFonts w:hint="eastAsia" w:ascii="宋体" w:hAnsi="宋体" w:cs="宋体"/>
                <w:color w:val="auto"/>
                <w:sz w:val="24"/>
                <w:szCs w:val="24"/>
              </w:rPr>
              <w:t xml:space="preserve"> </w:t>
            </w:r>
          </w:p>
        </w:tc>
        <w:tc>
          <w:tcPr>
            <w:tcW w:w="1585" w:type="dxa"/>
            <w:vMerge w:val="restart"/>
            <w:vAlign w:val="center"/>
          </w:tcPr>
          <w:p>
            <w:pPr>
              <w:rPr>
                <w:color w:val="auto"/>
                <w:sz w:val="24"/>
                <w:szCs w:val="24"/>
                <w:highlight w:val="magenta"/>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文平</w:t>
            </w:r>
            <w:r>
              <w:rPr>
                <w:rFonts w:hint="eastAsia"/>
                <w:color w:val="auto"/>
                <w:sz w:val="24"/>
                <w:szCs w:val="24"/>
              </w:rPr>
              <w:t>，   审核时间：</w:t>
            </w:r>
            <w:r>
              <w:rPr>
                <w:rFonts w:hint="eastAsia"/>
                <w:color w:val="auto"/>
                <w:sz w:val="24"/>
                <w:szCs w:val="24"/>
                <w:lang w:eastAsia="zh-CN"/>
              </w:rPr>
              <w:t>2021年9月2</w:t>
            </w:r>
            <w:r>
              <w:rPr>
                <w:rFonts w:hint="eastAsia"/>
                <w:color w:val="auto"/>
                <w:sz w:val="24"/>
                <w:szCs w:val="24"/>
                <w:lang w:val="en-US" w:eastAsia="zh-CN"/>
              </w:rPr>
              <w:t>3</w:t>
            </w:r>
            <w:r>
              <w:rPr>
                <w:rFonts w:hint="eastAsia"/>
                <w:color w:val="auto"/>
                <w:sz w:val="24"/>
                <w:szCs w:val="24"/>
                <w:lang w:eastAsia="zh-CN"/>
              </w:rPr>
              <w:t>日</w:t>
            </w:r>
          </w:p>
        </w:tc>
        <w:tc>
          <w:tcPr>
            <w:tcW w:w="1585"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napToGrid w:val="0"/>
              <w:spacing w:line="240" w:lineRule="exact"/>
              <w:rPr>
                <w:color w:val="auto"/>
                <w:sz w:val="24"/>
                <w:szCs w:val="24"/>
              </w:rPr>
            </w:pPr>
            <w:r>
              <w:rPr>
                <w:rFonts w:hint="eastAsia"/>
                <w:color w:val="auto"/>
                <w:sz w:val="24"/>
                <w:szCs w:val="24"/>
              </w:rPr>
              <w:t>审核条款：</w:t>
            </w:r>
          </w:p>
        </w:tc>
        <w:tc>
          <w:tcPr>
            <w:tcW w:w="1585"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rPr>
              <w:t>S5.3；</w:t>
            </w:r>
          </w:p>
          <w:p>
            <w:pPr>
              <w:rPr>
                <w:rFonts w:ascii="宋体" w:hAnsi="宋体" w:cs="新宋体"/>
                <w:color w:val="auto"/>
                <w:szCs w:val="21"/>
              </w:rPr>
            </w:pPr>
          </w:p>
        </w:tc>
        <w:tc>
          <w:tcPr>
            <w:tcW w:w="10004" w:type="dxa"/>
            <w:vAlign w:val="top"/>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查组织编制了《岗位职责》等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体系文件中已经明确了采购部的岗位职责，具体为：</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 xml:space="preserve">1）负责对供方进行评价和选择; </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2）负责原、辅材料的采购</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3) 负责采购产品的检验；</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4) 负责将有关信息传达到本公司内各部门。</w:t>
            </w:r>
          </w:p>
          <w:p>
            <w:pPr>
              <w:pStyle w:val="3"/>
              <w:ind w:firstLine="210" w:firstLineChars="100"/>
              <w:jc w:val="both"/>
              <w:rPr>
                <w:rFonts w:hint="eastAsia" w:eastAsia="宋体"/>
                <w:color w:val="auto"/>
                <w:lang w:val="en-US" w:eastAsia="zh-CN"/>
              </w:rPr>
            </w:pPr>
            <w:r>
              <w:rPr>
                <w:rFonts w:hint="eastAsia" w:ascii="宋体" w:hAnsi="宋体" w:eastAsia="宋体" w:cs="宋体"/>
                <w:color w:val="auto"/>
                <w:kern w:val="2"/>
                <w:sz w:val="21"/>
                <w:szCs w:val="21"/>
                <w:lang w:val="en-US" w:eastAsia="zh-CN" w:bidi="ar-SA"/>
              </w:rPr>
              <w:t>5）负责对本部门的危险源进行辨识、风险评价和控制措施的确定，提出职业健康安全管理方案并实施；</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w:t>
            </w:r>
          </w:p>
          <w:p>
            <w:pPr>
              <w:widowControl/>
              <w:jc w:val="left"/>
              <w:rPr>
                <w:rFonts w:ascii="宋体" w:hAnsi="宋体" w:eastAsia="宋体" w:cs="宋体"/>
                <w:color w:val="auto"/>
                <w:kern w:val="2"/>
                <w:sz w:val="21"/>
                <w:szCs w:val="21"/>
                <w:lang w:val="en-US" w:eastAsia="zh-CN" w:bidi="ar-SA"/>
              </w:rPr>
            </w:pPr>
            <w:r>
              <w:rPr>
                <w:rFonts w:hint="eastAsia" w:ascii="宋体" w:hAnsi="宋体" w:cs="宋体"/>
                <w:color w:val="auto"/>
                <w:szCs w:val="21"/>
              </w:rPr>
              <w:t>部门职责清楚，描述符合部门实际情况。</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both"/>
              <w:rPr>
                <w:rFonts w:ascii="宋体" w:hAnsi="宋体"/>
                <w:b/>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6.2</w:t>
            </w:r>
          </w:p>
          <w:p>
            <w:pPr>
              <w:rPr>
                <w:rFonts w:hint="default" w:ascii="宋体" w:hAnsi="宋体" w:cs="新宋体"/>
                <w:color w:val="auto"/>
                <w:szCs w:val="21"/>
                <w:lang w:val="en-US"/>
              </w:rPr>
            </w:pPr>
          </w:p>
        </w:tc>
        <w:tc>
          <w:tcPr>
            <w:tcW w:w="10004" w:type="dxa"/>
          </w:tcPr>
          <w:p>
            <w:pPr>
              <w:autoSpaceDE w:val="0"/>
              <w:autoSpaceDN w:val="0"/>
              <w:adjustRightInd w:val="0"/>
              <w:spacing w:line="400" w:lineRule="exact"/>
              <w:jc w:val="left"/>
              <w:rPr>
                <w:rFonts w:hint="eastAsia" w:ascii="宋体" w:hAnsi="Times New Roman" w:cs="宋体"/>
                <w:color w:val="auto"/>
                <w:szCs w:val="21"/>
                <w:lang w:val="en-US" w:eastAsia="zh-CN"/>
              </w:rPr>
            </w:pPr>
            <w:r>
              <w:rPr>
                <w:rFonts w:hint="eastAsia" w:ascii="宋体" w:hAnsi="Times New Roman" w:cs="宋体"/>
                <w:color w:val="auto"/>
                <w:szCs w:val="21"/>
              </w:rPr>
              <w:t>查</w:t>
            </w:r>
            <w:r>
              <w:rPr>
                <w:rFonts w:hint="eastAsia" w:ascii="宋体" w:cs="宋体"/>
                <w:color w:val="auto"/>
                <w:szCs w:val="21"/>
                <w:lang w:eastAsia="zh-CN"/>
              </w:rPr>
              <w:t>采购部</w:t>
            </w:r>
            <w:r>
              <w:rPr>
                <w:rFonts w:hint="eastAsia" w:ascii="宋体" w:hAnsi="Times New Roman" w:cs="宋体"/>
                <w:color w:val="auto"/>
                <w:szCs w:val="21"/>
                <w:lang w:val="en-US" w:eastAsia="zh-CN"/>
              </w:rPr>
              <w:t>职业健康安全</w:t>
            </w:r>
            <w:r>
              <w:rPr>
                <w:rFonts w:hint="eastAsia" w:ascii="宋体" w:hAnsi="Times New Roman" w:cs="宋体"/>
                <w:color w:val="auto"/>
                <w:szCs w:val="21"/>
              </w:rPr>
              <w:t>目标：</w:t>
            </w:r>
            <w:r>
              <w:rPr>
                <w:rFonts w:hint="eastAsia" w:ascii="宋体" w:hAnsi="Times New Roman" w:cs="宋体"/>
                <w:color w:val="auto"/>
                <w:szCs w:val="21"/>
                <w:lang w:val="en-US" w:eastAsia="zh-CN"/>
              </w:rPr>
              <w:t xml:space="preserve">        完成情况统计（2021年01月-0</w:t>
            </w:r>
            <w:r>
              <w:rPr>
                <w:rFonts w:hint="eastAsia" w:ascii="宋体" w:cs="宋体"/>
                <w:color w:val="auto"/>
                <w:szCs w:val="21"/>
                <w:lang w:val="en-US" w:eastAsia="zh-CN"/>
              </w:rPr>
              <w:t>8</w:t>
            </w:r>
            <w:r>
              <w:rPr>
                <w:rFonts w:hint="eastAsia" w:ascii="宋体" w:hAnsi="Times New Roman" w:cs="宋体"/>
                <w:color w:val="auto"/>
                <w:szCs w:val="21"/>
                <w:lang w:val="en-US" w:eastAsia="zh-CN"/>
              </w:rPr>
              <w:t>月）</w:t>
            </w:r>
          </w:p>
          <w:p>
            <w:pPr>
              <w:numPr>
                <w:ilvl w:val="0"/>
                <w:numId w:val="0"/>
              </w:numPr>
              <w:tabs>
                <w:tab w:val="center" w:pos="4894"/>
              </w:tabs>
              <w:autoSpaceDE w:val="0"/>
              <w:autoSpaceDN w:val="0"/>
              <w:adjustRightInd w:val="0"/>
              <w:spacing w:line="400" w:lineRule="exact"/>
              <w:ind w:leftChars="0"/>
              <w:jc w:val="left"/>
              <w:rPr>
                <w:rFonts w:hint="eastAsia" w:ascii="宋体" w:hAnsi="Times New Roman" w:cs="宋体"/>
                <w:color w:val="auto"/>
                <w:szCs w:val="21"/>
                <w:lang w:eastAsia="zh-CN"/>
              </w:rPr>
            </w:pPr>
            <w:r>
              <w:rPr>
                <w:rFonts w:hint="eastAsia" w:ascii="宋体" w:cs="宋体"/>
                <w:color w:val="auto"/>
                <w:szCs w:val="21"/>
                <w:lang w:val="en-US" w:eastAsia="zh-CN"/>
              </w:rPr>
              <w:t>1.</w:t>
            </w:r>
            <w:r>
              <w:rPr>
                <w:rFonts w:hint="eastAsia" w:ascii="宋体" w:hAnsi="Times New Roman" w:cs="宋体"/>
                <w:color w:val="auto"/>
                <w:szCs w:val="21"/>
                <w:lang w:eastAsia="zh-CN"/>
              </w:rPr>
              <w:t xml:space="preserve">火灾事故为0 </w:t>
            </w:r>
            <w:r>
              <w:rPr>
                <w:rFonts w:hint="eastAsia" w:ascii="宋体" w:cs="宋体"/>
                <w:color w:val="auto"/>
                <w:szCs w:val="21"/>
                <w:lang w:val="en-US" w:eastAsia="zh-CN"/>
              </w:rPr>
              <w:t xml:space="preserve">         </w:t>
            </w:r>
            <w:r>
              <w:rPr>
                <w:rFonts w:hint="eastAsia" w:ascii="宋体" w:cs="宋体"/>
                <w:color w:val="auto"/>
                <w:szCs w:val="21"/>
                <w:lang w:val="en-US" w:eastAsia="zh-CN"/>
              </w:rPr>
              <w:tab/>
            </w:r>
            <w:r>
              <w:rPr>
                <w:rFonts w:hint="eastAsia" w:ascii="宋体" w:cs="宋体"/>
                <w:color w:val="auto"/>
                <w:szCs w:val="21"/>
                <w:lang w:val="en-US" w:eastAsia="zh-CN"/>
              </w:rPr>
              <w:t xml:space="preserve">  </w:t>
            </w:r>
            <w:r>
              <w:rPr>
                <w:rFonts w:hint="eastAsia" w:ascii="宋体" w:hAnsi="Times New Roman" w:cs="宋体"/>
                <w:color w:val="auto"/>
                <w:szCs w:val="21"/>
                <w:lang w:val="en-US" w:eastAsia="zh-CN"/>
              </w:rPr>
              <w:t>实测：零</w:t>
            </w:r>
          </w:p>
          <w:p>
            <w:pPr>
              <w:pStyle w:val="3"/>
              <w:jc w:val="both"/>
              <w:rPr>
                <w:rFonts w:hint="eastAsia" w:ascii="Times New Roman" w:hAnsi="宋体" w:eastAsia="宋体" w:cs="宋体"/>
                <w:color w:val="auto"/>
                <w:kern w:val="2"/>
                <w:sz w:val="21"/>
                <w:szCs w:val="21"/>
                <w:lang w:val="en-US" w:eastAsia="zh-CN" w:bidi="ar-SA"/>
              </w:rPr>
            </w:pPr>
            <w:r>
              <w:rPr>
                <w:rFonts w:hint="eastAsia" w:ascii="Times New Roman" w:hAnsi="宋体" w:eastAsia="宋体" w:cs="宋体"/>
                <w:color w:val="auto"/>
                <w:kern w:val="2"/>
                <w:sz w:val="21"/>
                <w:szCs w:val="21"/>
                <w:lang w:val="en-US" w:eastAsia="zh-CN" w:bidi="ar-SA"/>
              </w:rPr>
              <w:t>2.供应商的质量环境安全评估率100%           实测：100%</w:t>
            </w:r>
          </w:p>
          <w:p>
            <w:pPr>
              <w:autoSpaceDE w:val="0"/>
              <w:autoSpaceDN w:val="0"/>
              <w:adjustRightInd w:val="0"/>
              <w:spacing w:line="400" w:lineRule="exact"/>
              <w:jc w:val="left"/>
              <w:rPr>
                <w:rFonts w:hint="default" w:ascii="宋体" w:hAnsi="Times New Roman" w:cs="宋体"/>
                <w:color w:val="auto"/>
                <w:szCs w:val="21"/>
                <w:lang w:val="en-US" w:eastAsia="zh-CN"/>
              </w:rPr>
            </w:pPr>
            <w:r>
              <w:rPr>
                <w:rFonts w:hint="eastAsia" w:ascii="宋体" w:hAnsi="Times New Roman" w:cs="宋体"/>
                <w:color w:val="auto"/>
                <w:szCs w:val="21"/>
              </w:rPr>
              <w:t>查：</w:t>
            </w:r>
            <w:r>
              <w:rPr>
                <w:rFonts w:hint="eastAsia" w:ascii="宋体" w:hAnsi="Times New Roman" w:cs="宋体"/>
                <w:color w:val="auto"/>
                <w:szCs w:val="21"/>
                <w:lang w:eastAsia="zh-CN"/>
              </w:rPr>
              <w:t>2021年01月-0</w:t>
            </w:r>
            <w:r>
              <w:rPr>
                <w:rFonts w:hint="eastAsia" w:ascii="宋体" w:cs="宋体"/>
                <w:color w:val="auto"/>
                <w:szCs w:val="21"/>
                <w:lang w:val="en-US" w:eastAsia="zh-CN"/>
              </w:rPr>
              <w:t>8</w:t>
            </w:r>
            <w:r>
              <w:rPr>
                <w:rFonts w:hint="eastAsia" w:ascii="宋体" w:hAnsi="Times New Roman" w:cs="宋体"/>
                <w:color w:val="auto"/>
                <w:szCs w:val="21"/>
                <w:lang w:eastAsia="zh-CN"/>
              </w:rPr>
              <w:t>月</w:t>
            </w:r>
            <w:r>
              <w:rPr>
                <w:rFonts w:hint="eastAsia" w:ascii="宋体" w:cs="宋体"/>
                <w:color w:val="auto"/>
                <w:szCs w:val="21"/>
                <w:lang w:eastAsia="zh-CN"/>
              </w:rPr>
              <w:t>采购部</w:t>
            </w:r>
            <w:r>
              <w:rPr>
                <w:rFonts w:hint="eastAsia" w:ascii="宋体" w:cs="宋体"/>
                <w:color w:val="auto"/>
                <w:szCs w:val="21"/>
                <w:lang w:val="en-US" w:eastAsia="zh-CN"/>
              </w:rPr>
              <w:t>安全</w:t>
            </w:r>
            <w:r>
              <w:rPr>
                <w:rFonts w:hint="eastAsia" w:ascii="宋体" w:hAnsi="Times New Roman" w:cs="宋体"/>
                <w:color w:val="auto"/>
                <w:szCs w:val="21"/>
              </w:rPr>
              <w:t>目标完成情况：均能达到要求。</w:t>
            </w:r>
          </w:p>
          <w:p>
            <w:pPr>
              <w:autoSpaceDE w:val="0"/>
              <w:autoSpaceDN w:val="0"/>
              <w:adjustRightInd w:val="0"/>
              <w:spacing w:line="400" w:lineRule="exact"/>
              <w:jc w:val="left"/>
              <w:rPr>
                <w:rFonts w:hint="eastAsia" w:ascii="宋体" w:hAnsi="Times New Roman" w:cs="宋体"/>
                <w:color w:val="auto"/>
                <w:szCs w:val="21"/>
              </w:rPr>
            </w:pPr>
            <w:r>
              <w:rPr>
                <w:rFonts w:hint="eastAsia" w:ascii="宋体" w:hAnsi="Times New Roman" w:cs="宋体"/>
                <w:color w:val="auto"/>
                <w:szCs w:val="21"/>
              </w:rPr>
              <w:t>查</w:t>
            </w:r>
            <w:r>
              <w:rPr>
                <w:rFonts w:hint="eastAsia" w:ascii="宋体" w:hAnsi="Times New Roman" w:cs="宋体"/>
                <w:color w:val="auto"/>
                <w:szCs w:val="21"/>
                <w:lang w:val="en-US" w:eastAsia="zh-CN"/>
              </w:rPr>
              <w:t>，公司编制了安全目标管理实施方案：制定、执行程序或作业文件；加强监测和测量；培训与教育；应急响应。</w:t>
            </w:r>
          </w:p>
        </w:tc>
        <w:tc>
          <w:tcPr>
            <w:tcW w:w="1585" w:type="dxa"/>
          </w:tcPr>
          <w:p>
            <w:pPr>
              <w:autoSpaceDE w:val="0"/>
              <w:autoSpaceDN w:val="0"/>
              <w:adjustRightInd w:val="0"/>
              <w:spacing w:line="400" w:lineRule="exact"/>
              <w:jc w:val="left"/>
              <w:rPr>
                <w:rFonts w:hint="eastAsia" w:ascii="宋体" w:hAnsi="Times New Roman" w:cs="宋体"/>
                <w:color w:val="auto"/>
                <w:szCs w:val="21"/>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left"/>
              <w:rPr>
                <w:rFonts w:hint="eastAsia" w:ascii="宋体" w:hAnsi="宋体" w:cs="新宋体"/>
                <w:color w:val="auto"/>
                <w:szCs w:val="21"/>
              </w:rPr>
            </w:pPr>
            <w:r>
              <w:rPr>
                <w:rFonts w:hint="eastAsia" w:ascii="宋体" w:hAnsi="宋体" w:cs="新宋体"/>
                <w:color w:val="auto"/>
                <w:szCs w:val="21"/>
              </w:rPr>
              <w:t>危险源识别、评价与控制措施</w:t>
            </w:r>
          </w:p>
        </w:tc>
        <w:tc>
          <w:tcPr>
            <w:tcW w:w="960" w:type="dxa"/>
            <w:vAlign w:val="top"/>
          </w:tcPr>
          <w:p>
            <w:pPr>
              <w:rPr>
                <w:rFonts w:ascii="宋体" w:hAnsi="宋体" w:cs="新宋体"/>
                <w:color w:val="auto"/>
                <w:szCs w:val="21"/>
              </w:rPr>
            </w:pPr>
            <w:r>
              <w:rPr>
                <w:rFonts w:hint="eastAsia" w:ascii="宋体" w:hAnsi="宋体" w:cs="新宋体"/>
                <w:color w:val="auto"/>
                <w:szCs w:val="21"/>
              </w:rPr>
              <w:t>S</w:t>
            </w:r>
            <w:r>
              <w:rPr>
                <w:rFonts w:hint="eastAsia" w:ascii="宋体" w:hAnsi="宋体" w:cs="新宋体"/>
                <w:color w:val="auto"/>
                <w:szCs w:val="21"/>
                <w:lang w:val="en-US" w:eastAsia="zh-CN"/>
              </w:rPr>
              <w:t>6.1.2</w:t>
            </w:r>
            <w:r>
              <w:rPr>
                <w:rFonts w:hint="eastAsia" w:ascii="宋体" w:hAnsi="宋体" w:cs="新宋体"/>
                <w:color w:val="auto"/>
                <w:szCs w:val="21"/>
              </w:rPr>
              <w:t xml:space="preserve"> </w:t>
            </w:r>
          </w:p>
        </w:tc>
        <w:tc>
          <w:tcPr>
            <w:tcW w:w="10004" w:type="dxa"/>
            <w:vAlign w:val="top"/>
          </w:tcPr>
          <w:p>
            <w:pPr>
              <w:widowControl/>
              <w:ind w:firstLine="420" w:firstLineChars="200"/>
              <w:jc w:val="left"/>
              <w:rPr>
                <w:rFonts w:hint="eastAsia" w:hAnsi="宋体" w:cs="宋体"/>
                <w:color w:val="auto"/>
                <w:szCs w:val="21"/>
                <w:lang w:val="en-US" w:eastAsia="zh-CN"/>
              </w:rPr>
            </w:pPr>
            <w:r>
              <w:rPr>
                <w:rFonts w:hint="eastAsia" w:ascii="Times New Roman" w:hAnsi="宋体" w:eastAsia="宋体" w:cs="宋体"/>
                <w:color w:val="auto"/>
                <w:szCs w:val="21"/>
                <w:lang w:val="en-US" w:eastAsia="zh-CN"/>
              </w:rPr>
              <w:t>-----查《环境因素、危险源识别、评价控制程序》，采购部经过辨识与评审形成了《不可接受风险清单》，包括办公设备线路损坏漏电引发触电伤人、吸烟引然纸张引发火灾；高温天气下业务外出造成的的中暑、业务外出发生的交通事故等危险源。</w:t>
            </w:r>
            <w:r>
              <w:rPr>
                <w:rFonts w:hint="eastAsia" w:hAnsi="宋体" w:cs="宋体"/>
                <w:color w:val="auto"/>
                <w:szCs w:val="21"/>
                <w:lang w:val="en-US" w:eastAsia="zh-CN"/>
              </w:rPr>
              <w:t>采用的是经验判断法、过程分析法识别。</w:t>
            </w:r>
          </w:p>
          <w:p>
            <w:pPr>
              <w:widowControl/>
              <w:ind w:firstLine="420" w:firstLineChars="200"/>
              <w:jc w:val="left"/>
              <w:rPr>
                <w:rFonts w:hint="eastAsia" w:hAnsi="宋体" w:cs="宋体"/>
                <w:color w:val="auto"/>
                <w:szCs w:val="21"/>
                <w:lang w:val="en-US" w:eastAsia="zh-CN"/>
              </w:rPr>
            </w:pPr>
            <w:r>
              <w:rPr>
                <w:rFonts w:hint="eastAsia" w:hAnsi="宋体" w:cs="宋体"/>
                <w:color w:val="auto"/>
                <w:szCs w:val="21"/>
                <w:lang w:val="en-US" w:eastAsia="zh-CN"/>
              </w:rPr>
              <w:t>采购部采用打分法确定重大风险是：1）线路短路、吸烟引发火灾；2)中暑。</w:t>
            </w:r>
          </w:p>
          <w:p>
            <w:pPr>
              <w:widowControl/>
              <w:ind w:firstLine="420" w:firstLineChars="200"/>
              <w:jc w:val="left"/>
              <w:rPr>
                <w:rFonts w:hint="eastAsia" w:hAnsi="宋体" w:cs="宋体"/>
                <w:color w:val="auto"/>
                <w:szCs w:val="21"/>
                <w:lang w:val="en-US" w:eastAsia="zh-CN"/>
              </w:rPr>
            </w:pPr>
            <w:r>
              <w:rPr>
                <w:rFonts w:hint="eastAsia" w:hAnsi="宋体" w:cs="宋体"/>
                <w:color w:val="auto"/>
                <w:szCs w:val="21"/>
                <w:lang w:val="en-US" w:eastAsia="zh-CN"/>
              </w:rPr>
              <w:t>危险源辨识基本充分、风险等级评价基本合理。</w:t>
            </w:r>
          </w:p>
          <w:p>
            <w:pPr>
              <w:widowControl/>
              <w:ind w:firstLine="420" w:firstLineChars="200"/>
              <w:jc w:val="left"/>
              <w:rPr>
                <w:rFonts w:hint="eastAsia" w:hAnsi="宋体" w:cs="宋体"/>
                <w:color w:val="auto"/>
                <w:szCs w:val="21"/>
                <w:lang w:val="en-US" w:eastAsia="zh-CN"/>
              </w:rPr>
            </w:pPr>
            <w:r>
              <w:rPr>
                <w:rFonts w:hint="eastAsia" w:hAnsi="宋体" w:cs="宋体"/>
                <w:color w:val="auto"/>
                <w:szCs w:val="21"/>
                <w:lang w:val="en-US" w:eastAsia="zh-CN"/>
              </w:rPr>
              <w:t xml:space="preserve">查，风险控制措施有：  </w:t>
            </w:r>
          </w:p>
          <w:p>
            <w:pPr>
              <w:widowControl/>
              <w:ind w:firstLine="420" w:firstLineChars="200"/>
              <w:jc w:val="left"/>
              <w:rPr>
                <w:rFonts w:hint="eastAsia" w:hAnsi="宋体" w:cs="宋体"/>
                <w:color w:val="auto"/>
                <w:szCs w:val="21"/>
                <w:lang w:val="en-US" w:eastAsia="zh-CN"/>
              </w:rPr>
            </w:pPr>
            <w:r>
              <w:rPr>
                <w:rFonts w:hint="eastAsia" w:hAnsi="宋体" w:cs="宋体"/>
                <w:color w:val="auto"/>
                <w:szCs w:val="21"/>
                <w:lang w:val="en-US" w:eastAsia="zh-CN"/>
              </w:rPr>
              <w:t>相关方告知、定期检查线路；设立消防逃生通道、消防设备配备定期检查；</w:t>
            </w:r>
          </w:p>
          <w:p>
            <w:pPr>
              <w:widowControl/>
              <w:ind w:firstLine="420" w:firstLineChars="200"/>
              <w:jc w:val="left"/>
              <w:rPr>
                <w:rFonts w:hint="eastAsia" w:hAnsi="宋体" w:cs="宋体"/>
                <w:color w:val="auto"/>
                <w:szCs w:val="21"/>
                <w:lang w:val="en-US" w:eastAsia="zh-CN"/>
              </w:rPr>
            </w:pPr>
            <w:r>
              <w:rPr>
                <w:rFonts w:hint="eastAsia" w:hAnsi="宋体" w:cs="宋体"/>
                <w:color w:val="auto"/>
                <w:szCs w:val="21"/>
                <w:lang w:val="en-US" w:eastAsia="zh-CN"/>
              </w:rPr>
              <w:t>参与消防应急预案的制订及演练等。</w:t>
            </w:r>
          </w:p>
          <w:p>
            <w:pPr>
              <w:widowControl/>
              <w:ind w:firstLine="420" w:firstLineChars="200"/>
              <w:jc w:val="left"/>
              <w:rPr>
                <w:rFonts w:hint="eastAsia" w:ascii="宋体" w:hAnsi="宋体" w:cs="宋体"/>
                <w:color w:val="auto"/>
                <w:szCs w:val="21"/>
                <w:highlight w:val="green"/>
              </w:rPr>
            </w:pPr>
            <w:r>
              <w:rPr>
                <w:rFonts w:hint="eastAsia" w:hAnsi="宋体" w:cs="宋体"/>
                <w:color w:val="auto"/>
                <w:szCs w:val="21"/>
                <w:lang w:val="en-US" w:eastAsia="zh-CN"/>
              </w:rPr>
              <w:t>危险源识别基本充分，控制措施需要完善。</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160" w:type="dxa"/>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运行策划和控制</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lang w:val="en-US" w:eastAsia="zh-CN"/>
              </w:rPr>
              <w:t>S</w:t>
            </w:r>
            <w:r>
              <w:rPr>
                <w:rFonts w:hint="eastAsia" w:ascii="宋体" w:hAnsi="宋体" w:cs="新宋体"/>
                <w:color w:val="auto"/>
                <w:szCs w:val="21"/>
                <w:highlight w:val="none"/>
              </w:rPr>
              <w:t xml:space="preserve">8.1 </w:t>
            </w:r>
          </w:p>
          <w:p>
            <w:pPr>
              <w:rPr>
                <w:rFonts w:hint="default" w:ascii="宋体" w:hAnsi="宋体" w:cs="新宋体"/>
                <w:color w:val="auto"/>
                <w:szCs w:val="21"/>
                <w:highlight w:val="none"/>
                <w:lang w:val="en-US"/>
              </w:rPr>
            </w:pPr>
          </w:p>
        </w:tc>
        <w:tc>
          <w:tcPr>
            <w:tcW w:w="10004" w:type="dxa"/>
          </w:tcPr>
          <w:p>
            <w:pPr>
              <w:ind w:firstLine="420" w:firstLineChars="200"/>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采购部</w:t>
            </w:r>
            <w:r>
              <w:rPr>
                <w:rFonts w:hint="eastAsia" w:ascii="宋体" w:hAnsi="宋体" w:cs="宋体"/>
                <w:color w:val="auto"/>
                <w:szCs w:val="21"/>
              </w:rPr>
              <w:t>实施以下安全管理</w:t>
            </w:r>
            <w:r>
              <w:rPr>
                <w:rFonts w:hint="eastAsia" w:ascii="宋体" w:hAnsi="宋体" w:eastAsia="宋体" w:cs="宋体"/>
                <w:color w:val="auto"/>
                <w:szCs w:val="21"/>
              </w:rPr>
              <w:t>制度：</w:t>
            </w:r>
            <w:r>
              <w:rPr>
                <w:rFonts w:hint="eastAsia" w:ascii="宋体" w:hAnsi="宋体" w:eastAsia="宋体" w:cs="宋体"/>
                <w:color w:val="auto"/>
                <w:szCs w:val="21"/>
                <w:lang w:eastAsia="zh-CN"/>
              </w:rPr>
              <w:t>《</w:t>
            </w:r>
            <w:r>
              <w:rPr>
                <w:rFonts w:hint="eastAsia" w:ascii="宋体" w:hAnsi="宋体" w:eastAsia="宋体" w:cs="宋体"/>
                <w:color w:val="auto"/>
                <w:szCs w:val="21"/>
              </w:rPr>
              <w:t>职业健康安全管理程序</w:t>
            </w:r>
            <w:r>
              <w:rPr>
                <w:rFonts w:hint="eastAsia" w:ascii="宋体" w:hAnsi="宋体" w:eastAsia="宋体" w:cs="宋体"/>
                <w:color w:val="auto"/>
                <w:szCs w:val="21"/>
                <w:lang w:eastAsia="zh-CN"/>
              </w:rPr>
              <w:t>》、《</w:t>
            </w:r>
            <w:r>
              <w:rPr>
                <w:rFonts w:hint="eastAsia" w:ascii="宋体" w:hAnsi="宋体" w:eastAsia="宋体" w:cs="宋体"/>
                <w:color w:val="auto"/>
                <w:szCs w:val="21"/>
              </w:rPr>
              <w:t>职业健康安全运行控制程序</w:t>
            </w:r>
            <w:r>
              <w:rPr>
                <w:rFonts w:hint="eastAsia" w:ascii="宋体" w:hAnsi="宋体" w:eastAsia="宋体" w:cs="宋体"/>
                <w:color w:val="auto"/>
                <w:szCs w:val="21"/>
                <w:lang w:eastAsia="zh-CN"/>
              </w:rPr>
              <w:t>》、</w:t>
            </w:r>
            <w:r>
              <w:rPr>
                <w:rFonts w:hint="eastAsia" w:ascii="宋体" w:hAnsi="宋体" w:eastAsia="宋体" w:cs="宋体"/>
                <w:color w:val="auto"/>
                <w:szCs w:val="21"/>
              </w:rPr>
              <w:t>《消防管理制度》、《安全检查制度》、《</w:t>
            </w:r>
            <w:r>
              <w:rPr>
                <w:rFonts w:hint="eastAsia" w:ascii="宋体" w:hAnsi="宋体" w:eastAsia="宋体" w:cs="宋体"/>
                <w:color w:val="auto"/>
                <w:szCs w:val="21"/>
                <w:lang w:eastAsia="zh-CN"/>
              </w:rPr>
              <w:t>火灾事故应急预案</w:t>
            </w:r>
            <w:r>
              <w:rPr>
                <w:rFonts w:hint="eastAsia" w:ascii="宋体" w:hAnsi="宋体" w:eastAsia="宋体" w:cs="宋体"/>
                <w:color w:val="auto"/>
                <w:szCs w:val="21"/>
              </w:rPr>
              <w:t>》等。</w:t>
            </w:r>
          </w:p>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val="en-US" w:eastAsia="zh-CN"/>
              </w:rPr>
              <w:t>采购部</w:t>
            </w:r>
            <w:r>
              <w:rPr>
                <w:rFonts w:hint="eastAsia" w:ascii="宋体" w:hAnsi="宋体" w:cs="宋体"/>
                <w:color w:val="auto"/>
                <w:szCs w:val="21"/>
              </w:rPr>
              <w:t>不可接受风险源：</w:t>
            </w:r>
          </w:p>
          <w:p>
            <w:pP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 w:val="21"/>
                <w:szCs w:val="21"/>
                <w:highlight w:val="none"/>
                <w:lang w:val="en-US" w:eastAsia="zh-CN" w:bidi="ar"/>
              </w:rPr>
              <w:t>线路短路、</w:t>
            </w:r>
            <w:r>
              <w:rPr>
                <w:rFonts w:hint="eastAsia" w:ascii="宋体" w:hAnsi="宋体" w:cs="宋体"/>
                <w:color w:val="auto"/>
                <w:sz w:val="21"/>
                <w:szCs w:val="21"/>
                <w:highlight w:val="none"/>
                <w:lang w:bidi="ar"/>
              </w:rPr>
              <w:t>吸烟引发火灾</w:t>
            </w:r>
            <w:r>
              <w:rPr>
                <w:rFonts w:hint="eastAsia" w:ascii="宋体" w:hAnsi="宋体" w:cs="宋体"/>
                <w:color w:val="auto"/>
                <w:sz w:val="21"/>
                <w:szCs w:val="21"/>
                <w:highlight w:val="none"/>
                <w:lang w:eastAsia="zh-CN" w:bidi="ar"/>
              </w:rPr>
              <w:t>、</w:t>
            </w:r>
            <w:r>
              <w:rPr>
                <w:rFonts w:hint="eastAsia" w:ascii="宋体" w:hAnsi="宋体" w:cs="宋体"/>
                <w:color w:val="auto"/>
                <w:sz w:val="21"/>
                <w:szCs w:val="21"/>
                <w:highlight w:val="none"/>
                <w:lang w:val="en-US" w:eastAsia="zh-CN" w:bidi="ar"/>
              </w:rPr>
              <w:t>业务外出；2）</w:t>
            </w:r>
            <w:r>
              <w:rPr>
                <w:rFonts w:hint="eastAsia" w:ascii="宋体" w:hAnsi="宋体" w:cs="宋体"/>
                <w:color w:val="auto"/>
                <w:sz w:val="21"/>
                <w:szCs w:val="21"/>
                <w:highlight w:val="none"/>
                <w:lang w:eastAsia="zh-CN" w:bidi="ar"/>
              </w:rPr>
              <w:t>中暑</w:t>
            </w:r>
          </w:p>
          <w:p>
            <w:pPr>
              <w:rPr>
                <w:rFonts w:ascii="宋体" w:hAnsi="宋体" w:cs="宋体"/>
                <w:color w:val="auto"/>
                <w:szCs w:val="21"/>
              </w:rPr>
            </w:pPr>
            <w:r>
              <w:rPr>
                <w:rFonts w:hint="eastAsia" w:ascii="宋体" w:hAnsi="宋体" w:cs="宋体"/>
                <w:color w:val="auto"/>
                <w:szCs w:val="21"/>
              </w:rPr>
              <w:t>查看，公司制订的相应的安全管理制度及管理方案，对不可接受风险源进行管控。</w:t>
            </w:r>
          </w:p>
          <w:p>
            <w:pPr>
              <w:rPr>
                <w:rFonts w:ascii="宋体" w:hAnsi="宋体" w:cs="宋体"/>
                <w:color w:val="auto"/>
                <w:szCs w:val="21"/>
              </w:rPr>
            </w:pPr>
            <w:r>
              <w:rPr>
                <w:rFonts w:hint="eastAsia" w:ascii="宋体" w:hAnsi="宋体" w:cs="宋体"/>
                <w:color w:val="auto"/>
                <w:szCs w:val="21"/>
              </w:rPr>
              <w:t>据称：对火灾应急设施、安防设施运行情况等进行了检查维护。</w:t>
            </w:r>
          </w:p>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采购部</w:t>
            </w:r>
            <w:r>
              <w:rPr>
                <w:rFonts w:hint="eastAsia" w:ascii="宋体" w:hAnsi="宋体" w:cs="宋体"/>
                <w:color w:val="auto"/>
                <w:szCs w:val="21"/>
              </w:rPr>
              <w:t>办公区域安全实施情况；</w:t>
            </w:r>
          </w:p>
          <w:p>
            <w:pPr>
              <w:rPr>
                <w:rFonts w:ascii="宋体" w:hAnsi="宋体" w:cs="宋体"/>
                <w:color w:val="auto"/>
                <w:szCs w:val="21"/>
              </w:rPr>
            </w:pPr>
            <w:r>
              <w:rPr>
                <w:rFonts w:hint="eastAsia" w:ascii="宋体" w:hAnsi="宋体" w:cs="宋体"/>
                <w:color w:val="auto"/>
                <w:szCs w:val="21"/>
              </w:rPr>
              <w:t>现场查看：现场未发现大功率电器使用。</w:t>
            </w:r>
          </w:p>
          <w:p>
            <w:pPr>
              <w:rPr>
                <w:rFonts w:ascii="宋体" w:hAnsi="宋体" w:cs="宋体"/>
                <w:color w:val="auto"/>
                <w:szCs w:val="21"/>
              </w:rPr>
            </w:pPr>
            <w:r>
              <w:rPr>
                <w:rFonts w:hint="eastAsia" w:ascii="宋体" w:hAnsi="宋体" w:cs="宋体"/>
                <w:color w:val="auto"/>
                <w:szCs w:val="21"/>
              </w:rPr>
              <w:t>现场查看：现场电线有穿管保护，固定布局、现场有禁止吸烟的提醒，办公设备均有接地保护。</w:t>
            </w:r>
          </w:p>
          <w:p>
            <w:pPr>
              <w:rPr>
                <w:rFonts w:ascii="宋体" w:hAnsi="宋体" w:cs="宋体"/>
                <w:color w:val="auto"/>
                <w:szCs w:val="21"/>
                <w:highlight w:val="none"/>
              </w:rPr>
            </w:pPr>
            <w:r>
              <w:rPr>
                <w:rFonts w:hint="eastAsia" w:ascii="宋体" w:hAnsi="宋体" w:cs="宋体"/>
                <w:color w:val="auto"/>
                <w:szCs w:val="21"/>
                <w:lang w:val="en-US" w:eastAsia="zh-CN"/>
              </w:rPr>
              <w:t>业务外出人员定期发放防暑药品，尽量避免高温天气外出。</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hint="eastAsia" w:ascii="宋体" w:hAnsi="宋体" w:cs="新宋体"/>
                <w:color w:val="auto"/>
                <w:szCs w:val="21"/>
                <w:highlight w:val="none"/>
              </w:rPr>
            </w:pPr>
            <w:r>
              <w:rPr>
                <w:rFonts w:hint="eastAsia" w:ascii="宋体" w:hAnsi="宋体" w:cs="新宋体"/>
                <w:color w:val="auto"/>
                <w:szCs w:val="21"/>
              </w:rPr>
              <w:t>应急准备和响应</w:t>
            </w:r>
          </w:p>
        </w:tc>
        <w:tc>
          <w:tcPr>
            <w:tcW w:w="960" w:type="dxa"/>
            <w:vAlign w:val="top"/>
          </w:tcPr>
          <w:p>
            <w:pPr>
              <w:rPr>
                <w:rFonts w:ascii="宋体" w:hAnsi="宋体" w:cs="新宋体"/>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8.2</w:t>
            </w:r>
          </w:p>
          <w:p>
            <w:pPr>
              <w:rPr>
                <w:rFonts w:hint="default" w:ascii="宋体" w:hAnsi="宋体" w:cs="新宋体"/>
                <w:color w:val="auto"/>
                <w:szCs w:val="21"/>
                <w:highlight w:val="none"/>
                <w:lang w:val="en-US" w:eastAsia="zh-CN"/>
              </w:rPr>
            </w:pPr>
          </w:p>
        </w:tc>
        <w:tc>
          <w:tcPr>
            <w:tcW w:w="10004" w:type="dxa"/>
            <w:vAlign w:val="top"/>
          </w:tcPr>
          <w:p>
            <w:pPr>
              <w:spacing w:line="360" w:lineRule="auto"/>
              <w:jc w:val="left"/>
              <w:rPr>
                <w:rFonts w:hint="default" w:ascii="宋体" w:hAnsi="宋体" w:cs="宋体"/>
                <w:color w:val="auto"/>
                <w:szCs w:val="21"/>
                <w:highlight w:val="none"/>
                <w:lang w:val="en-US" w:eastAsia="zh-CN"/>
              </w:rPr>
            </w:pPr>
            <w:r>
              <w:rPr>
                <w:rFonts w:hint="eastAsia" w:cs="宋体"/>
                <w:color w:val="auto"/>
                <w:szCs w:val="21"/>
                <w:highlight w:val="none"/>
              </w:rPr>
              <w:t>查见：《</w:t>
            </w:r>
            <w:r>
              <w:rPr>
                <w:rFonts w:hint="eastAsia" w:ascii="宋体" w:hAnsi="宋体" w:cs="宋体"/>
                <w:color w:val="auto"/>
                <w:szCs w:val="21"/>
                <w:highlight w:val="none"/>
                <w:lang w:eastAsia="zh-CN"/>
              </w:rPr>
              <w:t>应急准备与响应控制程序》、《</w:t>
            </w:r>
            <w:r>
              <w:rPr>
                <w:rFonts w:hint="eastAsia" w:ascii="宋体" w:hAnsi="宋体" w:cs="宋体"/>
                <w:color w:val="auto"/>
                <w:szCs w:val="21"/>
                <w:highlight w:val="none"/>
                <w:lang w:val="en-US" w:eastAsia="zh-CN"/>
              </w:rPr>
              <w:t>触电应</w:t>
            </w:r>
            <w:r>
              <w:rPr>
                <w:rFonts w:hint="eastAsia" w:ascii="宋体" w:hAnsi="宋体" w:cs="宋体"/>
                <w:color w:val="auto"/>
                <w:szCs w:val="21"/>
                <w:highlight w:val="none"/>
                <w:lang w:eastAsia="zh-CN"/>
              </w:rPr>
              <w:t>急预案》、《火灾事故应急预案》、《</w:t>
            </w:r>
            <w:r>
              <w:rPr>
                <w:rFonts w:hint="eastAsia" w:ascii="宋体" w:hAnsi="宋体" w:cs="宋体"/>
                <w:color w:val="auto"/>
                <w:szCs w:val="21"/>
                <w:highlight w:val="none"/>
                <w:lang w:val="en-US" w:eastAsia="zh-CN"/>
              </w:rPr>
              <w:t>食品中毒应急预案</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等</w:t>
            </w:r>
          </w:p>
          <w:p>
            <w:pPr>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查见：消防演</w:t>
            </w:r>
            <w:r>
              <w:rPr>
                <w:rFonts w:hint="eastAsia" w:ascii="宋体" w:hAnsi="宋体" w:cs="宋体"/>
                <w:color w:val="auto"/>
                <w:szCs w:val="21"/>
                <w:highlight w:val="none"/>
                <w:lang w:val="en-US" w:eastAsia="zh-CN"/>
              </w:rPr>
              <w:t>习</w:t>
            </w:r>
            <w:r>
              <w:rPr>
                <w:rFonts w:hint="eastAsia" w:ascii="宋体" w:hAnsi="宋体" w:cs="宋体"/>
                <w:color w:val="auto"/>
                <w:szCs w:val="21"/>
                <w:highlight w:val="none"/>
              </w:rPr>
              <w:t>记录：</w:t>
            </w:r>
            <w:r>
              <w:rPr>
                <w:rFonts w:hint="eastAsia" w:ascii="宋体" w:hAnsi="宋体" w:cs="宋体"/>
                <w:color w:val="auto"/>
                <w:szCs w:val="21"/>
                <w:highlight w:val="none"/>
                <w:lang w:eastAsia="zh-CN"/>
              </w:rPr>
              <w:t>采购部</w:t>
            </w:r>
            <w:r>
              <w:rPr>
                <w:rFonts w:hint="eastAsia" w:ascii="宋体" w:hAnsi="宋体" w:cs="宋体"/>
                <w:color w:val="auto"/>
                <w:szCs w:val="21"/>
                <w:highlight w:val="none"/>
              </w:rPr>
              <w:t>相关人员参</w:t>
            </w:r>
            <w:r>
              <w:rPr>
                <w:rFonts w:hint="eastAsia" w:ascii="宋体" w:hAnsi="宋体" w:eastAsia="宋体" w:cs="宋体"/>
                <w:color w:val="auto"/>
                <w:szCs w:val="21"/>
                <w:highlight w:val="none"/>
              </w:rPr>
              <w:t>加了</w:t>
            </w:r>
            <w:r>
              <w:rPr>
                <w:rFonts w:hint="eastAsia" w:ascii="宋体" w:hAnsi="宋体" w:cs="宋体"/>
                <w:color w:val="auto"/>
                <w:szCs w:val="21"/>
                <w:highlight w:val="none"/>
              </w:rPr>
              <w:t>2021年6月15日由</w:t>
            </w:r>
            <w:r>
              <w:rPr>
                <w:rFonts w:hint="eastAsia" w:ascii="宋体" w:hAnsi="宋体" w:cs="宋体"/>
                <w:color w:val="auto"/>
                <w:szCs w:val="21"/>
                <w:highlight w:val="none"/>
                <w:lang w:val="en-US" w:eastAsia="zh-CN"/>
              </w:rPr>
              <w:t>人行部</w:t>
            </w:r>
            <w:r>
              <w:rPr>
                <w:rFonts w:hint="eastAsia" w:ascii="宋体" w:hAnsi="宋体" w:cs="宋体"/>
                <w:color w:val="auto"/>
                <w:szCs w:val="21"/>
                <w:highlight w:val="none"/>
              </w:rPr>
              <w:t>组织的消防演练</w:t>
            </w:r>
            <w:r>
              <w:rPr>
                <w:rFonts w:hint="eastAsia" w:ascii="宋体" w:hAnsi="宋体" w:cs="宋体"/>
                <w:color w:val="auto"/>
                <w:szCs w:val="21"/>
                <w:highlight w:val="none"/>
                <w:lang w:val="en-US" w:eastAsia="zh-CN"/>
              </w:rPr>
              <w:t>及</w:t>
            </w:r>
            <w:r>
              <w:rPr>
                <w:rFonts w:hint="eastAsia" w:ascii="宋体" w:hAnsi="宋体" w:cs="宋体"/>
                <w:color w:val="auto"/>
                <w:szCs w:val="21"/>
                <w:highlight w:val="none"/>
              </w:rPr>
              <w:t>6月6日进行</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触电应急演练</w:t>
            </w:r>
            <w:r>
              <w:rPr>
                <w:rFonts w:hint="eastAsia" w:ascii="宋体" w:hAnsi="宋体" w:cs="宋体"/>
                <w:color w:val="auto"/>
                <w:szCs w:val="21"/>
                <w:highlight w:val="none"/>
                <w:lang w:eastAsia="zh-CN"/>
              </w:rPr>
              <w:t>。</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cs="宋体"/>
                <w:color w:val="auto"/>
                <w:szCs w:val="21"/>
                <w:highlight w:val="none"/>
              </w:rPr>
              <w:t>查，现场对应，</w:t>
            </w:r>
            <w:r>
              <w:rPr>
                <w:rFonts w:hint="eastAsia" w:ascii="宋体" w:hAnsi="Times New Roman" w:cs="宋体"/>
                <w:color w:val="auto"/>
                <w:szCs w:val="21"/>
                <w:highlight w:val="none"/>
              </w:rPr>
              <w:t>通过本次演习，公司全体员工锻炼了应急机能的能力；同时完善了公司环境管理制度，提高了公司安全防火</w:t>
            </w:r>
            <w:r>
              <w:rPr>
                <w:rFonts w:hint="eastAsia" w:ascii="宋体" w:cs="宋体"/>
                <w:color w:val="auto"/>
                <w:szCs w:val="21"/>
                <w:highlight w:val="none"/>
                <w:lang w:eastAsia="zh-CN"/>
              </w:rPr>
              <w:t>、</w:t>
            </w:r>
            <w:r>
              <w:rPr>
                <w:rFonts w:hint="eastAsia" w:ascii="宋体" w:cs="宋体"/>
                <w:color w:val="auto"/>
                <w:szCs w:val="21"/>
                <w:highlight w:val="none"/>
                <w:lang w:val="en-US" w:eastAsia="zh-CN"/>
              </w:rPr>
              <w:t>触电</w:t>
            </w:r>
            <w:r>
              <w:rPr>
                <w:rFonts w:hint="eastAsia" w:ascii="宋体" w:hAnsi="Times New Roman" w:cs="宋体"/>
                <w:color w:val="auto"/>
                <w:szCs w:val="21"/>
                <w:highlight w:val="none"/>
              </w:rPr>
              <w:t>应急的实战技能。消防器材完善、良好。</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bl>
    <w:p>
      <w:pPr>
        <w:pStyle w:val="10"/>
        <w:rPr>
          <w:rFonts w:ascii="隶书" w:hAnsi="宋体" w:eastAsia="隶书"/>
          <w:bCs/>
          <w:color w:val="auto"/>
          <w:sz w:val="36"/>
          <w:szCs w:val="36"/>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过程与活动、</w:t>
            </w:r>
          </w:p>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抽样计划</w:t>
            </w:r>
          </w:p>
        </w:tc>
        <w:tc>
          <w:tcPr>
            <w:tcW w:w="960" w:type="dxa"/>
            <w:vMerge w:val="restart"/>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涉及</w:t>
            </w:r>
          </w:p>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条款</w:t>
            </w:r>
          </w:p>
        </w:tc>
        <w:tc>
          <w:tcPr>
            <w:tcW w:w="10004" w:type="dxa"/>
            <w:vAlign w:val="center"/>
          </w:tcPr>
          <w:p>
            <w:pPr>
              <w:spacing w:line="360" w:lineRule="auto"/>
              <w:ind w:firstLine="240" w:firstLineChars="100"/>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rPr>
              <w:t>受审核部门：市场营销部        主管领导：欧阳丽     陪同人员：</w:t>
            </w:r>
            <w:r>
              <w:rPr>
                <w:rFonts w:hint="eastAsia" w:ascii="宋体" w:hAnsi="宋体" w:cs="宋体"/>
                <w:color w:val="auto"/>
                <w:sz w:val="24"/>
                <w:szCs w:val="24"/>
                <w:lang w:val="en-US" w:eastAsia="zh-CN"/>
              </w:rPr>
              <w:t>赵培宇</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10004" w:type="dxa"/>
            <w:vAlign w:val="center"/>
          </w:tcPr>
          <w:p>
            <w:pPr>
              <w:spacing w:line="360" w:lineRule="auto"/>
              <w:ind w:firstLine="240" w:firstLineChars="100"/>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rPr>
              <w:t>审核员：张心   审核时间：202</w:t>
            </w:r>
            <w:r>
              <w:rPr>
                <w:rFonts w:hint="eastAsia" w:ascii="宋体" w:hAnsi="宋体" w:cs="宋体"/>
                <w:color w:val="auto"/>
                <w:sz w:val="24"/>
                <w:szCs w:val="24"/>
                <w:lang w:val="en-US" w:eastAsia="zh-CN"/>
              </w:rPr>
              <w:t>1</w:t>
            </w:r>
            <w:r>
              <w:rPr>
                <w:rFonts w:hint="eastAsia" w:ascii="宋体" w:hAnsi="宋体" w:cs="宋体"/>
                <w:color w:val="auto"/>
                <w:sz w:val="24"/>
                <w:szCs w:val="24"/>
              </w:rPr>
              <w:t>.0</w:t>
            </w:r>
            <w:r>
              <w:rPr>
                <w:rFonts w:hint="eastAsia" w:ascii="宋体" w:hAnsi="宋体" w:cs="宋体"/>
                <w:color w:val="auto"/>
                <w:sz w:val="24"/>
                <w:szCs w:val="24"/>
                <w:lang w:val="en-US" w:eastAsia="zh-CN"/>
              </w:rPr>
              <w:t>9</w:t>
            </w:r>
            <w:r>
              <w:rPr>
                <w:rFonts w:hint="eastAsia" w:ascii="宋体" w:hAnsi="宋体" w:cs="宋体"/>
                <w:color w:val="auto"/>
                <w:sz w:val="24"/>
                <w:szCs w:val="24"/>
              </w:rPr>
              <w:t>.</w:t>
            </w:r>
            <w:r>
              <w:rPr>
                <w:rFonts w:hint="eastAsia" w:ascii="宋体" w:hAnsi="宋体" w:cs="宋体"/>
                <w:color w:val="auto"/>
                <w:sz w:val="24"/>
                <w:szCs w:val="24"/>
                <w:lang w:val="en-US" w:eastAsia="zh-CN"/>
              </w:rPr>
              <w:t>22</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10004" w:type="dxa"/>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lang w:val="en-US" w:eastAsia="zh-CN"/>
              </w:rPr>
              <w:t>Q</w:t>
            </w:r>
            <w:r>
              <w:rPr>
                <w:rFonts w:hint="eastAsia" w:ascii="宋体" w:hAnsi="宋体" w:cs="宋体"/>
                <w:b/>
                <w:color w:val="auto"/>
                <w:szCs w:val="21"/>
              </w:rPr>
              <w:t>5.3</w:t>
            </w:r>
          </w:p>
        </w:tc>
        <w:tc>
          <w:tcPr>
            <w:tcW w:w="10004" w:type="dxa"/>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查组织编制了《岗位职责》等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体系文件中已经明确了市场营销部的岗位职责，具体为：</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1)  负责服务的交付；</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2)  负责将有关信息传达到本公司内各部门。</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3)  负责同本公司的顾客进行联系；</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4)  负责本公司顾客满意度的调查和分析工作；</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5)  负责市场调研工作和收集有关信息传达到本公司内各部门；</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6)负责组织公司各职能部门对合同进行评审;</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w:t>
            </w:r>
          </w:p>
          <w:p>
            <w:pPr>
              <w:widowControl/>
              <w:jc w:val="left"/>
              <w:rPr>
                <w:rFonts w:ascii="宋体" w:hAnsi="宋体" w:cs="宋体"/>
                <w:color w:val="auto"/>
                <w:szCs w:val="21"/>
              </w:rPr>
            </w:pPr>
            <w:r>
              <w:rPr>
                <w:rFonts w:hint="eastAsia" w:ascii="宋体" w:hAnsi="宋体" w:cs="宋体"/>
                <w:color w:val="auto"/>
                <w:szCs w:val="21"/>
              </w:rPr>
              <w:t>部门职责清楚，描述符合部门实际情况。</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lang w:val="en-US" w:eastAsia="zh-CN"/>
              </w:rPr>
              <w:t>Q</w:t>
            </w:r>
            <w:r>
              <w:rPr>
                <w:rFonts w:hint="eastAsia" w:ascii="宋体" w:hAnsi="宋体" w:cs="宋体"/>
                <w:b/>
                <w:color w:val="auto"/>
                <w:szCs w:val="21"/>
              </w:rPr>
              <w:t>6.2</w:t>
            </w:r>
          </w:p>
        </w:tc>
        <w:tc>
          <w:tcPr>
            <w:tcW w:w="10004" w:type="dxa"/>
          </w:tcPr>
          <w:p>
            <w:pPr>
              <w:spacing w:line="400" w:lineRule="exact"/>
              <w:rPr>
                <w:rFonts w:ascii="宋体" w:hAnsi="宋体" w:cs="宋体"/>
                <w:color w:val="auto"/>
                <w:szCs w:val="21"/>
              </w:rPr>
            </w:pPr>
            <w:r>
              <w:rPr>
                <w:rFonts w:hint="eastAsia" w:ascii="宋体" w:hAnsi="宋体" w:cs="宋体"/>
                <w:color w:val="auto"/>
                <w:szCs w:val="21"/>
              </w:rPr>
              <w:t>市场营销部负责人：欧阳丽</w:t>
            </w:r>
          </w:p>
          <w:p>
            <w:pPr>
              <w:spacing w:line="400" w:lineRule="exac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质量目标统计表</w:t>
            </w:r>
            <w:r>
              <w:rPr>
                <w:rFonts w:hint="eastAsia" w:ascii="宋体" w:hAnsi="宋体" w:cs="宋体"/>
                <w:color w:val="auto"/>
                <w:szCs w:val="21"/>
              </w:rPr>
              <w:t xml:space="preserve">》 </w:t>
            </w:r>
          </w:p>
          <w:p>
            <w:pPr>
              <w:spacing w:line="360" w:lineRule="auto"/>
              <w:rPr>
                <w:rFonts w:hint="eastAsia" w:ascii="宋体" w:hAnsi="宋体" w:eastAsia="宋体" w:cs="宋体"/>
                <w:color w:val="auto"/>
                <w:szCs w:val="21"/>
                <w:lang w:eastAsia="zh-CN"/>
              </w:rPr>
            </w:pPr>
            <w:r>
              <w:rPr>
                <w:rFonts w:hint="eastAsia" w:ascii="宋体" w:hAnsi="宋体" w:cs="宋体"/>
                <w:color w:val="auto"/>
                <w:szCs w:val="21"/>
              </w:rPr>
              <w:t>测量时</w:t>
            </w:r>
            <w:r>
              <w:rPr>
                <w:rFonts w:hint="eastAsia" w:ascii="宋体" w:hAnsi="宋体" w:eastAsia="宋体" w:cs="宋体"/>
                <w:color w:val="auto"/>
                <w:szCs w:val="21"/>
              </w:rPr>
              <w:t>间：</w:t>
            </w:r>
            <w:r>
              <w:rPr>
                <w:rFonts w:hint="eastAsia" w:ascii="宋体" w:hAnsi="宋体" w:eastAsia="宋体" w:cs="宋体"/>
                <w:color w:val="auto"/>
                <w:szCs w:val="21"/>
                <w:lang w:eastAsia="zh-CN"/>
              </w:rPr>
              <w:t>2021年1月-8月</w:t>
            </w: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 xml:space="preserve">客户/顾客对餐饮管理满意率≥95%以上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实测：</w:t>
            </w:r>
            <w:r>
              <w:rPr>
                <w:rFonts w:hint="eastAsia" w:ascii="宋体" w:hAnsi="宋体" w:eastAsia="宋体" w:cs="宋体"/>
                <w:color w:val="auto"/>
                <w:szCs w:val="21"/>
                <w:lang w:val="en-US" w:eastAsia="zh-CN"/>
              </w:rPr>
              <w:t>95</w:t>
            </w:r>
            <w:r>
              <w:rPr>
                <w:rFonts w:hint="eastAsia" w:ascii="宋体" w:hAnsi="宋体" w:eastAsia="宋体" w:cs="宋体"/>
                <w:color w:val="auto"/>
                <w:szCs w:val="21"/>
              </w:rPr>
              <w:t>%</w:t>
            </w: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 xml:space="preserve">顾客投诉解决率≥98%。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实测：</w:t>
            </w:r>
            <w:r>
              <w:rPr>
                <w:rFonts w:hint="eastAsia" w:ascii="宋体" w:hAnsi="宋体" w:eastAsia="宋体" w:cs="宋体"/>
                <w:color w:val="auto"/>
                <w:szCs w:val="21"/>
                <w:lang w:val="en-US" w:eastAsia="zh-CN"/>
              </w:rPr>
              <w:t>100</w:t>
            </w:r>
            <w:r>
              <w:rPr>
                <w:rFonts w:hint="eastAsia" w:ascii="宋体" w:hAnsi="宋体" w:eastAsia="宋体" w:cs="宋体"/>
                <w:color w:val="auto"/>
                <w:szCs w:val="21"/>
              </w:rPr>
              <w:t>%</w:t>
            </w: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合同履行率100%</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实测：</w:t>
            </w:r>
            <w:r>
              <w:rPr>
                <w:rFonts w:hint="eastAsia" w:ascii="宋体" w:hAnsi="宋体" w:eastAsia="宋体" w:cs="宋体"/>
                <w:color w:val="auto"/>
                <w:szCs w:val="21"/>
                <w:lang w:val="en-US" w:eastAsia="zh-CN"/>
              </w:rPr>
              <w:t>100</w:t>
            </w:r>
            <w:r>
              <w:rPr>
                <w:rFonts w:hint="eastAsia" w:ascii="宋体" w:hAnsi="宋体" w:eastAsia="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质量目标覆盖相关职能、层次和过程，质量目标与质量方针保持一致，基本符合要求。</w:t>
            </w:r>
          </w:p>
        </w:tc>
        <w:tc>
          <w:tcPr>
            <w:tcW w:w="1585" w:type="dxa"/>
          </w:tcPr>
          <w:p>
            <w:pPr>
              <w:spacing w:line="400" w:lineRule="exact"/>
              <w:rPr>
                <w:rFonts w:hint="eastAsia" w:ascii="宋体" w:hAnsi="宋体" w:eastAsia="宋体" w:cs="宋体"/>
                <w:color w:val="auto"/>
                <w:szCs w:val="21"/>
                <w:lang w:val="en-US" w:eastAsia="zh-CN"/>
              </w:rPr>
            </w:pPr>
            <w:r>
              <w:rPr>
                <w:rFonts w:hint="eastAsia" w:ascii="宋体" w:hAnsi="宋体" w:cs="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60" w:type="dxa"/>
            <w:vAlign w:val="top"/>
          </w:tcPr>
          <w:p>
            <w:pPr>
              <w:adjustRightInd w:val="0"/>
              <w:snapToGrid w:val="0"/>
              <w:jc w:val="center"/>
              <w:rPr>
                <w:rFonts w:ascii="宋体" w:hAnsi="宋体" w:cs="新宋体"/>
                <w:color w:val="auto"/>
                <w:szCs w:val="21"/>
              </w:rPr>
            </w:pPr>
            <w:r>
              <w:rPr>
                <w:rFonts w:hint="eastAsia" w:ascii="宋体" w:hAnsi="宋体" w:cs="宋体"/>
                <w:color w:val="auto"/>
                <w:szCs w:val="21"/>
              </w:rPr>
              <w:t>产品和服务的要求</w:t>
            </w:r>
          </w:p>
        </w:tc>
        <w:tc>
          <w:tcPr>
            <w:tcW w:w="960" w:type="dxa"/>
            <w:vAlign w:val="top"/>
          </w:tcPr>
          <w:p>
            <w:pPr>
              <w:rPr>
                <w:rFonts w:ascii="宋体" w:hAnsi="宋体" w:cs="新宋体"/>
                <w:color w:val="auto"/>
                <w:szCs w:val="21"/>
              </w:rPr>
            </w:pPr>
            <w:r>
              <w:rPr>
                <w:rFonts w:hint="eastAsia" w:ascii="宋体" w:hAnsi="宋体" w:cs="宋体"/>
                <w:color w:val="auto"/>
                <w:szCs w:val="21"/>
              </w:rPr>
              <w:t xml:space="preserve">Q8.2 </w:t>
            </w:r>
          </w:p>
        </w:tc>
        <w:tc>
          <w:tcPr>
            <w:tcW w:w="10004" w:type="dxa"/>
          </w:tcPr>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组织按质量手册制定并实施顾客沟通的要求，市场营销部采用上门拜访、报告、电话、网络等方式与顾客进行沟通。了解客户要求的产品的相关信息；问询、合同或订单的处理，包括对其修改；顾客反馈，包括顾客抱怨；当有重大异常时，制定有关的应急措施及客户特定的要求；</w:t>
            </w:r>
          </w:p>
          <w:p>
            <w:pPr>
              <w:spacing w:line="360" w:lineRule="auto"/>
              <w:rPr>
                <w:rFonts w:ascii="宋体" w:hAnsi="宋体" w:cs="宋体"/>
                <w:color w:val="auto"/>
                <w:szCs w:val="21"/>
              </w:rPr>
            </w:pPr>
            <w:r>
              <w:rPr>
                <w:rFonts w:hint="eastAsia" w:ascii="宋体" w:hAnsi="宋体" w:cs="宋体"/>
                <w:color w:val="auto"/>
                <w:szCs w:val="21"/>
              </w:rPr>
              <w:t>组织编制的《与顾客有关的过程控制程序》，对市场进行调研，定向顾客提供服务的要求，从以下几个方面来确定与服务有关的要求：</w:t>
            </w:r>
          </w:p>
          <w:p>
            <w:pPr>
              <w:spacing w:line="360" w:lineRule="auto"/>
              <w:rPr>
                <w:rFonts w:ascii="宋体" w:hAnsi="宋体" w:cs="宋体"/>
                <w:color w:val="auto"/>
                <w:szCs w:val="21"/>
              </w:rPr>
            </w:pPr>
            <w:r>
              <w:rPr>
                <w:rFonts w:hint="eastAsia" w:ascii="宋体" w:hAnsi="宋体" w:cs="宋体"/>
                <w:color w:val="auto"/>
                <w:szCs w:val="21"/>
              </w:rPr>
              <w:t xml:space="preserve">（1）顾客对产品规定的要求,包括产品内容、技术、进度和费用要求及后期服务要求；      </w:t>
            </w:r>
          </w:p>
          <w:p>
            <w:pPr>
              <w:spacing w:line="360" w:lineRule="auto"/>
              <w:rPr>
                <w:rFonts w:ascii="宋体" w:hAnsi="宋体" w:cs="宋体"/>
                <w:color w:val="auto"/>
                <w:szCs w:val="21"/>
              </w:rPr>
            </w:pPr>
            <w:r>
              <w:rPr>
                <w:rFonts w:hint="eastAsia" w:ascii="宋体" w:hAnsi="宋体" w:cs="宋体"/>
                <w:color w:val="auto"/>
                <w:szCs w:val="21"/>
              </w:rPr>
              <w:t>（2）与产品有关的法律、法规要求；</w:t>
            </w:r>
          </w:p>
          <w:p>
            <w:pPr>
              <w:spacing w:line="360" w:lineRule="auto"/>
              <w:rPr>
                <w:rFonts w:ascii="宋体" w:hAnsi="宋体" w:cs="宋体"/>
                <w:color w:val="auto"/>
                <w:szCs w:val="21"/>
              </w:rPr>
            </w:pPr>
            <w:r>
              <w:rPr>
                <w:rFonts w:hint="eastAsia" w:ascii="宋体" w:hAnsi="宋体" w:cs="宋体"/>
                <w:color w:val="auto"/>
                <w:szCs w:val="21"/>
              </w:rPr>
              <w:t>（3）公司确定的其他附加要求；</w:t>
            </w:r>
          </w:p>
          <w:p>
            <w:pPr>
              <w:spacing w:line="360" w:lineRule="auto"/>
              <w:rPr>
                <w:rFonts w:ascii="宋体" w:hAnsi="宋体" w:cs="宋体"/>
                <w:color w:val="auto"/>
                <w:szCs w:val="21"/>
              </w:rPr>
            </w:pPr>
            <w:r>
              <w:rPr>
                <w:rFonts w:hint="eastAsia" w:ascii="宋体" w:hAnsi="宋体" w:cs="宋体"/>
                <w:color w:val="auto"/>
                <w:szCs w:val="21"/>
              </w:rPr>
              <w:t>抽物业管理销售合同：</w:t>
            </w:r>
          </w:p>
          <w:p>
            <w:pPr>
              <w:spacing w:line="360" w:lineRule="auto"/>
              <w:rPr>
                <w:rFonts w:hint="default" w:ascii="宋体" w:hAnsi="宋体" w:eastAsia="宋体" w:cs="宋体"/>
                <w:color w:val="auto"/>
                <w:szCs w:val="21"/>
                <w:lang w:val="en-US" w:eastAsia="zh-CN"/>
              </w:rPr>
            </w:pPr>
            <w:r>
              <w:rPr>
                <w:rFonts w:hint="eastAsia" w:ascii="宋体" w:hAnsi="宋体" w:cs="宋体"/>
                <w:color w:val="auto"/>
                <w:szCs w:val="21"/>
              </w:rPr>
              <w:t>1、顾客：中国农业银行股份有限公司重庆市分行培训学校   合同编号：</w:t>
            </w:r>
            <w:r>
              <w:rPr>
                <w:rFonts w:hint="eastAsia" w:ascii="宋体" w:hAnsi="宋体" w:cs="宋体"/>
                <w:color w:val="auto"/>
                <w:szCs w:val="21"/>
                <w:lang w:val="en-US" w:eastAsia="zh-CN"/>
              </w:rPr>
              <w:t>2021209554635</w:t>
            </w:r>
          </w:p>
          <w:p>
            <w:pPr>
              <w:spacing w:line="360" w:lineRule="auto"/>
              <w:rPr>
                <w:rFonts w:ascii="宋体" w:hAnsi="宋体" w:cs="宋体"/>
                <w:color w:val="auto"/>
                <w:szCs w:val="21"/>
              </w:rPr>
            </w:pPr>
            <w:r>
              <w:rPr>
                <w:rFonts w:hint="eastAsia" w:ascii="宋体" w:hAnsi="宋体" w:cs="宋体"/>
                <w:color w:val="auto"/>
                <w:szCs w:val="21"/>
              </w:rPr>
              <w:t xml:space="preserve">   项目内容：中国农业银行股份有限公司重庆市分行培训学校物业管理合同</w:t>
            </w:r>
          </w:p>
          <w:p>
            <w:pPr>
              <w:spacing w:line="360" w:lineRule="auto"/>
              <w:rPr>
                <w:rFonts w:ascii="宋体" w:hAnsi="宋体" w:cs="宋体"/>
                <w:color w:val="auto"/>
                <w:szCs w:val="21"/>
              </w:rPr>
            </w:pPr>
            <w:r>
              <w:rPr>
                <w:rFonts w:hint="eastAsia" w:ascii="宋体" w:hAnsi="宋体" w:cs="宋体"/>
                <w:color w:val="auto"/>
                <w:szCs w:val="21"/>
              </w:rPr>
              <w:t>合同时间：20</w:t>
            </w:r>
            <w:r>
              <w:rPr>
                <w:rFonts w:hint="eastAsia" w:ascii="宋体" w:hAnsi="宋体" w:cs="宋体"/>
                <w:color w:val="auto"/>
                <w:szCs w:val="21"/>
                <w:lang w:val="en-US" w:eastAsia="zh-CN"/>
              </w:rPr>
              <w:t>21</w:t>
            </w:r>
            <w:r>
              <w:rPr>
                <w:rFonts w:hint="eastAsia" w:ascii="宋体" w:hAnsi="宋体" w:cs="宋体"/>
                <w:color w:val="auto"/>
                <w:szCs w:val="21"/>
              </w:rPr>
              <w:t>年06月1日至202</w:t>
            </w:r>
            <w:r>
              <w:rPr>
                <w:rFonts w:hint="eastAsia" w:ascii="宋体" w:hAnsi="宋体" w:cs="宋体"/>
                <w:color w:val="auto"/>
                <w:szCs w:val="21"/>
                <w:lang w:val="en-US" w:eastAsia="zh-CN"/>
              </w:rPr>
              <w:t>4</w:t>
            </w:r>
            <w:r>
              <w:rPr>
                <w:rFonts w:hint="eastAsia" w:ascii="宋体" w:hAnsi="宋体" w:cs="宋体"/>
                <w:color w:val="auto"/>
                <w:szCs w:val="21"/>
              </w:rPr>
              <w:t>年5月31日</w:t>
            </w:r>
          </w:p>
          <w:p>
            <w:pPr>
              <w:spacing w:line="360" w:lineRule="auto"/>
              <w:rPr>
                <w:rFonts w:ascii="宋体" w:hAnsi="宋体" w:cs="宋体"/>
                <w:color w:val="auto"/>
                <w:szCs w:val="21"/>
              </w:rPr>
            </w:pPr>
            <w:r>
              <w:rPr>
                <w:rFonts w:hint="eastAsia" w:ascii="宋体" w:hAnsi="宋体" w:cs="宋体"/>
                <w:color w:val="auto"/>
                <w:szCs w:val="21"/>
              </w:rPr>
              <w:t>合同明确了项目服务内容、合同履约时间、甲乙双方责任义务、违约责任、结算、附则等。</w:t>
            </w:r>
          </w:p>
          <w:p>
            <w:pPr>
              <w:spacing w:line="360" w:lineRule="auto"/>
              <w:rPr>
                <w:rFonts w:ascii="宋体" w:hAnsi="宋体" w:cs="宋体"/>
                <w:color w:val="auto"/>
                <w:szCs w:val="21"/>
              </w:rPr>
            </w:pPr>
            <w:r>
              <w:rPr>
                <w:rFonts w:hint="eastAsia" w:ascii="宋体" w:hAnsi="宋体" w:cs="宋体"/>
                <w:color w:val="auto"/>
                <w:szCs w:val="21"/>
              </w:rPr>
              <w:t>因酒店经营管理（住宿、餐饮）比较特殊，所涉及客户对服务有关要求的确定以客户入住信息登记表作为合同的约定信息。</w:t>
            </w:r>
          </w:p>
          <w:p>
            <w:pPr>
              <w:spacing w:line="360" w:lineRule="auto"/>
              <w:rPr>
                <w:rFonts w:ascii="宋体" w:hAnsi="宋体" w:cs="宋体"/>
                <w:color w:val="auto"/>
                <w:szCs w:val="21"/>
              </w:rPr>
            </w:pPr>
            <w:r>
              <w:rPr>
                <w:rFonts w:hint="eastAsia" w:ascii="宋体" w:hAnsi="宋体" w:cs="宋体"/>
                <w:color w:val="auto"/>
                <w:szCs w:val="21"/>
              </w:rPr>
              <w:t>查：202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9</w:t>
            </w:r>
            <w:r>
              <w:rPr>
                <w:rFonts w:hint="eastAsia" w:ascii="宋体" w:hAnsi="宋体" w:cs="宋体"/>
                <w:color w:val="auto"/>
                <w:szCs w:val="21"/>
              </w:rPr>
              <w:t>月</w:t>
            </w:r>
            <w:r>
              <w:rPr>
                <w:rFonts w:hint="eastAsia" w:ascii="宋体" w:hAnsi="宋体" w:cs="宋体"/>
                <w:color w:val="auto"/>
                <w:szCs w:val="21"/>
                <w:lang w:val="en-US" w:eastAsia="zh-CN"/>
              </w:rPr>
              <w:t>20</w:t>
            </w:r>
            <w:r>
              <w:rPr>
                <w:rFonts w:hint="eastAsia" w:ascii="宋体" w:hAnsi="宋体" w:cs="宋体"/>
                <w:color w:val="auto"/>
                <w:szCs w:val="21"/>
              </w:rPr>
              <w:t>日入住客户</w:t>
            </w:r>
            <w:r>
              <w:rPr>
                <w:rFonts w:hint="eastAsia" w:ascii="宋体" w:hAnsi="宋体" w:cs="宋体"/>
                <w:color w:val="auto"/>
                <w:szCs w:val="21"/>
                <w:lang w:val="en-US" w:eastAsia="zh-CN"/>
              </w:rPr>
              <w:t>刘</w:t>
            </w:r>
            <w:r>
              <w:rPr>
                <w:rFonts w:hint="eastAsia" w:ascii="宋体" w:hAnsi="宋体" w:cs="宋体"/>
                <w:color w:val="auto"/>
                <w:szCs w:val="21"/>
              </w:rPr>
              <w:t>**，房间类型：观</w:t>
            </w:r>
            <w:r>
              <w:rPr>
                <w:rFonts w:hint="eastAsia" w:ascii="宋体" w:hAnsi="宋体" w:cs="宋体"/>
                <w:color w:val="auto"/>
                <w:szCs w:val="21"/>
                <w:lang w:val="en-US" w:eastAsia="zh-CN"/>
              </w:rPr>
              <w:t>景房</w:t>
            </w:r>
            <w:r>
              <w:rPr>
                <w:rFonts w:hint="eastAsia" w:ascii="仿宋_GB2312" w:hAnsi="仿宋" w:eastAsia="仿宋_GB2312"/>
                <w:color w:val="auto"/>
                <w:sz w:val="28"/>
                <w:szCs w:val="28"/>
                <w:lang w:val="en-US" w:eastAsia="zh-CN"/>
              </w:rPr>
              <w:t xml:space="preserve">  </w:t>
            </w:r>
            <w:r>
              <w:rPr>
                <w:rFonts w:hint="eastAsia" w:ascii="宋体" w:hAnsi="宋体" w:cs="宋体"/>
                <w:color w:val="auto"/>
                <w:szCs w:val="21"/>
              </w:rPr>
              <w:t>房间号：观鹤阁，</w:t>
            </w:r>
          </w:p>
          <w:p>
            <w:pPr>
              <w:spacing w:line="360" w:lineRule="auto"/>
              <w:rPr>
                <w:color w:val="auto"/>
              </w:rPr>
            </w:pPr>
            <w:r>
              <w:rPr>
                <w:rFonts w:hint="eastAsia" w:ascii="宋体" w:hAnsi="宋体" w:cs="宋体"/>
                <w:color w:val="auto"/>
                <w:szCs w:val="21"/>
              </w:rPr>
              <w:t>登记表上明确了入住时间、入住房间类型及入住房间号、入住客人的相关信息及备注事项。</w:t>
            </w:r>
          </w:p>
          <w:p>
            <w:pPr>
              <w:spacing w:line="360" w:lineRule="auto"/>
              <w:rPr>
                <w:rFonts w:hint="eastAsia" w:ascii="宋体" w:hAnsi="宋体" w:cs="宋体"/>
                <w:color w:val="auto"/>
                <w:szCs w:val="21"/>
              </w:rPr>
            </w:pPr>
            <w:r>
              <w:rPr>
                <w:rFonts w:hint="eastAsia" w:ascii="宋体" w:hAnsi="宋体" w:cs="宋体"/>
                <w:color w:val="auto"/>
                <w:szCs w:val="21"/>
              </w:rPr>
              <w:t>与产品和服务有关要求的确定基本符合要求</w:t>
            </w:r>
          </w:p>
          <w:p>
            <w:pPr>
              <w:spacing w:line="360" w:lineRule="auto"/>
              <w:rPr>
                <w:rFonts w:ascii="宋体" w:hAnsi="宋体" w:cs="宋体"/>
                <w:color w:val="auto"/>
                <w:szCs w:val="21"/>
              </w:rPr>
            </w:pPr>
            <w:r>
              <w:rPr>
                <w:rFonts w:hint="eastAsia" w:ascii="宋体" w:hAnsi="宋体" w:cs="宋体"/>
                <w:color w:val="auto"/>
                <w:szCs w:val="21"/>
              </w:rPr>
              <w:t>为了明确与产品有关的要求，确保公司有能力满足顾客要求；组织编制了《与顾客有关过程控制程序》规定：在公司向顾客做出提供产品的承诺之前对产品有关要求进行了评审。</w:t>
            </w:r>
          </w:p>
          <w:p>
            <w:pPr>
              <w:spacing w:line="360" w:lineRule="auto"/>
              <w:rPr>
                <w:rFonts w:ascii="宋体" w:hAnsi="宋体" w:cs="宋体"/>
                <w:color w:val="auto"/>
                <w:szCs w:val="21"/>
              </w:rPr>
            </w:pPr>
            <w:r>
              <w:rPr>
                <w:rFonts w:hint="eastAsia" w:ascii="宋体" w:hAnsi="宋体" w:cs="宋体"/>
                <w:color w:val="auto"/>
                <w:szCs w:val="21"/>
              </w:rPr>
              <w:t>询问负责人，均与顾客签订服务合同，在签订前进行合同评审。</w:t>
            </w:r>
          </w:p>
          <w:p>
            <w:pPr>
              <w:spacing w:line="360" w:lineRule="auto"/>
              <w:rPr>
                <w:rFonts w:ascii="宋体" w:hAnsi="宋体" w:cs="宋体"/>
                <w:color w:val="auto"/>
                <w:szCs w:val="21"/>
              </w:rPr>
            </w:pPr>
            <w:r>
              <w:rPr>
                <w:rFonts w:hint="eastAsia" w:ascii="宋体" w:hAnsi="宋体" w:cs="宋体"/>
                <w:color w:val="auto"/>
                <w:szCs w:val="21"/>
              </w:rPr>
              <w:t>抽查:《客户要求审签信息》</w:t>
            </w:r>
          </w:p>
          <w:p>
            <w:pPr>
              <w:spacing w:line="360" w:lineRule="auto"/>
              <w:rPr>
                <w:rFonts w:hint="default" w:ascii="宋体" w:hAnsi="宋体" w:eastAsia="宋体" w:cs="宋体"/>
                <w:color w:val="auto"/>
                <w:szCs w:val="21"/>
                <w:lang w:val="en-US" w:eastAsia="zh-CN"/>
              </w:rPr>
            </w:pPr>
            <w:r>
              <w:rPr>
                <w:rFonts w:hint="eastAsia" w:ascii="宋体" w:hAnsi="宋体" w:cs="宋体"/>
                <w:color w:val="auto"/>
                <w:szCs w:val="21"/>
              </w:rPr>
              <w:t>20</w:t>
            </w:r>
            <w:r>
              <w:rPr>
                <w:rFonts w:hint="eastAsia" w:ascii="宋体" w:hAnsi="宋体" w:cs="宋体"/>
                <w:color w:val="auto"/>
                <w:szCs w:val="21"/>
                <w:lang w:val="en-US" w:eastAsia="zh-CN"/>
              </w:rPr>
              <w:t>21</w:t>
            </w:r>
            <w:r>
              <w:rPr>
                <w:rFonts w:hint="eastAsia" w:ascii="宋体" w:hAnsi="宋体" w:cs="宋体"/>
                <w:color w:val="auto"/>
                <w:szCs w:val="21"/>
              </w:rPr>
              <w:t>-0</w:t>
            </w:r>
            <w:r>
              <w:rPr>
                <w:rFonts w:hint="eastAsia" w:ascii="宋体" w:hAnsi="宋体" w:cs="宋体"/>
                <w:color w:val="auto"/>
                <w:szCs w:val="21"/>
                <w:lang w:val="en-US" w:eastAsia="zh-CN"/>
              </w:rPr>
              <w:t>5</w:t>
            </w:r>
            <w:r>
              <w:rPr>
                <w:rFonts w:hint="eastAsia" w:ascii="宋体" w:hAnsi="宋体" w:cs="宋体"/>
                <w:color w:val="auto"/>
                <w:szCs w:val="21"/>
              </w:rPr>
              <w:t>-</w:t>
            </w:r>
            <w:r>
              <w:rPr>
                <w:rFonts w:hint="eastAsia" w:ascii="宋体" w:hAnsi="宋体" w:cs="宋体"/>
                <w:color w:val="auto"/>
                <w:szCs w:val="21"/>
                <w:lang w:val="en-US" w:eastAsia="zh-CN"/>
              </w:rPr>
              <w:t>20</w:t>
            </w:r>
            <w:r>
              <w:rPr>
                <w:rFonts w:hint="eastAsia" w:ascii="宋体" w:hAnsi="宋体" w:cs="宋体"/>
                <w:color w:val="auto"/>
                <w:szCs w:val="21"/>
              </w:rPr>
              <w:t>起草签订的《</w:t>
            </w:r>
            <w:r>
              <w:rPr>
                <w:rFonts w:hint="eastAsia" w:ascii="宋体" w:hAnsi="宋体" w:cs="宋体"/>
                <w:color w:val="auto"/>
                <w:szCs w:val="21"/>
                <w:lang w:val="en-US" w:eastAsia="zh-CN"/>
              </w:rPr>
              <w:t>物业服务</w:t>
            </w:r>
            <w:r>
              <w:rPr>
                <w:rFonts w:hint="eastAsia" w:ascii="宋体" w:hAnsi="宋体" w:cs="宋体"/>
                <w:color w:val="auto"/>
                <w:szCs w:val="21"/>
              </w:rPr>
              <w:t xml:space="preserve">合同》  </w:t>
            </w:r>
            <w:r>
              <w:rPr>
                <w:rFonts w:hint="eastAsia" w:ascii="宋体" w:hAnsi="宋体" w:cs="宋体"/>
                <w:color w:val="auto"/>
                <w:szCs w:val="21"/>
                <w:lang w:val="en-US" w:eastAsia="zh-CN"/>
              </w:rPr>
              <w:t>申请单</w:t>
            </w:r>
            <w:r>
              <w:rPr>
                <w:rFonts w:hint="eastAsia" w:ascii="宋体" w:hAnsi="宋体" w:cs="宋体"/>
                <w:color w:val="auto"/>
                <w:szCs w:val="21"/>
              </w:rPr>
              <w:t>编号：</w:t>
            </w:r>
            <w:r>
              <w:rPr>
                <w:rFonts w:hint="eastAsia" w:ascii="宋体" w:hAnsi="宋体" w:cs="宋体"/>
                <w:color w:val="auto"/>
                <w:szCs w:val="21"/>
                <w:lang w:val="en-US" w:eastAsia="zh-CN"/>
              </w:rPr>
              <w:t>DCTY2021051982</w:t>
            </w:r>
          </w:p>
          <w:p>
            <w:pPr>
              <w:spacing w:line="360" w:lineRule="auto"/>
              <w:rPr>
                <w:rFonts w:ascii="宋体" w:hAnsi="宋体" w:cs="宋体"/>
                <w:color w:val="auto"/>
                <w:szCs w:val="21"/>
              </w:rPr>
            </w:pPr>
            <w:r>
              <w:rPr>
                <w:rFonts w:hint="eastAsia" w:ascii="宋体" w:hAnsi="宋体" w:cs="宋体"/>
                <w:color w:val="auto"/>
                <w:szCs w:val="21"/>
              </w:rPr>
              <w:t>顾客：中国农业银行股份有限公司重庆市分行培训学校   合同编号：</w:t>
            </w:r>
            <w:r>
              <w:rPr>
                <w:rFonts w:hint="eastAsia" w:ascii="宋体" w:hAnsi="宋体" w:cs="宋体"/>
                <w:color w:val="auto"/>
                <w:szCs w:val="21"/>
                <w:lang w:val="en-US" w:eastAsia="zh-CN"/>
              </w:rPr>
              <w:t>2021209554635</w:t>
            </w:r>
            <w:r>
              <w:rPr>
                <w:rFonts w:hint="eastAsia" w:ascii="宋体" w:hAnsi="宋体" w:cs="宋体"/>
                <w:color w:val="auto"/>
                <w:szCs w:val="21"/>
              </w:rPr>
              <w:t xml:space="preserve"> </w:t>
            </w:r>
          </w:p>
          <w:p>
            <w:pPr>
              <w:spacing w:line="360" w:lineRule="auto"/>
              <w:rPr>
                <w:rFonts w:ascii="宋体" w:hAnsi="宋体" w:cs="宋体"/>
                <w:color w:val="auto"/>
                <w:szCs w:val="21"/>
              </w:rPr>
            </w:pPr>
            <w:r>
              <w:rPr>
                <w:rFonts w:hint="eastAsia" w:ascii="宋体" w:hAnsi="宋体" w:cs="宋体"/>
                <w:color w:val="auto"/>
                <w:szCs w:val="21"/>
              </w:rPr>
              <w:t>合同内容：中国农业银行股份有限公司重庆市分行培训学校物业管理项目</w:t>
            </w:r>
          </w:p>
          <w:p>
            <w:pPr>
              <w:spacing w:line="360" w:lineRule="auto"/>
              <w:rPr>
                <w:rFonts w:ascii="宋体" w:hAnsi="宋体" w:cs="宋体"/>
                <w:color w:val="auto"/>
                <w:szCs w:val="21"/>
              </w:rPr>
            </w:pPr>
            <w:r>
              <w:rPr>
                <w:rFonts w:hint="eastAsia" w:ascii="宋体" w:hAnsi="宋体" w:cs="宋体"/>
                <w:color w:val="auto"/>
                <w:szCs w:val="21"/>
              </w:rPr>
              <w:t>评审内容：合同金额、服务内容、合同的合法性、履约情况能否满足等信息</w:t>
            </w:r>
          </w:p>
          <w:p>
            <w:pPr>
              <w:spacing w:line="360" w:lineRule="auto"/>
              <w:rPr>
                <w:rFonts w:ascii="宋体" w:hAnsi="宋体" w:cs="宋体"/>
                <w:color w:val="auto"/>
                <w:szCs w:val="21"/>
              </w:rPr>
            </w:pPr>
            <w:r>
              <w:rPr>
                <w:rFonts w:hint="eastAsia" w:ascii="宋体" w:hAnsi="宋体" w:cs="宋体"/>
                <w:color w:val="auto"/>
                <w:szCs w:val="21"/>
              </w:rPr>
              <w:t>评审签字人：</w:t>
            </w:r>
            <w:r>
              <w:rPr>
                <w:rFonts w:hint="eastAsia" w:ascii="宋体" w:hAnsi="宋体" w:cs="宋体"/>
                <w:color w:val="auto"/>
                <w:szCs w:val="21"/>
                <w:lang w:val="en-US" w:eastAsia="zh-CN"/>
              </w:rPr>
              <w:t>王玫、刘海军、龚仲兵、陈颐</w:t>
            </w:r>
            <w:r>
              <w:rPr>
                <w:rFonts w:hint="eastAsia" w:ascii="宋体" w:hAnsi="宋体" w:cs="宋体"/>
                <w:color w:val="auto"/>
                <w:szCs w:val="21"/>
              </w:rPr>
              <w:t>等   评审结论：同意签订合同  批准人：陈颐</w:t>
            </w:r>
          </w:p>
          <w:p>
            <w:pPr>
              <w:spacing w:line="360" w:lineRule="auto"/>
              <w:rPr>
                <w:rFonts w:ascii="宋体" w:hAnsi="宋体" w:cs="宋体"/>
                <w:color w:val="auto"/>
                <w:szCs w:val="21"/>
              </w:rPr>
            </w:pPr>
            <w:r>
              <w:rPr>
                <w:rFonts w:hint="eastAsia" w:ascii="宋体" w:hAnsi="宋体" w:cs="宋体"/>
                <w:color w:val="auto"/>
                <w:szCs w:val="21"/>
              </w:rPr>
              <w:t>评审时间：20</w:t>
            </w:r>
            <w:r>
              <w:rPr>
                <w:rFonts w:hint="eastAsia" w:ascii="宋体" w:hAnsi="宋体" w:cs="宋体"/>
                <w:color w:val="auto"/>
                <w:szCs w:val="21"/>
                <w:lang w:val="en-US" w:eastAsia="zh-CN"/>
              </w:rPr>
              <w:t>21年</w:t>
            </w:r>
            <w:r>
              <w:rPr>
                <w:rFonts w:hint="eastAsia" w:ascii="宋体" w:hAnsi="宋体" w:cs="宋体"/>
                <w:color w:val="auto"/>
                <w:szCs w:val="21"/>
              </w:rPr>
              <w:t>0</w:t>
            </w:r>
            <w:r>
              <w:rPr>
                <w:rFonts w:hint="eastAsia" w:ascii="宋体" w:hAnsi="宋体" w:cs="宋体"/>
                <w:color w:val="auto"/>
                <w:szCs w:val="21"/>
                <w:lang w:val="en-US" w:eastAsia="zh-CN"/>
              </w:rPr>
              <w:t>5月21-22日</w:t>
            </w:r>
            <w:r>
              <w:rPr>
                <w:rFonts w:hint="eastAsia" w:ascii="宋体" w:hAnsi="宋体" w:cs="宋体"/>
                <w:color w:val="auto"/>
                <w:szCs w:val="21"/>
              </w:rPr>
              <w:t>（合同签订前）</w:t>
            </w:r>
          </w:p>
          <w:p>
            <w:pPr>
              <w:spacing w:line="360" w:lineRule="auto"/>
              <w:rPr>
                <w:rFonts w:ascii="宋体" w:hAnsi="宋体" w:cs="宋体"/>
                <w:color w:val="auto"/>
                <w:szCs w:val="21"/>
              </w:rPr>
            </w:pPr>
            <w:r>
              <w:rPr>
                <w:rFonts w:hint="eastAsia" w:ascii="宋体" w:hAnsi="宋体" w:cs="宋体"/>
                <w:color w:val="auto"/>
                <w:szCs w:val="21"/>
              </w:rPr>
              <w:t>查其他合同均在签订前进行了评审</w:t>
            </w:r>
          </w:p>
          <w:p>
            <w:pPr>
              <w:spacing w:line="360" w:lineRule="auto"/>
              <w:rPr>
                <w:rFonts w:ascii="宋体" w:hAnsi="宋体" w:cs="宋体"/>
                <w:color w:val="auto"/>
                <w:szCs w:val="21"/>
              </w:rPr>
            </w:pPr>
            <w:r>
              <w:rPr>
                <w:rFonts w:hint="eastAsia" w:ascii="宋体" w:hAnsi="宋体" w:cs="宋体"/>
                <w:color w:val="auto"/>
                <w:szCs w:val="21"/>
              </w:rPr>
              <w:t>基本满足要求。</w:t>
            </w:r>
          </w:p>
          <w:p>
            <w:pPr>
              <w:spacing w:line="360" w:lineRule="auto"/>
              <w:ind w:firstLine="420" w:firstLineChars="200"/>
              <w:rPr>
                <w:rFonts w:ascii="宋体" w:hAnsi="宋体"/>
                <w:color w:val="auto"/>
                <w:szCs w:val="21"/>
              </w:rPr>
            </w:pPr>
            <w:r>
              <w:rPr>
                <w:rFonts w:hint="eastAsia" w:ascii="宋体" w:hAnsi="宋体" w:cs="宋体"/>
                <w:color w:val="auto"/>
                <w:szCs w:val="21"/>
              </w:rPr>
              <w:t>负责人讲：202</w:t>
            </w:r>
            <w:r>
              <w:rPr>
                <w:rFonts w:hint="eastAsia" w:ascii="宋体" w:hAnsi="宋体" w:cs="宋体"/>
                <w:color w:val="auto"/>
                <w:szCs w:val="21"/>
                <w:lang w:val="en-US" w:eastAsia="zh-CN"/>
              </w:rPr>
              <w:t>1</w:t>
            </w:r>
            <w:r>
              <w:rPr>
                <w:rFonts w:hint="eastAsia" w:ascii="宋体" w:hAnsi="宋体" w:cs="宋体"/>
                <w:color w:val="auto"/>
                <w:szCs w:val="21"/>
              </w:rPr>
              <w:t>.1至今，没有发生合同更改的情况，如果需要更改，需对更改内容重新评审。并将变化的要求及时通知有关人员。</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rPr>
                <w:rFonts w:ascii="宋体" w:hAnsi="宋体" w:cs="宋体"/>
                <w:color w:val="auto"/>
                <w:szCs w:val="21"/>
              </w:rPr>
            </w:pPr>
            <w:r>
              <w:rPr>
                <w:rFonts w:hint="eastAsia" w:ascii="宋体" w:hAnsi="宋体"/>
                <w:color w:val="auto"/>
                <w:szCs w:val="21"/>
              </w:rPr>
              <w:t>顾客或外部供方的财产</w:t>
            </w:r>
          </w:p>
        </w:tc>
        <w:tc>
          <w:tcPr>
            <w:tcW w:w="960" w:type="dxa"/>
          </w:tcPr>
          <w:p>
            <w:pPr>
              <w:spacing w:line="400" w:lineRule="atLeast"/>
              <w:ind w:right="-158" w:rightChars="-75"/>
              <w:rPr>
                <w:rFonts w:ascii="宋体" w:hAnsi="宋体"/>
                <w:color w:val="auto"/>
                <w:szCs w:val="21"/>
              </w:rPr>
            </w:pPr>
            <w:r>
              <w:rPr>
                <w:rFonts w:hint="eastAsia" w:ascii="宋体" w:hAnsi="宋体"/>
                <w:color w:val="auto"/>
                <w:szCs w:val="21"/>
                <w:lang w:val="en-US" w:eastAsia="zh-CN"/>
              </w:rPr>
              <w:t>Q</w:t>
            </w:r>
            <w:r>
              <w:rPr>
                <w:rFonts w:hint="eastAsia" w:ascii="宋体" w:hAnsi="宋体"/>
                <w:color w:val="auto"/>
                <w:szCs w:val="21"/>
              </w:rPr>
              <w:t>8.5.3</w:t>
            </w:r>
          </w:p>
          <w:p>
            <w:pPr>
              <w:adjustRightInd w:val="0"/>
              <w:snapToGrid w:val="0"/>
              <w:jc w:val="center"/>
              <w:rPr>
                <w:rFonts w:ascii="宋体" w:hAnsi="宋体" w:cs="宋体"/>
                <w:b/>
                <w:color w:val="auto"/>
                <w:szCs w:val="21"/>
              </w:rPr>
            </w:pPr>
          </w:p>
        </w:tc>
        <w:tc>
          <w:tcPr>
            <w:tcW w:w="10004" w:type="dxa"/>
          </w:tcPr>
          <w:p>
            <w:pPr>
              <w:widowControl/>
              <w:spacing w:line="400" w:lineRule="exact"/>
              <w:ind w:firstLine="420" w:firstLineChars="200"/>
              <w:rPr>
                <w:rFonts w:ascii="宋体" w:hAnsi="宋体" w:cs="Arial"/>
                <w:color w:val="auto"/>
                <w:szCs w:val="21"/>
              </w:rPr>
            </w:pPr>
            <w:r>
              <w:rPr>
                <w:rFonts w:hint="eastAsia" w:ascii="宋体" w:hAnsi="宋体" w:cs="Arial"/>
                <w:color w:val="auto"/>
                <w:szCs w:val="21"/>
              </w:rPr>
              <w:t>查，公司对顾客财产的管理要求。</w:t>
            </w:r>
          </w:p>
          <w:p>
            <w:pPr>
              <w:spacing w:line="400" w:lineRule="exact"/>
              <w:ind w:firstLine="420" w:firstLineChars="200"/>
              <w:rPr>
                <w:rFonts w:ascii="宋体" w:hAnsi="宋体"/>
                <w:color w:val="auto"/>
                <w:szCs w:val="21"/>
              </w:rPr>
            </w:pPr>
            <w:r>
              <w:rPr>
                <w:rFonts w:hint="eastAsia" w:ascii="宋体" w:hAnsi="宋体"/>
                <w:color w:val="auto"/>
                <w:szCs w:val="21"/>
              </w:rPr>
              <w:t>询问部门负责人，公司的顾客财产主要为顾客信息及物业管理服务涉及到顾客的设备设施等，公司对顾客财产进行了登记管理，所有客户信息采用保密进行专人保管。涉及到的顾客设施设备有进行登记、维护、保养并做好防护措施。</w:t>
            </w:r>
          </w:p>
          <w:p>
            <w:pPr>
              <w:spacing w:line="400" w:lineRule="exact"/>
              <w:ind w:firstLine="420" w:firstLineChars="200"/>
              <w:rPr>
                <w:rFonts w:ascii="宋体" w:hAnsi="宋体" w:cs="宋体"/>
                <w:color w:val="auto"/>
                <w:szCs w:val="21"/>
              </w:rPr>
            </w:pPr>
            <w:r>
              <w:rPr>
                <w:rFonts w:hint="eastAsia" w:ascii="宋体" w:hAnsi="宋体"/>
                <w:color w:val="auto"/>
                <w:szCs w:val="21"/>
              </w:rPr>
              <w:t>现场查看，顾客财产管理基本受控。</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cs="宋体"/>
                <w:color w:val="auto"/>
                <w:szCs w:val="21"/>
              </w:rPr>
            </w:pPr>
            <w:r>
              <w:rPr>
                <w:rFonts w:hint="eastAsia" w:ascii="宋体" w:hAnsi="宋体" w:cs="宋体"/>
                <w:color w:val="auto"/>
                <w:szCs w:val="21"/>
              </w:rPr>
              <w:t>交付后活动</w:t>
            </w:r>
          </w:p>
        </w:tc>
        <w:tc>
          <w:tcPr>
            <w:tcW w:w="960" w:type="dxa"/>
          </w:tcPr>
          <w:p>
            <w:pPr>
              <w:spacing w:line="400" w:lineRule="exact"/>
              <w:ind w:right="-158" w:rightChars="-75"/>
              <w:rPr>
                <w:rFonts w:ascii="宋体" w:hAnsi="宋体"/>
                <w:color w:val="auto"/>
                <w:szCs w:val="21"/>
              </w:rPr>
            </w:pPr>
            <w:r>
              <w:rPr>
                <w:rFonts w:hint="eastAsia" w:ascii="宋体" w:hAnsi="宋体"/>
                <w:color w:val="auto"/>
                <w:szCs w:val="21"/>
                <w:lang w:val="en-US" w:eastAsia="zh-CN"/>
              </w:rPr>
              <w:t>Q</w:t>
            </w:r>
            <w:r>
              <w:rPr>
                <w:rFonts w:hint="eastAsia" w:ascii="宋体" w:hAnsi="宋体"/>
                <w:color w:val="auto"/>
                <w:szCs w:val="21"/>
              </w:rPr>
              <w:t>8.5.5</w:t>
            </w:r>
          </w:p>
          <w:p>
            <w:pPr>
              <w:adjustRightInd w:val="0"/>
              <w:snapToGrid w:val="0"/>
              <w:jc w:val="center"/>
              <w:rPr>
                <w:rFonts w:ascii="宋体" w:hAnsi="宋体" w:cs="宋体"/>
                <w:b/>
                <w:color w:val="auto"/>
                <w:szCs w:val="21"/>
              </w:rPr>
            </w:pPr>
          </w:p>
        </w:tc>
        <w:tc>
          <w:tcPr>
            <w:tcW w:w="10004" w:type="dxa"/>
          </w:tcPr>
          <w:p>
            <w:pPr>
              <w:spacing w:line="400" w:lineRule="exact"/>
              <w:rPr>
                <w:rFonts w:ascii="宋体" w:hAnsi="宋体" w:cs="宋体"/>
                <w:color w:val="auto"/>
                <w:szCs w:val="21"/>
              </w:rPr>
            </w:pPr>
            <w:r>
              <w:rPr>
                <w:rFonts w:hint="eastAsia" w:ascii="宋体" w:hAnsi="宋体" w:cs="宋体"/>
                <w:color w:val="auto"/>
                <w:szCs w:val="21"/>
              </w:rPr>
              <w:t>公司明确服务相关交付后活动的安排及管控要求，包括满足以下各项内容要求。如:</w:t>
            </w:r>
          </w:p>
          <w:p>
            <w:pPr>
              <w:spacing w:line="400" w:lineRule="exact"/>
              <w:rPr>
                <w:rFonts w:ascii="宋体" w:hAnsi="宋体" w:cs="宋体"/>
                <w:color w:val="auto"/>
                <w:szCs w:val="21"/>
              </w:rPr>
            </w:pPr>
            <w:r>
              <w:rPr>
                <w:rFonts w:hint="eastAsia" w:ascii="宋体" w:hAnsi="宋体" w:cs="宋体"/>
                <w:color w:val="auto"/>
                <w:szCs w:val="21"/>
              </w:rPr>
              <w:t>a）法律法规要求；</w:t>
            </w:r>
          </w:p>
          <w:p>
            <w:pPr>
              <w:spacing w:line="400" w:lineRule="exact"/>
              <w:rPr>
                <w:rFonts w:ascii="宋体" w:hAnsi="宋体" w:cs="宋体"/>
                <w:color w:val="auto"/>
                <w:szCs w:val="21"/>
              </w:rPr>
            </w:pPr>
            <w:r>
              <w:rPr>
                <w:rFonts w:hint="eastAsia" w:ascii="宋体" w:hAnsi="宋体" w:cs="宋体"/>
                <w:color w:val="auto"/>
                <w:szCs w:val="21"/>
              </w:rPr>
              <w:t>b）与服务相关的潜在不期望的后果；</w:t>
            </w:r>
          </w:p>
          <w:p>
            <w:pPr>
              <w:spacing w:line="400" w:lineRule="exact"/>
              <w:rPr>
                <w:rFonts w:ascii="宋体" w:hAnsi="宋体" w:cs="宋体"/>
                <w:color w:val="auto"/>
                <w:szCs w:val="21"/>
              </w:rPr>
            </w:pPr>
            <w:r>
              <w:rPr>
                <w:rFonts w:hint="eastAsia" w:ascii="宋体" w:hAnsi="宋体" w:cs="宋体"/>
                <w:color w:val="auto"/>
                <w:szCs w:val="21"/>
              </w:rPr>
              <w:t>c）其服务的性质、用途；</w:t>
            </w:r>
          </w:p>
          <w:p>
            <w:pPr>
              <w:spacing w:line="400" w:lineRule="exact"/>
              <w:rPr>
                <w:rFonts w:ascii="宋体" w:hAnsi="宋体" w:cs="宋体"/>
                <w:color w:val="auto"/>
                <w:szCs w:val="21"/>
              </w:rPr>
            </w:pPr>
            <w:r>
              <w:rPr>
                <w:rFonts w:hint="eastAsia" w:ascii="宋体" w:hAnsi="宋体" w:cs="宋体"/>
                <w:color w:val="auto"/>
                <w:szCs w:val="21"/>
              </w:rPr>
              <w:t>d）顾客要求；</w:t>
            </w:r>
          </w:p>
          <w:p>
            <w:pPr>
              <w:spacing w:line="400" w:lineRule="exact"/>
              <w:rPr>
                <w:rFonts w:ascii="宋体" w:hAnsi="宋体" w:cs="宋体"/>
                <w:color w:val="auto"/>
                <w:szCs w:val="21"/>
              </w:rPr>
            </w:pPr>
            <w:r>
              <w:rPr>
                <w:rFonts w:hint="eastAsia" w:ascii="宋体" w:hAnsi="宋体" w:cs="宋体"/>
                <w:color w:val="auto"/>
                <w:szCs w:val="21"/>
              </w:rPr>
              <w:t>e）顾客反馈。</w:t>
            </w:r>
          </w:p>
          <w:p>
            <w:pPr>
              <w:spacing w:line="400" w:lineRule="exact"/>
              <w:rPr>
                <w:rFonts w:ascii="宋体" w:hAnsi="宋体" w:cs="宋体"/>
                <w:color w:val="auto"/>
                <w:szCs w:val="21"/>
              </w:rPr>
            </w:pPr>
            <w:r>
              <w:rPr>
                <w:rFonts w:hint="eastAsia" w:ascii="宋体" w:hAnsi="宋体" w:cs="宋体"/>
                <w:color w:val="auto"/>
                <w:szCs w:val="21"/>
              </w:rPr>
              <w:t>此外，也包括：交付后活动可能含的担保条款所规定的相关活动，诸如合同规定的售后服务、异常情况投诉反馈处理等。负责人讲，公司有专人负责解答客户的投诉反馈情况，如遇投诉问题采取及时专人解决进行处理，查见《贵宾日报调查表》，对房务部、餐饮部巡查情况、客人投诉反馈、意见建议采纳等均进行了后续处理。负责人讲，近期未有客户的投诉或大的服务质量不良的反馈情况。</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-现场记录及沟通确认：已基本满足交付后活动的要求</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顾客满意</w:t>
            </w:r>
          </w:p>
          <w:p>
            <w:pPr>
              <w:spacing w:line="360" w:lineRule="auto"/>
              <w:rPr>
                <w:rFonts w:ascii="宋体" w:hAnsi="宋体" w:cs="宋体"/>
                <w:color w:val="auto"/>
                <w:szCs w:val="21"/>
              </w:rPr>
            </w:pPr>
            <w:r>
              <w:rPr>
                <w:rFonts w:hint="eastAsia" w:ascii="宋体" w:hAnsi="宋体" w:cs="宋体"/>
                <w:color w:val="auto"/>
                <w:szCs w:val="21"/>
              </w:rPr>
              <w:t>#产品和服务相关交付后活动是否含：</w:t>
            </w:r>
          </w:p>
          <w:p>
            <w:pPr>
              <w:spacing w:line="360" w:lineRule="auto"/>
              <w:rPr>
                <w:rFonts w:ascii="宋体" w:hAnsi="宋体" w:cs="宋体"/>
                <w:color w:val="auto"/>
                <w:szCs w:val="21"/>
              </w:rPr>
            </w:pPr>
            <w:r>
              <w:rPr>
                <w:rFonts w:hint="eastAsia" w:ascii="宋体" w:hAnsi="宋体" w:cs="宋体"/>
                <w:color w:val="auto"/>
                <w:szCs w:val="21"/>
              </w:rPr>
              <w:t>#顾客对其需求和期望获得满足的程度的感受是否得到监视？</w:t>
            </w:r>
          </w:p>
          <w:p>
            <w:pPr>
              <w:spacing w:line="360" w:lineRule="auto"/>
              <w:rPr>
                <w:rFonts w:ascii="宋体" w:hAnsi="宋体" w:cs="宋体"/>
                <w:color w:val="auto"/>
                <w:szCs w:val="21"/>
              </w:rPr>
            </w:pPr>
            <w:r>
              <w:rPr>
                <w:rFonts w:hint="eastAsia" w:ascii="宋体" w:hAnsi="宋体" w:cs="宋体"/>
                <w:color w:val="auto"/>
                <w:szCs w:val="21"/>
              </w:rPr>
              <w:t>.组织是如何确定这些信息的获取、监视和评审方法的？</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注：监视顾客感受的例子可包括顾客调查、顾客对交付产品或服务的反馈、顾客会晤、市场占有率分析、赞扬、维修索赔和经销商报告。</w:t>
            </w:r>
          </w:p>
        </w:tc>
        <w:tc>
          <w:tcPr>
            <w:tcW w:w="960" w:type="dxa"/>
            <w:vAlign w:val="top"/>
          </w:tcPr>
          <w:p>
            <w:pPr>
              <w:rPr>
                <w:rFonts w:ascii="宋体" w:hAnsi="宋体" w:eastAsia="宋体" w:cs="宋体"/>
                <w:b/>
                <w:color w:val="auto"/>
                <w:kern w:val="2"/>
                <w:sz w:val="21"/>
                <w:szCs w:val="21"/>
                <w:lang w:val="en-US" w:eastAsia="zh-CN" w:bidi="ar-SA"/>
              </w:rPr>
            </w:pPr>
            <w:r>
              <w:rPr>
                <w:rFonts w:hint="eastAsia" w:ascii="宋体" w:hAnsi="宋体" w:cs="宋体"/>
                <w:b/>
                <w:color w:val="auto"/>
                <w:szCs w:val="21"/>
                <w:lang w:val="en-US" w:eastAsia="zh-CN"/>
              </w:rPr>
              <w:t>Q</w:t>
            </w:r>
            <w:r>
              <w:rPr>
                <w:rFonts w:hint="eastAsia" w:ascii="宋体" w:hAnsi="宋体" w:cs="宋体"/>
                <w:b/>
                <w:color w:val="auto"/>
                <w:szCs w:val="21"/>
              </w:rPr>
              <w:t>9.1.2</w:t>
            </w:r>
          </w:p>
        </w:tc>
        <w:tc>
          <w:tcPr>
            <w:tcW w:w="10004" w:type="dxa"/>
            <w:vAlign w:val="top"/>
          </w:tcPr>
          <w:p>
            <w:pPr>
              <w:spacing w:line="360" w:lineRule="auto"/>
              <w:rPr>
                <w:rFonts w:ascii="宋体" w:hAnsi="宋体" w:cs="宋体"/>
                <w:color w:val="auto"/>
                <w:szCs w:val="21"/>
              </w:rPr>
            </w:pPr>
            <w:r>
              <w:rPr>
                <w:rFonts w:hint="eastAsia" w:ascii="宋体" w:hAnsi="宋体" w:cs="宋体"/>
                <w:color w:val="auto"/>
                <w:szCs w:val="21"/>
              </w:rPr>
              <w:t>1、公司编制了《与顾客相关过程控制程序》，规定了监测、获取和利用顾客满意信息的方法。包括问卷调查，直接沟通、数据分析等。</w:t>
            </w:r>
          </w:p>
          <w:p>
            <w:pPr>
              <w:spacing w:line="360" w:lineRule="auto"/>
              <w:rPr>
                <w:rFonts w:ascii="宋体" w:hAnsi="宋体" w:cs="宋体"/>
                <w:color w:val="auto"/>
                <w:szCs w:val="21"/>
              </w:rPr>
            </w:pPr>
            <w:r>
              <w:rPr>
                <w:rFonts w:hint="eastAsia" w:ascii="宋体" w:hAnsi="宋体" w:cs="宋体"/>
                <w:color w:val="auto"/>
                <w:szCs w:val="21"/>
              </w:rPr>
              <w:t>2、公司主要通过日常口头交流、电话回访、定期发放《顾客满意程度调查表》等形式来收集了解顾客是否满意的信息。</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4"/>
              </w:rPr>
              <w:t>查顾客满意度调查表：公司以贵宾日报（包括房务、餐饮两块服务的调查）的形式对顾客满意度进行调查，每两日汇报一次，每月进行总结，查见202</w:t>
            </w:r>
            <w:r>
              <w:rPr>
                <w:rFonts w:hint="eastAsia" w:ascii="宋体" w:hAnsi="宋体" w:cs="宋体"/>
                <w:color w:val="auto"/>
                <w:szCs w:val="24"/>
                <w:lang w:val="en-US" w:eastAsia="zh-CN"/>
              </w:rPr>
              <w:t>1</w:t>
            </w:r>
            <w:r>
              <w:rPr>
                <w:rFonts w:hint="eastAsia" w:ascii="宋体" w:hAnsi="宋体" w:cs="宋体"/>
                <w:color w:val="auto"/>
                <w:szCs w:val="24"/>
              </w:rPr>
              <w:t>年</w:t>
            </w:r>
            <w:r>
              <w:rPr>
                <w:rFonts w:hint="eastAsia" w:ascii="宋体" w:hAnsi="宋体" w:cs="宋体"/>
                <w:color w:val="auto"/>
                <w:szCs w:val="24"/>
                <w:lang w:val="en-US" w:eastAsia="zh-CN"/>
              </w:rPr>
              <w:t>8</w:t>
            </w:r>
            <w:r>
              <w:rPr>
                <w:rFonts w:hint="eastAsia" w:ascii="宋体" w:hAnsi="宋体" w:cs="宋体"/>
                <w:color w:val="auto"/>
                <w:szCs w:val="24"/>
              </w:rPr>
              <w:t>月对顾客进行的贵宾日报满意度调查，共计发放</w:t>
            </w:r>
            <w:r>
              <w:rPr>
                <w:rFonts w:hint="eastAsia" w:ascii="宋体" w:hAnsi="宋体" w:cs="宋体"/>
                <w:color w:val="auto"/>
                <w:szCs w:val="24"/>
                <w:lang w:val="en-US" w:eastAsia="zh-CN"/>
              </w:rPr>
              <w:t>20</w:t>
            </w:r>
            <w:r>
              <w:rPr>
                <w:rFonts w:hint="eastAsia" w:ascii="宋体" w:hAnsi="宋体" w:cs="宋体"/>
                <w:color w:val="auto"/>
                <w:szCs w:val="24"/>
              </w:rPr>
              <w:t>份，回收1</w:t>
            </w:r>
            <w:r>
              <w:rPr>
                <w:rFonts w:hint="eastAsia" w:ascii="宋体" w:hAnsi="宋体" w:cs="宋体"/>
                <w:color w:val="auto"/>
                <w:szCs w:val="24"/>
                <w:lang w:val="en-US" w:eastAsia="zh-CN"/>
              </w:rPr>
              <w:t>9</w:t>
            </w:r>
            <w:r>
              <w:rPr>
                <w:rFonts w:hint="eastAsia" w:ascii="宋体" w:hAnsi="宋体" w:cs="宋体"/>
                <w:color w:val="auto"/>
                <w:szCs w:val="24"/>
              </w:rPr>
              <w:t>份。对公司的客房、餐饮服务质量、投诉反馈情况等项进行打分。查《顾客满意程度月总结》对满意度进行了统计；通过统计</w:t>
            </w:r>
            <w:r>
              <w:rPr>
                <w:rFonts w:hint="eastAsia" w:ascii="宋体" w:hAnsi="宋体" w:cs="宋体"/>
                <w:color w:val="auto"/>
                <w:szCs w:val="24"/>
                <w:lang w:val="en-US" w:eastAsia="zh-CN"/>
              </w:rPr>
              <w:t>8</w:t>
            </w:r>
            <w:r>
              <w:rPr>
                <w:rFonts w:hint="eastAsia" w:ascii="宋体" w:hAnsi="宋体" w:cs="宋体"/>
                <w:color w:val="auto"/>
                <w:szCs w:val="24"/>
              </w:rPr>
              <w:t>月房务、餐饮顾客满意率为95%。现在公司的物业服务客户只有一家，为中国农业银行股份有限公司重庆市分行培训学校。通过</w:t>
            </w:r>
            <w:r>
              <w:rPr>
                <w:rFonts w:hint="eastAsia" w:ascii="宋体" w:hAnsi="宋体" w:cs="宋体"/>
                <w:color w:val="auto"/>
                <w:szCs w:val="24"/>
                <w:lang w:val="en-US" w:eastAsia="zh-CN"/>
              </w:rPr>
              <w:t>2021年6</w:t>
            </w:r>
            <w:r>
              <w:rPr>
                <w:rFonts w:hint="eastAsia" w:ascii="宋体" w:hAnsi="宋体" w:cs="宋体"/>
                <w:color w:val="auto"/>
                <w:szCs w:val="24"/>
              </w:rPr>
              <w:t>月对其进行了服务质量的满意度调查，满意度达到95分。</w:t>
            </w:r>
          </w:p>
          <w:p>
            <w:pPr>
              <w:spacing w:line="360" w:lineRule="auto"/>
              <w:rPr>
                <w:rFonts w:ascii="宋体" w:hAnsi="宋体" w:cs="宋体"/>
                <w:color w:val="auto"/>
                <w:szCs w:val="21"/>
              </w:rPr>
            </w:pPr>
            <w:r>
              <w:rPr>
                <w:rFonts w:hint="eastAsia" w:ascii="宋体" w:hAnsi="宋体" w:cs="宋体"/>
                <w:color w:val="auto"/>
                <w:szCs w:val="21"/>
              </w:rPr>
              <w:t>--调查内容包括：价格、服务质量、投诉处理及时性等。</w:t>
            </w:r>
          </w:p>
          <w:p>
            <w:pPr>
              <w:spacing w:line="360" w:lineRule="auto"/>
              <w:rPr>
                <w:rFonts w:ascii="宋体" w:hAnsi="宋体" w:cs="宋体"/>
                <w:color w:val="auto"/>
                <w:szCs w:val="21"/>
              </w:rPr>
            </w:pPr>
            <w:r>
              <w:rPr>
                <w:rFonts w:hint="eastAsia" w:ascii="宋体" w:hAnsi="宋体" w:cs="宋体"/>
                <w:color w:val="auto"/>
                <w:szCs w:val="21"/>
              </w:rPr>
              <w:t>--统计分析结果：已实现既定目标</w:t>
            </w:r>
          </w:p>
          <w:p>
            <w:pPr>
              <w:spacing w:line="360" w:lineRule="auto"/>
              <w:rPr>
                <w:rFonts w:ascii="宋体" w:hAnsi="宋体" w:cs="宋体"/>
                <w:color w:val="auto"/>
                <w:szCs w:val="21"/>
              </w:rPr>
            </w:pPr>
            <w:r>
              <w:rPr>
                <w:rFonts w:hint="eastAsia" w:ascii="宋体" w:hAnsi="宋体" w:cs="宋体"/>
                <w:color w:val="auto"/>
                <w:szCs w:val="21"/>
              </w:rPr>
              <w:t>公司负责人讲：通过每月对房务、餐饮的顾客进行的满意度调查，从统计结果可以看出，顾客对公司的总体的服务质量还是比较满意得。在客户提出的建议和意见组织都十分重视，进行了详细的汇总、分析</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公司现目前没有发生固定客户流失的现象。</w:t>
            </w:r>
          </w:p>
        </w:tc>
        <w:tc>
          <w:tcPr>
            <w:tcW w:w="1585" w:type="dxa"/>
            <w:vAlign w:val="top"/>
          </w:tcPr>
          <w:p>
            <w:pPr>
              <w:rPr>
                <w:rFonts w:ascii="Times New Roman" w:hAnsi="Times New Roman" w:eastAsia="宋体" w:cs="Times New Roman"/>
                <w:color w:val="auto"/>
                <w:kern w:val="2"/>
                <w:sz w:val="21"/>
                <w:lang w:val="en-US" w:eastAsia="zh-CN" w:bidi="ar-SA"/>
              </w:rPr>
            </w:pPr>
          </w:p>
        </w:tc>
      </w:tr>
    </w:tbl>
    <w:p>
      <w:pPr>
        <w:pStyle w:val="10"/>
        <w:rPr>
          <w:rFonts w:ascii="隶书" w:hAnsi="宋体" w:eastAsia="隶书"/>
          <w:bCs/>
          <w:color w:val="auto"/>
          <w:sz w:val="36"/>
          <w:szCs w:val="36"/>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val="en-US" w:eastAsia="zh-CN"/>
              </w:rPr>
              <w:t>市场</w:t>
            </w:r>
            <w:r>
              <w:rPr>
                <w:rFonts w:hint="eastAsia"/>
                <w:color w:val="auto"/>
                <w:sz w:val="24"/>
                <w:szCs w:val="24"/>
                <w:highlight w:val="none"/>
                <w:lang w:eastAsia="zh-CN"/>
              </w:rPr>
              <w:t>营销部</w:t>
            </w:r>
            <w:r>
              <w:rPr>
                <w:rFonts w:hint="eastAsia"/>
                <w:color w:val="auto"/>
                <w:sz w:val="24"/>
                <w:szCs w:val="24"/>
                <w:highlight w:val="none"/>
              </w:rPr>
              <w:t xml:space="preserve"> </w:t>
            </w:r>
            <w:r>
              <w:rPr>
                <w:rFonts w:hint="eastAsia" w:eastAsia="宋体"/>
                <w:color w:val="auto"/>
                <w:sz w:val="24"/>
                <w:szCs w:val="24"/>
                <w:highlight w:val="none"/>
                <w:lang w:eastAsia="zh-CN"/>
              </w:rPr>
              <w:t>，</w:t>
            </w:r>
            <w:r>
              <w:rPr>
                <w:rFonts w:hint="eastAsia"/>
                <w:color w:val="auto"/>
                <w:sz w:val="24"/>
                <w:szCs w:val="24"/>
                <w:highlight w:val="none"/>
              </w:rPr>
              <w:t xml:space="preserve"> </w:t>
            </w:r>
            <w:r>
              <w:rPr>
                <w:rFonts w:hint="eastAsia" w:ascii="宋体" w:hAnsi="宋体" w:cs="宋体"/>
                <w:color w:val="auto"/>
                <w:sz w:val="24"/>
                <w:szCs w:val="24"/>
              </w:rPr>
              <w:t>主管领导：欧阳丽     陪同人员：</w:t>
            </w:r>
            <w:r>
              <w:rPr>
                <w:rFonts w:hint="eastAsia" w:ascii="宋体" w:hAnsi="宋体" w:cs="宋体"/>
                <w:color w:val="auto"/>
                <w:sz w:val="24"/>
                <w:szCs w:val="24"/>
                <w:lang w:val="en-US" w:eastAsia="zh-CN"/>
              </w:rPr>
              <w:t>赵培宇</w:t>
            </w:r>
          </w:p>
        </w:tc>
        <w:tc>
          <w:tcPr>
            <w:tcW w:w="1585" w:type="dxa"/>
            <w:vMerge w:val="restart"/>
            <w:vAlign w:val="center"/>
          </w:tcPr>
          <w:p>
            <w:pPr>
              <w:rPr>
                <w:color w:val="auto"/>
                <w:sz w:val="24"/>
                <w:szCs w:val="24"/>
                <w:highlight w:val="magenta"/>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文平</w:t>
            </w:r>
            <w:r>
              <w:rPr>
                <w:rFonts w:hint="eastAsia"/>
                <w:color w:val="auto"/>
                <w:sz w:val="24"/>
                <w:szCs w:val="24"/>
              </w:rPr>
              <w:t>，   审核时间：</w:t>
            </w:r>
            <w:r>
              <w:rPr>
                <w:rFonts w:hint="eastAsia"/>
                <w:color w:val="auto"/>
                <w:sz w:val="24"/>
                <w:szCs w:val="24"/>
                <w:lang w:eastAsia="zh-CN"/>
              </w:rPr>
              <w:t>2021年9月2</w:t>
            </w:r>
            <w:r>
              <w:rPr>
                <w:rFonts w:hint="eastAsia"/>
                <w:color w:val="auto"/>
                <w:sz w:val="24"/>
                <w:szCs w:val="24"/>
                <w:lang w:val="en-US" w:eastAsia="zh-CN"/>
              </w:rPr>
              <w:t>2</w:t>
            </w:r>
            <w:r>
              <w:rPr>
                <w:rFonts w:hint="eastAsia"/>
                <w:color w:val="auto"/>
                <w:sz w:val="24"/>
                <w:szCs w:val="24"/>
                <w:lang w:eastAsia="zh-CN"/>
              </w:rPr>
              <w:t>日</w:t>
            </w:r>
          </w:p>
        </w:tc>
        <w:tc>
          <w:tcPr>
            <w:tcW w:w="1585"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napToGrid w:val="0"/>
              <w:spacing w:line="240" w:lineRule="exact"/>
              <w:rPr>
                <w:color w:val="auto"/>
                <w:sz w:val="24"/>
                <w:szCs w:val="24"/>
              </w:rPr>
            </w:pPr>
            <w:r>
              <w:rPr>
                <w:rFonts w:hint="eastAsia"/>
                <w:color w:val="auto"/>
                <w:sz w:val="24"/>
                <w:szCs w:val="24"/>
              </w:rPr>
              <w:t>审核条款：</w:t>
            </w:r>
          </w:p>
        </w:tc>
        <w:tc>
          <w:tcPr>
            <w:tcW w:w="1585"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rPr>
              <w:t>ES5.3；</w:t>
            </w:r>
          </w:p>
          <w:p>
            <w:pPr>
              <w:rPr>
                <w:rFonts w:ascii="宋体" w:hAnsi="宋体" w:cs="新宋体"/>
                <w:color w:val="auto"/>
                <w:szCs w:val="21"/>
              </w:rPr>
            </w:pPr>
          </w:p>
        </w:tc>
        <w:tc>
          <w:tcPr>
            <w:tcW w:w="10004" w:type="dxa"/>
          </w:tcPr>
          <w:p>
            <w:pPr>
              <w:autoSpaceDE w:val="0"/>
              <w:autoSpaceDN w:val="0"/>
              <w:adjustRightInd w:val="0"/>
              <w:spacing w:line="400" w:lineRule="exact"/>
              <w:jc w:val="left"/>
              <w:rPr>
                <w:rFonts w:ascii="宋体" w:cs="宋体"/>
                <w:color w:val="auto"/>
                <w:szCs w:val="21"/>
              </w:rPr>
            </w:pPr>
            <w:r>
              <w:rPr>
                <w:rFonts w:hint="eastAsia" w:ascii="宋体" w:cs="宋体"/>
                <w:color w:val="auto"/>
                <w:szCs w:val="21"/>
              </w:rPr>
              <w:t>查，</w:t>
            </w:r>
            <w:r>
              <w:rPr>
                <w:rFonts w:hint="eastAsia" w:ascii="宋体" w:hAnsi="Times New Roman" w:eastAsia="宋体" w:cs="宋体"/>
                <w:color w:val="auto"/>
                <w:szCs w:val="21"/>
                <w:lang w:val="en-US" w:eastAsia="zh-CN"/>
              </w:rPr>
              <w:t>市场</w:t>
            </w:r>
            <w:r>
              <w:rPr>
                <w:rFonts w:hint="eastAsia" w:ascii="宋体" w:hAnsi="Times New Roman" w:eastAsia="宋体" w:cs="宋体"/>
                <w:color w:val="auto"/>
                <w:szCs w:val="21"/>
                <w:lang w:eastAsia="zh-CN"/>
              </w:rPr>
              <w:t>营销部</w:t>
            </w:r>
            <w:r>
              <w:rPr>
                <w:rFonts w:hint="eastAsia" w:ascii="宋体" w:hAnsi="Times New Roman" w:eastAsia="宋体" w:cs="宋体"/>
                <w:color w:val="auto"/>
                <w:szCs w:val="21"/>
              </w:rPr>
              <w:t>的岗位</w:t>
            </w:r>
            <w:r>
              <w:rPr>
                <w:rFonts w:hint="eastAsia" w:ascii="宋体" w:cs="宋体"/>
                <w:color w:val="auto"/>
                <w:szCs w:val="21"/>
              </w:rPr>
              <w:t>职责和权限如下：</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查组织编制了《岗位职责》等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体系文件中已经明确了市场营销部的岗位职责，具体为：</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1)  负责服务的交付；</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2)  负责将有关信息传达到本公司内各部门。</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3)  负责同本公司的顾客进行联系；</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4)  负责本公司顾客满意度的调查和分析工作；</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5)  负责市场调研工作和收集有关信息传达到本公司内各部门；</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6)负责组织公司各职能部门对合同进行评审;</w:t>
            </w:r>
          </w:p>
          <w:p>
            <w:pPr>
              <w:widowControl/>
              <w:ind w:firstLine="210" w:firstLineChars="100"/>
              <w:jc w:val="left"/>
              <w:rPr>
                <w:rFonts w:hAnsi="宋体" w:cs="宋体"/>
                <w:color w:val="auto"/>
                <w:szCs w:val="21"/>
              </w:rPr>
            </w:pPr>
            <w:r>
              <w:rPr>
                <w:rFonts w:hint="eastAsia" w:hAnsi="宋体"/>
                <w:color w:val="auto"/>
                <w:szCs w:val="21"/>
                <w:lang w:val="en-US" w:eastAsia="zh-CN"/>
              </w:rPr>
              <w:t>7</w:t>
            </w:r>
            <w:r>
              <w:rPr>
                <w:rFonts w:hAnsi="宋体"/>
                <w:color w:val="auto"/>
                <w:szCs w:val="21"/>
              </w:rPr>
              <w:t>）</w:t>
            </w:r>
            <w:r>
              <w:rPr>
                <w:rFonts w:hAnsi="宋体" w:cs="宋体"/>
                <w:color w:val="auto"/>
                <w:szCs w:val="21"/>
              </w:rPr>
              <w:t>负责本部门的环境因素识别，完成本部门目标、指标和环境管理方案的实施；</w:t>
            </w:r>
          </w:p>
          <w:p>
            <w:pPr>
              <w:spacing w:line="400" w:lineRule="exact"/>
              <w:ind w:firstLine="210" w:firstLineChars="100"/>
              <w:rPr>
                <w:rFonts w:ascii="宋体" w:hAnsi="宋体" w:cs="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)负责对本部门的危险源进行辨识、风险评价和控制措施的确定，提出职业健康安全管理方案并实施。</w:t>
            </w:r>
          </w:p>
          <w:p>
            <w:pPr>
              <w:spacing w:line="400" w:lineRule="exact"/>
              <w:rPr>
                <w:rFonts w:ascii="宋体" w:cs="宋体"/>
                <w:color w:val="auto"/>
                <w:szCs w:val="21"/>
              </w:rPr>
            </w:pPr>
            <w:r>
              <w:rPr>
                <w:rFonts w:hint="eastAsia" w:ascii="宋体" w:hAnsi="宋体" w:cs="宋体"/>
                <w:color w:val="auto"/>
                <w:szCs w:val="21"/>
              </w:rPr>
              <w:t>……</w:t>
            </w:r>
          </w:p>
          <w:p>
            <w:pPr>
              <w:widowControl/>
              <w:jc w:val="left"/>
              <w:rPr>
                <w:rFonts w:ascii="宋体" w:hAnsi="宋体"/>
                <w:color w:val="auto"/>
                <w:szCs w:val="21"/>
              </w:rPr>
            </w:pPr>
            <w:r>
              <w:rPr>
                <w:rFonts w:hint="eastAsia" w:ascii="宋体" w:hAnsi="Times New Roman" w:eastAsia="宋体" w:cs="宋体"/>
                <w:color w:val="auto"/>
                <w:szCs w:val="21"/>
                <w:lang w:val="en-US" w:eastAsia="zh-CN"/>
              </w:rPr>
              <w:t>市场</w:t>
            </w:r>
            <w:r>
              <w:rPr>
                <w:rFonts w:hint="eastAsia" w:ascii="宋体" w:hAnsi="Times New Roman" w:eastAsia="宋体" w:cs="宋体"/>
                <w:color w:val="auto"/>
                <w:szCs w:val="21"/>
                <w:lang w:eastAsia="zh-CN"/>
              </w:rPr>
              <w:t>营销部</w:t>
            </w:r>
            <w:r>
              <w:rPr>
                <w:rFonts w:hint="eastAsia" w:ascii="宋体"/>
                <w:color w:val="auto"/>
                <w:szCs w:val="21"/>
              </w:rPr>
              <w:t>负责人对部门职责清楚。</w:t>
            </w:r>
          </w:p>
        </w:tc>
        <w:tc>
          <w:tcPr>
            <w:tcW w:w="1585" w:type="dxa"/>
          </w:tcPr>
          <w:p>
            <w:pPr>
              <w:rPr>
                <w:color w:val="auto"/>
                <w:highlight w:val="magent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160" w:type="dxa"/>
            <w:vAlign w:val="top"/>
          </w:tcPr>
          <w:p>
            <w:pPr>
              <w:jc w:val="both"/>
              <w:rPr>
                <w:rFonts w:ascii="宋体" w:hAnsi="宋体"/>
                <w:b/>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6.2</w:t>
            </w:r>
          </w:p>
          <w:p>
            <w:pPr>
              <w:rPr>
                <w:rFonts w:hint="default" w:ascii="宋体" w:hAnsi="宋体" w:cs="新宋体"/>
                <w:color w:val="auto"/>
                <w:szCs w:val="21"/>
                <w:lang w:val="en-US"/>
              </w:rPr>
            </w:pPr>
          </w:p>
        </w:tc>
        <w:tc>
          <w:tcPr>
            <w:tcW w:w="10004" w:type="dxa"/>
          </w:tcPr>
          <w:p>
            <w:pPr>
              <w:autoSpaceDE w:val="0"/>
              <w:autoSpaceDN w:val="0"/>
              <w:adjustRightInd w:val="0"/>
              <w:spacing w:line="400" w:lineRule="exact"/>
              <w:jc w:val="left"/>
              <w:rPr>
                <w:rFonts w:hint="eastAsia" w:ascii="宋体" w:hAnsi="Times New Roman" w:cs="宋体"/>
                <w:color w:val="auto"/>
                <w:szCs w:val="21"/>
                <w:lang w:val="en-US" w:eastAsia="zh-CN"/>
              </w:rPr>
            </w:pPr>
            <w:r>
              <w:rPr>
                <w:rFonts w:hint="eastAsia" w:ascii="宋体" w:hAnsi="Times New Roman" w:cs="宋体"/>
                <w:color w:val="auto"/>
                <w:szCs w:val="21"/>
              </w:rPr>
              <w:t>查</w:t>
            </w:r>
            <w:r>
              <w:rPr>
                <w:rFonts w:hint="eastAsia" w:ascii="宋体" w:hAnsi="Times New Roman" w:eastAsia="宋体" w:cs="宋体"/>
                <w:color w:val="auto"/>
                <w:szCs w:val="21"/>
                <w:lang w:val="en-US" w:eastAsia="zh-CN"/>
              </w:rPr>
              <w:t>市场</w:t>
            </w:r>
            <w:r>
              <w:rPr>
                <w:rFonts w:hint="eastAsia" w:ascii="宋体" w:hAnsi="Times New Roman" w:eastAsia="宋体" w:cs="宋体"/>
                <w:color w:val="auto"/>
                <w:szCs w:val="21"/>
                <w:lang w:eastAsia="zh-CN"/>
              </w:rPr>
              <w:t>营销部</w:t>
            </w:r>
            <w:r>
              <w:rPr>
                <w:rFonts w:hint="eastAsia" w:ascii="宋体" w:hAnsi="Times New Roman" w:cs="宋体"/>
                <w:color w:val="auto"/>
                <w:szCs w:val="21"/>
                <w:lang w:val="en-US" w:eastAsia="zh-CN"/>
              </w:rPr>
              <w:t>环境、职业健康安全</w:t>
            </w:r>
            <w:r>
              <w:rPr>
                <w:rFonts w:hint="eastAsia" w:ascii="宋体" w:hAnsi="Times New Roman" w:cs="宋体"/>
                <w:color w:val="auto"/>
                <w:szCs w:val="21"/>
              </w:rPr>
              <w:t>目标：</w:t>
            </w:r>
            <w:r>
              <w:rPr>
                <w:rFonts w:hint="eastAsia" w:ascii="宋体" w:hAnsi="Times New Roman" w:cs="宋体"/>
                <w:color w:val="auto"/>
                <w:szCs w:val="21"/>
                <w:lang w:val="en-US" w:eastAsia="zh-CN"/>
              </w:rPr>
              <w:t xml:space="preserve">        完成情况统计（2021年01月-0</w:t>
            </w:r>
            <w:r>
              <w:rPr>
                <w:rFonts w:hint="eastAsia" w:ascii="宋体" w:cs="宋体"/>
                <w:color w:val="auto"/>
                <w:szCs w:val="21"/>
                <w:lang w:val="en-US" w:eastAsia="zh-CN"/>
              </w:rPr>
              <w:t>8</w:t>
            </w:r>
            <w:r>
              <w:rPr>
                <w:rFonts w:hint="eastAsia" w:ascii="宋体" w:hAnsi="Times New Roman" w:cs="宋体"/>
                <w:color w:val="auto"/>
                <w:szCs w:val="21"/>
                <w:lang w:val="en-US" w:eastAsia="zh-CN"/>
              </w:rPr>
              <w:t>月）</w:t>
            </w:r>
          </w:p>
          <w:p>
            <w:pPr>
              <w:numPr>
                <w:ilvl w:val="0"/>
                <w:numId w:val="4"/>
              </w:numPr>
              <w:tabs>
                <w:tab w:val="center" w:pos="4894"/>
              </w:tabs>
              <w:autoSpaceDE w:val="0"/>
              <w:autoSpaceDN w:val="0"/>
              <w:adjustRightInd w:val="0"/>
              <w:spacing w:line="400" w:lineRule="exact"/>
              <w:ind w:left="425" w:leftChars="0" w:hanging="425" w:firstLineChars="0"/>
              <w:jc w:val="left"/>
              <w:rPr>
                <w:rFonts w:hint="eastAsia" w:ascii="宋体" w:hAnsi="Times New Roman" w:cs="宋体"/>
                <w:color w:val="auto"/>
                <w:szCs w:val="21"/>
                <w:lang w:eastAsia="zh-CN"/>
              </w:rPr>
            </w:pPr>
            <w:r>
              <w:rPr>
                <w:rFonts w:hint="eastAsia" w:ascii="宋体" w:hAnsi="Times New Roman" w:cs="宋体"/>
                <w:color w:val="auto"/>
                <w:szCs w:val="21"/>
                <w:lang w:eastAsia="zh-CN"/>
              </w:rPr>
              <w:t xml:space="preserve">火灾事故为0 </w:t>
            </w:r>
            <w:r>
              <w:rPr>
                <w:rFonts w:hint="eastAsia" w:ascii="宋体" w:cs="宋体"/>
                <w:color w:val="auto"/>
                <w:szCs w:val="21"/>
                <w:lang w:val="en-US" w:eastAsia="zh-CN"/>
              </w:rPr>
              <w:t xml:space="preserve">         </w:t>
            </w:r>
            <w:r>
              <w:rPr>
                <w:rFonts w:hint="eastAsia" w:ascii="宋体" w:cs="宋体"/>
                <w:color w:val="auto"/>
                <w:szCs w:val="21"/>
                <w:lang w:val="en-US" w:eastAsia="zh-CN"/>
              </w:rPr>
              <w:tab/>
            </w:r>
            <w:r>
              <w:rPr>
                <w:rFonts w:hint="eastAsia" w:ascii="宋体" w:cs="宋体"/>
                <w:color w:val="auto"/>
                <w:szCs w:val="21"/>
                <w:lang w:val="en-US" w:eastAsia="zh-CN"/>
              </w:rPr>
              <w:t xml:space="preserve">         </w:t>
            </w:r>
            <w:r>
              <w:rPr>
                <w:rFonts w:hint="eastAsia" w:ascii="宋体" w:hAnsi="Times New Roman" w:cs="宋体"/>
                <w:color w:val="auto"/>
                <w:szCs w:val="21"/>
                <w:lang w:val="en-US" w:eastAsia="zh-CN"/>
              </w:rPr>
              <w:t>实测：零</w:t>
            </w:r>
          </w:p>
          <w:p>
            <w:pPr>
              <w:numPr>
                <w:ilvl w:val="0"/>
                <w:numId w:val="4"/>
              </w:numPr>
              <w:tabs>
                <w:tab w:val="center" w:pos="4894"/>
              </w:tabs>
              <w:autoSpaceDE w:val="0"/>
              <w:autoSpaceDN w:val="0"/>
              <w:adjustRightInd w:val="0"/>
              <w:spacing w:line="400" w:lineRule="exact"/>
              <w:ind w:left="425" w:leftChars="0" w:hanging="425" w:firstLineChars="0"/>
              <w:jc w:val="left"/>
              <w:rPr>
                <w:rFonts w:hint="eastAsia" w:ascii="宋体" w:hAnsi="Times New Roman" w:cs="宋体"/>
                <w:color w:val="auto"/>
                <w:szCs w:val="21"/>
                <w:lang w:eastAsia="zh-CN"/>
              </w:rPr>
            </w:pPr>
            <w:r>
              <w:rPr>
                <w:rFonts w:hint="eastAsia" w:ascii="宋体" w:hAnsi="Times New Roman" w:eastAsia="宋体" w:cs="宋体"/>
                <w:color w:val="auto"/>
                <w:szCs w:val="21"/>
                <w:lang w:eastAsia="zh-CN"/>
              </w:rPr>
              <w:t>固体废弃物分类收集，处理率100%</w:t>
            </w:r>
            <w:r>
              <w:rPr>
                <w:rFonts w:hint="eastAsia" w:ascii="宋体" w:hAnsi="Times New Roman" w:cs="宋体"/>
                <w:color w:val="auto"/>
                <w:szCs w:val="21"/>
                <w:lang w:eastAsia="zh-CN"/>
              </w:rPr>
              <w:t xml:space="preserve"> </w:t>
            </w:r>
            <w:r>
              <w:rPr>
                <w:rFonts w:hint="eastAsia" w:ascii="宋体" w:cs="宋体"/>
                <w:color w:val="auto"/>
                <w:szCs w:val="21"/>
                <w:lang w:eastAsia="zh-CN"/>
              </w:rPr>
              <w:tab/>
            </w:r>
            <w:r>
              <w:rPr>
                <w:rFonts w:hint="eastAsia" w:ascii="宋体" w:cs="宋体"/>
                <w:color w:val="auto"/>
                <w:szCs w:val="21"/>
                <w:lang w:val="en-US" w:eastAsia="zh-CN"/>
              </w:rPr>
              <w:t xml:space="preserve">            </w:t>
            </w:r>
            <w:r>
              <w:rPr>
                <w:rFonts w:hint="eastAsia" w:ascii="宋体" w:hAnsi="Times New Roman" w:cs="宋体"/>
                <w:color w:val="auto"/>
                <w:szCs w:val="21"/>
                <w:lang w:val="en-US" w:eastAsia="zh-CN"/>
              </w:rPr>
              <w:t>实测：100%</w:t>
            </w:r>
          </w:p>
          <w:p>
            <w:pPr>
              <w:autoSpaceDE w:val="0"/>
              <w:autoSpaceDN w:val="0"/>
              <w:adjustRightInd w:val="0"/>
              <w:spacing w:line="400" w:lineRule="exact"/>
              <w:jc w:val="left"/>
              <w:rPr>
                <w:rFonts w:hint="default" w:ascii="宋体" w:hAnsi="Times New Roman" w:cs="宋体"/>
                <w:color w:val="auto"/>
                <w:szCs w:val="21"/>
                <w:lang w:val="en-US" w:eastAsia="zh-CN"/>
              </w:rPr>
            </w:pPr>
            <w:r>
              <w:rPr>
                <w:rFonts w:hint="eastAsia" w:ascii="宋体" w:hAnsi="Times New Roman" w:cs="宋体"/>
                <w:color w:val="auto"/>
                <w:szCs w:val="21"/>
              </w:rPr>
              <w:t>查：</w:t>
            </w:r>
            <w:r>
              <w:rPr>
                <w:rFonts w:hint="eastAsia" w:ascii="宋体" w:hAnsi="Times New Roman" w:cs="宋体"/>
                <w:color w:val="auto"/>
                <w:szCs w:val="21"/>
                <w:lang w:eastAsia="zh-CN"/>
              </w:rPr>
              <w:t>2021年01月-0</w:t>
            </w:r>
            <w:r>
              <w:rPr>
                <w:rFonts w:hint="eastAsia" w:ascii="宋体" w:cs="宋体"/>
                <w:color w:val="auto"/>
                <w:szCs w:val="21"/>
                <w:lang w:val="en-US" w:eastAsia="zh-CN"/>
              </w:rPr>
              <w:t>8</w:t>
            </w:r>
            <w:r>
              <w:rPr>
                <w:rFonts w:hint="eastAsia" w:ascii="宋体" w:hAnsi="Times New Roman" w:cs="宋体"/>
                <w:color w:val="auto"/>
                <w:szCs w:val="21"/>
                <w:lang w:eastAsia="zh-CN"/>
              </w:rPr>
              <w:t>月</w:t>
            </w:r>
            <w:r>
              <w:rPr>
                <w:rFonts w:hint="eastAsia" w:ascii="宋体" w:hAnsi="Times New Roman" w:eastAsia="宋体" w:cs="宋体"/>
                <w:color w:val="auto"/>
                <w:szCs w:val="21"/>
                <w:lang w:val="en-US" w:eastAsia="zh-CN"/>
              </w:rPr>
              <w:t>市场</w:t>
            </w:r>
            <w:r>
              <w:rPr>
                <w:rFonts w:hint="eastAsia" w:ascii="宋体" w:hAnsi="Times New Roman" w:eastAsia="宋体" w:cs="宋体"/>
                <w:color w:val="auto"/>
                <w:szCs w:val="21"/>
                <w:lang w:eastAsia="zh-CN"/>
              </w:rPr>
              <w:t>营销部</w:t>
            </w:r>
            <w:r>
              <w:rPr>
                <w:rFonts w:hint="eastAsia" w:ascii="宋体" w:hAnsi="Times New Roman" w:cs="宋体"/>
                <w:color w:val="auto"/>
                <w:szCs w:val="21"/>
                <w:lang w:val="en-US" w:eastAsia="zh-CN"/>
              </w:rPr>
              <w:t>环境、职业健康安全</w:t>
            </w:r>
            <w:r>
              <w:rPr>
                <w:rFonts w:hint="eastAsia" w:ascii="宋体" w:hAnsi="Times New Roman" w:cs="宋体"/>
                <w:color w:val="auto"/>
                <w:szCs w:val="21"/>
              </w:rPr>
              <w:t>目标完成情况：均能达到要求。</w:t>
            </w:r>
          </w:p>
          <w:p>
            <w:pPr>
              <w:autoSpaceDE w:val="0"/>
              <w:autoSpaceDN w:val="0"/>
              <w:adjustRightInd w:val="0"/>
              <w:spacing w:line="400" w:lineRule="exact"/>
              <w:jc w:val="left"/>
              <w:rPr>
                <w:rFonts w:hint="eastAsia" w:ascii="宋体" w:hAnsi="Times New Roman" w:cs="宋体"/>
                <w:color w:val="auto"/>
                <w:szCs w:val="21"/>
              </w:rPr>
            </w:pPr>
            <w:r>
              <w:rPr>
                <w:rFonts w:hint="eastAsia" w:ascii="宋体" w:hAnsi="Times New Roman" w:cs="宋体"/>
                <w:color w:val="auto"/>
                <w:szCs w:val="21"/>
              </w:rPr>
              <w:t>查</w:t>
            </w:r>
            <w:r>
              <w:rPr>
                <w:rFonts w:hint="eastAsia" w:ascii="宋体" w:hAnsi="Times New Roman" w:cs="宋体"/>
                <w:color w:val="auto"/>
                <w:szCs w:val="21"/>
                <w:lang w:val="en-US" w:eastAsia="zh-CN"/>
              </w:rPr>
              <w:t>，公司编制了环境安全目标管理实施方案：制定、执行程序或作业文件；加强监测和测量；培训与教育；应急响应。</w:t>
            </w:r>
          </w:p>
        </w:tc>
        <w:tc>
          <w:tcPr>
            <w:tcW w:w="1585" w:type="dxa"/>
          </w:tcPr>
          <w:p>
            <w:pPr>
              <w:autoSpaceDE w:val="0"/>
              <w:autoSpaceDN w:val="0"/>
              <w:adjustRightInd w:val="0"/>
              <w:spacing w:line="400" w:lineRule="exact"/>
              <w:jc w:val="left"/>
              <w:rPr>
                <w:rFonts w:hint="eastAsia" w:ascii="宋体" w:hAnsi="Times New Roman" w:cs="宋体"/>
                <w:color w:val="auto"/>
                <w:szCs w:val="21"/>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left"/>
              <w:rPr>
                <w:rFonts w:hint="eastAsia" w:ascii="宋体" w:hAnsi="宋体" w:cs="新宋体"/>
                <w:color w:val="auto"/>
                <w:szCs w:val="21"/>
              </w:rPr>
            </w:pPr>
            <w:r>
              <w:rPr>
                <w:rFonts w:hint="eastAsia" w:ascii="宋体" w:hAnsi="宋体" w:cs="新宋体"/>
                <w:color w:val="auto"/>
                <w:szCs w:val="21"/>
              </w:rPr>
              <w:t>环境因素</w:t>
            </w:r>
          </w:p>
        </w:tc>
        <w:tc>
          <w:tcPr>
            <w:tcW w:w="960" w:type="dxa"/>
            <w:vAlign w:val="top"/>
          </w:tcPr>
          <w:p>
            <w:pPr>
              <w:rPr>
                <w:rFonts w:ascii="宋体" w:hAnsi="宋体" w:cs="新宋体"/>
                <w:color w:val="auto"/>
                <w:szCs w:val="21"/>
              </w:rPr>
            </w:pPr>
            <w:r>
              <w:rPr>
                <w:rFonts w:hint="eastAsia" w:ascii="宋体" w:hAnsi="宋体" w:cs="新宋体"/>
                <w:color w:val="auto"/>
                <w:szCs w:val="21"/>
              </w:rPr>
              <w:t>E6.1.2</w:t>
            </w:r>
          </w:p>
        </w:tc>
        <w:tc>
          <w:tcPr>
            <w:tcW w:w="10004" w:type="dxa"/>
            <w:vAlign w:val="top"/>
          </w:tcPr>
          <w:p>
            <w:pPr>
              <w:widowControl/>
              <w:ind w:firstLine="420" w:firstLineChars="200"/>
              <w:jc w:val="left"/>
              <w:rPr>
                <w:rFonts w:hint="eastAsia" w:hAnsi="宋体" w:cs="宋体"/>
                <w:color w:val="auto"/>
                <w:szCs w:val="21"/>
                <w:lang w:val="en-US" w:eastAsia="zh-CN"/>
              </w:rPr>
            </w:pPr>
            <w:r>
              <w:rPr>
                <w:rFonts w:hint="eastAsia" w:hAnsi="宋体" w:cs="宋体"/>
                <w:color w:val="auto"/>
                <w:szCs w:val="21"/>
                <w:lang w:val="en-US" w:eastAsia="zh-CN"/>
              </w:rPr>
              <w:t>查，依据《</w:t>
            </w:r>
            <w:r>
              <w:rPr>
                <w:rFonts w:hint="eastAsia"/>
                <w:color w:val="auto"/>
                <w:lang w:eastAsia="zh-CN"/>
              </w:rPr>
              <w:t>环境因素、危险源识别、评价控制程序</w:t>
            </w:r>
            <w:r>
              <w:rPr>
                <w:rFonts w:hint="eastAsia" w:hAnsi="宋体" w:cs="宋体"/>
                <w:color w:val="auto"/>
                <w:szCs w:val="21"/>
                <w:lang w:val="en-US" w:eastAsia="zh-CN"/>
              </w:rPr>
              <w:t>》，根据不同的时态、状态识别了环境因素，通过对其发生的可能性、危害性等进行评价，</w:t>
            </w:r>
            <w:r>
              <w:rPr>
                <w:rFonts w:hint="eastAsia" w:ascii="宋体" w:hAnsi="Times New Roman" w:eastAsia="宋体" w:cs="宋体"/>
                <w:color w:val="auto"/>
                <w:szCs w:val="21"/>
                <w:lang w:val="en-US" w:eastAsia="zh-CN"/>
              </w:rPr>
              <w:t>市场</w:t>
            </w:r>
            <w:r>
              <w:rPr>
                <w:rFonts w:hint="eastAsia" w:ascii="宋体" w:hAnsi="Times New Roman" w:eastAsia="宋体" w:cs="宋体"/>
                <w:color w:val="auto"/>
                <w:szCs w:val="21"/>
                <w:lang w:eastAsia="zh-CN"/>
              </w:rPr>
              <w:t>营销部</w:t>
            </w:r>
            <w:r>
              <w:rPr>
                <w:rFonts w:hint="eastAsia" w:hAnsi="宋体" w:cs="宋体"/>
                <w:color w:val="auto"/>
                <w:szCs w:val="21"/>
                <w:lang w:val="en-US" w:eastAsia="zh-CN"/>
              </w:rPr>
              <w:t>确定的重要环境因素有：1）潜在火灾；2）固废的排放。</w:t>
            </w:r>
          </w:p>
          <w:p>
            <w:pPr>
              <w:widowControl/>
              <w:jc w:val="left"/>
              <w:rPr>
                <w:rFonts w:hint="eastAsia" w:ascii="宋体" w:hAnsi="宋体" w:cs="宋体"/>
                <w:color w:val="auto"/>
                <w:szCs w:val="21"/>
                <w:highlight w:val="green"/>
              </w:rPr>
            </w:pPr>
            <w:r>
              <w:rPr>
                <w:rFonts w:hint="eastAsia" w:hAnsi="宋体" w:cs="宋体"/>
                <w:color w:val="auto"/>
                <w:szCs w:val="21"/>
                <w:lang w:val="en-US" w:eastAsia="zh-CN"/>
              </w:rPr>
              <w:t>现场查看，部门的主要工作为与</w:t>
            </w:r>
            <w:r>
              <w:rPr>
                <w:rFonts w:hint="eastAsia" w:ascii="宋体" w:hAnsi="宋体" w:cs="宋体"/>
                <w:color w:val="auto"/>
                <w:szCs w:val="21"/>
              </w:rPr>
              <w:t>顾客进行联系</w:t>
            </w:r>
            <w:r>
              <w:rPr>
                <w:rFonts w:hint="eastAsia" w:hAnsi="宋体" w:cs="宋体"/>
                <w:color w:val="auto"/>
                <w:szCs w:val="21"/>
                <w:lang w:val="en-US" w:eastAsia="zh-CN"/>
              </w:rPr>
              <w:t>；服务过程中有办公固废、生活固废等，部门的环境因素识别和重要环境因素基本到位。</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left"/>
              <w:rPr>
                <w:rFonts w:hint="eastAsia" w:ascii="宋体" w:hAnsi="宋体" w:cs="新宋体"/>
                <w:color w:val="auto"/>
                <w:szCs w:val="21"/>
              </w:rPr>
            </w:pPr>
            <w:r>
              <w:rPr>
                <w:rFonts w:hint="eastAsia" w:ascii="宋体" w:hAnsi="宋体" w:cs="新宋体"/>
                <w:color w:val="auto"/>
                <w:szCs w:val="21"/>
              </w:rPr>
              <w:t>危险源识别、评价与控制措施</w:t>
            </w:r>
          </w:p>
        </w:tc>
        <w:tc>
          <w:tcPr>
            <w:tcW w:w="960" w:type="dxa"/>
            <w:vAlign w:val="top"/>
          </w:tcPr>
          <w:p>
            <w:pPr>
              <w:rPr>
                <w:rFonts w:ascii="宋体" w:hAnsi="宋体" w:cs="新宋体"/>
                <w:color w:val="auto"/>
                <w:szCs w:val="21"/>
              </w:rPr>
            </w:pPr>
            <w:r>
              <w:rPr>
                <w:rFonts w:hint="eastAsia" w:ascii="宋体" w:hAnsi="宋体" w:cs="新宋体"/>
                <w:color w:val="auto"/>
                <w:szCs w:val="21"/>
              </w:rPr>
              <w:t>S</w:t>
            </w:r>
            <w:r>
              <w:rPr>
                <w:rFonts w:hint="eastAsia" w:ascii="宋体" w:hAnsi="宋体" w:cs="新宋体"/>
                <w:color w:val="auto"/>
                <w:szCs w:val="21"/>
                <w:lang w:val="en-US" w:eastAsia="zh-CN"/>
              </w:rPr>
              <w:t>6.1.2</w:t>
            </w:r>
            <w:r>
              <w:rPr>
                <w:rFonts w:hint="eastAsia" w:ascii="宋体" w:hAnsi="宋体" w:cs="新宋体"/>
                <w:color w:val="auto"/>
                <w:szCs w:val="21"/>
              </w:rPr>
              <w:t xml:space="preserve"> </w:t>
            </w:r>
          </w:p>
        </w:tc>
        <w:tc>
          <w:tcPr>
            <w:tcW w:w="10004" w:type="dxa"/>
            <w:vAlign w:val="top"/>
          </w:tcPr>
          <w:p>
            <w:pPr>
              <w:widowControl/>
              <w:ind w:firstLine="420" w:firstLineChars="200"/>
              <w:jc w:val="left"/>
              <w:rPr>
                <w:rFonts w:hint="eastAsia" w:hAnsi="宋体" w:cs="宋体"/>
                <w:color w:val="auto"/>
                <w:szCs w:val="21"/>
                <w:lang w:val="en-US" w:eastAsia="zh-CN"/>
              </w:rPr>
            </w:pPr>
            <w:r>
              <w:rPr>
                <w:rFonts w:hint="eastAsia" w:hAnsi="宋体" w:cs="宋体"/>
                <w:color w:val="auto"/>
                <w:szCs w:val="21"/>
                <w:lang w:val="en-US" w:eastAsia="zh-CN"/>
              </w:rPr>
              <w:t>查，</w:t>
            </w:r>
            <w:r>
              <w:rPr>
                <w:rFonts w:hint="eastAsia" w:ascii="宋体" w:hAnsi="Times New Roman" w:eastAsia="宋体" w:cs="宋体"/>
                <w:color w:val="auto"/>
                <w:szCs w:val="21"/>
                <w:lang w:val="en-US" w:eastAsia="zh-CN"/>
              </w:rPr>
              <w:t>市场</w:t>
            </w:r>
            <w:r>
              <w:rPr>
                <w:rFonts w:hint="eastAsia" w:ascii="宋体" w:hAnsi="Times New Roman" w:eastAsia="宋体" w:cs="宋体"/>
                <w:color w:val="auto"/>
                <w:szCs w:val="21"/>
                <w:lang w:eastAsia="zh-CN"/>
              </w:rPr>
              <w:t>营销部</w:t>
            </w:r>
            <w:r>
              <w:rPr>
                <w:rFonts w:hint="eastAsia" w:hAnsi="宋体" w:cs="宋体"/>
                <w:color w:val="auto"/>
                <w:szCs w:val="21"/>
                <w:lang w:val="en-US" w:eastAsia="zh-CN"/>
              </w:rPr>
              <w:t>经过辨识与评审形成了《</w:t>
            </w:r>
            <w:r>
              <w:rPr>
                <w:rFonts w:hint="eastAsia"/>
                <w:color w:val="auto"/>
                <w:lang w:eastAsia="zh-CN"/>
              </w:rPr>
              <w:t>危险源辨识、风险评价和风险控制程序</w:t>
            </w:r>
            <w:r>
              <w:rPr>
                <w:rFonts w:hint="eastAsia" w:hAnsi="宋体" w:cs="宋体"/>
                <w:color w:val="auto"/>
                <w:szCs w:val="21"/>
                <w:lang w:val="en-US" w:eastAsia="zh-CN"/>
              </w:rPr>
              <w:t>》，包括办公设备线路损坏漏电引发触电伤人、吸烟引然纸张引发火灾；高温天气下业务外出造成的的中暑、业务外出发生的交通事故等危险源。</w:t>
            </w:r>
          </w:p>
          <w:p>
            <w:pPr>
              <w:widowControl/>
              <w:ind w:firstLine="420" w:firstLineChars="200"/>
              <w:jc w:val="left"/>
              <w:rPr>
                <w:rFonts w:hint="eastAsia" w:hAnsi="宋体" w:cs="宋体"/>
                <w:color w:val="auto"/>
                <w:szCs w:val="21"/>
                <w:lang w:val="en-US" w:eastAsia="zh-CN"/>
              </w:rPr>
            </w:pPr>
            <w:r>
              <w:rPr>
                <w:rFonts w:hint="eastAsia" w:hAnsi="宋体" w:cs="宋体"/>
                <w:color w:val="auto"/>
                <w:szCs w:val="21"/>
                <w:lang w:val="en-US" w:eastAsia="zh-CN"/>
              </w:rPr>
              <w:t>采用的是经验判断法、过程分析法识别。</w:t>
            </w:r>
          </w:p>
          <w:p>
            <w:pPr>
              <w:widowControl/>
              <w:ind w:firstLine="420" w:firstLineChars="200"/>
              <w:jc w:val="left"/>
              <w:rPr>
                <w:rFonts w:hint="eastAsia" w:hAnsi="宋体" w:cs="宋体"/>
                <w:color w:val="auto"/>
                <w:szCs w:val="21"/>
                <w:lang w:val="en-US" w:eastAsia="zh-CN"/>
              </w:rPr>
            </w:pPr>
            <w:r>
              <w:rPr>
                <w:rFonts w:hint="eastAsia" w:ascii="宋体" w:hAnsi="Times New Roman" w:eastAsia="宋体" w:cs="宋体"/>
                <w:color w:val="auto"/>
                <w:szCs w:val="21"/>
                <w:lang w:val="en-US" w:eastAsia="zh-CN"/>
              </w:rPr>
              <w:t>市场</w:t>
            </w:r>
            <w:r>
              <w:rPr>
                <w:rFonts w:hint="eastAsia" w:ascii="宋体" w:hAnsi="Times New Roman" w:eastAsia="宋体" w:cs="宋体"/>
                <w:color w:val="auto"/>
                <w:szCs w:val="21"/>
                <w:lang w:eastAsia="zh-CN"/>
              </w:rPr>
              <w:t>营销部</w:t>
            </w:r>
            <w:r>
              <w:rPr>
                <w:rFonts w:hint="eastAsia" w:hAnsi="宋体" w:cs="宋体"/>
                <w:color w:val="auto"/>
                <w:szCs w:val="21"/>
                <w:lang w:val="en-US" w:eastAsia="zh-CN"/>
              </w:rPr>
              <w:t>采用打分法确定重大风险是：（1）线路短路、吸烟引发火灾、中暑。</w:t>
            </w:r>
          </w:p>
          <w:p>
            <w:pPr>
              <w:widowControl/>
              <w:ind w:firstLine="420" w:firstLineChars="200"/>
              <w:jc w:val="left"/>
              <w:rPr>
                <w:rFonts w:hint="eastAsia" w:hAnsi="宋体" w:cs="宋体"/>
                <w:color w:val="auto"/>
                <w:szCs w:val="21"/>
                <w:lang w:val="en-US" w:eastAsia="zh-CN"/>
              </w:rPr>
            </w:pPr>
            <w:r>
              <w:rPr>
                <w:rFonts w:hint="eastAsia" w:hAnsi="宋体" w:cs="宋体"/>
                <w:color w:val="auto"/>
                <w:szCs w:val="21"/>
                <w:lang w:val="en-US" w:eastAsia="zh-CN"/>
              </w:rPr>
              <w:t>危险源辨识基本充分、风险等级评价基本合理。</w:t>
            </w:r>
          </w:p>
          <w:p>
            <w:pPr>
              <w:widowControl/>
              <w:ind w:firstLine="420" w:firstLineChars="200"/>
              <w:jc w:val="left"/>
              <w:rPr>
                <w:rFonts w:hint="eastAsia" w:hAnsi="宋体" w:cs="宋体"/>
                <w:color w:val="auto"/>
                <w:szCs w:val="21"/>
                <w:lang w:val="en-US" w:eastAsia="zh-CN"/>
              </w:rPr>
            </w:pPr>
            <w:r>
              <w:rPr>
                <w:rFonts w:hint="eastAsia" w:hAnsi="宋体" w:cs="宋体"/>
                <w:color w:val="auto"/>
                <w:szCs w:val="21"/>
                <w:lang w:val="en-US" w:eastAsia="zh-CN"/>
              </w:rPr>
              <w:t xml:space="preserve">查，风险控制措施有：  </w:t>
            </w:r>
          </w:p>
          <w:p>
            <w:pPr>
              <w:widowControl/>
              <w:ind w:firstLine="420" w:firstLineChars="200"/>
              <w:jc w:val="left"/>
              <w:rPr>
                <w:rFonts w:hint="eastAsia" w:hAnsi="宋体" w:cs="宋体"/>
                <w:color w:val="auto"/>
                <w:szCs w:val="21"/>
                <w:lang w:val="en-US" w:eastAsia="zh-CN"/>
              </w:rPr>
            </w:pPr>
            <w:r>
              <w:rPr>
                <w:rFonts w:hint="eastAsia" w:hAnsi="宋体" w:cs="宋体"/>
                <w:color w:val="auto"/>
                <w:szCs w:val="21"/>
                <w:lang w:val="en-US" w:eastAsia="zh-CN"/>
              </w:rPr>
              <w:t>相关方告知、定期检查线路；设立消防逃生通道、消防设备配备定期检查；</w:t>
            </w:r>
          </w:p>
          <w:p>
            <w:pPr>
              <w:widowControl/>
              <w:ind w:firstLine="420" w:firstLineChars="200"/>
              <w:jc w:val="left"/>
              <w:rPr>
                <w:rFonts w:hint="eastAsia" w:hAnsi="宋体" w:cs="宋体"/>
                <w:color w:val="auto"/>
                <w:szCs w:val="21"/>
                <w:lang w:val="en-US" w:eastAsia="zh-CN"/>
              </w:rPr>
            </w:pPr>
            <w:r>
              <w:rPr>
                <w:rFonts w:hint="eastAsia" w:hAnsi="宋体" w:cs="宋体"/>
                <w:color w:val="auto"/>
                <w:szCs w:val="21"/>
                <w:lang w:val="en-US" w:eastAsia="zh-CN"/>
              </w:rPr>
              <w:t>参与消防应急预案的制订及演练等。</w:t>
            </w:r>
          </w:p>
          <w:p>
            <w:pPr>
              <w:widowControl/>
              <w:ind w:firstLine="420" w:firstLineChars="200"/>
              <w:jc w:val="left"/>
              <w:rPr>
                <w:rFonts w:hint="eastAsia" w:ascii="宋体" w:hAnsi="宋体" w:cs="宋体"/>
                <w:color w:val="auto"/>
                <w:szCs w:val="21"/>
                <w:highlight w:val="green"/>
              </w:rPr>
            </w:pPr>
            <w:r>
              <w:rPr>
                <w:rFonts w:hint="eastAsia" w:hAnsi="宋体" w:cs="宋体"/>
                <w:color w:val="auto"/>
                <w:szCs w:val="21"/>
                <w:lang w:val="en-US" w:eastAsia="zh-CN"/>
              </w:rPr>
              <w:t>危险源识别基本充分，控制措施需要完善。</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160" w:type="dxa"/>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运行策划和控制</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E</w:t>
            </w:r>
            <w:r>
              <w:rPr>
                <w:rFonts w:hint="eastAsia" w:ascii="宋体" w:hAnsi="宋体" w:cs="新宋体"/>
                <w:color w:val="auto"/>
                <w:szCs w:val="21"/>
                <w:highlight w:val="none"/>
                <w:lang w:val="en-US" w:eastAsia="zh-CN"/>
              </w:rPr>
              <w:t>S</w:t>
            </w:r>
            <w:r>
              <w:rPr>
                <w:rFonts w:hint="eastAsia" w:ascii="宋体" w:hAnsi="宋体" w:cs="新宋体"/>
                <w:color w:val="auto"/>
                <w:szCs w:val="21"/>
                <w:highlight w:val="none"/>
              </w:rPr>
              <w:t xml:space="preserve">8.1 </w:t>
            </w:r>
          </w:p>
          <w:p>
            <w:pPr>
              <w:rPr>
                <w:rFonts w:hint="default" w:ascii="宋体" w:hAnsi="宋体" w:cs="新宋体"/>
                <w:color w:val="auto"/>
                <w:szCs w:val="21"/>
                <w:highlight w:val="none"/>
                <w:lang w:val="en-US"/>
              </w:rPr>
            </w:pPr>
          </w:p>
        </w:tc>
        <w:tc>
          <w:tcPr>
            <w:tcW w:w="10004" w:type="dxa"/>
          </w:tcPr>
          <w:p>
            <w:pPr>
              <w:ind w:firstLine="420" w:firstLineChars="200"/>
              <w:rPr>
                <w:rFonts w:ascii="宋体" w:hAnsi="宋体" w:cs="宋体"/>
                <w:color w:val="auto"/>
                <w:szCs w:val="21"/>
              </w:rPr>
            </w:pPr>
            <w:r>
              <w:rPr>
                <w:rFonts w:hint="eastAsia" w:ascii="宋体" w:hAnsi="宋体" w:cs="宋体"/>
                <w:color w:val="auto"/>
                <w:szCs w:val="21"/>
              </w:rPr>
              <w:t>查，</w:t>
            </w:r>
            <w:r>
              <w:rPr>
                <w:rFonts w:hint="eastAsia" w:ascii="宋体" w:hAnsi="Times New Roman" w:eastAsia="宋体" w:cs="宋体"/>
                <w:color w:val="auto"/>
                <w:szCs w:val="21"/>
                <w:lang w:val="en-US" w:eastAsia="zh-CN"/>
              </w:rPr>
              <w:t>市场</w:t>
            </w:r>
            <w:r>
              <w:rPr>
                <w:rFonts w:hint="eastAsia" w:ascii="宋体" w:hAnsi="Times New Roman" w:eastAsia="宋体" w:cs="宋体"/>
                <w:color w:val="auto"/>
                <w:szCs w:val="21"/>
                <w:lang w:eastAsia="zh-CN"/>
              </w:rPr>
              <w:t>营销部</w:t>
            </w:r>
            <w:r>
              <w:rPr>
                <w:rFonts w:hint="eastAsia" w:ascii="宋体" w:hAnsi="宋体" w:cs="宋体"/>
                <w:color w:val="auto"/>
                <w:szCs w:val="21"/>
              </w:rPr>
              <w:t>实施以下环境安全管理制</w:t>
            </w:r>
            <w:r>
              <w:rPr>
                <w:rFonts w:hint="eastAsia" w:ascii="宋体" w:hAnsi="宋体" w:eastAsia="宋体" w:cs="宋体"/>
                <w:color w:val="auto"/>
                <w:szCs w:val="21"/>
              </w:rPr>
              <w:t>度：</w:t>
            </w:r>
            <w:r>
              <w:rPr>
                <w:rFonts w:hint="eastAsia" w:ascii="宋体" w:hAnsi="宋体" w:eastAsia="宋体" w:cs="宋体"/>
                <w:color w:val="auto"/>
                <w:szCs w:val="21"/>
                <w:lang w:eastAsia="zh-CN"/>
              </w:rPr>
              <w:t>《</w:t>
            </w:r>
            <w:r>
              <w:rPr>
                <w:rFonts w:hint="eastAsia" w:ascii="宋体" w:hAnsi="宋体" w:eastAsia="宋体" w:cs="宋体"/>
                <w:color w:val="auto"/>
                <w:szCs w:val="21"/>
              </w:rPr>
              <w:t>固体废弃物管理</w:t>
            </w:r>
            <w:r>
              <w:rPr>
                <w:rFonts w:hint="eastAsia" w:ascii="宋体" w:hAnsi="宋体" w:cs="宋体"/>
                <w:color w:val="auto"/>
                <w:szCs w:val="21"/>
                <w:lang w:val="en-US" w:eastAsia="zh-CN"/>
              </w:rPr>
              <w:t>制度</w:t>
            </w:r>
            <w:r>
              <w:rPr>
                <w:rFonts w:hint="eastAsia" w:ascii="宋体" w:hAnsi="宋体" w:eastAsia="宋体" w:cs="宋体"/>
                <w:color w:val="auto"/>
                <w:szCs w:val="21"/>
                <w:lang w:eastAsia="zh-CN"/>
              </w:rPr>
              <w:t>》、《</w:t>
            </w:r>
            <w:r>
              <w:rPr>
                <w:rFonts w:hint="eastAsia" w:ascii="宋体" w:hAnsi="宋体" w:eastAsia="宋体" w:cs="宋体"/>
                <w:color w:val="auto"/>
                <w:szCs w:val="21"/>
              </w:rPr>
              <w:t>环境和职业健康安全运行控制程序</w:t>
            </w:r>
            <w:r>
              <w:rPr>
                <w:rFonts w:hint="eastAsia" w:ascii="宋体" w:hAnsi="宋体" w:eastAsia="宋体" w:cs="宋体"/>
                <w:color w:val="auto"/>
                <w:szCs w:val="21"/>
                <w:lang w:eastAsia="zh-CN"/>
              </w:rPr>
              <w:t>》、</w:t>
            </w:r>
            <w:r>
              <w:rPr>
                <w:rFonts w:hint="eastAsia" w:ascii="宋体" w:hAnsi="宋体" w:eastAsia="宋体" w:cs="宋体"/>
                <w:color w:val="auto"/>
                <w:szCs w:val="21"/>
              </w:rPr>
              <w:t>《消防管理制度》、《安全检查制度》、《</w:t>
            </w:r>
            <w:r>
              <w:rPr>
                <w:rFonts w:hint="eastAsia" w:ascii="宋体" w:hAnsi="宋体" w:eastAsia="宋体" w:cs="宋体"/>
                <w:color w:val="auto"/>
                <w:szCs w:val="21"/>
                <w:lang w:eastAsia="zh-CN"/>
              </w:rPr>
              <w:t>火灾事故应急预案</w:t>
            </w:r>
            <w:r>
              <w:rPr>
                <w:rFonts w:hint="eastAsia" w:ascii="宋体" w:hAnsi="宋体" w:eastAsia="宋体" w:cs="宋体"/>
                <w:color w:val="auto"/>
                <w:szCs w:val="21"/>
              </w:rPr>
              <w:t>》等。</w:t>
            </w:r>
          </w:p>
          <w:p>
            <w:pPr>
              <w:rPr>
                <w:rFonts w:ascii="宋体" w:hAnsi="宋体" w:cs="宋体"/>
                <w:color w:val="auto"/>
                <w:szCs w:val="21"/>
              </w:rPr>
            </w:pPr>
            <w:r>
              <w:rPr>
                <w:rFonts w:hint="eastAsia" w:ascii="宋体" w:hAnsi="宋体" w:cs="宋体"/>
                <w:color w:val="auto"/>
                <w:szCs w:val="21"/>
              </w:rPr>
              <w:t>查</w:t>
            </w:r>
            <w:r>
              <w:rPr>
                <w:rFonts w:hint="eastAsia" w:ascii="宋体" w:hAnsi="Times New Roman" w:eastAsia="宋体" w:cs="宋体"/>
                <w:color w:val="auto"/>
                <w:szCs w:val="21"/>
                <w:lang w:val="en-US" w:eastAsia="zh-CN"/>
              </w:rPr>
              <w:t>市场</w:t>
            </w:r>
            <w:r>
              <w:rPr>
                <w:rFonts w:hint="eastAsia" w:ascii="宋体" w:hAnsi="Times New Roman" w:eastAsia="宋体" w:cs="宋体"/>
                <w:color w:val="auto"/>
                <w:szCs w:val="21"/>
                <w:lang w:eastAsia="zh-CN"/>
              </w:rPr>
              <w:t>营销部</w:t>
            </w:r>
            <w:r>
              <w:rPr>
                <w:rFonts w:hint="eastAsia" w:ascii="宋体" w:hAnsi="宋体" w:cs="宋体"/>
                <w:color w:val="auto"/>
                <w:szCs w:val="21"/>
              </w:rPr>
              <w:t>不可接受风险源：</w:t>
            </w:r>
          </w:p>
          <w:p>
            <w:pP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 w:val="21"/>
                <w:szCs w:val="21"/>
                <w:highlight w:val="none"/>
                <w:lang w:val="en-US" w:eastAsia="zh-CN" w:bidi="ar"/>
              </w:rPr>
              <w:t>线路短路、</w:t>
            </w:r>
            <w:r>
              <w:rPr>
                <w:rFonts w:hint="eastAsia" w:ascii="宋体" w:hAnsi="宋体" w:cs="宋体"/>
                <w:color w:val="auto"/>
                <w:sz w:val="21"/>
                <w:szCs w:val="21"/>
                <w:highlight w:val="none"/>
                <w:lang w:bidi="ar"/>
              </w:rPr>
              <w:t>吸烟引发火灾</w:t>
            </w:r>
            <w:r>
              <w:rPr>
                <w:rFonts w:hint="eastAsia" w:ascii="宋体" w:hAnsi="宋体" w:cs="宋体"/>
                <w:color w:val="auto"/>
                <w:sz w:val="21"/>
                <w:szCs w:val="21"/>
                <w:highlight w:val="none"/>
                <w:lang w:eastAsia="zh-CN" w:bidi="ar"/>
              </w:rPr>
              <w:t>、</w:t>
            </w:r>
            <w:r>
              <w:rPr>
                <w:rFonts w:hint="eastAsia" w:ascii="宋体" w:hAnsi="宋体" w:cs="宋体"/>
                <w:color w:val="auto"/>
                <w:sz w:val="21"/>
                <w:szCs w:val="21"/>
                <w:highlight w:val="none"/>
                <w:lang w:val="en-US" w:eastAsia="zh-CN" w:bidi="ar"/>
              </w:rPr>
              <w:t>业务外出</w:t>
            </w:r>
            <w:r>
              <w:rPr>
                <w:rFonts w:hint="eastAsia" w:ascii="宋体" w:hAnsi="宋体" w:cs="宋体"/>
                <w:color w:val="auto"/>
                <w:sz w:val="21"/>
                <w:szCs w:val="21"/>
                <w:highlight w:val="none"/>
                <w:lang w:eastAsia="zh-CN" w:bidi="ar"/>
              </w:rPr>
              <w:t>中暑</w:t>
            </w:r>
          </w:p>
          <w:p>
            <w:pPr>
              <w:rPr>
                <w:rFonts w:ascii="宋体" w:hAnsi="宋体" w:cs="宋体"/>
                <w:color w:val="auto"/>
                <w:szCs w:val="21"/>
              </w:rPr>
            </w:pPr>
            <w:r>
              <w:rPr>
                <w:rFonts w:hint="eastAsia" w:ascii="宋体" w:hAnsi="宋体" w:cs="宋体"/>
                <w:color w:val="auto"/>
                <w:szCs w:val="21"/>
              </w:rPr>
              <w:t>查重要环境因素：</w:t>
            </w:r>
          </w:p>
          <w:p>
            <w:pPr>
              <w:numPr>
                <w:ilvl w:val="0"/>
                <w:numId w:val="3"/>
              </w:numPr>
              <w:ind w:left="360" w:hanging="360"/>
              <w:rPr>
                <w:rFonts w:ascii="宋体" w:hAnsi="宋体" w:cs="宋体"/>
                <w:color w:val="auto"/>
                <w:szCs w:val="21"/>
              </w:rPr>
            </w:pPr>
            <w:r>
              <w:rPr>
                <w:rFonts w:hint="eastAsia" w:ascii="宋体" w:hAnsi="宋体" w:cs="宋体"/>
                <w:color w:val="auto"/>
                <w:szCs w:val="21"/>
              </w:rPr>
              <w:t>潜在火灾；</w:t>
            </w:r>
          </w:p>
          <w:p>
            <w:pPr>
              <w:numPr>
                <w:ilvl w:val="0"/>
                <w:numId w:val="3"/>
              </w:numPr>
              <w:ind w:left="360" w:hanging="360"/>
              <w:rPr>
                <w:rFonts w:ascii="宋体" w:hAnsi="宋体" w:cs="宋体"/>
                <w:color w:val="auto"/>
                <w:szCs w:val="21"/>
              </w:rPr>
            </w:pPr>
            <w:r>
              <w:rPr>
                <w:rFonts w:hint="eastAsia" w:ascii="宋体" w:hAnsi="宋体" w:cs="宋体"/>
                <w:color w:val="auto"/>
                <w:szCs w:val="21"/>
              </w:rPr>
              <w:t>固废排放；</w:t>
            </w:r>
          </w:p>
          <w:p>
            <w:pPr>
              <w:ind w:left="360"/>
              <w:rPr>
                <w:rFonts w:ascii="宋体" w:hAnsi="宋体" w:cs="宋体"/>
                <w:color w:val="auto"/>
                <w:szCs w:val="21"/>
              </w:rPr>
            </w:pPr>
            <w:r>
              <w:rPr>
                <w:rFonts w:hint="eastAsia" w:ascii="宋体" w:hAnsi="宋体" w:cs="宋体"/>
                <w:color w:val="auto"/>
                <w:szCs w:val="21"/>
              </w:rPr>
              <w:t>查看，公司制订的相应的</w:t>
            </w:r>
            <w:r>
              <w:rPr>
                <w:rFonts w:hint="eastAsia" w:ascii="宋体" w:hAnsi="宋体" w:cs="宋体"/>
                <w:color w:val="auto"/>
                <w:szCs w:val="21"/>
                <w:lang w:val="en-US" w:eastAsia="zh-CN"/>
              </w:rPr>
              <w:t>环境、</w:t>
            </w:r>
            <w:r>
              <w:rPr>
                <w:rFonts w:hint="eastAsia" w:ascii="宋体" w:hAnsi="宋体" w:cs="宋体"/>
                <w:color w:val="auto"/>
                <w:szCs w:val="21"/>
              </w:rPr>
              <w:t>安全管理制度及管理方案，对不可接受风险源</w:t>
            </w:r>
            <w:r>
              <w:rPr>
                <w:rFonts w:hint="eastAsia" w:ascii="宋体" w:hAnsi="宋体" w:cs="宋体"/>
                <w:color w:val="auto"/>
                <w:szCs w:val="21"/>
                <w:lang w:eastAsia="zh-CN"/>
              </w:rPr>
              <w:t>、</w:t>
            </w:r>
            <w:r>
              <w:rPr>
                <w:rFonts w:hint="eastAsia" w:ascii="宋体" w:hAnsi="宋体" w:cs="宋体"/>
                <w:color w:val="auto"/>
                <w:szCs w:val="21"/>
                <w:lang w:val="en-US" w:eastAsia="zh-CN"/>
              </w:rPr>
              <w:t>重要环境因素</w:t>
            </w:r>
            <w:r>
              <w:rPr>
                <w:rFonts w:hint="eastAsia" w:ascii="宋体" w:hAnsi="宋体" w:cs="宋体"/>
                <w:color w:val="auto"/>
                <w:szCs w:val="21"/>
              </w:rPr>
              <w:t>进行管控。</w:t>
            </w:r>
          </w:p>
          <w:p>
            <w:pPr>
              <w:rPr>
                <w:rFonts w:ascii="宋体" w:hAnsi="宋体" w:cs="宋体"/>
                <w:color w:val="auto"/>
                <w:szCs w:val="21"/>
              </w:rPr>
            </w:pPr>
            <w:r>
              <w:rPr>
                <w:rFonts w:hint="eastAsia" w:ascii="宋体" w:hAnsi="宋体" w:cs="宋体"/>
                <w:color w:val="auto"/>
                <w:szCs w:val="21"/>
              </w:rPr>
              <w:t>据称：对火灾应急设施、安防设施运行情况等进行了检查维护。</w:t>
            </w:r>
          </w:p>
          <w:p>
            <w:pPr>
              <w:rPr>
                <w:rFonts w:hint="eastAsia" w:ascii="宋体" w:hAnsi="宋体" w:eastAsia="宋体" w:cs="宋体"/>
                <w:color w:val="auto"/>
                <w:szCs w:val="21"/>
                <w:lang w:eastAsia="zh-CN"/>
              </w:rPr>
            </w:pPr>
            <w:r>
              <w:rPr>
                <w:rFonts w:hint="eastAsia" w:ascii="宋体" w:hAnsi="宋体" w:cs="宋体"/>
                <w:color w:val="auto"/>
                <w:szCs w:val="21"/>
              </w:rPr>
              <w:t>查</w:t>
            </w:r>
            <w:r>
              <w:rPr>
                <w:rFonts w:hint="eastAsia" w:ascii="宋体" w:hAnsi="Times New Roman" w:eastAsia="宋体" w:cs="宋体"/>
                <w:color w:val="auto"/>
                <w:szCs w:val="21"/>
                <w:lang w:val="en-US" w:eastAsia="zh-CN"/>
              </w:rPr>
              <w:t>市场</w:t>
            </w:r>
            <w:r>
              <w:rPr>
                <w:rFonts w:hint="eastAsia" w:ascii="宋体" w:hAnsi="Times New Roman" w:eastAsia="宋体" w:cs="宋体"/>
                <w:color w:val="auto"/>
                <w:szCs w:val="21"/>
                <w:lang w:eastAsia="zh-CN"/>
              </w:rPr>
              <w:t>营销部</w:t>
            </w:r>
            <w:r>
              <w:rPr>
                <w:rFonts w:hint="eastAsia" w:ascii="宋体" w:hAnsi="宋体" w:cs="宋体"/>
                <w:color w:val="auto"/>
                <w:szCs w:val="21"/>
              </w:rPr>
              <w:t>办公区域环境和安全实施情况</w:t>
            </w:r>
            <w:r>
              <w:rPr>
                <w:rFonts w:hint="eastAsia" w:ascii="宋体" w:hAnsi="宋体" w:cs="宋体"/>
                <w:color w:val="auto"/>
                <w:szCs w:val="21"/>
                <w:lang w:eastAsia="zh-CN"/>
              </w:rPr>
              <w:t>：</w:t>
            </w:r>
          </w:p>
          <w:p>
            <w:pPr>
              <w:rPr>
                <w:rFonts w:ascii="宋体" w:hAnsi="宋体" w:cs="宋体"/>
                <w:color w:val="auto"/>
                <w:szCs w:val="21"/>
              </w:rPr>
            </w:pPr>
            <w:r>
              <w:rPr>
                <w:rFonts w:hint="eastAsia" w:ascii="宋体" w:hAnsi="宋体" w:cs="宋体"/>
                <w:color w:val="auto"/>
                <w:szCs w:val="21"/>
              </w:rPr>
              <w:t>现场查看：现场未发现大功率电器使用。</w:t>
            </w:r>
          </w:p>
          <w:p>
            <w:pPr>
              <w:rPr>
                <w:rFonts w:ascii="宋体" w:hAnsi="宋体" w:cs="宋体"/>
                <w:color w:val="auto"/>
                <w:szCs w:val="21"/>
              </w:rPr>
            </w:pPr>
            <w:r>
              <w:rPr>
                <w:rFonts w:hint="eastAsia" w:ascii="宋体" w:hAnsi="宋体" w:cs="宋体"/>
                <w:color w:val="auto"/>
                <w:szCs w:val="21"/>
              </w:rPr>
              <w:t>现场查看：现场电线有穿管保护，固定布局、现场有禁止吸烟的提醒，办公设备均有接地保护。</w:t>
            </w:r>
          </w:p>
          <w:p>
            <w:pPr>
              <w:rPr>
                <w:rFonts w:ascii="宋体" w:hAnsi="宋体" w:cs="宋体"/>
                <w:color w:val="auto"/>
                <w:szCs w:val="21"/>
                <w:highlight w:val="none"/>
              </w:rPr>
            </w:pPr>
            <w:r>
              <w:rPr>
                <w:rFonts w:hint="eastAsia" w:ascii="宋体" w:hAnsi="宋体" w:cs="宋体"/>
                <w:color w:val="auto"/>
                <w:szCs w:val="21"/>
              </w:rPr>
              <w:t>查见办公区有一般固废分装桶，现场有处理的记录。</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hint="eastAsia" w:ascii="宋体" w:hAnsi="宋体" w:cs="新宋体"/>
                <w:color w:val="auto"/>
                <w:szCs w:val="21"/>
                <w:highlight w:val="none"/>
              </w:rPr>
            </w:pPr>
            <w:r>
              <w:rPr>
                <w:rFonts w:hint="eastAsia" w:ascii="宋体" w:hAnsi="宋体" w:cs="新宋体"/>
                <w:color w:val="auto"/>
                <w:szCs w:val="21"/>
              </w:rPr>
              <w:t>应急准备和响应</w:t>
            </w:r>
          </w:p>
        </w:tc>
        <w:tc>
          <w:tcPr>
            <w:tcW w:w="960" w:type="dxa"/>
            <w:vAlign w:val="top"/>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8.2</w:t>
            </w:r>
          </w:p>
          <w:p>
            <w:pPr>
              <w:rPr>
                <w:rFonts w:hint="default" w:ascii="宋体" w:hAnsi="宋体" w:cs="新宋体"/>
                <w:color w:val="auto"/>
                <w:szCs w:val="21"/>
                <w:highlight w:val="none"/>
                <w:lang w:val="en-US" w:eastAsia="zh-CN"/>
              </w:rPr>
            </w:pPr>
          </w:p>
        </w:tc>
        <w:tc>
          <w:tcPr>
            <w:tcW w:w="10004" w:type="dxa"/>
            <w:vAlign w:val="top"/>
          </w:tcPr>
          <w:p>
            <w:pPr>
              <w:spacing w:line="360" w:lineRule="auto"/>
              <w:jc w:val="left"/>
              <w:rPr>
                <w:rFonts w:hint="default" w:ascii="宋体" w:hAnsi="宋体" w:cs="宋体"/>
                <w:color w:val="auto"/>
                <w:szCs w:val="21"/>
                <w:highlight w:val="none"/>
                <w:lang w:val="en-US" w:eastAsia="zh-CN"/>
              </w:rPr>
            </w:pPr>
            <w:r>
              <w:rPr>
                <w:rFonts w:hint="eastAsia" w:cs="宋体"/>
                <w:color w:val="auto"/>
                <w:szCs w:val="21"/>
                <w:highlight w:val="none"/>
              </w:rPr>
              <w:t>查见：《</w:t>
            </w:r>
            <w:r>
              <w:rPr>
                <w:rFonts w:hint="eastAsia" w:ascii="宋体" w:hAnsi="宋体" w:cs="宋体"/>
                <w:color w:val="auto"/>
                <w:szCs w:val="21"/>
                <w:highlight w:val="none"/>
                <w:lang w:eastAsia="zh-CN"/>
              </w:rPr>
              <w:t>应急准备与响应控制程序》、《</w:t>
            </w:r>
            <w:r>
              <w:rPr>
                <w:rFonts w:hint="eastAsia" w:ascii="宋体" w:hAnsi="宋体" w:cs="宋体"/>
                <w:color w:val="auto"/>
                <w:szCs w:val="21"/>
                <w:highlight w:val="none"/>
                <w:lang w:val="en-US" w:eastAsia="zh-CN"/>
              </w:rPr>
              <w:t>触电应</w:t>
            </w:r>
            <w:r>
              <w:rPr>
                <w:rFonts w:hint="eastAsia" w:ascii="宋体" w:hAnsi="宋体" w:cs="宋体"/>
                <w:color w:val="auto"/>
                <w:szCs w:val="21"/>
                <w:highlight w:val="none"/>
                <w:lang w:eastAsia="zh-CN"/>
              </w:rPr>
              <w:t>急预案》、《火灾事故应急预案》、《</w:t>
            </w:r>
            <w:r>
              <w:rPr>
                <w:rFonts w:hint="eastAsia" w:ascii="宋体" w:hAnsi="宋体" w:cs="宋体"/>
                <w:color w:val="auto"/>
                <w:szCs w:val="21"/>
                <w:highlight w:val="none"/>
                <w:lang w:val="en-US" w:eastAsia="zh-CN"/>
              </w:rPr>
              <w:t>食品中毒应急预案</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等</w:t>
            </w:r>
          </w:p>
          <w:p>
            <w:pPr>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查见：消防演</w:t>
            </w:r>
            <w:r>
              <w:rPr>
                <w:rFonts w:hint="eastAsia" w:ascii="宋体" w:hAnsi="宋体" w:cs="宋体"/>
                <w:color w:val="auto"/>
                <w:szCs w:val="21"/>
                <w:highlight w:val="none"/>
                <w:lang w:val="en-US" w:eastAsia="zh-CN"/>
              </w:rPr>
              <w:t>习</w:t>
            </w:r>
            <w:r>
              <w:rPr>
                <w:rFonts w:hint="eastAsia" w:ascii="宋体" w:hAnsi="宋体" w:cs="宋体"/>
                <w:color w:val="auto"/>
                <w:szCs w:val="21"/>
                <w:highlight w:val="none"/>
              </w:rPr>
              <w:t>记录：</w:t>
            </w:r>
            <w:r>
              <w:rPr>
                <w:rFonts w:hint="eastAsia" w:ascii="宋体" w:hAnsi="Times New Roman" w:eastAsia="宋体" w:cs="宋体"/>
                <w:color w:val="auto"/>
                <w:szCs w:val="21"/>
                <w:lang w:val="en-US" w:eastAsia="zh-CN"/>
              </w:rPr>
              <w:t>市场</w:t>
            </w:r>
            <w:r>
              <w:rPr>
                <w:rFonts w:hint="eastAsia" w:ascii="宋体" w:hAnsi="Times New Roman" w:eastAsia="宋体" w:cs="宋体"/>
                <w:color w:val="auto"/>
                <w:szCs w:val="21"/>
                <w:lang w:eastAsia="zh-CN"/>
              </w:rPr>
              <w:t>营销部</w:t>
            </w:r>
            <w:r>
              <w:rPr>
                <w:rFonts w:hint="eastAsia" w:ascii="宋体" w:hAnsi="宋体" w:cs="宋体"/>
                <w:color w:val="auto"/>
                <w:szCs w:val="21"/>
                <w:highlight w:val="none"/>
              </w:rPr>
              <w:t>相关人员参</w:t>
            </w:r>
            <w:r>
              <w:rPr>
                <w:rFonts w:hint="eastAsia" w:ascii="宋体" w:hAnsi="宋体" w:eastAsia="宋体" w:cs="宋体"/>
                <w:color w:val="auto"/>
                <w:szCs w:val="21"/>
                <w:highlight w:val="none"/>
              </w:rPr>
              <w:t>加了</w:t>
            </w:r>
            <w:r>
              <w:rPr>
                <w:rFonts w:hint="eastAsia" w:ascii="宋体" w:hAnsi="宋体" w:cs="宋体"/>
                <w:color w:val="auto"/>
                <w:szCs w:val="21"/>
                <w:highlight w:val="none"/>
              </w:rPr>
              <w:t>2021年6月15日由</w:t>
            </w:r>
            <w:r>
              <w:rPr>
                <w:rFonts w:hint="eastAsia" w:ascii="宋体" w:hAnsi="宋体" w:cs="宋体"/>
                <w:color w:val="auto"/>
                <w:szCs w:val="21"/>
                <w:highlight w:val="none"/>
                <w:lang w:val="en-US" w:eastAsia="zh-CN"/>
              </w:rPr>
              <w:t>人行部</w:t>
            </w:r>
            <w:r>
              <w:rPr>
                <w:rFonts w:hint="eastAsia" w:ascii="宋体" w:hAnsi="宋体" w:cs="宋体"/>
                <w:color w:val="auto"/>
                <w:szCs w:val="21"/>
                <w:highlight w:val="none"/>
              </w:rPr>
              <w:t>组织的消防演练</w:t>
            </w:r>
            <w:r>
              <w:rPr>
                <w:rFonts w:hint="eastAsia" w:ascii="宋体" w:hAnsi="宋体" w:cs="宋体"/>
                <w:color w:val="auto"/>
                <w:szCs w:val="21"/>
                <w:highlight w:val="none"/>
                <w:lang w:val="en-US" w:eastAsia="zh-CN"/>
              </w:rPr>
              <w:t>及</w:t>
            </w:r>
            <w:r>
              <w:rPr>
                <w:rFonts w:hint="eastAsia" w:ascii="宋体" w:hAnsi="宋体" w:cs="宋体"/>
                <w:color w:val="auto"/>
                <w:szCs w:val="21"/>
                <w:highlight w:val="none"/>
              </w:rPr>
              <w:t>6月6日进行</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触电应急演练</w:t>
            </w:r>
            <w:r>
              <w:rPr>
                <w:rFonts w:hint="eastAsia" w:ascii="宋体" w:hAnsi="宋体" w:cs="宋体"/>
                <w:color w:val="auto"/>
                <w:szCs w:val="21"/>
                <w:highlight w:val="none"/>
                <w:lang w:eastAsia="zh-CN"/>
              </w:rPr>
              <w:t>。</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cs="宋体"/>
                <w:color w:val="auto"/>
                <w:szCs w:val="21"/>
                <w:highlight w:val="none"/>
              </w:rPr>
              <w:t>查，现场对应，</w:t>
            </w:r>
            <w:r>
              <w:rPr>
                <w:rFonts w:hint="eastAsia" w:ascii="宋体" w:hAnsi="Times New Roman" w:cs="宋体"/>
                <w:color w:val="auto"/>
                <w:szCs w:val="21"/>
                <w:highlight w:val="none"/>
              </w:rPr>
              <w:t>通过本次演习，公司全体员工锻炼了应急机能的能力；同时完善了公司环境管理制度，提高了公司安全防火</w:t>
            </w:r>
            <w:r>
              <w:rPr>
                <w:rFonts w:hint="eastAsia" w:ascii="宋体" w:cs="宋体"/>
                <w:color w:val="auto"/>
                <w:szCs w:val="21"/>
                <w:highlight w:val="none"/>
                <w:lang w:eastAsia="zh-CN"/>
              </w:rPr>
              <w:t>、</w:t>
            </w:r>
            <w:r>
              <w:rPr>
                <w:rFonts w:hint="eastAsia" w:ascii="宋体" w:cs="宋体"/>
                <w:color w:val="auto"/>
                <w:szCs w:val="21"/>
                <w:highlight w:val="none"/>
                <w:lang w:val="en-US" w:eastAsia="zh-CN"/>
              </w:rPr>
              <w:t>触电</w:t>
            </w:r>
            <w:r>
              <w:rPr>
                <w:rFonts w:hint="eastAsia" w:ascii="宋体" w:hAnsi="Times New Roman" w:cs="宋体"/>
                <w:color w:val="auto"/>
                <w:szCs w:val="21"/>
                <w:highlight w:val="none"/>
              </w:rPr>
              <w:t>应急的实战技能。消防器材完善、良好。</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bl>
    <w:p>
      <w:pPr>
        <w:pStyle w:val="10"/>
        <w:rPr>
          <w:rFonts w:ascii="隶书" w:hAnsi="宋体" w:eastAsia="隶书"/>
          <w:bCs/>
          <w:color w:val="auto"/>
          <w:sz w:val="36"/>
          <w:szCs w:val="36"/>
        </w:rPr>
      </w:pPr>
      <w:r>
        <w:rPr>
          <w:rFonts w:hint="eastAsia"/>
          <w:color w:val="auto"/>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受审核部门：工程部   主管领导：巨昌波       陪同人员：赵培宇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审核员：冉景洲、罗欢    审核时间：2021.9.23</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Q5.3</w:t>
            </w:r>
          </w:p>
        </w:tc>
        <w:tc>
          <w:tcPr>
            <w:tcW w:w="10004" w:type="dxa"/>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查，工程部的岗位职责和权限如下：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1）负责设备设施管理；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2）组织临时用电线路的监督管理；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6）负责本部门危险源的识别评价和控制措施的实施；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7）参与公司组织的应急演习、合规性评价、内审和管理评审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rFonts w:ascii="宋体" w:hAnsi="宋体" w:cs="宋体"/>
                <w:szCs w:val="21"/>
              </w:rPr>
            </w:pPr>
            <w:r>
              <w:rPr>
                <w:rFonts w:hint="eastAsia" w:ascii="宋体"/>
                <w:szCs w:val="21"/>
              </w:rPr>
              <w:t>工程部负责人对部门职责清楚。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质量目标及其实现的策划</w:t>
            </w:r>
          </w:p>
          <w:p>
            <w:pPr>
              <w:spacing w:line="360" w:lineRule="auto"/>
              <w:rPr>
                <w:rFonts w:ascii="宋体" w:hAnsi="宋体" w:cs="宋体"/>
                <w:color w:val="000000" w:themeColor="text1"/>
                <w:szCs w:val="21"/>
              </w:rPr>
            </w:pPr>
            <w:r>
              <w:rPr>
                <w:rFonts w:hint="eastAsia" w:ascii="宋体" w:hAnsi="宋体" w:cs="宋体"/>
                <w:color w:val="000000" w:themeColor="text1"/>
                <w:szCs w:val="21"/>
              </w:rPr>
              <w:t>（含6.2.1/6.2.2）</w:t>
            </w:r>
          </w:p>
          <w:p>
            <w:pPr>
              <w:rPr>
                <w:rFonts w:ascii="宋体" w:hAnsi="宋体"/>
                <w:b/>
                <w:color w:val="000000" w:themeColor="text1"/>
                <w:szCs w:val="21"/>
              </w:rPr>
            </w:pPr>
          </w:p>
        </w:tc>
        <w:tc>
          <w:tcPr>
            <w:tcW w:w="960" w:type="dxa"/>
          </w:tcPr>
          <w:p>
            <w:pPr>
              <w:rPr>
                <w:rFonts w:ascii="宋体" w:hAnsi="宋体" w:cs="新宋体"/>
                <w:color w:val="000000" w:themeColor="text1"/>
                <w:szCs w:val="21"/>
              </w:rPr>
            </w:pPr>
            <w:r>
              <w:rPr>
                <w:rFonts w:hint="eastAsia" w:ascii="宋体" w:hAnsi="宋体" w:cs="宋体"/>
                <w:b/>
                <w:color w:val="000000" w:themeColor="text1"/>
                <w:szCs w:val="21"/>
              </w:rPr>
              <w:t>Q6.2</w:t>
            </w:r>
          </w:p>
        </w:tc>
        <w:tc>
          <w:tcPr>
            <w:tcW w:w="10004" w:type="dxa"/>
          </w:tcPr>
          <w:p>
            <w:pPr>
              <w:spacing w:line="400" w:lineRule="atLeast"/>
              <w:ind w:firstLine="420" w:firstLineChars="200"/>
              <w:rPr>
                <w:rFonts w:ascii="宋体" w:hAnsi="宋体"/>
                <w:color w:val="000000" w:themeColor="text1"/>
                <w:szCs w:val="21"/>
              </w:rPr>
            </w:pPr>
            <w:r>
              <w:rPr>
                <w:rFonts w:hint="eastAsia" w:ascii="宋体" w:hAnsi="宋体"/>
                <w:color w:val="000000" w:themeColor="text1"/>
                <w:szCs w:val="21"/>
              </w:rPr>
              <w:t>查《部门质量目标分解表》该部门的质量目标为：</w:t>
            </w:r>
          </w:p>
          <w:p>
            <w:pPr>
              <w:spacing w:line="400" w:lineRule="atLeast"/>
              <w:rPr>
                <w:rFonts w:ascii="宋体" w:hAnsi="宋体"/>
                <w:color w:val="000000" w:themeColor="text1"/>
                <w:szCs w:val="21"/>
              </w:rPr>
            </w:pPr>
            <w:r>
              <w:rPr>
                <w:rFonts w:hint="eastAsia" w:ascii="宋体" w:hAnsi="宋体"/>
                <w:color w:val="000000" w:themeColor="text1"/>
                <w:szCs w:val="21"/>
              </w:rPr>
              <w:t>设备设施完好率≥95%；</w:t>
            </w:r>
          </w:p>
          <w:p>
            <w:pPr>
              <w:spacing w:line="400" w:lineRule="atLeast"/>
              <w:rPr>
                <w:rFonts w:ascii="宋体" w:hAnsi="宋体"/>
                <w:color w:val="000000" w:themeColor="text1"/>
                <w:szCs w:val="21"/>
              </w:rPr>
            </w:pPr>
            <w:r>
              <w:rPr>
                <w:rFonts w:hint="eastAsia" w:ascii="宋体" w:hAnsi="宋体"/>
                <w:color w:val="000000" w:themeColor="text1"/>
                <w:szCs w:val="21"/>
              </w:rPr>
              <w:t>查2021年1月-8月《部门质量目标测量报告》对部门目标进行考核，综合完成情况为：</w:t>
            </w:r>
          </w:p>
          <w:p>
            <w:pPr>
              <w:spacing w:line="400" w:lineRule="atLeast"/>
              <w:rPr>
                <w:color w:val="000000" w:themeColor="text1"/>
              </w:rPr>
            </w:pPr>
            <w:r>
              <w:rPr>
                <w:rFonts w:hint="eastAsia" w:ascii="宋体" w:hAnsi="宋体"/>
                <w:color w:val="000000" w:themeColor="text1"/>
                <w:szCs w:val="21"/>
              </w:rPr>
              <w:t>设备设施完好率达到100%；</w:t>
            </w:r>
          </w:p>
          <w:p>
            <w:pPr>
              <w:spacing w:line="400" w:lineRule="atLeast"/>
              <w:ind w:firstLine="420" w:firstLineChars="200"/>
              <w:rPr>
                <w:rFonts w:ascii="宋体" w:hAnsi="宋体"/>
                <w:color w:val="000000" w:themeColor="text1"/>
                <w:szCs w:val="21"/>
              </w:rPr>
            </w:pPr>
            <w:r>
              <w:rPr>
                <w:rFonts w:hint="eastAsia" w:ascii="宋体" w:hAnsi="宋体"/>
                <w:color w:val="000000" w:themeColor="text1"/>
                <w:szCs w:val="21"/>
              </w:rPr>
              <w:t xml:space="preserve">  基本达到目标要求</w:t>
            </w:r>
          </w:p>
          <w:p>
            <w:pPr>
              <w:spacing w:line="400" w:lineRule="exact"/>
              <w:rPr>
                <w:rFonts w:ascii="宋体" w:hAnsi="宋体" w:cs="宋体"/>
                <w:color w:val="000000" w:themeColor="text1"/>
                <w:szCs w:val="21"/>
              </w:rPr>
            </w:pPr>
            <w:r>
              <w:rPr>
                <w:rFonts w:hint="eastAsia" w:ascii="宋体" w:hAnsi="宋体"/>
                <w:color w:val="000000" w:themeColor="text1"/>
                <w:szCs w:val="21"/>
              </w:rPr>
              <w:t>目标量化情况良好。质量目标缺乏指标实际完成的实证性资料。已跟负责人沟通。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宋体"/>
                <w:szCs w:val="21"/>
              </w:rPr>
            </w:pPr>
            <w:r>
              <w:rPr>
                <w:rFonts w:hint="eastAsia" w:ascii="宋体" w:hAnsi="宋体" w:cs="宋体"/>
                <w:szCs w:val="21"/>
              </w:rPr>
              <w:t>设施</w:t>
            </w:r>
          </w:p>
        </w:tc>
        <w:tc>
          <w:tcPr>
            <w:tcW w:w="960" w:type="dxa"/>
          </w:tcPr>
          <w:p>
            <w:pPr>
              <w:rPr>
                <w:rFonts w:ascii="宋体" w:hAnsi="宋体" w:cs="宋体"/>
                <w:szCs w:val="21"/>
              </w:rPr>
            </w:pPr>
            <w:r>
              <w:rPr>
                <w:rFonts w:hint="eastAsia" w:ascii="宋体" w:hAnsi="宋体" w:cs="宋体"/>
                <w:szCs w:val="21"/>
              </w:rPr>
              <w:t>Q7.1.3</w:t>
            </w:r>
          </w:p>
        </w:tc>
        <w:tc>
          <w:tcPr>
            <w:tcW w:w="10004" w:type="dxa"/>
          </w:tcPr>
          <w:p>
            <w:pPr>
              <w:spacing w:line="400" w:lineRule="exact"/>
              <w:rPr>
                <w:rFonts w:ascii="宋体" w:hAnsi="宋体" w:cs="宋体"/>
                <w:szCs w:val="21"/>
              </w:rPr>
            </w:pPr>
            <w:r>
              <w:rPr>
                <w:rFonts w:hint="eastAsia" w:ascii="宋体" w:hAnsi="宋体" w:cs="宋体"/>
                <w:szCs w:val="21"/>
              </w:rPr>
              <w:t>查见，《设施一览表》，公司配置的设备主要有办公设备、冰箱、冰柜、消毒柜、烹饪器具、电磁炉、绞肉机、洗衣设备、电梯、锅炉等。可以满足许可范围内的酒店经营管理（住宿、餐饮），物业管理的需要。</w:t>
            </w:r>
          </w:p>
          <w:p>
            <w:pPr>
              <w:spacing w:line="360" w:lineRule="auto"/>
              <w:rPr>
                <w:rFonts w:ascii="宋体" w:hAnsi="宋体" w:cs="宋体"/>
                <w:szCs w:val="21"/>
              </w:rPr>
            </w:pPr>
            <w:r>
              <w:rPr>
                <w:rFonts w:hint="eastAsia" w:ascii="宋体" w:hAnsi="宋体" w:cs="宋体"/>
                <w:szCs w:val="21"/>
              </w:rPr>
              <w:t>1、设备保养采取每月保养的方式进行，抽查《设备保养卡》</w:t>
            </w:r>
          </w:p>
          <w:p>
            <w:pPr>
              <w:spacing w:line="360" w:lineRule="auto"/>
              <w:rPr>
                <w:rFonts w:ascii="宋体" w:hAnsi="宋体" w:cs="宋体"/>
                <w:szCs w:val="21"/>
              </w:rPr>
            </w:pPr>
            <w:r>
              <w:rPr>
                <w:rFonts w:hint="eastAsia" w:ascii="宋体" w:hAnsi="宋体" w:cs="宋体"/>
                <w:szCs w:val="21"/>
              </w:rPr>
              <w:t>日期：2021年7月10日  设备：消毒柜</w:t>
            </w:r>
          </w:p>
          <w:p>
            <w:pPr>
              <w:spacing w:line="360" w:lineRule="auto"/>
              <w:rPr>
                <w:rFonts w:ascii="宋体" w:hAnsi="宋体" w:cs="宋体"/>
                <w:szCs w:val="21"/>
              </w:rPr>
            </w:pPr>
            <w:r>
              <w:rPr>
                <w:rFonts w:hint="eastAsia" w:ascii="宋体" w:hAnsi="宋体" w:cs="宋体"/>
                <w:szCs w:val="21"/>
              </w:rPr>
              <w:t>保养项目：消毒柜运行正常；外观除灰清洁等。</w:t>
            </w:r>
          </w:p>
          <w:p>
            <w:pPr>
              <w:spacing w:line="360" w:lineRule="auto"/>
              <w:rPr>
                <w:rFonts w:ascii="宋体" w:hAnsi="宋体" w:cs="宋体"/>
                <w:szCs w:val="21"/>
              </w:rPr>
            </w:pPr>
            <w:r>
              <w:rPr>
                <w:rFonts w:hint="eastAsia" w:ascii="宋体" w:hAnsi="宋体" w:cs="宋体"/>
                <w:szCs w:val="21"/>
              </w:rPr>
              <w:t xml:space="preserve">保养人：巨昌波 </w:t>
            </w:r>
          </w:p>
          <w:p>
            <w:pPr>
              <w:spacing w:line="360" w:lineRule="auto"/>
              <w:rPr>
                <w:rFonts w:ascii="宋体" w:hAnsi="宋体" w:cs="宋体"/>
                <w:szCs w:val="21"/>
              </w:rPr>
            </w:pPr>
            <w:r>
              <w:rPr>
                <w:rFonts w:hint="eastAsia" w:ascii="宋体" w:hAnsi="宋体" w:cs="宋体"/>
                <w:szCs w:val="21"/>
              </w:rPr>
              <w:t>日期：2021年9月20日  设备：绞肉机</w:t>
            </w:r>
          </w:p>
          <w:p>
            <w:pPr>
              <w:spacing w:line="360" w:lineRule="auto"/>
              <w:rPr>
                <w:rFonts w:ascii="宋体" w:hAnsi="宋体" w:cs="宋体"/>
                <w:szCs w:val="21"/>
              </w:rPr>
            </w:pPr>
            <w:r>
              <w:rPr>
                <w:rFonts w:hint="eastAsia" w:ascii="宋体" w:hAnsi="宋体" w:cs="宋体"/>
                <w:szCs w:val="21"/>
              </w:rPr>
              <w:t>保养项目：除尘加油保养；运行正常；电、气线路除尘保养；调接螺丝松动现象等。</w:t>
            </w:r>
          </w:p>
          <w:p>
            <w:pPr>
              <w:spacing w:line="360" w:lineRule="auto"/>
              <w:rPr>
                <w:rFonts w:ascii="宋体" w:hAnsi="宋体" w:cs="宋体"/>
                <w:szCs w:val="21"/>
              </w:rPr>
            </w:pPr>
            <w:r>
              <w:rPr>
                <w:rFonts w:hint="eastAsia" w:ascii="宋体" w:hAnsi="宋体" w:cs="宋体"/>
                <w:szCs w:val="21"/>
              </w:rPr>
              <w:t xml:space="preserve">保养人：巨昌波 </w:t>
            </w:r>
          </w:p>
          <w:p>
            <w:pPr>
              <w:pStyle w:val="3"/>
              <w:jc w:val="both"/>
              <w:rPr>
                <w:rFonts w:eastAsia="宋体"/>
              </w:rPr>
            </w:pPr>
            <w:r>
              <w:rPr>
                <w:rFonts w:hint="eastAsia" w:ascii="宋体" w:hAnsi="宋体" w:eastAsia="宋体" w:cs="宋体"/>
                <w:szCs w:val="21"/>
              </w:rPr>
              <w:t>.....</w:t>
            </w:r>
          </w:p>
          <w:p>
            <w:pPr>
              <w:spacing w:line="360" w:lineRule="auto"/>
              <w:rPr>
                <w:rFonts w:ascii="宋体" w:hAnsi="宋体" w:cs="宋体"/>
                <w:szCs w:val="21"/>
              </w:rPr>
            </w:pPr>
            <w:r>
              <w:rPr>
                <w:rFonts w:hint="eastAsia" w:ascii="宋体" w:hAnsi="宋体" w:cs="宋体"/>
                <w:szCs w:val="21"/>
              </w:rPr>
              <w:t>其他设备均按要求进行了保养，现场生产设备状态完好。</w:t>
            </w:r>
          </w:p>
          <w:p>
            <w:pPr>
              <w:spacing w:line="360" w:lineRule="auto"/>
              <w:rPr>
                <w:rFonts w:ascii="宋体" w:hAnsi="宋体" w:cs="宋体"/>
                <w:szCs w:val="21"/>
              </w:rPr>
            </w:pPr>
            <w:r>
              <w:rPr>
                <w:rFonts w:hint="eastAsia" w:ascii="宋体" w:hAnsi="宋体" w:cs="宋体"/>
                <w:szCs w:val="21"/>
              </w:rPr>
              <w:t>公司办公条件满足要求，配置有电脑、打印机、电话、传真等。</w:t>
            </w:r>
          </w:p>
          <w:p>
            <w:pPr>
              <w:spacing w:line="400" w:lineRule="atLeast"/>
              <w:ind w:firstLine="420" w:firstLineChars="200"/>
              <w:rPr>
                <w:rFonts w:ascii="宋体"/>
                <w:color w:val="000000" w:themeColor="text1"/>
                <w:kern w:val="0"/>
                <w:szCs w:val="21"/>
              </w:rPr>
            </w:pPr>
            <w:r>
              <w:rPr>
                <w:rFonts w:hint="eastAsia" w:ascii="宋体"/>
                <w:color w:val="000000" w:themeColor="text1"/>
                <w:kern w:val="0"/>
                <w:szCs w:val="21"/>
              </w:rPr>
              <w:t>查特种设备的管理：提供有锅炉的定期检验报告，抽查检验报告：锅炉1台，抽锅炉内检检验报告，报告编号：GD20210274F,检验日期：2021年08月09日，登记证号：锅渝1020184,结论：符合要求，下次检验时间：2023年08月；</w:t>
            </w:r>
          </w:p>
          <w:p>
            <w:pPr>
              <w:spacing w:line="400" w:lineRule="atLeast"/>
              <w:ind w:firstLine="420" w:firstLineChars="200"/>
              <w:rPr>
                <w:rFonts w:ascii="宋体"/>
                <w:b/>
                <w:color w:val="000000" w:themeColor="text1"/>
                <w:kern w:val="0"/>
                <w:szCs w:val="21"/>
              </w:rPr>
            </w:pPr>
            <w:r>
              <w:rPr>
                <w:rFonts w:hint="eastAsia" w:ascii="宋体"/>
                <w:color w:val="000000" w:themeColor="text1"/>
                <w:kern w:val="0"/>
                <w:szCs w:val="21"/>
              </w:rPr>
              <w:t>锅炉外检检验报告，检验日期：2021年08月19日，报告编号：GY20210285F,登记证号：锅渝1020184,结论：符合要求，下次检验时间：2022年08月</w:t>
            </w:r>
            <w:r>
              <w:rPr>
                <w:rFonts w:hint="eastAsia" w:ascii="宋体"/>
                <w:b/>
                <w:color w:val="000000" w:themeColor="text1"/>
                <w:kern w:val="0"/>
                <w:szCs w:val="21"/>
              </w:rPr>
              <w:t>；</w:t>
            </w:r>
          </w:p>
          <w:p>
            <w:pPr>
              <w:spacing w:line="400" w:lineRule="atLeast"/>
              <w:ind w:firstLine="420" w:firstLineChars="200"/>
              <w:rPr>
                <w:rFonts w:ascii="宋体"/>
                <w:color w:val="000000" w:themeColor="text1"/>
                <w:kern w:val="0"/>
                <w:szCs w:val="21"/>
              </w:rPr>
            </w:pPr>
            <w:r>
              <w:rPr>
                <w:rFonts w:hint="eastAsia" w:ascii="宋体"/>
                <w:color w:val="000000" w:themeColor="text1"/>
                <w:kern w:val="0"/>
                <w:szCs w:val="21"/>
              </w:rPr>
              <w:t>查工业锅炉水质控制，公司委托重庆市特种设备检测研究院进行水质理化检测，查水质检验报告，报告编号：SZJC20210219F1,检测时间2021年08月，检测项目：PH、总硬度、钙硬度、浊度、总碱度等。检验结论：合格。下次检验时间：2022年8月（以上检验报告见附件）</w:t>
            </w:r>
          </w:p>
          <w:p>
            <w:pPr>
              <w:spacing w:line="400" w:lineRule="atLeast"/>
              <w:ind w:firstLine="420" w:firstLineChars="200"/>
              <w:rPr>
                <w:rFonts w:ascii="宋体"/>
                <w:color w:val="000000" w:themeColor="text1"/>
                <w:kern w:val="0"/>
                <w:szCs w:val="21"/>
              </w:rPr>
            </w:pPr>
            <w:r>
              <w:rPr>
                <w:rFonts w:hint="eastAsia" w:ascii="宋体"/>
                <w:color w:val="000000" w:themeColor="text1"/>
                <w:kern w:val="0"/>
                <w:szCs w:val="21"/>
              </w:rPr>
              <w:t>查：电梯维保厂家日立电梯（中国）有限公司重庆分公司，《电梯保养维修报告书》</w:t>
            </w:r>
          </w:p>
          <w:p>
            <w:pPr>
              <w:pStyle w:val="2"/>
            </w:pPr>
            <w:r>
              <w:rPr>
                <w:rFonts w:hint="eastAsia"/>
              </w:rPr>
              <w:drawing>
                <wp:inline distT="0" distB="0" distL="114300" distR="114300">
                  <wp:extent cx="6381750" cy="3516630"/>
                  <wp:effectExtent l="0" t="0" r="6350" b="1270"/>
                  <wp:docPr id="3" name="图片 3" descr="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客4"/>
                          <pic:cNvPicPr>
                            <a:picLocks noChangeAspect="1"/>
                          </pic:cNvPicPr>
                        </pic:nvPicPr>
                        <pic:blipFill>
                          <a:blip r:embed="rId8" cstate="print"/>
                          <a:stretch>
                            <a:fillRect/>
                          </a:stretch>
                        </pic:blipFill>
                        <pic:spPr>
                          <a:xfrm>
                            <a:off x="0" y="0"/>
                            <a:ext cx="6381750" cy="3516630"/>
                          </a:xfrm>
                          <a:prstGeom prst="rect">
                            <a:avLst/>
                          </a:prstGeom>
                        </pic:spPr>
                      </pic:pic>
                    </a:graphicData>
                  </a:graphic>
                </wp:inline>
              </w:drawing>
            </w:r>
          </w:p>
          <w:p>
            <w:pPr>
              <w:spacing w:line="400" w:lineRule="atLeast"/>
              <w:ind w:firstLine="420" w:firstLineChars="200"/>
              <w:rPr>
                <w:rFonts w:ascii="宋体"/>
                <w:color w:val="000000" w:themeColor="text1"/>
                <w:kern w:val="0"/>
                <w:szCs w:val="21"/>
              </w:rPr>
            </w:pPr>
            <w:r>
              <w:rPr>
                <w:rFonts w:hint="eastAsia" w:ascii="宋体"/>
                <w:color w:val="000000" w:themeColor="text1"/>
                <w:kern w:val="0"/>
                <w:szCs w:val="21"/>
              </w:rPr>
              <w:t>提供由重庆市特种设备检测研究院对金科两江大酒店15台电梯进行的定期检验报告。（见附件）</w:t>
            </w:r>
          </w:p>
          <w:p>
            <w:pPr>
              <w:spacing w:line="400" w:lineRule="atLeast"/>
              <w:ind w:firstLine="420" w:firstLineChars="200"/>
            </w:pPr>
            <w:r>
              <w:rPr>
                <w:rFonts w:hint="eastAsia" w:ascii="宋体"/>
                <w:color w:val="000000" w:themeColor="text1"/>
                <w:kern w:val="0"/>
                <w:szCs w:val="21"/>
              </w:rPr>
              <w:t>查压力设备人员管理：提供有司炉工、固定式压力容器操作工，压力管道操作人员均培训取证上岗，能满足岗位管理要求，人员资质证书，见附件。</w:t>
            </w:r>
          </w:p>
          <w:p>
            <w:pPr>
              <w:spacing w:line="360" w:lineRule="auto"/>
              <w:rPr>
                <w:rFonts w:ascii="宋体" w:hAnsi="宋体"/>
                <w:szCs w:val="21"/>
              </w:rPr>
            </w:pPr>
            <w:r>
              <w:rPr>
                <w:rFonts w:hint="eastAsia" w:ascii="宋体" w:hAnsi="宋体" w:cs="宋体"/>
                <w:szCs w:val="21"/>
              </w:rPr>
              <w:t xml:space="preserve">   目前该公司基础设施符合要求，基本能满足公司运营的要求。</w:t>
            </w:r>
          </w:p>
        </w:tc>
        <w:tc>
          <w:tcPr>
            <w:tcW w:w="1585" w:type="dxa"/>
          </w:tcPr>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tcPr>
          <w:p>
            <w:pPr>
              <w:spacing w:line="360" w:lineRule="auto"/>
              <w:rPr>
                <w:rFonts w:ascii="宋体" w:hAnsi="宋体" w:cs="宋体"/>
                <w:szCs w:val="21"/>
              </w:rPr>
            </w:pPr>
            <w:r>
              <w:rPr>
                <w:rFonts w:hint="eastAsia" w:ascii="宋体" w:hAnsi="宋体" w:cs="新宋体"/>
                <w:szCs w:val="21"/>
              </w:rPr>
              <w:t>过程运行环境</w:t>
            </w:r>
          </w:p>
        </w:tc>
        <w:tc>
          <w:tcPr>
            <w:tcW w:w="960" w:type="dxa"/>
          </w:tcPr>
          <w:p>
            <w:pPr>
              <w:rPr>
                <w:rFonts w:ascii="宋体" w:hAnsi="宋体" w:cs="宋体"/>
                <w:szCs w:val="21"/>
              </w:rPr>
            </w:pPr>
            <w:r>
              <w:rPr>
                <w:rFonts w:hint="eastAsia" w:ascii="宋体" w:hAnsi="宋体" w:cs="新宋体"/>
                <w:szCs w:val="21"/>
              </w:rPr>
              <w:t>Q7.1.4</w:t>
            </w:r>
          </w:p>
        </w:tc>
        <w:tc>
          <w:tcPr>
            <w:tcW w:w="10004" w:type="dxa"/>
          </w:tcPr>
          <w:p>
            <w:pPr>
              <w:spacing w:line="360" w:lineRule="auto"/>
              <w:rPr>
                <w:rFonts w:ascii="宋体" w:hAnsi="宋体" w:cs="宋体"/>
                <w:szCs w:val="21"/>
              </w:rPr>
            </w:pPr>
            <w:r>
              <w:rPr>
                <w:rFonts w:hint="eastAsia" w:ascii="宋体" w:hAnsi="宋体" w:cs="宋体"/>
                <w:szCs w:val="21"/>
              </w:rPr>
              <w:t>现场查看：</w:t>
            </w:r>
          </w:p>
          <w:p>
            <w:pPr>
              <w:spacing w:line="360" w:lineRule="auto"/>
              <w:ind w:firstLine="420" w:firstLineChars="200"/>
              <w:rPr>
                <w:rFonts w:ascii="宋体" w:hAnsi="宋体"/>
                <w:szCs w:val="21"/>
              </w:rPr>
            </w:pPr>
            <w:r>
              <w:rPr>
                <w:rFonts w:hint="eastAsia" w:ascii="宋体" w:hAnsi="宋体" w:cs="宋体"/>
                <w:szCs w:val="21"/>
              </w:rPr>
              <w:t>办公区、房务部作业区域内设备布置合理，通道畅通，照明设施齐全，均配备了空调、消防设施等，场所光线较充足。</w:t>
            </w:r>
            <w:r>
              <w:rPr>
                <w:rFonts w:hint="eastAsia" w:ascii="宋体" w:hAnsi="宋体" w:cs="新宋体"/>
                <w:szCs w:val="21"/>
              </w:rPr>
              <w:t>餐饮部</w:t>
            </w:r>
            <w:r>
              <w:rPr>
                <w:rFonts w:hint="eastAsia" w:ascii="宋体" w:hAnsi="宋体" w:cs="Arial"/>
                <w:szCs w:val="21"/>
              </w:rPr>
              <w:t>作业区域为密闭环境，不允许外人进入，进入前需佩戴工作服、工作帽、口罩等，并进行洗手消毒才能进入。地面、工作台定期消毒。</w:t>
            </w:r>
            <w:r>
              <w:rPr>
                <w:rFonts w:hint="eastAsia" w:ascii="宋体" w:hAnsi="宋体" w:cs="宋体"/>
                <w:szCs w:val="21"/>
              </w:rPr>
              <w:t>目前工作环境符合办公及</w:t>
            </w:r>
            <w:r>
              <w:rPr>
                <w:rFonts w:hint="eastAsia" w:ascii="宋体" w:hAnsi="宋体" w:cs="新宋体"/>
                <w:szCs w:val="21"/>
              </w:rPr>
              <w:t>餐饮服务的</w:t>
            </w:r>
            <w:r>
              <w:rPr>
                <w:rFonts w:hint="eastAsia" w:ascii="宋体" w:hAnsi="宋体" w:cs="宋体"/>
                <w:szCs w:val="21"/>
              </w:rPr>
              <w:t>需要。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60" w:type="dxa"/>
          </w:tcPr>
          <w:p>
            <w:pPr>
              <w:adjustRightInd w:val="0"/>
              <w:snapToGrid w:val="0"/>
              <w:jc w:val="center"/>
              <w:rPr>
                <w:rFonts w:ascii="宋体" w:hAnsi="宋体" w:cs="新宋体"/>
                <w:szCs w:val="21"/>
              </w:rPr>
            </w:pPr>
            <w:r>
              <w:rPr>
                <w:rFonts w:hint="eastAsia" w:ascii="宋体" w:hAnsi="宋体" w:cs="宋体"/>
                <w:szCs w:val="21"/>
              </w:rPr>
              <w:t>监视和测量资源</w:t>
            </w:r>
          </w:p>
        </w:tc>
        <w:tc>
          <w:tcPr>
            <w:tcW w:w="960" w:type="dxa"/>
          </w:tcPr>
          <w:p>
            <w:pPr>
              <w:rPr>
                <w:rFonts w:ascii="宋体" w:hAnsi="宋体" w:cs="新宋体"/>
                <w:szCs w:val="21"/>
              </w:rPr>
            </w:pPr>
            <w:r>
              <w:rPr>
                <w:rFonts w:hint="eastAsia" w:ascii="宋体" w:hAnsi="宋体" w:cs="宋体"/>
                <w:szCs w:val="21"/>
              </w:rPr>
              <w:t>Q7.1.5</w:t>
            </w:r>
          </w:p>
        </w:tc>
        <w:tc>
          <w:tcPr>
            <w:tcW w:w="10004" w:type="dxa"/>
          </w:tcPr>
          <w:p>
            <w:pPr>
              <w:spacing w:line="400" w:lineRule="exact"/>
              <w:ind w:firstLine="630" w:firstLineChars="300"/>
              <w:rPr>
                <w:rFonts w:ascii="宋体" w:hAnsi="宋体"/>
                <w:szCs w:val="21"/>
              </w:rPr>
            </w:pPr>
            <w:r>
              <w:rPr>
                <w:rFonts w:hint="eastAsia" w:ascii="宋体" w:hAnsi="宋体"/>
                <w:szCs w:val="21"/>
              </w:rPr>
              <w:t>查《计量器具台账》工程部按策划的要求配置了相应的检测设备，主要为电子秤、万用表、温湿度计、温度计，均需采用委外送检、查在用检具的校准证书，能提供电子秤、万用表、温湿度计、温度计的有效校准证书,符合标准要求，具体见附件。上次审核不符合情况得到改进。</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Q8.1</w:t>
            </w:r>
          </w:p>
        </w:tc>
        <w:tc>
          <w:tcPr>
            <w:tcW w:w="10004" w:type="dxa"/>
          </w:tcPr>
          <w:p>
            <w:pPr>
              <w:spacing w:line="400" w:lineRule="exact"/>
              <w:ind w:firstLine="420" w:firstLineChars="200"/>
              <w:rPr>
                <w:rFonts w:ascii="宋体" w:hAnsi="宋体" w:cs="宋体"/>
                <w:szCs w:val="21"/>
              </w:rPr>
            </w:pPr>
            <w:r>
              <w:rPr>
                <w:rFonts w:hint="eastAsia" w:ascii="宋体" w:hAnsi="宋体" w:cs="宋体"/>
                <w:szCs w:val="21"/>
              </w:rPr>
              <w:t>公司主要产品：许可范围内的酒店经营管理（住宿、餐饮），物业管理。</w:t>
            </w:r>
          </w:p>
          <w:p>
            <w:pPr>
              <w:spacing w:line="400" w:lineRule="exact"/>
              <w:rPr>
                <w:szCs w:val="21"/>
              </w:rPr>
            </w:pPr>
            <w:r>
              <w:rPr>
                <w:rFonts w:hint="eastAsia" w:ascii="宋体" w:hAnsi="宋体" w:cs="宋体"/>
                <w:szCs w:val="21"/>
              </w:rPr>
              <w:t>公司产品执行</w:t>
            </w:r>
            <w:r>
              <w:rPr>
                <w:rFonts w:hint="eastAsia" w:ascii="宋体" w:hAnsi="宋体"/>
                <w:szCs w:val="21"/>
              </w:rPr>
              <w:t>标准：</w:t>
            </w:r>
            <w:r>
              <w:rPr>
                <w:rFonts w:hint="eastAsia"/>
                <w:szCs w:val="21"/>
              </w:rPr>
              <w:t>《餐饮企业经营规范》、《餐饮服务突发事件应急处置规范》、《住宿业卫生规范》、《住宿业服务质量管理规范》、《重庆市物业管理条例》、《物业服务收费管理办法》和合同协议等。</w:t>
            </w:r>
          </w:p>
          <w:p>
            <w:pPr>
              <w:rPr>
                <w:rFonts w:ascii="宋体" w:hAnsi="宋体"/>
                <w:szCs w:val="21"/>
              </w:rPr>
            </w:pPr>
            <w:r>
              <w:rPr>
                <w:rFonts w:hint="eastAsia" w:ascii="宋体" w:hAnsi="宋体"/>
                <w:szCs w:val="21"/>
              </w:rPr>
              <w:t>等标准及客户技术要求。</w:t>
            </w:r>
          </w:p>
          <w:p>
            <w:pPr>
              <w:spacing w:line="400" w:lineRule="exact"/>
              <w:ind w:firstLine="420" w:firstLineChars="200"/>
              <w:rPr>
                <w:rFonts w:ascii="宋体" w:hAnsi="宋体"/>
                <w:szCs w:val="21"/>
              </w:rPr>
            </w:pPr>
            <w:r>
              <w:rPr>
                <w:rFonts w:hint="eastAsia" w:ascii="宋体" w:hAnsi="宋体"/>
                <w:szCs w:val="21"/>
              </w:rPr>
              <w:t>工程部负责产品实现和服务提供的策划，策划输出的具体结果包括以下内容：</w:t>
            </w:r>
          </w:p>
          <w:p>
            <w:pPr>
              <w:spacing w:line="400" w:lineRule="exact"/>
              <w:ind w:firstLine="420" w:firstLineChars="200"/>
              <w:rPr>
                <w:rFonts w:ascii="宋体" w:hAnsi="宋体"/>
                <w:szCs w:val="21"/>
              </w:rPr>
            </w:pPr>
            <w:r>
              <w:rPr>
                <w:rFonts w:hint="eastAsia" w:ascii="宋体" w:hAnsi="宋体"/>
                <w:szCs w:val="21"/>
              </w:rPr>
              <w:t>a）确定产品和生产的要求；--《餐饮企业经营规范》、《餐饮服务突发事件应急处置规范》、《住宿业卫生规范》、《住宿业服务质量管理规范》、《重庆市物业管理条例》、《物业服务收费管理办法》等标准、合同、客户技术要求。</w:t>
            </w:r>
          </w:p>
          <w:p>
            <w:pPr>
              <w:spacing w:line="400" w:lineRule="exact"/>
              <w:ind w:firstLine="420" w:firstLineChars="200"/>
              <w:rPr>
                <w:rFonts w:ascii="宋体" w:hAnsi="宋体"/>
                <w:szCs w:val="21"/>
              </w:rPr>
            </w:pPr>
            <w:r>
              <w:rPr>
                <w:rFonts w:hint="eastAsia" w:ascii="宋体" w:hAnsi="宋体"/>
                <w:szCs w:val="21"/>
              </w:rPr>
              <w:t>b）建立过程准则以及产品和服务的接收准则；---检验规范、作业指导文件</w:t>
            </w:r>
          </w:p>
          <w:p>
            <w:pPr>
              <w:spacing w:line="400" w:lineRule="exact"/>
              <w:ind w:firstLine="420" w:firstLineChars="200"/>
              <w:rPr>
                <w:rFonts w:cs="黑体" w:asciiTheme="minorEastAsia" w:hAnsiTheme="minorEastAsia" w:eastAsiaTheme="minorEastAsia"/>
                <w:color w:val="000000"/>
                <w:szCs w:val="21"/>
              </w:rPr>
            </w:pPr>
            <w:r>
              <w:rPr>
                <w:rFonts w:hint="eastAsia" w:ascii="宋体" w:hAnsi="宋体"/>
                <w:szCs w:val="21"/>
              </w:rPr>
              <w:t>c）确定符合产品和服务</w:t>
            </w:r>
            <w:r>
              <w:rPr>
                <w:rFonts w:hint="eastAsia" w:cs="黑体" w:asciiTheme="minorEastAsia" w:hAnsiTheme="minorEastAsia" w:eastAsiaTheme="minorEastAsia"/>
                <w:color w:val="000000"/>
                <w:szCs w:val="21"/>
              </w:rPr>
              <w:t>要求的资源；---服务流程图</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d）按照准则实施过程控制；---作业和服务过程监控</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---策划输出经过评审及跟进、必要的更改控制及批准等以适合组织的运行需要。</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----外包过程：绿化、电梯维保、消防维保；</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----特殊过程的识别：服务过程。</w:t>
            </w:r>
          </w:p>
          <w:p>
            <w:pPr>
              <w:spacing w:line="400" w:lineRule="exact"/>
              <w:ind w:firstLine="420" w:firstLineChars="200"/>
              <w:rPr>
                <w:rFonts w:ascii="宋体" w:hAnsi="宋体"/>
                <w:szCs w:val="21"/>
              </w:rPr>
            </w:pPr>
            <w:r>
              <w:rPr>
                <w:rFonts w:hint="eastAsia" w:cs="黑体" w:asciiTheme="minorEastAsia" w:hAnsiTheme="minorEastAsia" w:eastAsiaTheme="minorEastAsia"/>
                <w:color w:val="000000"/>
                <w:szCs w:val="21"/>
              </w:rPr>
              <w:t>-----经确认：暂无策划的更改。</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160" w:type="dxa"/>
          </w:tcPr>
          <w:p>
            <w:pPr>
              <w:adjustRightInd w:val="0"/>
              <w:snapToGrid w:val="0"/>
              <w:jc w:val="center"/>
              <w:rPr>
                <w:rFonts w:ascii="宋体" w:hAnsi="宋体"/>
                <w:szCs w:val="21"/>
              </w:rPr>
            </w:pPr>
            <w:r>
              <w:rPr>
                <w:rFonts w:hint="eastAsia" w:ascii="宋体" w:hAnsi="宋体"/>
                <w:szCs w:val="21"/>
              </w:rPr>
              <w:t>产品设计与开发</w:t>
            </w:r>
          </w:p>
        </w:tc>
        <w:tc>
          <w:tcPr>
            <w:tcW w:w="960" w:type="dxa"/>
          </w:tcPr>
          <w:p>
            <w:pPr>
              <w:rPr>
                <w:rFonts w:ascii="宋体" w:hAnsi="宋体"/>
                <w:szCs w:val="21"/>
              </w:rPr>
            </w:pPr>
            <w:r>
              <w:rPr>
                <w:rFonts w:hint="eastAsia" w:ascii="宋体" w:hAnsi="宋体"/>
                <w:szCs w:val="21"/>
              </w:rPr>
              <w:t>Q8.3</w:t>
            </w:r>
          </w:p>
        </w:tc>
        <w:tc>
          <w:tcPr>
            <w:tcW w:w="10004" w:type="dxa"/>
          </w:tcPr>
          <w:p>
            <w:pPr>
              <w:spacing w:line="360" w:lineRule="auto"/>
              <w:rPr>
                <w:rFonts w:ascii="宋体" w:hAnsi="宋体"/>
                <w:szCs w:val="21"/>
              </w:rPr>
            </w:pPr>
            <w:r>
              <w:rPr>
                <w:rFonts w:hint="eastAsia" w:ascii="宋体" w:hAnsi="宋体"/>
                <w:szCs w:val="22"/>
              </w:rPr>
              <w:t>公司的服务项目主要根据行业标准及顾客要求进行，服务模式固定，整个服务过程不涉及设计开发新的服务流程，也不需要进一步细化顾客的要求。8.3条款的不适用不影响提供满足客户对服务质量的要求及符合法律法规的要求的责任。</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2160" w:type="dxa"/>
          </w:tcPr>
          <w:p>
            <w:pPr>
              <w:spacing w:line="360" w:lineRule="auto"/>
              <w:ind w:right="71" w:rightChars="34" w:firstLine="210" w:firstLineChars="100"/>
              <w:jc w:val="left"/>
              <w:rPr>
                <w:rFonts w:ascii="宋体" w:hAnsi="宋体" w:cs="宋体"/>
                <w:szCs w:val="21"/>
              </w:rPr>
            </w:pPr>
            <w:r>
              <w:rPr>
                <w:rFonts w:hint="eastAsia" w:ascii="宋体" w:hAnsi="宋体" w:cs="宋体"/>
                <w:szCs w:val="21"/>
              </w:rPr>
              <w:t>产品和服务放行；</w:t>
            </w:r>
          </w:p>
        </w:tc>
        <w:tc>
          <w:tcPr>
            <w:tcW w:w="960" w:type="dxa"/>
          </w:tcPr>
          <w:p>
            <w:pPr>
              <w:spacing w:line="360" w:lineRule="auto"/>
              <w:ind w:right="71" w:rightChars="34"/>
              <w:jc w:val="left"/>
              <w:rPr>
                <w:rFonts w:ascii="宋体" w:hAnsi="宋体" w:cs="宋体"/>
                <w:szCs w:val="21"/>
              </w:rPr>
            </w:pPr>
            <w:r>
              <w:rPr>
                <w:rFonts w:hint="eastAsia" w:ascii="宋体" w:hAnsi="宋体" w:cs="宋体"/>
                <w:szCs w:val="21"/>
              </w:rPr>
              <w:t>Q8.6</w:t>
            </w:r>
          </w:p>
        </w:tc>
        <w:tc>
          <w:tcPr>
            <w:tcW w:w="10004" w:type="dxa"/>
          </w:tcPr>
          <w:p>
            <w:pPr>
              <w:adjustRightInd w:val="0"/>
              <w:snapToGrid w:val="0"/>
              <w:spacing w:line="400" w:lineRule="exact"/>
              <w:ind w:firstLine="420" w:firstLineChars="200"/>
              <w:jc w:val="left"/>
              <w:rPr>
                <w:rFonts w:ascii="宋体" w:hAnsi="宋体"/>
                <w:szCs w:val="21"/>
              </w:rPr>
            </w:pPr>
            <w:r>
              <w:rPr>
                <w:rFonts w:hint="eastAsia" w:ascii="宋体" w:hAnsi="宋体"/>
                <w:szCs w:val="21"/>
              </w:rPr>
              <w:t>查，公司根据《</w:t>
            </w:r>
            <w:r>
              <w:rPr>
                <w:rFonts w:hint="eastAsia" w:ascii="宋体" w:hAnsi="宋体"/>
                <w:bCs/>
                <w:szCs w:val="21"/>
              </w:rPr>
              <w:t>采购验收管理标准</w:t>
            </w:r>
            <w:r>
              <w:rPr>
                <w:rFonts w:hint="eastAsia" w:ascii="宋体" w:hAnsi="宋体"/>
                <w:szCs w:val="21"/>
              </w:rPr>
              <w:t>》、《</w:t>
            </w:r>
            <w:r>
              <w:rPr>
                <w:rFonts w:hint="eastAsia" w:ascii="宋体" w:hAnsi="宋体"/>
                <w:bCs/>
                <w:szCs w:val="21"/>
              </w:rPr>
              <w:t>作业过程管理标准</w:t>
            </w:r>
            <w:r>
              <w:rPr>
                <w:rFonts w:hint="eastAsia" w:ascii="宋体" w:hAnsi="宋体"/>
                <w:szCs w:val="21"/>
              </w:rPr>
              <w:t>》等策划了过程和服务的测量管理规定。规定了食堂餐饮、住宿、物业管理过程的质量管理要求。</w:t>
            </w:r>
          </w:p>
          <w:p>
            <w:pPr>
              <w:widowControl/>
              <w:adjustRightInd w:val="0"/>
              <w:snapToGrid w:val="0"/>
              <w:spacing w:line="400" w:lineRule="exact"/>
              <w:ind w:firstLine="420" w:firstLineChars="200"/>
              <w:jc w:val="left"/>
              <w:rPr>
                <w:rFonts w:ascii="宋体" w:hAnsi="宋体"/>
                <w:szCs w:val="21"/>
              </w:rPr>
            </w:pPr>
            <w:r>
              <w:rPr>
                <w:rFonts w:hint="eastAsia" w:ascii="宋体" w:hAnsi="宋体"/>
                <w:szCs w:val="21"/>
              </w:rPr>
              <w:t>一、查采购物料质量管理：</w:t>
            </w:r>
          </w:p>
          <w:p>
            <w:pPr>
              <w:spacing w:line="400" w:lineRule="exact"/>
              <w:rPr>
                <w:rFonts w:ascii="宋体" w:hAnsi="宋体" w:cs="Arial"/>
                <w:szCs w:val="21"/>
              </w:rPr>
            </w:pPr>
            <w:r>
              <w:rPr>
                <w:rFonts w:hint="eastAsia" w:ascii="宋体" w:hAnsi="宋体" w:cs="Arial"/>
                <w:szCs w:val="21"/>
              </w:rPr>
              <w:t>查：《9月进货验收台账》：进货检验内容：名称、数量、外观、保质期、合格证等。</w:t>
            </w:r>
          </w:p>
          <w:p>
            <w:pPr>
              <w:pStyle w:val="2"/>
            </w:pPr>
            <w:r>
              <w:rPr>
                <w:rFonts w:hint="eastAsia"/>
              </w:rPr>
              <w:t>查：涪陵区餐饮服务环节食品2021年9月进货查验记录（肉类）</w:t>
            </w:r>
          </w:p>
          <w:tbl>
            <w:tblPr>
              <w:tblStyle w:val="13"/>
              <w:tblW w:w="9193" w:type="dxa"/>
              <w:tblInd w:w="0" w:type="dxa"/>
              <w:tblLayout w:type="fixed"/>
              <w:tblCellMar>
                <w:top w:w="0" w:type="dxa"/>
                <w:left w:w="108" w:type="dxa"/>
                <w:bottom w:w="0" w:type="dxa"/>
                <w:right w:w="108" w:type="dxa"/>
              </w:tblCellMar>
            </w:tblPr>
            <w:tblGrid>
              <w:gridCol w:w="1241"/>
              <w:gridCol w:w="1633"/>
              <w:gridCol w:w="1337"/>
              <w:gridCol w:w="635"/>
              <w:gridCol w:w="1269"/>
              <w:gridCol w:w="1971"/>
              <w:gridCol w:w="1107"/>
            </w:tblGrid>
            <w:tr>
              <w:tblPrEx>
                <w:tblCellMar>
                  <w:top w:w="0" w:type="dxa"/>
                  <w:left w:w="108" w:type="dxa"/>
                  <w:bottom w:w="0" w:type="dxa"/>
                  <w:right w:w="108" w:type="dxa"/>
                </w:tblCellMar>
              </w:tblPrEx>
              <w:trPr>
                <w:trHeight w:val="480" w:hRule="atLeast"/>
              </w:trPr>
              <w:tc>
                <w:tcPr>
                  <w:tcW w:w="12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日期</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供应商名称</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品名</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单位</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数量</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检验编号</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收货人</w:t>
                  </w:r>
                </w:p>
              </w:tc>
            </w:tr>
            <w:tr>
              <w:tblPrEx>
                <w:tblCellMar>
                  <w:top w:w="0" w:type="dxa"/>
                  <w:left w:w="108" w:type="dxa"/>
                  <w:bottom w:w="0" w:type="dxa"/>
                  <w:right w:w="108" w:type="dxa"/>
                </w:tblCellMar>
              </w:tblPrEx>
              <w:trPr>
                <w:trHeight w:val="315" w:hRule="atLeast"/>
              </w:trPr>
              <w:tc>
                <w:tcPr>
                  <w:tcW w:w="12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2021.9.1</w:t>
                  </w:r>
                </w:p>
              </w:tc>
              <w:tc>
                <w:tcPr>
                  <w:tcW w:w="1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成都市今友利食品有限公司</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大肠头</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斤</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7.3</w:t>
                  </w:r>
                </w:p>
              </w:tc>
              <w:tc>
                <w:tcPr>
                  <w:tcW w:w="19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5046356743</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陈文勇</w:t>
                  </w:r>
                </w:p>
              </w:tc>
            </w:tr>
            <w:tr>
              <w:tblPrEx>
                <w:tblCellMar>
                  <w:top w:w="0" w:type="dxa"/>
                  <w:left w:w="108" w:type="dxa"/>
                  <w:bottom w:w="0" w:type="dxa"/>
                  <w:right w:w="108" w:type="dxa"/>
                </w:tblCellMar>
              </w:tblPrEx>
              <w:trPr>
                <w:trHeight w:val="315" w:hRule="atLeast"/>
              </w:trPr>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肉末</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斤</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9.2</w:t>
                  </w:r>
                </w:p>
              </w:tc>
              <w:tc>
                <w:tcPr>
                  <w:tcW w:w="1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陈文勇</w:t>
                  </w:r>
                </w:p>
              </w:tc>
            </w:tr>
            <w:tr>
              <w:tblPrEx>
                <w:tblCellMar>
                  <w:top w:w="0" w:type="dxa"/>
                  <w:left w:w="108" w:type="dxa"/>
                  <w:bottom w:w="0" w:type="dxa"/>
                  <w:right w:w="108" w:type="dxa"/>
                </w:tblCellMar>
              </w:tblPrEx>
              <w:trPr>
                <w:trHeight w:val="315" w:hRule="atLeast"/>
              </w:trPr>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猪腰</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斤</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w:t>
                  </w:r>
                </w:p>
              </w:tc>
              <w:tc>
                <w:tcPr>
                  <w:tcW w:w="1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陈文勇</w:t>
                  </w:r>
                </w:p>
              </w:tc>
            </w:tr>
            <w:tr>
              <w:tblPrEx>
                <w:tblCellMar>
                  <w:top w:w="0" w:type="dxa"/>
                  <w:left w:w="108" w:type="dxa"/>
                  <w:bottom w:w="0" w:type="dxa"/>
                  <w:right w:w="108" w:type="dxa"/>
                </w:tblCellMar>
              </w:tblPrEx>
              <w:trPr>
                <w:trHeight w:val="315" w:hRule="atLeast"/>
              </w:trPr>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猪手</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斤</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19.8</w:t>
                  </w:r>
                </w:p>
              </w:tc>
              <w:tc>
                <w:tcPr>
                  <w:tcW w:w="1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陈文勇</w:t>
                  </w:r>
                </w:p>
              </w:tc>
            </w:tr>
            <w:tr>
              <w:tblPrEx>
                <w:tblCellMar>
                  <w:top w:w="0" w:type="dxa"/>
                  <w:left w:w="108" w:type="dxa"/>
                  <w:bottom w:w="0" w:type="dxa"/>
                  <w:right w:w="108" w:type="dxa"/>
                </w:tblCellMar>
              </w:tblPrEx>
              <w:trPr>
                <w:trHeight w:val="315" w:hRule="atLeast"/>
              </w:trPr>
              <w:tc>
                <w:tcPr>
                  <w:tcW w:w="12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2021.9.2</w:t>
                  </w:r>
                </w:p>
              </w:tc>
              <w:tc>
                <w:tcPr>
                  <w:tcW w:w="1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成都市今友利食品有限公司</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四方纤排</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斤</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30.1</w:t>
                  </w:r>
                </w:p>
              </w:tc>
              <w:tc>
                <w:tcPr>
                  <w:tcW w:w="19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5046356354</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陈文勇</w:t>
                  </w:r>
                </w:p>
              </w:tc>
            </w:tr>
            <w:tr>
              <w:tblPrEx>
                <w:tblCellMar>
                  <w:top w:w="0" w:type="dxa"/>
                  <w:left w:w="108" w:type="dxa"/>
                  <w:bottom w:w="0" w:type="dxa"/>
                  <w:right w:w="108" w:type="dxa"/>
                </w:tblCellMar>
              </w:tblPrEx>
              <w:trPr>
                <w:trHeight w:val="315" w:hRule="atLeast"/>
              </w:trPr>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筒子骨</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斤</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11.4</w:t>
                  </w:r>
                </w:p>
              </w:tc>
              <w:tc>
                <w:tcPr>
                  <w:tcW w:w="1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陈文勇</w:t>
                  </w:r>
                </w:p>
              </w:tc>
            </w:tr>
            <w:tr>
              <w:tblPrEx>
                <w:tblCellMar>
                  <w:top w:w="0" w:type="dxa"/>
                  <w:left w:w="108" w:type="dxa"/>
                  <w:bottom w:w="0" w:type="dxa"/>
                  <w:right w:w="108" w:type="dxa"/>
                </w:tblCellMar>
              </w:tblPrEx>
              <w:trPr>
                <w:trHeight w:val="315" w:hRule="atLeast"/>
              </w:trPr>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龙骨</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斤</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12.7</w:t>
                  </w:r>
                </w:p>
              </w:tc>
              <w:tc>
                <w:tcPr>
                  <w:tcW w:w="19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陈文勇</w:t>
                  </w:r>
                </w:p>
              </w:tc>
            </w:tr>
            <w:tr>
              <w:tblPrEx>
                <w:tblCellMar>
                  <w:top w:w="0" w:type="dxa"/>
                  <w:left w:w="108" w:type="dxa"/>
                  <w:bottom w:w="0" w:type="dxa"/>
                  <w:right w:w="108" w:type="dxa"/>
                </w:tblCellMar>
              </w:tblPrEx>
              <w:trPr>
                <w:trHeight w:val="315" w:hRule="atLeast"/>
              </w:trPr>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牛里脊</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斤</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20</w:t>
                  </w:r>
                </w:p>
              </w:tc>
              <w:tc>
                <w:tcPr>
                  <w:tcW w:w="197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5046888363</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陈文勇</w:t>
                  </w:r>
                </w:p>
              </w:tc>
            </w:tr>
            <w:tr>
              <w:tblPrEx>
                <w:tblCellMar>
                  <w:top w:w="0" w:type="dxa"/>
                  <w:left w:w="108" w:type="dxa"/>
                  <w:bottom w:w="0" w:type="dxa"/>
                  <w:right w:w="108" w:type="dxa"/>
                </w:tblCellMar>
              </w:tblPrEx>
              <w:trPr>
                <w:trHeight w:val="315" w:hRule="atLeast"/>
              </w:trPr>
              <w:tc>
                <w:tcPr>
                  <w:tcW w:w="1242"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2021.9.3</w:t>
                  </w:r>
                </w:p>
              </w:tc>
              <w:tc>
                <w:tcPr>
                  <w:tcW w:w="1634"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成都市今友利食品有限公司</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猪舌</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斤</w:t>
                  </w:r>
                </w:p>
              </w:tc>
              <w:tc>
                <w:tcPr>
                  <w:tcW w:w="1269" w:type="dxa"/>
                  <w:tcBorders>
                    <w:top w:val="single" w:color="000000" w:sz="4" w:space="0"/>
                    <w:left w:val="single" w:color="000000" w:sz="4" w:space="0"/>
                    <w:bottom w:val="nil"/>
                    <w:right w:val="single" w:color="000000" w:sz="4" w:space="0"/>
                  </w:tcBorders>
                  <w:shd w:val="clear" w:color="auto" w:fill="auto"/>
                  <w:noWrap/>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17.5</w:t>
                  </w:r>
                </w:p>
              </w:tc>
              <w:tc>
                <w:tcPr>
                  <w:tcW w:w="1971"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5046357295</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陈文勇</w:t>
                  </w:r>
                </w:p>
              </w:tc>
            </w:tr>
            <w:tr>
              <w:tblPrEx>
                <w:tblCellMar>
                  <w:top w:w="0" w:type="dxa"/>
                  <w:left w:w="108" w:type="dxa"/>
                  <w:bottom w:w="0" w:type="dxa"/>
                  <w:right w:w="108" w:type="dxa"/>
                </w:tblCellMar>
              </w:tblPrEx>
              <w:trPr>
                <w:trHeight w:val="315" w:hRule="atLeast"/>
              </w:trPr>
              <w:tc>
                <w:tcPr>
                  <w:tcW w:w="1242"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000000"/>
                      <w:sz w:val="22"/>
                      <w:szCs w:val="22"/>
                    </w:rPr>
                  </w:pPr>
                </w:p>
              </w:tc>
              <w:tc>
                <w:tcPr>
                  <w:tcW w:w="163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color w:val="000000"/>
                      <w:sz w:val="22"/>
                      <w:szCs w:val="22"/>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肘子</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斤</w:t>
                  </w:r>
                </w:p>
              </w:tc>
              <w:tc>
                <w:tcPr>
                  <w:tcW w:w="1269" w:type="dxa"/>
                  <w:tcBorders>
                    <w:top w:val="single" w:color="000000" w:sz="4" w:space="0"/>
                    <w:left w:val="single" w:color="000000" w:sz="4" w:space="0"/>
                    <w:bottom w:val="nil"/>
                    <w:right w:val="single" w:color="000000" w:sz="4" w:space="0"/>
                  </w:tcBorders>
                  <w:shd w:val="clear" w:color="auto" w:fill="auto"/>
                  <w:noWrap/>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158.4</w:t>
                  </w:r>
                </w:p>
              </w:tc>
              <w:tc>
                <w:tcPr>
                  <w:tcW w:w="1971"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000000"/>
                      <w:sz w:val="22"/>
                      <w:szCs w:val="22"/>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陈文勇</w:t>
                  </w:r>
                </w:p>
              </w:tc>
            </w:tr>
            <w:tr>
              <w:tblPrEx>
                <w:tblCellMar>
                  <w:top w:w="0" w:type="dxa"/>
                  <w:left w:w="108" w:type="dxa"/>
                  <w:bottom w:w="0" w:type="dxa"/>
                  <w:right w:w="108" w:type="dxa"/>
                </w:tblCellMar>
              </w:tblPrEx>
              <w:trPr>
                <w:trHeight w:val="315" w:hRule="atLeast"/>
              </w:trPr>
              <w:tc>
                <w:tcPr>
                  <w:tcW w:w="1242" w:type="dxa"/>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634"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ascii="宋体" w:hAnsi="宋体" w:cs="宋体"/>
                      <w:color w:val="000000"/>
                      <w:sz w:val="22"/>
                      <w:szCs w:val="22"/>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四方纤排</w:t>
                  </w:r>
                </w:p>
              </w:tc>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斤</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59.2</w:t>
                  </w:r>
                </w:p>
              </w:tc>
              <w:tc>
                <w:tcPr>
                  <w:tcW w:w="1971" w:type="dxa"/>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陈文勇</w:t>
                  </w:r>
                </w:p>
              </w:tc>
            </w:tr>
          </w:tbl>
          <w:p>
            <w:pPr>
              <w:spacing w:line="400" w:lineRule="exact"/>
            </w:pPr>
            <w:r>
              <w:rPr>
                <w:rFonts w:hint="eastAsia" w:ascii="宋体" w:hAnsi="宋体" w:cs="Arial"/>
                <w:color w:val="000000" w:themeColor="text1"/>
                <w:szCs w:val="21"/>
              </w:rPr>
              <w:t>检验人：陈文勇</w:t>
            </w:r>
          </w:p>
          <w:p>
            <w:pPr>
              <w:spacing w:line="400" w:lineRule="exact"/>
              <w:rPr>
                <w:rFonts w:ascii="宋体" w:hAnsi="宋体"/>
                <w:color w:val="FF0000"/>
                <w:szCs w:val="21"/>
              </w:rPr>
            </w:pPr>
            <w:r>
              <w:rPr>
                <w:rFonts w:hint="eastAsia" w:ascii="宋体" w:hAnsi="宋体" w:cs="Arial"/>
                <w:szCs w:val="21"/>
              </w:rPr>
              <w:t xml:space="preserve">   </w:t>
            </w:r>
            <w:r>
              <w:rPr>
                <w:rFonts w:hint="eastAsia" w:ascii="宋体" w:hAnsi="宋体" w:cs="Arial"/>
                <w:color w:val="FF0000"/>
                <w:szCs w:val="21"/>
              </w:rPr>
              <w:t xml:space="preserve"> </w:t>
            </w:r>
            <w:r>
              <w:rPr>
                <w:rFonts w:hint="eastAsia" w:ascii="宋体" w:hAnsi="宋体" w:cs="Arial"/>
                <w:color w:val="000000" w:themeColor="text1"/>
                <w:szCs w:val="21"/>
              </w:rPr>
              <w:t>肉类制品要查验动物检疫合格证明或检验报告，果蔬提供有检疫证明及消毒消杀报告，具体见附件。</w:t>
            </w:r>
          </w:p>
          <w:p>
            <w:pPr>
              <w:pStyle w:val="6"/>
              <w:spacing w:line="400" w:lineRule="exact"/>
              <w:ind w:firstLine="315" w:firstLineChars="150"/>
              <w:rPr>
                <w:rFonts w:ascii="宋体" w:hAnsi="宋体"/>
                <w:szCs w:val="21"/>
              </w:rPr>
            </w:pPr>
            <w:r>
              <w:rPr>
                <w:rFonts w:hint="eastAsia" w:ascii="宋体" w:hAnsi="宋体"/>
                <w:szCs w:val="21"/>
              </w:rPr>
              <w:t xml:space="preserve"> 公司根据《管理标准</w:t>
            </w:r>
            <w:r>
              <w:rPr>
                <w:rFonts w:hint="eastAsia" w:ascii="宋体" w:hAnsi="宋体"/>
                <w:color w:val="000000"/>
                <w:spacing w:val="-2"/>
                <w:szCs w:val="21"/>
              </w:rPr>
              <w:t>》</w:t>
            </w:r>
            <w:r>
              <w:rPr>
                <w:rFonts w:hint="eastAsia" w:ascii="宋体" w:hAnsi="宋体"/>
                <w:szCs w:val="21"/>
              </w:rPr>
              <w:t>的要求在各关键服务工序均设置了检验控制点，有专职人员负责检验及验收。</w:t>
            </w:r>
          </w:p>
          <w:p>
            <w:pPr>
              <w:pStyle w:val="6"/>
              <w:spacing w:line="400" w:lineRule="exact"/>
              <w:ind w:firstLine="315" w:firstLineChars="150"/>
              <w:rPr>
                <w:rFonts w:ascii="宋体" w:hAnsi="宋体"/>
                <w:szCs w:val="21"/>
              </w:rPr>
            </w:pPr>
            <w:r>
              <w:rPr>
                <w:rFonts w:hint="eastAsia" w:ascii="宋体" w:hAnsi="宋体"/>
                <w:szCs w:val="21"/>
              </w:rPr>
              <w:t>查：《厨房消毒剂使用记录》：</w:t>
            </w:r>
          </w:p>
          <w:p>
            <w:pPr>
              <w:pStyle w:val="6"/>
              <w:spacing w:line="400" w:lineRule="exact"/>
              <w:ind w:firstLine="315" w:firstLineChars="150"/>
              <w:rPr>
                <w:rFonts w:ascii="宋体" w:hAnsi="宋体"/>
                <w:szCs w:val="21"/>
              </w:rPr>
            </w:pPr>
            <w:r>
              <w:rPr>
                <w:rFonts w:hint="eastAsia" w:ascii="宋体" w:hAnsi="宋体"/>
                <w:szCs w:val="21"/>
              </w:rPr>
              <w:t>时间：2021.8.20</w:t>
            </w:r>
          </w:p>
          <w:p>
            <w:pPr>
              <w:pStyle w:val="6"/>
              <w:spacing w:line="400" w:lineRule="exact"/>
              <w:ind w:firstLine="315" w:firstLineChars="150"/>
              <w:rPr>
                <w:rFonts w:ascii="宋体" w:hAnsi="宋体"/>
                <w:szCs w:val="21"/>
              </w:rPr>
            </w:pPr>
            <w:r>
              <w:rPr>
                <w:rFonts w:hint="eastAsia" w:ascii="宋体" w:hAnsi="宋体"/>
                <w:szCs w:val="21"/>
              </w:rPr>
              <w:t>记录：用途：洗消餐具；配比2</w:t>
            </w:r>
            <w:r>
              <w:rPr>
                <w:rFonts w:hint="eastAsia" w:ascii="宋体" w:hAnsi="宋体"/>
                <w:color w:val="000000" w:themeColor="text1"/>
                <w:szCs w:val="21"/>
              </w:rPr>
              <w:t>%；执行人：刘卫军。</w:t>
            </w:r>
          </w:p>
          <w:p>
            <w:pPr>
              <w:pStyle w:val="6"/>
              <w:spacing w:line="400" w:lineRule="exact"/>
              <w:ind w:firstLine="315" w:firstLineChars="150"/>
              <w:rPr>
                <w:rFonts w:ascii="宋体" w:hAnsi="宋体"/>
                <w:szCs w:val="21"/>
              </w:rPr>
            </w:pPr>
            <w:r>
              <w:rPr>
                <w:rFonts w:hint="eastAsia" w:ascii="宋体" w:hAnsi="宋体"/>
                <w:szCs w:val="21"/>
              </w:rPr>
              <w:t>查：《食品添加剂登记表》：</w:t>
            </w:r>
          </w:p>
          <w:p>
            <w:pPr>
              <w:pStyle w:val="6"/>
              <w:spacing w:line="400" w:lineRule="exact"/>
              <w:ind w:firstLine="315" w:firstLineChars="150"/>
              <w:rPr>
                <w:rFonts w:ascii="宋体" w:hAnsi="宋体"/>
                <w:szCs w:val="21"/>
              </w:rPr>
            </w:pPr>
            <w:r>
              <w:rPr>
                <w:rFonts w:hint="eastAsia" w:ascii="宋体" w:hAnsi="宋体"/>
                <w:szCs w:val="21"/>
              </w:rPr>
              <w:t>2021.9.10</w:t>
            </w:r>
          </w:p>
          <w:p>
            <w:pPr>
              <w:pStyle w:val="6"/>
              <w:spacing w:line="400" w:lineRule="exact"/>
              <w:ind w:firstLine="315" w:firstLineChars="150"/>
              <w:rPr>
                <w:rFonts w:ascii="宋体" w:hAnsi="宋体" w:cs="Arial"/>
                <w:color w:val="000000" w:themeColor="text1"/>
                <w:szCs w:val="21"/>
              </w:rPr>
            </w:pPr>
            <w:r>
              <w:rPr>
                <w:rFonts w:hint="eastAsia" w:ascii="宋体" w:hAnsi="宋体"/>
                <w:szCs w:val="21"/>
              </w:rPr>
              <w:t>内容：添加剂名称：酵母；数量50g；用途：面点</w:t>
            </w:r>
            <w:r>
              <w:rPr>
                <w:rFonts w:hint="eastAsia" w:ascii="宋体" w:hAnsi="宋体"/>
                <w:color w:val="FF0000"/>
                <w:szCs w:val="21"/>
              </w:rPr>
              <w:t>；</w:t>
            </w:r>
            <w:r>
              <w:rPr>
                <w:rFonts w:hint="eastAsia" w:ascii="宋体" w:hAnsi="宋体"/>
                <w:color w:val="000000" w:themeColor="text1"/>
                <w:szCs w:val="21"/>
              </w:rPr>
              <w:t>执行人：石小亚</w:t>
            </w:r>
          </w:p>
          <w:p>
            <w:pPr>
              <w:pStyle w:val="6"/>
              <w:spacing w:line="400" w:lineRule="exact"/>
              <w:ind w:firstLine="210" w:firstLineChars="100"/>
              <w:rPr>
                <w:rFonts w:ascii="宋体" w:hAnsi="宋体" w:cs="Arial"/>
                <w:szCs w:val="21"/>
              </w:rPr>
            </w:pPr>
            <w:r>
              <w:rPr>
                <w:rFonts w:hint="eastAsia" w:ascii="宋体" w:hAnsi="宋体" w:cs="Arial"/>
                <w:szCs w:val="21"/>
              </w:rPr>
              <w:t>抽：《餐饮食品留样记录》：</w:t>
            </w:r>
          </w:p>
          <w:p>
            <w:pPr>
              <w:pStyle w:val="6"/>
              <w:spacing w:line="400" w:lineRule="exact"/>
              <w:ind w:firstLine="210" w:firstLineChars="100"/>
              <w:rPr>
                <w:rFonts w:ascii="宋体" w:hAnsi="宋体" w:cs="Arial"/>
                <w:szCs w:val="21"/>
              </w:rPr>
            </w:pPr>
            <w:r>
              <w:rPr>
                <w:rFonts w:hint="eastAsia" w:ascii="宋体" w:hAnsi="宋体" w:cs="Arial"/>
                <w:szCs w:val="21"/>
              </w:rPr>
              <w:drawing>
                <wp:anchor distT="0" distB="0" distL="114300" distR="114300" simplePos="0" relativeHeight="251661312" behindDoc="0" locked="0" layoutInCell="1" allowOverlap="1">
                  <wp:simplePos x="0" y="0"/>
                  <wp:positionH relativeFrom="column">
                    <wp:posOffset>133350</wp:posOffset>
                  </wp:positionH>
                  <wp:positionV relativeFrom="paragraph">
                    <wp:posOffset>-5085080</wp:posOffset>
                  </wp:positionV>
                  <wp:extent cx="2371090" cy="5281295"/>
                  <wp:effectExtent l="0" t="0" r="3810" b="1905"/>
                  <wp:wrapSquare wrapText="bothSides"/>
                  <wp:docPr id="4" name="图片 2" descr="微信图片_2021092310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微信图片_20210923104451"/>
                          <pic:cNvPicPr>
                            <a:picLocks noChangeAspect="1"/>
                          </pic:cNvPicPr>
                        </pic:nvPicPr>
                        <pic:blipFill>
                          <a:blip r:embed="rId9" cstate="print"/>
                          <a:stretch>
                            <a:fillRect/>
                          </a:stretch>
                        </pic:blipFill>
                        <pic:spPr>
                          <a:xfrm>
                            <a:off x="0" y="0"/>
                            <a:ext cx="2371090" cy="5281295"/>
                          </a:xfrm>
                          <a:prstGeom prst="rect">
                            <a:avLst/>
                          </a:prstGeom>
                        </pic:spPr>
                      </pic:pic>
                    </a:graphicData>
                  </a:graphic>
                </wp:anchor>
              </w:drawing>
            </w:r>
          </w:p>
          <w:p>
            <w:pPr>
              <w:pStyle w:val="2"/>
              <w:rPr>
                <w:rFonts w:ascii="宋体" w:hAnsi="宋体" w:cs="Arial"/>
                <w:szCs w:val="21"/>
              </w:rPr>
            </w:pPr>
            <w:r>
              <w:rPr>
                <w:rFonts w:hint="eastAsia" w:ascii="宋体" w:hAnsi="宋体" w:cs="Arial"/>
                <w:szCs w:val="21"/>
              </w:rPr>
              <w:t>2、房务部卫生检验记录；</w:t>
            </w:r>
          </w:p>
          <w:p>
            <w:pPr>
              <w:pStyle w:val="2"/>
              <w:rPr>
                <w:rFonts w:ascii="宋体" w:hAnsi="宋体" w:cs="Arial"/>
                <w:szCs w:val="21"/>
              </w:rPr>
            </w:pPr>
            <w:r>
              <w:rPr>
                <w:rFonts w:hint="eastAsia" w:ascii="宋体" w:hAnsi="宋体" w:cs="Arial"/>
                <w:szCs w:val="21"/>
              </w:rPr>
              <w:t>抽查2021年8月17日，10楼客房的马桶、洗手盆、浴缸消、台面消毒</w:t>
            </w:r>
          </w:p>
          <w:p>
            <w:pPr>
              <w:pStyle w:val="2"/>
              <w:rPr>
                <w:rFonts w:ascii="宋体" w:hAnsi="宋体" w:cs="Arial"/>
                <w:szCs w:val="21"/>
              </w:rPr>
            </w:pPr>
            <w:r>
              <w:rPr>
                <w:rFonts w:hint="eastAsia" w:ascii="宋体" w:hAnsi="宋体" w:cs="Arial"/>
                <w:szCs w:val="21"/>
              </w:rPr>
              <w:t>记录：稀释比例（原液：水）、消毒时间20分钟。</w:t>
            </w:r>
          </w:p>
          <w:p>
            <w:pPr>
              <w:pStyle w:val="2"/>
              <w:rPr>
                <w:rFonts w:ascii="宋体" w:hAnsi="宋体" w:cs="Arial"/>
                <w:color w:val="000000" w:themeColor="text1"/>
                <w:szCs w:val="21"/>
              </w:rPr>
            </w:pPr>
            <w:r>
              <w:rPr>
                <w:rFonts w:hint="eastAsia" w:ascii="宋体" w:hAnsi="宋体" w:cs="Arial"/>
                <w:color w:val="000000" w:themeColor="text1"/>
                <w:szCs w:val="21"/>
              </w:rPr>
              <w:t>操作人：陈国黄，督查人：张林琴。</w:t>
            </w:r>
          </w:p>
          <w:p>
            <w:pPr>
              <w:pStyle w:val="2"/>
              <w:rPr>
                <w:rFonts w:ascii="宋体" w:hAnsi="宋体" w:cs="Arial"/>
                <w:szCs w:val="21"/>
              </w:rPr>
            </w:pPr>
          </w:p>
          <w:p>
            <w:pPr>
              <w:pStyle w:val="2"/>
              <w:rPr>
                <w:rFonts w:ascii="宋体" w:hAnsi="宋体" w:cs="Arial"/>
                <w:szCs w:val="21"/>
              </w:rPr>
            </w:pPr>
            <w:r>
              <w:rPr>
                <w:rFonts w:hint="eastAsia" w:ascii="宋体" w:hAnsi="宋体" w:cs="Arial"/>
                <w:szCs w:val="21"/>
              </w:rPr>
              <w:t>3、物业管理检查记录；</w:t>
            </w:r>
          </w:p>
          <w:p>
            <w:pPr>
              <w:pStyle w:val="2"/>
            </w:pPr>
            <w:r>
              <w:rPr>
                <w:rFonts w:hint="eastAsia"/>
              </w:rPr>
              <w:t>查《物业服务保洁工作巡查表》检查时间：2021.7.25</w:t>
            </w:r>
          </w:p>
          <w:p>
            <w:pPr>
              <w:pStyle w:val="2"/>
            </w:pPr>
            <w:r>
              <w:rPr>
                <w:rFonts w:hint="eastAsia"/>
              </w:rPr>
              <w:t>巡检项目：垃圾桶；室内地面、过道等；电梯；卫生间；停车场等。</w:t>
            </w:r>
          </w:p>
          <w:p>
            <w:pPr>
              <w:pStyle w:val="2"/>
            </w:pPr>
            <w:r>
              <w:rPr>
                <w:rFonts w:hint="eastAsia"/>
              </w:rPr>
              <w:t>检查结果：92分（达到85分标准要求）</w:t>
            </w:r>
          </w:p>
          <w:p>
            <w:pPr>
              <w:pStyle w:val="2"/>
              <w:rPr>
                <w:color w:val="000000" w:themeColor="text1"/>
              </w:rPr>
            </w:pPr>
            <w:r>
              <w:rPr>
                <w:rFonts w:hint="eastAsia"/>
              </w:rPr>
              <w:t>检查人</w:t>
            </w:r>
            <w:r>
              <w:rPr>
                <w:rFonts w:hint="eastAsia"/>
                <w:color w:val="000000" w:themeColor="text1"/>
              </w:rPr>
              <w:t>：罗胜利、刘国辉、李车琴等。</w:t>
            </w:r>
          </w:p>
          <w:p>
            <w:pPr>
              <w:pStyle w:val="2"/>
            </w:pPr>
          </w:p>
          <w:p>
            <w:pPr>
              <w:pStyle w:val="2"/>
              <w:rPr>
                <w:color w:val="000000" w:themeColor="text1"/>
              </w:rPr>
            </w:pPr>
            <w:r>
              <w:rPr>
                <w:rFonts w:hint="eastAsia"/>
                <w:color w:val="000000" w:themeColor="text1"/>
              </w:rPr>
              <w:t>4、菜品出柜检验，主要检验外形、色香味等。</w:t>
            </w:r>
          </w:p>
          <w:p>
            <w:pPr>
              <w:pStyle w:val="2"/>
              <w:rPr>
                <w:color w:val="000000" w:themeColor="text1"/>
              </w:rPr>
            </w:pPr>
            <w:r>
              <w:rPr>
                <w:rFonts w:hint="eastAsia"/>
                <w:color w:val="000000" w:themeColor="text1"/>
              </w:rPr>
              <w:t>抽《菜品检验记录》，以流水方式记录，</w:t>
            </w:r>
          </w:p>
          <w:p>
            <w:pPr>
              <w:pStyle w:val="2"/>
              <w:rPr>
                <w:color w:val="000000" w:themeColor="text1"/>
              </w:rPr>
            </w:pPr>
            <w:r>
              <w:rPr>
                <w:rFonts w:hint="eastAsia"/>
                <w:color w:val="000000" w:themeColor="text1"/>
              </w:rPr>
              <w:t>时间        菜品        检验结论        检验人</w:t>
            </w:r>
          </w:p>
          <w:p>
            <w:pPr>
              <w:pStyle w:val="2"/>
              <w:rPr>
                <w:rFonts w:ascii="宋体" w:hAnsi="宋体"/>
                <w:color w:val="000000" w:themeColor="text1"/>
                <w:szCs w:val="21"/>
              </w:rPr>
            </w:pPr>
            <w:r>
              <w:rPr>
                <w:rFonts w:hint="eastAsia"/>
                <w:color w:val="000000" w:themeColor="text1"/>
              </w:rPr>
              <w:t xml:space="preserve">2021.9.2     麻辣鱼       合格          </w:t>
            </w:r>
            <w:r>
              <w:rPr>
                <w:rFonts w:hint="eastAsia" w:ascii="宋体" w:hAnsi="宋体"/>
                <w:color w:val="000000" w:themeColor="text1"/>
                <w:szCs w:val="21"/>
              </w:rPr>
              <w:t>刘卫军</w:t>
            </w:r>
          </w:p>
          <w:p>
            <w:pPr>
              <w:pStyle w:val="2"/>
              <w:rPr>
                <w:rFonts w:ascii="宋体" w:hAnsi="宋体"/>
                <w:color w:val="000000" w:themeColor="text1"/>
                <w:szCs w:val="21"/>
              </w:rPr>
            </w:pPr>
            <w:r>
              <w:rPr>
                <w:rFonts w:hint="eastAsia"/>
                <w:color w:val="000000" w:themeColor="text1"/>
              </w:rPr>
              <w:t>2021.</w:t>
            </w:r>
            <w:r>
              <w:rPr>
                <w:rFonts w:hint="eastAsia" w:ascii="宋体" w:hAnsi="宋体"/>
                <w:color w:val="000000" w:themeColor="text1"/>
                <w:szCs w:val="21"/>
              </w:rPr>
              <w:t xml:space="preserve">9.2     鹅掌汤       </w:t>
            </w:r>
            <w:r>
              <w:rPr>
                <w:rFonts w:hint="eastAsia"/>
                <w:color w:val="000000" w:themeColor="text1"/>
              </w:rPr>
              <w:t xml:space="preserve">合格          </w:t>
            </w:r>
            <w:r>
              <w:rPr>
                <w:rFonts w:hint="eastAsia" w:ascii="宋体" w:hAnsi="宋体"/>
                <w:color w:val="000000" w:themeColor="text1"/>
                <w:szCs w:val="21"/>
              </w:rPr>
              <w:t>刘卫军</w:t>
            </w:r>
          </w:p>
          <w:p>
            <w:pPr>
              <w:pStyle w:val="2"/>
              <w:rPr>
                <w:rFonts w:ascii="宋体" w:hAnsi="宋体"/>
                <w:color w:val="000000" w:themeColor="text1"/>
                <w:szCs w:val="21"/>
              </w:rPr>
            </w:pPr>
            <w:r>
              <w:rPr>
                <w:rFonts w:hint="eastAsia"/>
                <w:color w:val="000000" w:themeColor="text1"/>
              </w:rPr>
              <w:t>2021.</w:t>
            </w:r>
            <w:r>
              <w:rPr>
                <w:rFonts w:hint="eastAsia" w:ascii="宋体" w:hAnsi="宋体"/>
                <w:color w:val="000000" w:themeColor="text1"/>
                <w:szCs w:val="21"/>
              </w:rPr>
              <w:t xml:space="preserve">9.2     白砍鸡       </w:t>
            </w:r>
            <w:r>
              <w:rPr>
                <w:rFonts w:hint="eastAsia"/>
                <w:color w:val="000000" w:themeColor="text1"/>
              </w:rPr>
              <w:t xml:space="preserve">合格          </w:t>
            </w:r>
            <w:r>
              <w:rPr>
                <w:rFonts w:hint="eastAsia" w:ascii="宋体" w:hAnsi="宋体"/>
                <w:color w:val="000000" w:themeColor="text1"/>
                <w:szCs w:val="21"/>
              </w:rPr>
              <w:t>刘卫军</w:t>
            </w:r>
          </w:p>
          <w:p>
            <w:pPr>
              <w:pStyle w:val="2"/>
              <w:rPr>
                <w:color w:val="000000" w:themeColor="text1"/>
              </w:rPr>
            </w:pPr>
            <w:r>
              <w:rPr>
                <w:rFonts w:ascii="宋体" w:hAnsi="宋体"/>
                <w:color w:val="000000" w:themeColor="text1"/>
                <w:szCs w:val="21"/>
              </w:rPr>
              <w:t>…………</w:t>
            </w:r>
          </w:p>
          <w:p>
            <w:pPr>
              <w:spacing w:line="400" w:lineRule="exact"/>
              <w:rPr>
                <w:rFonts w:ascii="宋体" w:hAnsi="宋体"/>
                <w:szCs w:val="21"/>
              </w:rPr>
            </w:pPr>
            <w:r>
              <w:rPr>
                <w:rFonts w:hint="eastAsia" w:ascii="宋体" w:hAnsi="宋体"/>
                <w:szCs w:val="21"/>
              </w:rPr>
              <w:t>饭菜质量主要以考核和顾客反馈进行评价。</w:t>
            </w:r>
          </w:p>
          <w:p>
            <w:pPr>
              <w:tabs>
                <w:tab w:val="left" w:pos="2604"/>
              </w:tabs>
              <w:spacing w:line="400" w:lineRule="exact"/>
              <w:ind w:firstLine="420" w:firstLineChars="200"/>
              <w:rPr>
                <w:rFonts w:ascii="宋体" w:hAnsi="宋体"/>
                <w:szCs w:val="21"/>
              </w:rPr>
            </w:pPr>
            <w:r>
              <w:rPr>
                <w:rFonts w:hint="eastAsia" w:ascii="宋体" w:hAnsi="宋体"/>
                <w:szCs w:val="21"/>
              </w:rPr>
              <w:t>查《就餐投诉意见反馈表》</w:t>
            </w:r>
            <w:r>
              <w:rPr>
                <w:rFonts w:ascii="宋体" w:hAnsi="宋体"/>
                <w:szCs w:val="21"/>
              </w:rPr>
              <w:tab/>
            </w:r>
          </w:p>
          <w:p>
            <w:pPr>
              <w:spacing w:line="400" w:lineRule="exact"/>
              <w:ind w:firstLine="420" w:firstLineChars="200"/>
              <w:rPr>
                <w:rFonts w:ascii="宋体" w:hAnsi="宋体"/>
                <w:szCs w:val="21"/>
              </w:rPr>
            </w:pPr>
            <w:r>
              <w:rPr>
                <w:rFonts w:hint="eastAsia" w:ascii="宋体" w:hAnsi="宋体"/>
                <w:szCs w:val="21"/>
              </w:rPr>
              <w:t>时间：2021年9月9日</w:t>
            </w:r>
          </w:p>
          <w:p>
            <w:pPr>
              <w:spacing w:line="400" w:lineRule="exact"/>
              <w:ind w:firstLine="420" w:firstLineChars="200"/>
              <w:rPr>
                <w:rFonts w:ascii="宋体" w:hAnsi="宋体"/>
                <w:szCs w:val="21"/>
              </w:rPr>
            </w:pPr>
            <w:r>
              <w:rPr>
                <w:rFonts w:hint="eastAsia" w:ascii="宋体" w:hAnsi="宋体"/>
                <w:szCs w:val="21"/>
              </w:rPr>
              <w:t>反馈信息：早餐撤台速度太慢，造成客人等待的现象。</w:t>
            </w:r>
          </w:p>
          <w:p>
            <w:pPr>
              <w:spacing w:line="400" w:lineRule="exact"/>
              <w:ind w:firstLine="420" w:firstLineChars="200"/>
              <w:rPr>
                <w:rFonts w:ascii="宋体" w:hAnsi="宋体"/>
                <w:szCs w:val="21"/>
              </w:rPr>
            </w:pPr>
            <w:r>
              <w:rPr>
                <w:rFonts w:hint="eastAsia" w:ascii="宋体" w:hAnsi="宋体"/>
                <w:szCs w:val="21"/>
              </w:rPr>
              <w:t>处理:已整改。</w:t>
            </w:r>
          </w:p>
          <w:p>
            <w:pPr>
              <w:pStyle w:val="2"/>
              <w:rPr>
                <w:rFonts w:ascii="宋体" w:hAnsi="宋体"/>
                <w:szCs w:val="21"/>
              </w:rPr>
            </w:pPr>
            <w:r>
              <w:rPr>
                <w:rFonts w:hint="eastAsia" w:ascii="宋体" w:hAnsi="宋体"/>
                <w:szCs w:val="21"/>
              </w:rPr>
              <w:t>查见2021年9月21日《消防巡查检查表》</w:t>
            </w:r>
          </w:p>
          <w:p>
            <w:pPr>
              <w:pStyle w:val="2"/>
              <w:rPr>
                <w:rFonts w:ascii="宋体" w:hAnsi="宋体"/>
                <w:szCs w:val="21"/>
              </w:rPr>
            </w:pPr>
            <w:r>
              <w:rPr>
                <w:rFonts w:ascii="宋体" w:hAnsi="宋体"/>
                <w:szCs w:val="21"/>
              </w:rPr>
              <w:drawing>
                <wp:inline distT="0" distB="0" distL="114300" distR="114300">
                  <wp:extent cx="3958590" cy="5278120"/>
                  <wp:effectExtent l="0" t="0" r="3810" b="5080"/>
                  <wp:docPr id="5" name="图片 6" descr="巡检记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巡检记录2"/>
                          <pic:cNvPicPr>
                            <a:picLocks noChangeAspect="1"/>
                          </pic:cNvPicPr>
                        </pic:nvPicPr>
                        <pic:blipFill>
                          <a:blip r:embed="rId10" cstate="print"/>
                          <a:stretch>
                            <a:fillRect/>
                          </a:stretch>
                        </pic:blipFill>
                        <pic:spPr>
                          <a:xfrm>
                            <a:off x="0" y="0"/>
                            <a:ext cx="3958590" cy="5278120"/>
                          </a:xfrm>
                          <a:prstGeom prst="rect">
                            <a:avLst/>
                          </a:prstGeom>
                        </pic:spPr>
                      </pic:pic>
                    </a:graphicData>
                  </a:graphic>
                </wp:inline>
              </w:drawing>
            </w:r>
          </w:p>
          <w:p>
            <w:pPr>
              <w:spacing w:line="360" w:lineRule="auto"/>
              <w:ind w:right="71" w:rightChars="34" w:firstLine="420" w:firstLineChars="200"/>
              <w:jc w:val="left"/>
            </w:pPr>
            <w:r>
              <w:rPr>
                <w:rFonts w:hint="eastAsia" w:ascii="宋体" w:hAnsi="宋体"/>
                <w:szCs w:val="21"/>
              </w:rPr>
              <w:t>以上验证基本符合标准的要求。</w:t>
            </w:r>
          </w:p>
          <w:p>
            <w:pPr>
              <w:adjustRightInd w:val="0"/>
              <w:snapToGrid w:val="0"/>
              <w:spacing w:line="400" w:lineRule="exact"/>
              <w:ind w:firstLine="420" w:firstLineChars="200"/>
              <w:jc w:val="left"/>
              <w:rPr>
                <w:rFonts w:ascii="宋体" w:hAnsi="宋体" w:cs="宋体"/>
                <w:szCs w:val="21"/>
              </w:rPr>
            </w:pPr>
            <w:r>
              <w:rPr>
                <w:rFonts w:hint="eastAsia" w:ascii="宋体" w:hAnsi="宋体"/>
                <w:szCs w:val="21"/>
              </w:rPr>
              <w:t>抽第三方检验情况：提供有：二次供水检测报告；检验结果:符合要求。具体内容，见附件。</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adjustRightInd w:val="0"/>
              <w:snapToGrid w:val="0"/>
              <w:jc w:val="center"/>
              <w:rPr>
                <w:rFonts w:ascii="宋体" w:hAnsi="宋体"/>
                <w:szCs w:val="21"/>
              </w:rPr>
            </w:pPr>
            <w:r>
              <w:rPr>
                <w:rFonts w:hint="eastAsia" w:ascii="宋体" w:hAnsi="宋体" w:cs="新宋体"/>
                <w:szCs w:val="21"/>
              </w:rPr>
              <w:t>不合格输出的控制</w:t>
            </w:r>
          </w:p>
        </w:tc>
        <w:tc>
          <w:tcPr>
            <w:tcW w:w="960" w:type="dxa"/>
          </w:tcPr>
          <w:p>
            <w:pPr>
              <w:rPr>
                <w:rFonts w:ascii="宋体" w:hAnsi="宋体" w:cs="宋体"/>
                <w:b/>
                <w:szCs w:val="21"/>
              </w:rPr>
            </w:pPr>
            <w:r>
              <w:rPr>
                <w:rFonts w:hint="eastAsia" w:ascii="宋体" w:hAnsi="宋体" w:cs="新宋体"/>
                <w:szCs w:val="21"/>
              </w:rPr>
              <w:t xml:space="preserve">Q8.7 </w:t>
            </w:r>
          </w:p>
        </w:tc>
        <w:tc>
          <w:tcPr>
            <w:tcW w:w="10004" w:type="dxa"/>
          </w:tcPr>
          <w:p>
            <w:pPr>
              <w:spacing w:line="400" w:lineRule="exact"/>
              <w:ind w:firstLine="315" w:firstLineChars="150"/>
              <w:rPr>
                <w:rFonts w:ascii="宋体" w:hAnsi="宋体"/>
                <w:szCs w:val="21"/>
              </w:rPr>
            </w:pPr>
            <w:r>
              <w:rPr>
                <w:rFonts w:hint="eastAsia" w:ascii="宋体" w:hAnsi="宋体"/>
                <w:szCs w:val="21"/>
              </w:rPr>
              <w:t>查，公司编制了《不合格控制程序》，规定了不合格的控制要求。</w:t>
            </w:r>
          </w:p>
          <w:p>
            <w:pPr>
              <w:spacing w:line="400" w:lineRule="exact"/>
              <w:ind w:firstLine="315" w:firstLineChars="150"/>
              <w:rPr>
                <w:rFonts w:ascii="宋体" w:hAnsi="宋体"/>
                <w:szCs w:val="21"/>
              </w:rPr>
            </w:pPr>
            <w:r>
              <w:rPr>
                <w:rFonts w:hint="eastAsia" w:ascii="宋体" w:hAnsi="宋体"/>
                <w:szCs w:val="21"/>
              </w:rPr>
              <w:t>现场了解，公司在住宿、餐饮服务过程中的主要不符合为服务过程的不合格。</w:t>
            </w:r>
          </w:p>
          <w:p>
            <w:pPr>
              <w:spacing w:line="400" w:lineRule="exact"/>
              <w:ind w:firstLine="315" w:firstLineChars="150"/>
              <w:rPr>
                <w:rFonts w:ascii="宋体" w:hAnsi="宋体"/>
                <w:szCs w:val="21"/>
              </w:rPr>
            </w:pPr>
            <w:r>
              <w:rPr>
                <w:rFonts w:hint="eastAsia" w:ascii="宋体" w:hAnsi="宋体"/>
                <w:szCs w:val="21"/>
              </w:rPr>
              <w:t>公司每天对公司的住宿、餐饮服务进行综合检查，发现不符合提出整改要求，同时跟踪验证。</w:t>
            </w:r>
          </w:p>
          <w:p>
            <w:pPr>
              <w:spacing w:line="400" w:lineRule="exact"/>
              <w:ind w:firstLine="315" w:firstLineChars="150"/>
              <w:rPr>
                <w:rFonts w:ascii="宋体" w:hAnsi="宋体"/>
                <w:szCs w:val="21"/>
              </w:rPr>
            </w:pPr>
            <w:r>
              <w:rPr>
                <w:rFonts w:hint="eastAsia" w:ascii="宋体" w:hAnsi="宋体"/>
                <w:szCs w:val="21"/>
              </w:rPr>
              <w:t>查《</w:t>
            </w:r>
            <w:r>
              <w:rPr>
                <w:rFonts w:hint="eastAsia" w:ascii="宋体" w:hAnsi="宋体" w:cs="Arial"/>
                <w:szCs w:val="21"/>
              </w:rPr>
              <w:t>房务部卫生检查记录</w:t>
            </w:r>
            <w:r>
              <w:rPr>
                <w:rFonts w:hint="eastAsia" w:ascii="宋体" w:hAnsi="宋体"/>
                <w:szCs w:val="21"/>
              </w:rPr>
              <w:t>》：2021.8.28检查房务部时发现10楼大床房浴缸内有毛发残留，未清洁到位。</w:t>
            </w:r>
          </w:p>
          <w:p>
            <w:pPr>
              <w:spacing w:line="400" w:lineRule="exact"/>
              <w:ind w:firstLine="315" w:firstLineChars="150"/>
              <w:rPr>
                <w:rFonts w:ascii="宋体" w:hAnsi="宋体" w:cs="Arial"/>
                <w:szCs w:val="21"/>
              </w:rPr>
            </w:pPr>
            <w:r>
              <w:rPr>
                <w:rFonts w:hint="eastAsia" w:ascii="宋体" w:hAnsi="宋体" w:cs="Arial"/>
                <w:szCs w:val="21"/>
              </w:rPr>
              <w:t>针对不合格提出整改要求：立即对该房间重新进行清洁，对相关工作人员进行教育罚款处理。</w:t>
            </w:r>
          </w:p>
          <w:p>
            <w:pPr>
              <w:spacing w:line="400" w:lineRule="exact"/>
              <w:ind w:firstLine="315" w:firstLineChars="150"/>
              <w:rPr>
                <w:rFonts w:ascii="宋体" w:hAnsi="宋体" w:cs="Arial"/>
                <w:szCs w:val="21"/>
              </w:rPr>
            </w:pPr>
            <w:r>
              <w:rPr>
                <w:rFonts w:hint="eastAsia" w:ascii="宋体" w:hAnsi="宋体" w:cs="Arial"/>
                <w:szCs w:val="21"/>
              </w:rPr>
              <w:t>跟踪验证情况：合格。</w:t>
            </w:r>
          </w:p>
          <w:p>
            <w:pPr>
              <w:spacing w:line="400" w:lineRule="exact"/>
              <w:ind w:firstLine="315" w:firstLineChars="150"/>
              <w:rPr>
                <w:rFonts w:ascii="宋体" w:hAnsi="宋体" w:cs="Arial"/>
                <w:color w:val="000000" w:themeColor="text1"/>
                <w:szCs w:val="21"/>
              </w:rPr>
            </w:pPr>
            <w:r>
              <w:rPr>
                <w:rFonts w:hint="eastAsia" w:ascii="宋体" w:hAnsi="宋体" w:cs="Arial"/>
                <w:color w:val="000000" w:themeColor="text1"/>
                <w:szCs w:val="21"/>
              </w:rPr>
              <w:t>验证人：</w:t>
            </w:r>
            <w:r>
              <w:rPr>
                <w:rFonts w:hint="eastAsia" w:ascii="宋体" w:hAnsi="宋体"/>
                <w:color w:val="000000" w:themeColor="text1"/>
                <w:szCs w:val="21"/>
              </w:rPr>
              <w:t>廖砚</w:t>
            </w:r>
          </w:p>
          <w:p>
            <w:pPr>
              <w:spacing w:line="400" w:lineRule="exact"/>
              <w:ind w:firstLine="420" w:firstLineChars="200"/>
              <w:rPr>
                <w:rFonts w:ascii="宋体" w:hAnsi="宋体"/>
                <w:szCs w:val="21"/>
              </w:rPr>
            </w:pPr>
            <w:r>
              <w:rPr>
                <w:rFonts w:hint="eastAsia" w:ascii="宋体" w:hAnsi="宋体"/>
                <w:szCs w:val="21"/>
              </w:rPr>
              <w:t>现场了解，公司在物业管理服务过程中的主要不符合主要为服务的不合格。</w:t>
            </w:r>
          </w:p>
          <w:p>
            <w:pPr>
              <w:spacing w:line="400" w:lineRule="exact"/>
              <w:ind w:firstLine="420" w:firstLineChars="200"/>
              <w:rPr>
                <w:rFonts w:ascii="宋体" w:hAnsi="宋体"/>
                <w:szCs w:val="21"/>
              </w:rPr>
            </w:pPr>
            <w:r>
              <w:rPr>
                <w:rFonts w:hint="eastAsia" w:ascii="宋体" w:hAnsi="宋体"/>
                <w:szCs w:val="21"/>
              </w:rPr>
              <w:t>查，公司每周对公司的物业服务进行综合检查，发现不符合提出整改要求，同时跟踪验证。</w:t>
            </w:r>
          </w:p>
          <w:p>
            <w:pPr>
              <w:spacing w:line="400" w:lineRule="exact"/>
              <w:ind w:firstLine="420" w:firstLineChars="200"/>
              <w:rPr>
                <w:rFonts w:ascii="宋体" w:hAnsi="宋体"/>
                <w:szCs w:val="21"/>
              </w:rPr>
            </w:pPr>
            <w:r>
              <w:rPr>
                <w:rFonts w:hint="eastAsia" w:ascii="宋体" w:hAnsi="宋体"/>
                <w:szCs w:val="21"/>
              </w:rPr>
              <w:t>查《物业服务工作巡查表》：2021.7.17检查发现，在对楼层大厅的破损玻璃进行更换时未摆放警示标识。物业管理部针对不合格提出整改要求，并有跟踪验证情况。</w:t>
            </w:r>
          </w:p>
          <w:p>
            <w:pPr>
              <w:spacing w:line="400" w:lineRule="exact"/>
              <w:ind w:firstLine="315" w:firstLineChars="150"/>
              <w:rPr>
                <w:rFonts w:ascii="宋体" w:hAnsi="宋体" w:cs="Arial"/>
                <w:color w:val="000000" w:themeColor="text1"/>
                <w:szCs w:val="21"/>
              </w:rPr>
            </w:pPr>
            <w:r>
              <w:rPr>
                <w:rFonts w:hint="eastAsia" w:ascii="宋体" w:hAnsi="宋体" w:cs="Arial"/>
                <w:color w:val="000000" w:themeColor="text1"/>
                <w:szCs w:val="21"/>
              </w:rPr>
              <w:t>验证人：龚仲兵</w:t>
            </w:r>
          </w:p>
          <w:p>
            <w:pPr>
              <w:rPr>
                <w:rFonts w:ascii="宋体" w:hAnsi="宋体" w:cs="宋体"/>
                <w:szCs w:val="21"/>
              </w:rPr>
            </w:pPr>
            <w:r>
              <w:rPr>
                <w:rFonts w:hint="eastAsia" w:ascii="宋体" w:hAnsi="宋体" w:cs="Arial"/>
                <w:szCs w:val="21"/>
              </w:rPr>
              <w:t>公司不合格处理基本受控。</w:t>
            </w:r>
          </w:p>
        </w:tc>
        <w:tc>
          <w:tcPr>
            <w:tcW w:w="1585" w:type="dxa"/>
          </w:tcPr>
          <w:p/>
        </w:tc>
      </w:tr>
    </w:tbl>
    <w:p>
      <w:pPr>
        <w:pStyle w:val="10"/>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8"/>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58" w:type="dxa"/>
            <w:vAlign w:val="center"/>
          </w:tcPr>
          <w:p>
            <w:pPr>
              <w:rPr>
                <w:sz w:val="24"/>
                <w:szCs w:val="24"/>
              </w:rPr>
            </w:pPr>
            <w:r>
              <w:rPr>
                <w:rFonts w:hint="eastAsia"/>
                <w:sz w:val="24"/>
                <w:szCs w:val="24"/>
              </w:rPr>
              <w:t>受审核部门：工程部   主管领导：巨昌波   陪同人员：赵培宇</w:t>
            </w:r>
          </w:p>
        </w:tc>
        <w:tc>
          <w:tcPr>
            <w:tcW w:w="1131"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458" w:type="dxa"/>
            <w:vAlign w:val="center"/>
          </w:tcPr>
          <w:p>
            <w:pPr>
              <w:spacing w:before="120"/>
            </w:pPr>
            <w:r>
              <w:rPr>
                <w:rFonts w:hint="eastAsia"/>
                <w:sz w:val="24"/>
                <w:szCs w:val="24"/>
              </w:rPr>
              <w:t>审核员：</w:t>
            </w:r>
            <w:r>
              <w:rPr>
                <w:rFonts w:hint="eastAsia" w:ascii="宋体" w:hAnsi="宋体" w:cs="新宋体"/>
                <w:szCs w:val="21"/>
              </w:rPr>
              <w:t>文平、罗欢</w:t>
            </w:r>
            <w:r>
              <w:rPr>
                <w:rFonts w:hint="eastAsia"/>
                <w:sz w:val="24"/>
                <w:szCs w:val="24"/>
              </w:rPr>
              <w:t>，    审核时间：2021.9.23</w:t>
            </w:r>
          </w:p>
        </w:tc>
        <w:tc>
          <w:tcPr>
            <w:tcW w:w="113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458" w:type="dxa"/>
            <w:vAlign w:val="center"/>
          </w:tcPr>
          <w:p>
            <w:pPr>
              <w:rPr>
                <w:sz w:val="24"/>
                <w:szCs w:val="24"/>
              </w:rPr>
            </w:pPr>
            <w:r>
              <w:rPr>
                <w:rFonts w:hint="eastAsia"/>
                <w:sz w:val="24"/>
                <w:szCs w:val="24"/>
              </w:rPr>
              <w:t>审核条款：</w:t>
            </w:r>
          </w:p>
        </w:tc>
        <w:tc>
          <w:tcPr>
            <w:tcW w:w="113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rPr>
                <w:szCs w:val="21"/>
              </w:rPr>
            </w:pPr>
            <w:r>
              <w:rPr>
                <w:rFonts w:hint="eastAsia"/>
                <w:szCs w:val="21"/>
              </w:rPr>
              <w:t>ES5.3</w:t>
            </w:r>
          </w:p>
          <w:p>
            <w:pPr>
              <w:rPr>
                <w:rFonts w:ascii="宋体" w:hAnsi="宋体" w:cs="新宋体"/>
                <w:szCs w:val="21"/>
              </w:rPr>
            </w:pPr>
          </w:p>
        </w:tc>
        <w:tc>
          <w:tcPr>
            <w:tcW w:w="10458" w:type="dxa"/>
          </w:tcPr>
          <w:p>
            <w:pPr>
              <w:autoSpaceDE w:val="0"/>
              <w:autoSpaceDN w:val="0"/>
              <w:adjustRightInd w:val="0"/>
              <w:spacing w:line="400" w:lineRule="exact"/>
              <w:jc w:val="left"/>
              <w:rPr>
                <w:rFonts w:ascii="宋体" w:cs="宋体"/>
                <w:szCs w:val="21"/>
              </w:rPr>
            </w:pPr>
            <w:r>
              <w:rPr>
                <w:rFonts w:hint="eastAsia" w:ascii="宋体" w:cs="宋体"/>
                <w:szCs w:val="21"/>
              </w:rPr>
              <w:t>查，工程部的岗位职责和权限如下：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1）负责设备设施管理；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2）组织临时用电线路的监督管理；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3）负责现场环境、安全管理；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6）负责本部门重要环境因素、危险源的识别评价和控制措施的实施；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7）参与公司组织的应急演习、合规性评价、内审和管理评审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rFonts w:ascii="宋体" w:hAnsi="宋体" w:cs="宋体"/>
                <w:szCs w:val="21"/>
              </w:rPr>
            </w:pPr>
            <w:r>
              <w:rPr>
                <w:rFonts w:hint="eastAsia" w:ascii="宋体"/>
                <w:szCs w:val="21"/>
              </w:rPr>
              <w:t>工程部负责人对部门职责清楚。</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新宋体"/>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ES6.2</w:t>
            </w:r>
          </w:p>
        </w:tc>
        <w:tc>
          <w:tcPr>
            <w:tcW w:w="10458" w:type="dxa"/>
          </w:tcPr>
          <w:p>
            <w:pPr>
              <w:spacing w:line="400" w:lineRule="atLeast"/>
              <w:ind w:right="170"/>
              <w:rPr>
                <w:rFonts w:ascii="宋体" w:hAnsi="宋体" w:cs="Arial"/>
                <w:iCs/>
                <w:szCs w:val="21"/>
              </w:rPr>
            </w:pPr>
            <w:r>
              <w:rPr>
                <w:rFonts w:hint="eastAsia" w:ascii="宋体" w:hAnsi="宋体" w:cs="Arial"/>
                <w:iCs/>
                <w:szCs w:val="21"/>
              </w:rPr>
              <w:t>查工程部的安全、环境目标为：</w:t>
            </w:r>
          </w:p>
          <w:p>
            <w:pPr>
              <w:pStyle w:val="21"/>
              <w:numPr>
                <w:ilvl w:val="0"/>
                <w:numId w:val="5"/>
              </w:numPr>
              <w:tabs>
                <w:tab w:val="left" w:pos="0"/>
              </w:tabs>
              <w:spacing w:line="400" w:lineRule="atLeast"/>
              <w:ind w:right="-107" w:rightChars="-51" w:firstLineChars="0"/>
              <w:rPr>
                <w:rFonts w:ascii="宋体" w:hAnsi="宋体" w:cs="宋体"/>
                <w:szCs w:val="21"/>
              </w:rPr>
            </w:pPr>
            <w:r>
              <w:rPr>
                <w:rFonts w:hint="eastAsia" w:ascii="宋体" w:hAnsi="宋体" w:eastAsia="华文宋体" w:cs="宋体"/>
                <w:kern w:val="0"/>
                <w:position w:val="-1"/>
                <w:sz w:val="22"/>
                <w:szCs w:val="22"/>
              </w:rPr>
              <w:t>固体废弃物分类收集，处理率100%</w:t>
            </w:r>
            <w:r>
              <w:rPr>
                <w:rFonts w:hint="eastAsia"/>
                <w:szCs w:val="21"/>
              </w:rPr>
              <w:t>；</w:t>
            </w:r>
          </w:p>
          <w:p>
            <w:pPr>
              <w:numPr>
                <w:ilvl w:val="0"/>
                <w:numId w:val="5"/>
              </w:numPr>
              <w:tabs>
                <w:tab w:val="left" w:pos="0"/>
              </w:tabs>
              <w:spacing w:line="360" w:lineRule="exact"/>
              <w:rPr>
                <w:rFonts w:ascii="宋体" w:hAnsi="宋体" w:cs="宋体"/>
                <w:szCs w:val="21"/>
              </w:rPr>
            </w:pPr>
            <w:r>
              <w:rPr>
                <w:rFonts w:hint="eastAsia"/>
                <w:sz w:val="22"/>
                <w:szCs w:val="22"/>
              </w:rPr>
              <w:t>火灾事故为0</w:t>
            </w:r>
          </w:p>
          <w:p>
            <w:pPr>
              <w:ind w:firstLine="660" w:firstLineChars="300"/>
            </w:pPr>
            <w:r>
              <w:rPr>
                <w:rFonts w:hint="eastAsia" w:ascii="宋体" w:hAnsi="宋体" w:eastAsia="华文宋体" w:cs="宋体"/>
                <w:kern w:val="0"/>
                <w:position w:val="-1"/>
                <w:sz w:val="22"/>
                <w:szCs w:val="22"/>
              </w:rPr>
              <w:t>3、年重大安全事故（事件)发生</w:t>
            </w:r>
            <w:r>
              <w:rPr>
                <w:rFonts w:hint="eastAsia" w:ascii="宋体" w:hAnsi="宋体" w:eastAsia="华文宋体" w:cs="宋体"/>
                <w:kern w:val="0"/>
                <w:sz w:val="22"/>
                <w:szCs w:val="22"/>
              </w:rPr>
              <w:t>为0</w:t>
            </w:r>
            <w:r>
              <w:rPr>
                <w:rFonts w:hint="eastAsia" w:ascii="宋体" w:hAnsi="宋体" w:cs="Tahoma"/>
                <w:sz w:val="22"/>
                <w:szCs w:val="22"/>
              </w:rPr>
              <w:t xml:space="preserve">  </w:t>
            </w:r>
          </w:p>
          <w:p>
            <w:pPr>
              <w:ind w:firstLine="660" w:firstLineChars="300"/>
            </w:pPr>
            <w:r>
              <w:rPr>
                <w:rFonts w:hint="eastAsia"/>
                <w:sz w:val="22"/>
                <w:szCs w:val="22"/>
              </w:rPr>
              <w:t>4、环境监督检查率100%</w:t>
            </w:r>
          </w:p>
          <w:p>
            <w:pPr>
              <w:ind w:firstLine="660" w:firstLineChars="300"/>
            </w:pPr>
            <w:r>
              <w:rPr>
                <w:rFonts w:hint="eastAsia"/>
                <w:sz w:val="22"/>
                <w:szCs w:val="22"/>
              </w:rPr>
              <w:t>5、安全监督检查率100%</w:t>
            </w:r>
          </w:p>
          <w:p>
            <w:pPr>
              <w:spacing w:line="400" w:lineRule="atLeast"/>
              <w:ind w:right="170"/>
              <w:rPr>
                <w:rFonts w:ascii="宋体" w:hAnsi="宋体" w:cs="宋体"/>
                <w:szCs w:val="21"/>
              </w:rPr>
            </w:pPr>
            <w:r>
              <w:rPr>
                <w:rFonts w:hint="eastAsia" w:ascii="宋体" w:hAnsi="宋体" w:cs="宋体"/>
                <w:szCs w:val="21"/>
              </w:rPr>
              <w:t>查：2021年1-8月（考核频次：每季度/次）工程部目标完成情况：</w:t>
            </w:r>
          </w:p>
          <w:p>
            <w:pPr>
              <w:pStyle w:val="21"/>
              <w:tabs>
                <w:tab w:val="left" w:pos="0"/>
              </w:tabs>
              <w:spacing w:line="400" w:lineRule="atLeast"/>
              <w:ind w:left="630" w:right="-107" w:rightChars="-51" w:firstLine="0" w:firstLineChars="0"/>
              <w:rPr>
                <w:rFonts w:ascii="宋体" w:hAnsi="宋体" w:cs="宋体"/>
                <w:szCs w:val="21"/>
              </w:rPr>
            </w:pPr>
            <w:r>
              <w:rPr>
                <w:rFonts w:hint="eastAsia" w:ascii="宋体" w:hAnsi="宋体" w:eastAsia="华文宋体" w:cs="宋体"/>
                <w:kern w:val="0"/>
                <w:position w:val="-1"/>
                <w:sz w:val="22"/>
                <w:szCs w:val="22"/>
              </w:rPr>
              <w:t>1、固体废弃物分类收集，处理率100%</w:t>
            </w:r>
            <w:r>
              <w:rPr>
                <w:rFonts w:hint="eastAsia"/>
                <w:szCs w:val="21"/>
              </w:rPr>
              <w:t>；</w:t>
            </w:r>
          </w:p>
          <w:p>
            <w:pPr>
              <w:tabs>
                <w:tab w:val="left" w:pos="0"/>
              </w:tabs>
              <w:spacing w:line="360" w:lineRule="exact"/>
              <w:ind w:left="630"/>
              <w:rPr>
                <w:sz w:val="22"/>
                <w:szCs w:val="22"/>
              </w:rPr>
            </w:pPr>
            <w:r>
              <w:rPr>
                <w:rFonts w:hint="eastAsia"/>
                <w:sz w:val="22"/>
                <w:szCs w:val="22"/>
              </w:rPr>
              <w:t>2、火灾事故为0</w:t>
            </w:r>
          </w:p>
          <w:p>
            <w:pPr>
              <w:ind w:firstLine="660" w:firstLineChars="300"/>
            </w:pPr>
            <w:r>
              <w:rPr>
                <w:rFonts w:hint="eastAsia" w:ascii="宋体" w:hAnsi="宋体" w:eastAsia="华文宋体" w:cs="宋体"/>
                <w:kern w:val="0"/>
                <w:position w:val="-1"/>
                <w:sz w:val="22"/>
                <w:szCs w:val="22"/>
              </w:rPr>
              <w:t>3、年重大安全事故（事件)发生</w:t>
            </w:r>
            <w:r>
              <w:rPr>
                <w:rFonts w:hint="eastAsia" w:ascii="宋体" w:hAnsi="宋体" w:eastAsia="华文宋体" w:cs="宋体"/>
                <w:kern w:val="0"/>
                <w:sz w:val="22"/>
                <w:szCs w:val="22"/>
              </w:rPr>
              <w:t>为0</w:t>
            </w:r>
            <w:r>
              <w:rPr>
                <w:rFonts w:hint="eastAsia" w:ascii="宋体" w:hAnsi="宋体" w:cs="Tahoma"/>
                <w:sz w:val="22"/>
                <w:szCs w:val="22"/>
              </w:rPr>
              <w:t xml:space="preserve">  </w:t>
            </w:r>
          </w:p>
          <w:p>
            <w:pPr>
              <w:ind w:firstLine="660" w:firstLineChars="300"/>
            </w:pPr>
            <w:r>
              <w:rPr>
                <w:rFonts w:hint="eastAsia"/>
                <w:sz w:val="22"/>
                <w:szCs w:val="22"/>
              </w:rPr>
              <w:t>4、环境监督检查率100%</w:t>
            </w:r>
          </w:p>
          <w:p>
            <w:pPr>
              <w:ind w:firstLine="660" w:firstLineChars="300"/>
            </w:pPr>
            <w:r>
              <w:rPr>
                <w:rFonts w:hint="eastAsia"/>
                <w:sz w:val="22"/>
                <w:szCs w:val="22"/>
              </w:rPr>
              <w:t>5、安全监督检查率100%</w:t>
            </w:r>
          </w:p>
          <w:p>
            <w:pPr>
              <w:spacing w:line="400" w:lineRule="atLeast"/>
              <w:ind w:right="-107" w:rightChars="-51"/>
              <w:rPr>
                <w:rFonts w:ascii="宋体" w:hAnsi="宋体" w:cs="宋体"/>
                <w:szCs w:val="21"/>
              </w:rPr>
            </w:pPr>
            <w:r>
              <w:rPr>
                <w:rFonts w:hint="eastAsia" w:ascii="宋体" w:hAnsi="宋体" w:cs="宋体"/>
                <w:szCs w:val="21"/>
              </w:rPr>
              <w:t>安全、环境目标均能达到要求。</w:t>
            </w:r>
          </w:p>
          <w:p>
            <w:pPr>
              <w:widowControl/>
              <w:rPr>
                <w:rFonts w:ascii="宋体" w:hAnsi="宋体" w:cs="宋体"/>
                <w:szCs w:val="21"/>
              </w:rPr>
            </w:pPr>
            <w:r>
              <w:rPr>
                <w:rFonts w:hint="eastAsia" w:ascii="宋体" w:hAnsi="宋体" w:cs="宋体"/>
                <w:szCs w:val="21"/>
              </w:rPr>
              <w:t>查，公司编制了安全目标管理实施方案：制定、执行程序或作业文件；加强监测和测量；培训与教育；应急响应。</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2160" w:type="dxa"/>
          </w:tcPr>
          <w:p>
            <w:pPr>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458" w:type="dxa"/>
          </w:tcPr>
          <w:p>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查，依据《环境因素的识别与评价表》，根据不同的时态、状态识别了环境因素，通过对其发生的可能性、危害性等进行评价，工程部确定的重要环境因素有：1）潜在火灾；2）固废排放；</w:t>
            </w:r>
          </w:p>
          <w:p>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现场查看，工程部的主要工作是为公司提供设备设施管理、现场安全管理及服务区域内消防设施的定期检查并保证在有效期内使用。服务过程中有废弃办公用品、生活垃圾、设备包装及废弃零部件等固废，部门的环境因素识别和重要环境因素基本到位。</w:t>
            </w:r>
          </w:p>
        </w:tc>
        <w:tc>
          <w:tcPr>
            <w:tcW w:w="113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新宋体"/>
                <w:szCs w:val="21"/>
              </w:rPr>
            </w:pPr>
            <w:r>
              <w:rPr>
                <w:rFonts w:hint="eastAsia" w:ascii="宋体" w:hAnsi="宋体" w:cs="新宋体"/>
                <w:szCs w:val="21"/>
              </w:rPr>
              <w:t>危险源辨识和职业安全风险评价</w:t>
            </w:r>
          </w:p>
        </w:tc>
        <w:tc>
          <w:tcPr>
            <w:tcW w:w="960" w:type="dxa"/>
          </w:tcPr>
          <w:p>
            <w:pPr>
              <w:rPr>
                <w:rFonts w:ascii="宋体" w:hAnsi="宋体" w:cs="新宋体"/>
                <w:szCs w:val="21"/>
              </w:rPr>
            </w:pPr>
            <w:r>
              <w:rPr>
                <w:rFonts w:hint="eastAsia" w:ascii="宋体" w:hAnsi="宋体" w:cs="新宋体"/>
                <w:szCs w:val="21"/>
              </w:rPr>
              <w:t xml:space="preserve">S6.1.2 </w:t>
            </w:r>
          </w:p>
        </w:tc>
        <w:tc>
          <w:tcPr>
            <w:tcW w:w="10458" w:type="dxa"/>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hAnsi="宋体"/>
                <w:szCs w:val="21"/>
              </w:rPr>
              <w:t>工程部</w:t>
            </w:r>
            <w:r>
              <w:rPr>
                <w:rFonts w:hint="eastAsia" w:ascii="宋体" w:cs="宋体"/>
                <w:szCs w:val="21"/>
              </w:rPr>
              <w:t>经过辨识与评审形成了</w:t>
            </w:r>
            <w:r>
              <w:rPr>
                <w:rFonts w:hint="eastAsia" w:ascii="宋体" w:hAnsi="宋体" w:cs="宋体"/>
                <w:szCs w:val="21"/>
              </w:rPr>
              <w:t>《危险源辨识与风险评价表》共识别出9项危险源，包括设备使用的辐射危害；带电设备的使用造成的触电；维护设备造成机械伤害；纸张、文件记录及其它易燃品堆放导致火灾等危险源。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hAnsi="宋体" w:cs="宋体"/>
                <w:szCs w:val="21"/>
              </w:rPr>
              <w:t>经打分法确定重大风险为：潜在火灾、触电。</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查，潜在火灾风险控制措施为：  </w:t>
            </w:r>
          </w:p>
          <w:p>
            <w:pPr>
              <w:numPr>
                <w:ilvl w:val="0"/>
                <w:numId w:val="6"/>
              </w:numPr>
              <w:spacing w:line="400" w:lineRule="exact"/>
              <w:ind w:firstLine="420" w:firstLineChars="200"/>
              <w:rPr>
                <w:rFonts w:ascii="宋体" w:hAnsi="宋体" w:cs="宋体"/>
                <w:szCs w:val="21"/>
              </w:rPr>
            </w:pPr>
            <w:r>
              <w:rPr>
                <w:rFonts w:hint="eastAsia" w:ascii="宋体" w:hAnsi="宋体" w:cs="宋体"/>
                <w:szCs w:val="21"/>
              </w:rPr>
              <w:t>对人员进行消防培训，树立防火安全意识，消防逃生通道的设立；</w:t>
            </w:r>
          </w:p>
          <w:p>
            <w:pPr>
              <w:numPr>
                <w:ilvl w:val="0"/>
                <w:numId w:val="6"/>
              </w:numPr>
              <w:spacing w:line="400" w:lineRule="exact"/>
              <w:ind w:firstLine="420" w:firstLineChars="200"/>
              <w:rPr>
                <w:rFonts w:ascii="宋体" w:hAnsi="宋体" w:cs="宋体"/>
                <w:szCs w:val="21"/>
              </w:rPr>
            </w:pPr>
            <w:r>
              <w:rPr>
                <w:rFonts w:hint="eastAsia" w:ascii="宋体" w:hAnsi="宋体" w:cs="宋体"/>
                <w:szCs w:val="21"/>
              </w:rPr>
              <w:t>配备相应的消防设备，对消防设备的配备及有效性进行定期检查；</w:t>
            </w:r>
          </w:p>
          <w:p>
            <w:pPr>
              <w:pStyle w:val="21"/>
              <w:numPr>
                <w:ilvl w:val="0"/>
                <w:numId w:val="6"/>
              </w:numPr>
              <w:spacing w:line="400" w:lineRule="exact"/>
              <w:ind w:firstLineChars="0"/>
              <w:rPr>
                <w:rFonts w:ascii="宋体" w:hAnsi="宋体" w:cs="宋体"/>
                <w:szCs w:val="21"/>
              </w:rPr>
            </w:pPr>
            <w:r>
              <w:rPr>
                <w:rFonts w:hint="eastAsia" w:ascii="宋体" w:hAnsi="宋体" w:cs="宋体"/>
                <w:szCs w:val="21"/>
              </w:rPr>
              <w:t>消防应急预案的制订及演练。</w:t>
            </w:r>
          </w:p>
          <w:p>
            <w:pPr>
              <w:pStyle w:val="21"/>
              <w:spacing w:line="400" w:lineRule="exact"/>
              <w:ind w:left="420" w:firstLine="0" w:firstLineChars="0"/>
              <w:rPr>
                <w:rFonts w:ascii="宋体" w:hAnsi="宋体" w:cs="宋体"/>
                <w:szCs w:val="21"/>
              </w:rPr>
            </w:pPr>
            <w:r>
              <w:rPr>
                <w:rFonts w:hint="eastAsia" w:ascii="宋体" w:hAnsi="宋体" w:cs="宋体"/>
                <w:szCs w:val="21"/>
              </w:rPr>
              <w:t>查：触电控制措施：</w:t>
            </w:r>
          </w:p>
          <w:p>
            <w:pPr>
              <w:pStyle w:val="21"/>
              <w:numPr>
                <w:ilvl w:val="0"/>
                <w:numId w:val="7"/>
              </w:numPr>
              <w:spacing w:line="400" w:lineRule="exact"/>
              <w:ind w:firstLineChars="0"/>
              <w:rPr>
                <w:rFonts w:ascii="宋体" w:hAnsi="宋体" w:cs="宋体"/>
                <w:szCs w:val="21"/>
              </w:rPr>
            </w:pPr>
            <w:r>
              <w:rPr>
                <w:rFonts w:hint="eastAsia" w:ascii="宋体" w:hAnsi="宋体" w:cs="宋体"/>
                <w:szCs w:val="21"/>
              </w:rPr>
              <w:t>人员进行安全用电培训</w:t>
            </w:r>
          </w:p>
          <w:p>
            <w:pPr>
              <w:pStyle w:val="21"/>
              <w:numPr>
                <w:ilvl w:val="0"/>
                <w:numId w:val="7"/>
              </w:numPr>
              <w:spacing w:line="400" w:lineRule="exact"/>
              <w:ind w:firstLineChars="0"/>
              <w:rPr>
                <w:rFonts w:ascii="宋体" w:hAnsi="宋体" w:cs="宋体"/>
                <w:szCs w:val="21"/>
              </w:rPr>
            </w:pPr>
            <w:r>
              <w:rPr>
                <w:rFonts w:hint="eastAsia" w:ascii="宋体" w:hAnsi="宋体" w:cs="宋体"/>
                <w:szCs w:val="21"/>
              </w:rPr>
              <w:t>电工需持证上岗</w:t>
            </w:r>
          </w:p>
          <w:p>
            <w:pPr>
              <w:pStyle w:val="21"/>
              <w:numPr>
                <w:ilvl w:val="0"/>
                <w:numId w:val="7"/>
              </w:numPr>
              <w:spacing w:line="400" w:lineRule="exact"/>
              <w:ind w:firstLineChars="0"/>
              <w:rPr>
                <w:rFonts w:ascii="宋体" w:hAnsi="宋体" w:cs="宋体"/>
                <w:szCs w:val="21"/>
              </w:rPr>
            </w:pPr>
            <w:r>
              <w:rPr>
                <w:rFonts w:hint="eastAsia" w:ascii="宋体" w:hAnsi="宋体" w:cs="宋体"/>
                <w:szCs w:val="21"/>
              </w:rPr>
              <w:t>维修过程做好防护措施</w:t>
            </w:r>
          </w:p>
          <w:p>
            <w:pPr>
              <w:pStyle w:val="21"/>
              <w:numPr>
                <w:ilvl w:val="0"/>
                <w:numId w:val="7"/>
              </w:numPr>
              <w:spacing w:line="400" w:lineRule="exact"/>
              <w:ind w:firstLineChars="0"/>
              <w:rPr>
                <w:rFonts w:ascii="宋体" w:hAnsi="宋体" w:cs="宋体"/>
                <w:szCs w:val="21"/>
              </w:rPr>
            </w:pPr>
            <w:r>
              <w:rPr>
                <w:rFonts w:hint="eastAsia" w:ascii="宋体" w:hAnsi="宋体" w:cs="宋体"/>
                <w:szCs w:val="21"/>
              </w:rPr>
              <w:t>定期对电气设施设备进行检查，维保。</w:t>
            </w:r>
          </w:p>
          <w:p>
            <w:pPr>
              <w:widowControl/>
              <w:jc w:val="left"/>
              <w:rPr>
                <w:rFonts w:ascii="宋体" w:hAnsi="宋体" w:cs="宋体"/>
                <w:szCs w:val="21"/>
              </w:rPr>
            </w:pPr>
            <w:r>
              <w:rPr>
                <w:rFonts w:hint="eastAsia" w:ascii="宋体" w:hAnsi="宋体"/>
                <w:szCs w:val="21"/>
              </w:rPr>
              <w:t>危险源识别基本充分，控制措施需要完善。</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新宋体"/>
                <w:szCs w:val="21"/>
              </w:rPr>
            </w:pPr>
            <w:r>
              <w:rPr>
                <w:rFonts w:hint="eastAsia" w:ascii="宋体" w:hAnsi="宋体" w:cs="新宋体"/>
                <w:szCs w:val="21"/>
              </w:rPr>
              <w:t>信息和沟通</w:t>
            </w:r>
          </w:p>
        </w:tc>
        <w:tc>
          <w:tcPr>
            <w:tcW w:w="960" w:type="dxa"/>
          </w:tcPr>
          <w:p>
            <w:pPr>
              <w:rPr>
                <w:rFonts w:ascii="宋体" w:hAnsi="宋体" w:cs="新宋体"/>
                <w:szCs w:val="21"/>
              </w:rPr>
            </w:pPr>
            <w:r>
              <w:rPr>
                <w:rFonts w:hint="eastAsia" w:ascii="宋体" w:hAnsi="宋体" w:cs="新宋体"/>
                <w:szCs w:val="21"/>
              </w:rPr>
              <w:t>ES7.4</w:t>
            </w:r>
          </w:p>
        </w:tc>
        <w:tc>
          <w:tcPr>
            <w:tcW w:w="10458" w:type="dxa"/>
          </w:tcPr>
          <w:p>
            <w:pPr>
              <w:pStyle w:val="12"/>
              <w:spacing w:line="400" w:lineRule="exact"/>
              <w:rPr>
                <w:color w:val="auto"/>
                <w:kern w:val="2"/>
                <w:sz w:val="21"/>
                <w:szCs w:val="20"/>
              </w:rPr>
            </w:pPr>
            <w:r>
              <w:rPr>
                <w:rFonts w:hint="eastAsia"/>
                <w:color w:val="auto"/>
                <w:kern w:val="2"/>
                <w:sz w:val="21"/>
                <w:szCs w:val="20"/>
              </w:rPr>
              <w:t>---《信息交流与协商控制程序》规定了公司内外信息交流、协商的对象、方式、记录等。</w:t>
            </w:r>
          </w:p>
          <w:p>
            <w:pPr>
              <w:pStyle w:val="12"/>
              <w:spacing w:line="400" w:lineRule="exact"/>
              <w:ind w:firstLine="420" w:firstLineChars="200"/>
              <w:rPr>
                <w:color w:val="auto"/>
                <w:kern w:val="2"/>
                <w:sz w:val="21"/>
                <w:szCs w:val="20"/>
              </w:rPr>
            </w:pPr>
            <w:r>
              <w:rPr>
                <w:rFonts w:hint="eastAsia"/>
                <w:color w:val="auto"/>
                <w:kern w:val="2"/>
                <w:sz w:val="21"/>
                <w:szCs w:val="20"/>
              </w:rPr>
              <w:t>对部门之间有需要交流的有关环境、安全健康管理信息，在公司内部利用部门会议、宣传栏进行环境、安全管理方针及目标、指标、管理方案等内容的宣传、沟通。</w:t>
            </w:r>
          </w:p>
          <w:p>
            <w:pPr>
              <w:pStyle w:val="12"/>
              <w:spacing w:line="400" w:lineRule="exact"/>
              <w:ind w:firstLine="315" w:firstLineChars="150"/>
              <w:rPr>
                <w:color w:val="auto"/>
                <w:kern w:val="2"/>
                <w:sz w:val="21"/>
                <w:szCs w:val="20"/>
              </w:rPr>
            </w:pPr>
            <w:r>
              <w:rPr>
                <w:rFonts w:hint="eastAsia"/>
                <w:color w:val="auto"/>
                <w:kern w:val="2"/>
                <w:sz w:val="21"/>
                <w:szCs w:val="20"/>
              </w:rPr>
              <w:t>外部，对供方和顾客等相关方进行了管理方针、环保要求的沟通，主要通过网络、交流及面谈、合同等方式进行，并达成一致性意见实施有效控制。</w:t>
            </w:r>
          </w:p>
          <w:p>
            <w:pPr>
              <w:spacing w:line="400" w:lineRule="exact"/>
            </w:pPr>
            <w:r>
              <w:rPr>
                <w:rFonts w:hint="eastAsia"/>
              </w:rPr>
              <w:t xml:space="preserve">    查见内部交流主要通过直接面谈、会议、文件、培训方式，外部交流主要通过电话、信函方式。</w:t>
            </w:r>
          </w:p>
          <w:p>
            <w:pPr>
              <w:widowControl/>
              <w:spacing w:line="400" w:lineRule="atLeast"/>
              <w:ind w:firstLine="315" w:firstLineChars="150"/>
            </w:pPr>
            <w:r>
              <w:rPr>
                <w:rFonts w:hint="eastAsia"/>
              </w:rPr>
              <w:t>查见：部门内部会议记录表，沟通信息包括：</w:t>
            </w:r>
          </w:p>
          <w:p>
            <w:pPr>
              <w:widowControl/>
              <w:spacing w:line="400" w:lineRule="atLeast"/>
              <w:ind w:firstLine="315" w:firstLineChars="150"/>
            </w:pPr>
            <w:r>
              <w:rPr>
                <w:rFonts w:hint="eastAsia"/>
              </w:rPr>
              <w:t>1）告知员工：管理者代表是朱仁蓉、职业健康安全事务代表是刘鸿。</w:t>
            </w:r>
          </w:p>
          <w:p>
            <w:pPr>
              <w:widowControl/>
              <w:spacing w:line="400" w:lineRule="atLeast"/>
              <w:ind w:firstLine="315" w:firstLineChars="150"/>
            </w:pPr>
            <w:r>
              <w:rPr>
                <w:rFonts w:hint="eastAsia"/>
              </w:rPr>
              <w:t>2）告知员工：环境管理体系、职业健康安全管理体系建立的依据、标准和意义；</w:t>
            </w:r>
          </w:p>
          <w:p>
            <w:pPr>
              <w:widowControl/>
              <w:spacing w:line="400" w:lineRule="atLeast"/>
              <w:ind w:firstLine="315" w:firstLineChars="150"/>
            </w:pPr>
            <w:r>
              <w:rPr>
                <w:rFonts w:hint="eastAsia"/>
              </w:rPr>
              <w:t>3）组织员工学习：环境、安全健康管理有关的法律法规，包括《环境保护法》《劳动合同法》、《工伤保险条例》等关于员工权益、保险等内容；</w:t>
            </w:r>
          </w:p>
          <w:p>
            <w:pPr>
              <w:widowControl/>
              <w:spacing w:line="400" w:lineRule="atLeast"/>
              <w:ind w:firstLine="315" w:firstLineChars="150"/>
            </w:pPr>
            <w:r>
              <w:rPr>
                <w:rFonts w:hint="eastAsia"/>
              </w:rPr>
              <w:t>4）将环境管理、劳动保护要求、安全要求和意义作为新员工岗前培训内容。</w:t>
            </w:r>
          </w:p>
          <w:p>
            <w:pPr>
              <w:widowControl/>
              <w:jc w:val="left"/>
            </w:pPr>
            <w:r>
              <w:rPr>
                <w:rFonts w:hint="eastAsia"/>
              </w:rPr>
              <w:t>审核时未发现有相关方投诉和安全违规情况发生。</w:t>
            </w:r>
          </w:p>
          <w:p>
            <w:pPr>
              <w:pStyle w:val="2"/>
            </w:pPr>
            <w:r>
              <w:rPr>
                <w:rFonts w:hint="eastAsia"/>
              </w:rPr>
              <w:t>现场查看记录并口头交流确认：公司及工程部负责的相关内、外沟通效果基本满足要求。</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160" w:type="dxa"/>
          </w:tcPr>
          <w:p>
            <w:pPr>
              <w:adjustRightInd w:val="0"/>
              <w:snapToGrid w:val="0"/>
              <w:rPr>
                <w:rFonts w:ascii="宋体" w:hAnsi="宋体" w:cs="新宋体"/>
                <w:sz w:val="18"/>
                <w:szCs w:val="18"/>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ES8.1</w:t>
            </w:r>
          </w:p>
        </w:tc>
        <w:tc>
          <w:tcPr>
            <w:tcW w:w="10458" w:type="dxa"/>
          </w:tcPr>
          <w:p>
            <w:pPr>
              <w:ind w:firstLine="420" w:firstLineChars="200"/>
              <w:rPr>
                <w:rFonts w:ascii="宋体" w:hAnsi="宋体" w:cs="宋体"/>
                <w:szCs w:val="21"/>
              </w:rPr>
            </w:pPr>
            <w:r>
              <w:rPr>
                <w:rFonts w:hint="eastAsia" w:ascii="宋体" w:hAnsi="宋体" w:cs="宋体"/>
                <w:szCs w:val="21"/>
              </w:rPr>
              <w:t>查，</w:t>
            </w:r>
            <w:r>
              <w:rPr>
                <w:rFonts w:hint="eastAsia" w:ascii="宋体" w:hAnsi="宋体"/>
                <w:szCs w:val="21"/>
              </w:rPr>
              <w:t>工程部</w:t>
            </w:r>
            <w:r>
              <w:rPr>
                <w:rFonts w:hint="eastAsia" w:ascii="宋体" w:hAnsi="宋体" w:cs="宋体"/>
                <w:szCs w:val="21"/>
              </w:rPr>
              <w:t>实施以下职业健康安全管理制度：《运行控制程序》、《消防安全管理制度》、《用电安全管理规定》、《公司劳动安全管理办法》、《火灾事故应急救援预案》、《劳动防护用品管理制度》等。</w:t>
            </w:r>
          </w:p>
          <w:p>
            <w:pPr>
              <w:rPr>
                <w:rFonts w:ascii="宋体" w:hAnsi="宋体" w:cs="宋体"/>
                <w:szCs w:val="21"/>
              </w:rPr>
            </w:pPr>
            <w:r>
              <w:rPr>
                <w:rFonts w:hint="eastAsia" w:ascii="宋体" w:hAnsi="宋体" w:cs="宋体"/>
                <w:szCs w:val="21"/>
              </w:rPr>
              <w:t>查不可接受风险源：</w:t>
            </w:r>
          </w:p>
          <w:p>
            <w:pPr>
              <w:rPr>
                <w:rFonts w:ascii="宋体" w:hAnsi="宋体" w:cs="宋体"/>
                <w:szCs w:val="21"/>
              </w:rPr>
            </w:pPr>
            <w:r>
              <w:rPr>
                <w:rFonts w:hint="eastAsia" w:ascii="宋体" w:hAnsi="宋体" w:cs="宋体"/>
                <w:szCs w:val="21"/>
              </w:rPr>
              <w:t>1）火灾。</w:t>
            </w:r>
          </w:p>
          <w:p>
            <w:pPr>
              <w:rPr>
                <w:rFonts w:ascii="宋体" w:hAnsi="宋体" w:cs="宋体"/>
                <w:szCs w:val="21"/>
              </w:rPr>
            </w:pPr>
            <w:r>
              <w:rPr>
                <w:rFonts w:hint="eastAsia" w:ascii="宋体" w:hAnsi="宋体" w:cs="宋体"/>
                <w:szCs w:val="21"/>
              </w:rPr>
              <w:t>查看，工程部实施的安全管理制度及管理方案，对不可接受风险源进行管控。</w:t>
            </w:r>
          </w:p>
          <w:p>
            <w:pPr>
              <w:rPr>
                <w:rFonts w:ascii="宋体" w:hAnsi="宋体" w:cs="宋体"/>
                <w:szCs w:val="21"/>
              </w:rPr>
            </w:pPr>
            <w:r>
              <w:rPr>
                <w:rFonts w:hint="eastAsia" w:ascii="宋体" w:hAnsi="宋体" w:cs="宋体"/>
                <w:szCs w:val="21"/>
              </w:rPr>
              <w:t>查工程部办公区域安全实施情况；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现场查看：办公区域电线布置合理，电线有穿管保护，固定布局、现场有禁止“吸烟”提醒。现场有设备使用维护记录。</w:t>
            </w:r>
          </w:p>
          <w:p>
            <w:pPr>
              <w:rPr>
                <w:rFonts w:ascii="宋体" w:hAnsi="宋体" w:cs="宋体"/>
                <w:szCs w:val="21"/>
              </w:rPr>
            </w:pPr>
            <w:r>
              <w:rPr>
                <w:rFonts w:hint="eastAsia" w:ascii="宋体" w:hAnsi="宋体" w:cs="宋体"/>
                <w:szCs w:val="21"/>
              </w:rPr>
              <w:t>2）触电</w:t>
            </w:r>
          </w:p>
          <w:p>
            <w:pPr>
              <w:rPr>
                <w:rFonts w:ascii="宋体" w:hAnsi="宋体" w:cs="宋体"/>
                <w:szCs w:val="21"/>
              </w:rPr>
            </w:pPr>
            <w:r>
              <w:rPr>
                <w:rFonts w:hint="eastAsia" w:ascii="宋体" w:hAnsi="宋体" w:cs="宋体"/>
                <w:szCs w:val="21"/>
              </w:rPr>
              <w:t>查看，工程部在设备维护保养时，充分考虑触电风险，策划了防护措施，作业方案明确了作业要求：如人员持证要求，线缆安装要求等。</w:t>
            </w:r>
          </w:p>
          <w:p>
            <w:pPr>
              <w:rPr>
                <w:rFonts w:ascii="宋体" w:hAnsi="宋体" w:cs="宋体"/>
                <w:szCs w:val="21"/>
              </w:rPr>
            </w:pPr>
            <w:r>
              <w:rPr>
                <w:rFonts w:hint="eastAsia" w:ascii="宋体" w:hAnsi="宋体" w:cs="宋体"/>
                <w:szCs w:val="21"/>
              </w:rPr>
              <w:t>在维保现场指导时对触电风险作为重点监管项目；</w:t>
            </w:r>
          </w:p>
          <w:p>
            <w:pPr>
              <w:rPr>
                <w:rFonts w:ascii="宋体" w:hAnsi="宋体" w:cs="宋体"/>
                <w:szCs w:val="21"/>
              </w:rPr>
            </w:pPr>
            <w:r>
              <w:rPr>
                <w:rFonts w:hint="eastAsia" w:ascii="宋体" w:hAnsi="宋体" w:cs="宋体"/>
                <w:szCs w:val="21"/>
              </w:rPr>
              <w:t>现场查看：有围栏、警示标示等措施。</w:t>
            </w:r>
          </w:p>
          <w:p>
            <w:pPr>
              <w:rPr>
                <w:rFonts w:ascii="宋体" w:hAnsi="宋体" w:cs="宋体"/>
                <w:szCs w:val="21"/>
              </w:rPr>
            </w:pPr>
            <w:r>
              <w:rPr>
                <w:rFonts w:hint="eastAsia" w:ascii="宋体" w:hAnsi="宋体" w:cs="宋体"/>
                <w:szCs w:val="21"/>
              </w:rPr>
              <w:t>查重要环境因素：</w:t>
            </w:r>
          </w:p>
          <w:p>
            <w:pPr>
              <w:numPr>
                <w:ilvl w:val="0"/>
                <w:numId w:val="3"/>
              </w:numPr>
              <w:spacing w:after="0" w:line="240" w:lineRule="auto"/>
              <w:ind w:firstLine="0"/>
              <w:rPr>
                <w:rFonts w:ascii="宋体" w:hAnsi="宋体" w:cs="宋体"/>
                <w:szCs w:val="21"/>
              </w:rPr>
            </w:pPr>
            <w:r>
              <w:rPr>
                <w:rFonts w:hint="eastAsia" w:ascii="宋体" w:hAnsi="宋体" w:cs="宋体"/>
                <w:szCs w:val="21"/>
              </w:rPr>
              <w:t>潜在火灾；</w:t>
            </w:r>
          </w:p>
          <w:p>
            <w:pPr>
              <w:numPr>
                <w:ilvl w:val="0"/>
                <w:numId w:val="3"/>
              </w:numPr>
              <w:spacing w:after="0" w:line="240" w:lineRule="auto"/>
              <w:ind w:firstLine="0"/>
              <w:rPr>
                <w:rFonts w:ascii="宋体" w:hAnsi="宋体" w:cs="宋体"/>
                <w:szCs w:val="21"/>
              </w:rPr>
            </w:pPr>
            <w:r>
              <w:rPr>
                <w:rFonts w:hint="eastAsia" w:ascii="宋体" w:hAnsi="宋体" w:cs="宋体"/>
                <w:szCs w:val="21"/>
              </w:rPr>
              <w:t>固废排放；</w:t>
            </w:r>
          </w:p>
          <w:p>
            <w:pPr>
              <w:ind w:left="360"/>
              <w:rPr>
                <w:rFonts w:ascii="宋体" w:hAnsi="宋体" w:cs="宋体"/>
                <w:szCs w:val="21"/>
              </w:rPr>
            </w:pPr>
            <w:r>
              <w:rPr>
                <w:rFonts w:hint="eastAsia" w:ascii="宋体" w:hAnsi="宋体" w:cs="宋体"/>
                <w:szCs w:val="21"/>
              </w:rPr>
              <w:t>查看，公司制订的相应的环境管理制度及管理方案，对环境因素进行管控。</w:t>
            </w:r>
          </w:p>
          <w:p>
            <w:pPr>
              <w:rPr>
                <w:rFonts w:ascii="宋体" w:hAnsi="宋体" w:cs="宋体"/>
                <w:szCs w:val="21"/>
              </w:rPr>
            </w:pPr>
            <w:r>
              <w:rPr>
                <w:rFonts w:hint="eastAsia" w:ascii="宋体" w:hAnsi="宋体" w:cs="宋体"/>
                <w:szCs w:val="21"/>
              </w:rPr>
              <w:t>据称：对火灾应急设施、安防设施运行情况等进行了检查维护。</w:t>
            </w:r>
          </w:p>
          <w:p>
            <w:r>
              <w:rPr>
                <w:rFonts w:hint="eastAsia" w:ascii="宋体" w:hAnsi="宋体" w:cs="宋体"/>
                <w:szCs w:val="21"/>
              </w:rPr>
              <w:t>查见办公区和服务场所有一般固废分装桶，现场有处理的记录。</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ES8.2</w:t>
            </w:r>
          </w:p>
        </w:tc>
        <w:tc>
          <w:tcPr>
            <w:tcW w:w="10458" w:type="dxa"/>
          </w:tcPr>
          <w:p>
            <w:pPr>
              <w:spacing w:line="360" w:lineRule="auto"/>
              <w:rPr>
                <w:szCs w:val="21"/>
              </w:rPr>
            </w:pPr>
            <w:r>
              <w:rPr>
                <w:rFonts w:hint="eastAsia" w:cs="宋体"/>
                <w:szCs w:val="21"/>
              </w:rPr>
              <w:t>查见：《</w:t>
            </w:r>
            <w:r>
              <w:rPr>
                <w:rFonts w:hint="eastAsia" w:ascii="宋体" w:hAnsi="宋体" w:cs="宋体"/>
                <w:szCs w:val="21"/>
              </w:rPr>
              <w:t>应急准备和响应控制程序</w:t>
            </w:r>
            <w:r>
              <w:rPr>
                <w:rFonts w:hint="eastAsia" w:cs="宋体"/>
                <w:szCs w:val="21"/>
              </w:rPr>
              <w:t>》、《</w:t>
            </w:r>
            <w:r>
              <w:rPr>
                <w:rFonts w:hint="eastAsia" w:ascii="宋体" w:hAnsi="宋体" w:cs="宋体"/>
                <w:szCs w:val="21"/>
              </w:rPr>
              <w:t>消防火灾应急疏散预案</w:t>
            </w:r>
            <w:r>
              <w:rPr>
                <w:rFonts w:hint="eastAsia" w:cs="宋体"/>
                <w:szCs w:val="21"/>
              </w:rPr>
              <w:t>》《触电应急演练》</w:t>
            </w:r>
          </w:p>
          <w:p>
            <w:pPr>
              <w:spacing w:line="360" w:lineRule="auto"/>
              <w:rPr>
                <w:szCs w:val="21"/>
              </w:rPr>
            </w:pPr>
            <w:r>
              <w:rPr>
                <w:rFonts w:hint="eastAsia" w:cs="宋体"/>
                <w:szCs w:val="21"/>
              </w:rPr>
              <w:t>工程部工作人员的在人行部组织下，参加了公司组织的“火灾消防演练”、“触电应急演练”。</w:t>
            </w:r>
          </w:p>
          <w:p>
            <w:pPr>
              <w:spacing w:line="360" w:lineRule="auto"/>
              <w:jc w:val="left"/>
              <w:rPr>
                <w:rFonts w:ascii="宋体" w:hAnsi="宋体" w:cs="宋体"/>
                <w:szCs w:val="21"/>
              </w:rPr>
            </w:pPr>
            <w:r>
              <w:rPr>
                <w:rFonts w:hint="eastAsia" w:cs="宋体"/>
                <w:szCs w:val="21"/>
              </w:rPr>
              <w:t>查见：消防、触电演练实况记录：工程部全体人员分别于</w:t>
            </w:r>
            <w:r>
              <w:rPr>
                <w:rFonts w:hint="eastAsia" w:ascii="宋体" w:hAnsi="宋体" w:cs="宋体"/>
                <w:szCs w:val="21"/>
              </w:rPr>
              <w:t>2021年6月15日、2021年6月06日在</w:t>
            </w:r>
            <w:r>
              <w:rPr>
                <w:rFonts w:hint="eastAsia"/>
              </w:rPr>
              <w:t>公司办公楼前</w:t>
            </w:r>
            <w:r>
              <w:rPr>
                <w:rFonts w:hint="eastAsia" w:ascii="宋体" w:hAnsi="宋体" w:cs="宋体"/>
                <w:szCs w:val="21"/>
              </w:rPr>
              <w:t>由人行部组织的消防演练及触电应急演练。</w:t>
            </w:r>
          </w:p>
          <w:p>
            <w:pPr>
              <w:spacing w:line="360" w:lineRule="auto"/>
              <w:ind w:firstLine="420" w:firstLineChars="200"/>
              <w:rPr>
                <w:rFonts w:ascii="宋体" w:hAnsi="宋体" w:cs="宋体"/>
                <w:szCs w:val="21"/>
              </w:rPr>
            </w:pPr>
            <w:r>
              <w:rPr>
                <w:rFonts w:hint="eastAsia" w:ascii="宋体" w:cs="宋体"/>
                <w:szCs w:val="21"/>
              </w:rPr>
              <w:t>查，现场对应，通过本次演习，参与演习员工锻炼了应急机动的能力，同时完善了公司管理制度，提高了公司安全防火和应急的实战技能。同时使员工掌握了灭火器材的使用。消防器材完善、良好。</w:t>
            </w:r>
          </w:p>
        </w:tc>
        <w:tc>
          <w:tcPr>
            <w:tcW w:w="1131" w:type="dxa"/>
          </w:tcPr>
          <w:p>
            <w:r>
              <w:rPr>
                <w:rFonts w:hint="eastAsia"/>
              </w:rPr>
              <w:t>符合</w:t>
            </w:r>
          </w:p>
        </w:tc>
      </w:tr>
    </w:tbl>
    <w:p>
      <w:pPr>
        <w:pStyle w:val="10"/>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pPr w:leftFromText="180" w:rightFromText="180" w:vertAnchor="text" w:horzAnchor="page" w:tblpX="1061" w:tblpY="61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受审核部门：房务部       主管领导：张姝      陪同人员：赵培宇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审核员：张心、罗欢     审核时间：2021.9.23</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Q5.3</w:t>
            </w: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查，房务部的岗位职责和权限如下：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1）负责酒店客房住宿管理；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2）负责客房清洁管理；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3）负责客户现场安全管理；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6）参与公司组织的应急演习、内审和管理评审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rFonts w:ascii="宋体" w:hAnsi="宋体" w:cs="宋体"/>
                <w:szCs w:val="21"/>
              </w:rPr>
            </w:pPr>
            <w:r>
              <w:rPr>
                <w:rFonts w:hint="eastAsia" w:ascii="宋体"/>
                <w:szCs w:val="21"/>
              </w:rPr>
              <w:t>房务部负责人对部门职责清楚。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tcPr>
          <w:p>
            <w:pPr>
              <w:widowControl/>
              <w:jc w:val="left"/>
              <w:rPr>
                <w:rFonts w:ascii="宋体"/>
                <w:szCs w:val="21"/>
              </w:rPr>
            </w:pPr>
            <w:r>
              <w:rPr>
                <w:rFonts w:hint="eastAsia" w:ascii="宋体"/>
                <w:szCs w:val="21"/>
              </w:rPr>
              <w:t>质量目标及其实现的策划</w:t>
            </w:r>
          </w:p>
          <w:p>
            <w:pPr>
              <w:widowControl/>
              <w:jc w:val="left"/>
              <w:rPr>
                <w:rFonts w:ascii="宋体"/>
                <w:szCs w:val="21"/>
              </w:rPr>
            </w:pPr>
            <w:r>
              <w:rPr>
                <w:rFonts w:hint="eastAsia" w:ascii="宋体"/>
                <w:szCs w:val="21"/>
              </w:rPr>
              <w:t>（含6.2.1/6.2.2）</w:t>
            </w:r>
          </w:p>
          <w:p>
            <w:pPr>
              <w:widowControl/>
              <w:jc w:val="left"/>
              <w:rPr>
                <w:rFonts w:ascii="宋体"/>
                <w:szCs w:val="21"/>
              </w:rPr>
            </w:pPr>
          </w:p>
        </w:tc>
        <w:tc>
          <w:tcPr>
            <w:tcW w:w="960" w:type="dxa"/>
          </w:tcPr>
          <w:p>
            <w:pPr>
              <w:widowControl/>
              <w:jc w:val="left"/>
              <w:rPr>
                <w:rFonts w:ascii="宋体"/>
                <w:szCs w:val="21"/>
              </w:rPr>
            </w:pPr>
            <w:r>
              <w:rPr>
                <w:rFonts w:hint="eastAsia" w:ascii="宋体"/>
                <w:szCs w:val="21"/>
              </w:rPr>
              <w:t>Q6.2</w:t>
            </w:r>
          </w:p>
        </w:tc>
        <w:tc>
          <w:tcPr>
            <w:tcW w:w="10004" w:type="dxa"/>
          </w:tcPr>
          <w:p>
            <w:pPr>
              <w:widowControl/>
              <w:jc w:val="left"/>
              <w:rPr>
                <w:rFonts w:ascii="宋体"/>
                <w:szCs w:val="21"/>
              </w:rPr>
            </w:pPr>
            <w:r>
              <w:rPr>
                <w:rFonts w:hint="eastAsia" w:ascii="宋体"/>
                <w:szCs w:val="21"/>
              </w:rPr>
              <w:t>查《部门质量目标分解表》该部门的质量目标为：</w:t>
            </w:r>
          </w:p>
          <w:p>
            <w:pPr>
              <w:widowControl/>
              <w:jc w:val="left"/>
              <w:rPr>
                <w:rFonts w:ascii="宋体"/>
                <w:szCs w:val="21"/>
              </w:rPr>
            </w:pPr>
            <w:r>
              <w:rPr>
                <w:rFonts w:hint="eastAsia" w:ascii="宋体"/>
                <w:szCs w:val="21"/>
              </w:rPr>
              <w:t>1、酒店服务顾客满意率≥90%；</w:t>
            </w:r>
          </w:p>
          <w:p>
            <w:pPr>
              <w:widowControl/>
              <w:jc w:val="left"/>
              <w:rPr>
                <w:rFonts w:ascii="宋体"/>
                <w:szCs w:val="21"/>
              </w:rPr>
            </w:pPr>
            <w:r>
              <w:rPr>
                <w:rFonts w:hint="eastAsia" w:ascii="宋体"/>
                <w:szCs w:val="21"/>
              </w:rPr>
              <w:t>查2021年1月-8月《部门质量目标完成情况统计表》对部门目标进行考核，综合完成情况为：</w:t>
            </w:r>
          </w:p>
          <w:p>
            <w:pPr>
              <w:widowControl/>
              <w:jc w:val="left"/>
              <w:rPr>
                <w:rFonts w:ascii="宋体"/>
                <w:szCs w:val="21"/>
              </w:rPr>
            </w:pPr>
            <w:r>
              <w:rPr>
                <w:rFonts w:hint="eastAsia" w:ascii="宋体"/>
                <w:szCs w:val="21"/>
              </w:rPr>
              <w:t>1、酒店服务顾客满意率达到93%；</w:t>
            </w:r>
          </w:p>
          <w:p>
            <w:pPr>
              <w:widowControl/>
              <w:jc w:val="left"/>
              <w:rPr>
                <w:rFonts w:ascii="宋体"/>
                <w:szCs w:val="21"/>
              </w:rPr>
            </w:pPr>
            <w:r>
              <w:rPr>
                <w:rFonts w:hint="eastAsia" w:ascii="宋体"/>
                <w:szCs w:val="21"/>
              </w:rPr>
              <w:t>目标量化情况良好。质量目标缺乏指标实际完成的实证性资料。已跟负责人沟通。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0" w:type="dxa"/>
          </w:tcPr>
          <w:p>
            <w:pPr>
              <w:adjustRightInd w:val="0"/>
              <w:snapToGrid w:val="0"/>
              <w:rPr>
                <w:rFonts w:ascii="宋体" w:hAnsi="宋体"/>
                <w:szCs w:val="21"/>
              </w:rPr>
            </w:pPr>
            <w:r>
              <w:rPr>
                <w:rFonts w:hint="eastAsia" w:ascii="宋体" w:hAnsi="宋体" w:cs="宋体"/>
                <w:szCs w:val="21"/>
              </w:rPr>
              <w:t>生产和服务提供的控制（</w:t>
            </w:r>
            <w:r>
              <w:rPr>
                <w:sz w:val="20"/>
              </w:rPr>
              <w:t>许可范围内的酒店经营管理（住宿</w:t>
            </w:r>
            <w:r>
              <w:rPr>
                <w:rFonts w:hint="eastAsia" w:ascii="宋体" w:hAnsi="宋体" w:cs="宋体"/>
                <w:szCs w:val="21"/>
              </w:rPr>
              <w:t>）</w:t>
            </w:r>
          </w:p>
        </w:tc>
        <w:tc>
          <w:tcPr>
            <w:tcW w:w="960" w:type="dxa"/>
          </w:tcPr>
          <w:p>
            <w:pPr>
              <w:spacing w:line="400" w:lineRule="exact"/>
              <w:jc w:val="left"/>
              <w:rPr>
                <w:rFonts w:ascii="宋体" w:hAnsi="宋体"/>
                <w:szCs w:val="21"/>
              </w:rPr>
            </w:pPr>
            <w:r>
              <w:rPr>
                <w:rFonts w:hint="eastAsia" w:ascii="宋体" w:hAnsi="宋体"/>
                <w:szCs w:val="21"/>
              </w:rPr>
              <w:t>Q8.5.1</w:t>
            </w:r>
          </w:p>
          <w:p>
            <w:pPr>
              <w:rPr>
                <w:rFonts w:ascii="宋体" w:hAnsi="宋体"/>
                <w:szCs w:val="21"/>
              </w:rPr>
            </w:pPr>
          </w:p>
        </w:tc>
        <w:tc>
          <w:tcPr>
            <w:tcW w:w="10004" w:type="dxa"/>
          </w:tcPr>
          <w:p>
            <w:pPr>
              <w:rPr>
                <w:rFonts w:ascii="宋体" w:hAnsi="宋体"/>
                <w:szCs w:val="21"/>
              </w:rPr>
            </w:pPr>
            <w:r>
              <w:rPr>
                <w:rFonts w:hint="eastAsia" w:ascii="宋体" w:hAnsi="宋体"/>
                <w:szCs w:val="21"/>
              </w:rPr>
              <w:t>公司制定了</w:t>
            </w:r>
            <w:r>
              <w:rPr>
                <w:rFonts w:hint="eastAsia" w:ascii="宋体" w:hAnsi="宋体" w:cs="宋体"/>
                <w:szCs w:val="21"/>
              </w:rPr>
              <w:t>《产品实现的策划程序》、《运行控制程序》</w:t>
            </w:r>
            <w:r>
              <w:rPr>
                <w:rFonts w:hint="eastAsia" w:ascii="宋体" w:hAnsi="宋体"/>
                <w:szCs w:val="21"/>
              </w:rPr>
              <w:t>明确了受控条件</w:t>
            </w:r>
          </w:p>
          <w:p>
            <w:pPr>
              <w:adjustRightInd w:val="0"/>
              <w:snapToGrid w:val="0"/>
              <w:spacing w:line="400" w:lineRule="exact"/>
              <w:jc w:val="left"/>
              <w:rPr>
                <w:rFonts w:ascii="宋体" w:hAnsi="宋体" w:cs="宋体"/>
                <w:szCs w:val="21"/>
              </w:rPr>
            </w:pPr>
            <w:r>
              <w:rPr>
                <w:rFonts w:hint="eastAsia" w:ascii="宋体" w:hAnsi="宋体" w:cs="宋体"/>
                <w:szCs w:val="21"/>
              </w:rPr>
              <w:t>1、查房务部及作业工位执行的作业指导书主要包括：房间清洁规程、</w:t>
            </w:r>
            <w:r>
              <w:rPr>
                <w:rFonts w:hint="eastAsia" w:ascii="宋体" w:hAnsi="宋体"/>
                <w:szCs w:val="22"/>
              </w:rPr>
              <w:t>布草清洗消毒</w:t>
            </w:r>
            <w:r>
              <w:rPr>
                <w:rFonts w:hint="eastAsia" w:ascii="宋体" w:hAnsi="宋体" w:cs="宋体"/>
                <w:szCs w:val="21"/>
              </w:rPr>
              <w:t>操作规程和技术要求等。相应工位都放置相应的作业指导书。</w:t>
            </w:r>
          </w:p>
          <w:p>
            <w:pPr>
              <w:adjustRightInd w:val="0"/>
              <w:snapToGrid w:val="0"/>
              <w:spacing w:line="400" w:lineRule="exact"/>
              <w:ind w:firstLine="420" w:firstLineChars="200"/>
              <w:jc w:val="left"/>
              <w:rPr>
                <w:rFonts w:ascii="宋体" w:hAnsi="宋体"/>
                <w:szCs w:val="21"/>
              </w:rPr>
            </w:pPr>
            <w:r>
              <w:rPr>
                <w:rFonts w:hint="eastAsia" w:ascii="宋体" w:hAnsi="宋体" w:cs="宋体"/>
                <w:szCs w:val="21"/>
              </w:rPr>
              <w:t>2.现场查看：现场有电脑及办公设备（打印机、复印机、空调等）、酒店服务用设施（吸尘器、洗衣机、清洁用具等）、对讲机等设备，工作正常，状态良好，无异常现象，符合产品的生产的条件及要求。</w:t>
            </w:r>
          </w:p>
          <w:p>
            <w:pPr>
              <w:adjustRightInd w:val="0"/>
              <w:snapToGrid w:val="0"/>
              <w:spacing w:line="400" w:lineRule="exact"/>
              <w:ind w:firstLine="420" w:firstLineChars="200"/>
              <w:jc w:val="left"/>
              <w:rPr>
                <w:rFonts w:ascii="宋体" w:hAnsi="宋体" w:cs="宋体"/>
                <w:szCs w:val="21"/>
              </w:rPr>
            </w:pPr>
            <w:r>
              <w:rPr>
                <w:rFonts w:hint="eastAsia" w:ascii="宋体" w:hAnsi="宋体" w:cs="宋体"/>
                <w:szCs w:val="21"/>
              </w:rPr>
              <w:t>3.房务部未配置检测设备，主要质量检验依靠检验人员的感观进行检验。</w:t>
            </w:r>
          </w:p>
          <w:p>
            <w:pPr>
              <w:adjustRightInd w:val="0"/>
              <w:snapToGrid w:val="0"/>
              <w:spacing w:line="400" w:lineRule="exact"/>
              <w:ind w:firstLine="420" w:firstLineChars="200"/>
              <w:jc w:val="left"/>
              <w:rPr>
                <w:rFonts w:ascii="宋体" w:hAnsi="宋体" w:cs="宋体"/>
                <w:szCs w:val="21"/>
              </w:rPr>
            </w:pPr>
            <w:r>
              <w:rPr>
                <w:rFonts w:hint="eastAsia" w:ascii="宋体" w:hAnsi="宋体" w:cs="宋体"/>
                <w:szCs w:val="21"/>
              </w:rPr>
              <w:t>4.负责人讲根据顾客入住订单将信息由前台转化为服务计划传递到房务部各服务环节。以入住单的形式发放到各环节，内容；客人姓名、入住时间、离店时间、单位、预订人、电话等。前台调度根据房态情况确定入住房号，发放房卡给客人。</w:t>
            </w:r>
          </w:p>
          <w:p>
            <w:pPr>
              <w:spacing w:line="400" w:lineRule="exact"/>
              <w:rPr>
                <w:rFonts w:ascii="宋体" w:hAnsi="宋体"/>
                <w:szCs w:val="21"/>
              </w:rPr>
            </w:pPr>
            <w:r>
              <w:rPr>
                <w:rFonts w:hint="eastAsia" w:ascii="宋体" w:hAnsi="宋体"/>
                <w:szCs w:val="21"/>
              </w:rPr>
              <w:t>查0825</w:t>
            </w:r>
            <w:r>
              <w:rPr>
                <w:rFonts w:hint="eastAsia" w:ascii="宋体" w:hAnsi="宋体" w:cs="宋体"/>
                <w:szCs w:val="21"/>
              </w:rPr>
              <w:t>房卡</w:t>
            </w:r>
            <w:r>
              <w:rPr>
                <w:rFonts w:hint="eastAsia" w:ascii="宋体" w:hAnsi="宋体"/>
                <w:szCs w:val="21"/>
              </w:rPr>
              <w:t>：</w:t>
            </w:r>
          </w:p>
          <w:p>
            <w:pPr>
              <w:spacing w:line="400" w:lineRule="exact"/>
              <w:rPr>
                <w:rFonts w:ascii="宋体" w:hAnsi="宋体"/>
                <w:szCs w:val="21"/>
              </w:rPr>
            </w:pPr>
            <w:r>
              <w:rPr>
                <w:rFonts w:hint="eastAsia" w:ascii="宋体" w:hAnsi="宋体"/>
                <w:szCs w:val="21"/>
              </w:rPr>
              <w:t xml:space="preserve">客人：冉女士， </w:t>
            </w:r>
            <w:r>
              <w:rPr>
                <w:rFonts w:hint="eastAsia" w:ascii="宋体" w:hAnsi="宋体" w:cs="宋体"/>
                <w:szCs w:val="21"/>
              </w:rPr>
              <w:t>入住时间</w:t>
            </w:r>
            <w:r>
              <w:rPr>
                <w:rFonts w:hint="eastAsia" w:ascii="宋体" w:hAnsi="宋体"/>
                <w:szCs w:val="21"/>
              </w:rPr>
              <w:t>：2021年9月22日，</w:t>
            </w:r>
            <w:r>
              <w:rPr>
                <w:rFonts w:hint="eastAsia" w:ascii="宋体" w:hAnsi="宋体" w:cs="宋体"/>
                <w:szCs w:val="21"/>
              </w:rPr>
              <w:t>离店时间：</w:t>
            </w:r>
            <w:r>
              <w:rPr>
                <w:rFonts w:hint="eastAsia" w:ascii="宋体" w:hAnsi="宋体"/>
                <w:szCs w:val="21"/>
              </w:rPr>
              <w:t>2021年9月23日，</w:t>
            </w:r>
            <w:r>
              <w:rPr>
                <w:rFonts w:hint="eastAsia" w:ascii="宋体" w:hAnsi="宋体" w:cs="宋体"/>
                <w:szCs w:val="21"/>
              </w:rPr>
              <w:t>预订人：赵女士。</w:t>
            </w:r>
          </w:p>
          <w:p>
            <w:pPr>
              <w:spacing w:line="360" w:lineRule="auto"/>
              <w:rPr>
                <w:rFonts w:ascii="宋体" w:hAnsi="宋体"/>
                <w:szCs w:val="22"/>
              </w:rPr>
            </w:pPr>
            <w:r>
              <w:rPr>
                <w:rFonts w:hint="eastAsia" w:ascii="宋体" w:hAnsi="宋体"/>
                <w:szCs w:val="22"/>
              </w:rPr>
              <w:t>住宿服务流程：</w:t>
            </w:r>
          </w:p>
          <w:p>
            <w:pPr>
              <w:spacing w:line="360" w:lineRule="auto"/>
              <w:rPr>
                <w:rFonts w:ascii="宋体" w:hAnsi="宋体"/>
                <w:szCs w:val="22"/>
              </w:rPr>
            </w:pPr>
            <w:r>
              <w:rPr>
                <w:rFonts w:hint="eastAsia" w:ascii="宋体" w:hAnsi="宋体"/>
                <w:szCs w:val="22"/>
              </w:rPr>
              <w:t>客房准备流程：清洁→布草清洗消毒→房间整理</w:t>
            </w:r>
          </w:p>
          <w:p>
            <w:pPr>
              <w:spacing w:line="360" w:lineRule="auto"/>
              <w:rPr>
                <w:rFonts w:ascii="宋体" w:hAnsi="宋体"/>
                <w:szCs w:val="22"/>
              </w:rPr>
            </w:pPr>
            <w:r>
              <w:rPr>
                <w:rFonts w:hint="eastAsia" w:ascii="宋体" w:hAnsi="宋体"/>
                <w:szCs w:val="22"/>
              </w:rPr>
              <w:t>与顾客接触的业务流程：客人接待-住宿安排-信息核实登记-办理入住-引领客人入住-办理退房</w:t>
            </w:r>
          </w:p>
          <w:p>
            <w:pPr>
              <w:adjustRightInd w:val="0"/>
              <w:snapToGrid w:val="0"/>
              <w:spacing w:line="400" w:lineRule="exact"/>
              <w:jc w:val="left"/>
              <w:rPr>
                <w:rFonts w:ascii="宋体" w:hAnsi="宋体" w:cs="宋体"/>
                <w:szCs w:val="21"/>
              </w:rPr>
            </w:pPr>
            <w:r>
              <w:rPr>
                <w:rFonts w:hint="eastAsia" w:ascii="宋体" w:hAnsi="宋体" w:cs="宋体"/>
                <w:szCs w:val="21"/>
              </w:rPr>
              <w:t>现场查看：</w:t>
            </w:r>
          </w:p>
          <w:p>
            <w:pPr>
              <w:numPr>
                <w:ilvl w:val="0"/>
                <w:numId w:val="8"/>
              </w:numPr>
              <w:spacing w:line="400" w:lineRule="atLeast"/>
              <w:ind w:firstLine="460" w:firstLineChars="200"/>
              <w:rPr>
                <w:rFonts w:ascii="宋体" w:hAnsi="宋体"/>
                <w:bCs/>
                <w:spacing w:val="10"/>
                <w:szCs w:val="21"/>
              </w:rPr>
            </w:pPr>
            <w:r>
              <w:rPr>
                <w:rFonts w:hint="eastAsia" w:ascii="宋体" w:hAnsi="宋体"/>
                <w:bCs/>
                <w:spacing w:val="10"/>
                <w:szCs w:val="21"/>
              </w:rPr>
              <w:t>清洁、房间整理服务作业：依据《房间清洁规程》进行</w:t>
            </w:r>
          </w:p>
          <w:p>
            <w:pPr>
              <w:spacing w:line="400" w:lineRule="atLeast"/>
              <w:ind w:firstLine="460" w:firstLineChars="200"/>
              <w:rPr>
                <w:rFonts w:ascii="宋体" w:hAnsi="宋体"/>
                <w:bCs/>
                <w:spacing w:val="10"/>
                <w:szCs w:val="21"/>
              </w:rPr>
            </w:pPr>
            <w:r>
              <w:rPr>
                <w:rFonts w:hint="eastAsia" w:ascii="宋体" w:hAnsi="宋体"/>
                <w:bCs/>
                <w:spacing w:val="10"/>
                <w:szCs w:val="21"/>
              </w:rPr>
              <w:t>作业流程：当班员工袁小芳、田长梅对客房内的家具抹尘，地毯吸尘，更换垃圾桶及地面垃圾清理，更换床上用品，补充一次用品（牙具、纸巾等）等，检查房内设施设备安全检查，有维修及时工程部维修。将更换的布草或客人需要洗涤衣物作好登记后，送到布草清洗间清洗。整个清洁、房间整理服务作业流程符合要求。</w:t>
            </w:r>
          </w:p>
          <w:p>
            <w:pPr>
              <w:pStyle w:val="2"/>
            </w:pPr>
          </w:p>
          <w:p>
            <w:pPr>
              <w:pStyle w:val="2"/>
              <w:rPr>
                <w:rFonts w:ascii="宋体" w:hAnsi="宋体"/>
                <w:szCs w:val="21"/>
              </w:rPr>
            </w:pPr>
            <w:r>
              <w:rPr>
                <w:rFonts w:hint="eastAsia" w:ascii="宋体" w:hAnsi="宋体"/>
                <w:szCs w:val="22"/>
              </w:rPr>
              <w:t>2、布草清洗消毒</w:t>
            </w:r>
            <w:r>
              <w:rPr>
                <w:rFonts w:hint="eastAsia" w:ascii="宋体" w:hAnsi="宋体"/>
                <w:szCs w:val="21"/>
              </w:rPr>
              <w:t>服务作业：依据</w:t>
            </w:r>
            <w:r>
              <w:rPr>
                <w:rFonts w:hint="eastAsia" w:asciiTheme="minorEastAsia" w:hAnsiTheme="minorEastAsia" w:eastAsiaTheme="minorEastAsia" w:cstheme="minorEastAsia"/>
                <w:szCs w:val="21"/>
              </w:rPr>
              <w:t>《布草清洗消毒规程》进行</w:t>
            </w:r>
          </w:p>
          <w:p>
            <w:pPr>
              <w:tabs>
                <w:tab w:val="left" w:pos="2528"/>
              </w:tabs>
              <w:spacing w:line="360" w:lineRule="auto"/>
              <w:ind w:firstLine="420" w:firstLineChars="200"/>
              <w:rPr>
                <w:rFonts w:ascii="宋体" w:hAnsi="宋体"/>
                <w:bCs/>
                <w:szCs w:val="21"/>
              </w:rPr>
            </w:pPr>
            <w:r>
              <w:rPr>
                <w:rFonts w:hint="eastAsia" w:asciiTheme="minorEastAsia" w:hAnsiTheme="minorEastAsia" w:eastAsiaTheme="minorEastAsia" w:cstheme="minorEastAsia"/>
                <w:bCs/>
                <w:szCs w:val="21"/>
              </w:rPr>
              <w:t>作业流程：当班员</w:t>
            </w:r>
            <w:r>
              <w:rPr>
                <w:rFonts w:hint="eastAsia" w:asciiTheme="minorEastAsia" w:hAnsiTheme="minorEastAsia" w:eastAsiaTheme="minorEastAsia" w:cstheme="minorEastAsia"/>
                <w:szCs w:val="21"/>
              </w:rPr>
              <w:t>工陈会、张伦淑连</w:t>
            </w:r>
            <w:r>
              <w:rPr>
                <w:rFonts w:hint="eastAsia" w:asciiTheme="minorEastAsia" w:hAnsiTheme="minorEastAsia" w:eastAsiaTheme="minorEastAsia" w:cstheme="minorEastAsia"/>
                <w:bCs/>
                <w:szCs w:val="21"/>
              </w:rPr>
              <w:t>等先对</w:t>
            </w:r>
            <w:r>
              <w:rPr>
                <w:rFonts w:hint="eastAsia" w:asciiTheme="minorEastAsia" w:hAnsiTheme="minorEastAsia" w:eastAsiaTheme="minorEastAsia" w:cstheme="minorEastAsia"/>
                <w:szCs w:val="21"/>
              </w:rPr>
              <w:t>清洁设备外部卫生和消毒、清洗机器，再对洗涤布草进行分类（特殊污渍单独存放进行除渍处理），洗涤布草按标准装载量装机，选择准确的洗涤程序、添加准确的洗涤剂剂量；开启冷水阀、蒸汽阀，开启机内电源进行洗涤作业，对需要干洗衣物洗涤需随时观察干洗溶剂清洁度，透明度较低（50%）溶剂就要进行溶剂蒸馏；在洗衣机和干洗机运行是进行巡视，预防异常情况发生。洗涤作业完成后，关闭水电汽源。对洗涤好的衣物选择进行烘干和晾干方式进行衣物干燥处理；对干燥好的衣物进行熨烫定型；检查洗衣洗涤，熨烫质量，不符合质量要求的进行反洗或熨烫；对洗涤熨烫好的楼层客衣进行逐层送回并签字确。</w:t>
            </w:r>
            <w:r>
              <w:rPr>
                <w:rFonts w:hint="eastAsia" w:ascii="宋体" w:hAnsi="宋体"/>
                <w:bCs/>
                <w:szCs w:val="22"/>
              </w:rPr>
              <w:t>布草清洗消毒</w:t>
            </w:r>
            <w:r>
              <w:rPr>
                <w:rFonts w:hint="eastAsia" w:ascii="宋体" w:hAnsi="宋体"/>
                <w:bCs/>
                <w:szCs w:val="21"/>
              </w:rPr>
              <w:t>服务符合要求</w:t>
            </w:r>
          </w:p>
          <w:p>
            <w:pPr>
              <w:pStyle w:val="2"/>
              <w:ind w:firstLine="230" w:firstLineChars="100"/>
              <w:rPr>
                <w:rFonts w:ascii="宋体" w:hAnsi="宋体"/>
                <w:szCs w:val="21"/>
              </w:rPr>
            </w:pPr>
            <w:r>
              <w:rPr>
                <w:rFonts w:hint="eastAsia" w:ascii="宋体" w:hAnsi="宋体"/>
                <w:szCs w:val="22"/>
              </w:rPr>
              <w:t>3、入住、退房服务作业：</w:t>
            </w:r>
            <w:r>
              <w:rPr>
                <w:rFonts w:hint="eastAsia" w:ascii="宋体" w:hAnsi="宋体"/>
                <w:szCs w:val="21"/>
              </w:rPr>
              <w:t>依据</w:t>
            </w:r>
            <w:r>
              <w:rPr>
                <w:rFonts w:hint="eastAsia" w:asciiTheme="minorEastAsia" w:hAnsiTheme="minorEastAsia" w:eastAsiaTheme="minorEastAsia" w:cstheme="minorEastAsia"/>
                <w:szCs w:val="21"/>
              </w:rPr>
              <w:t>《入住、</w:t>
            </w:r>
            <w:r>
              <w:rPr>
                <w:rFonts w:hint="eastAsia" w:ascii="宋体" w:hAnsi="宋体"/>
                <w:szCs w:val="22"/>
              </w:rPr>
              <w:t>退房</w:t>
            </w:r>
            <w:r>
              <w:rPr>
                <w:rFonts w:hint="eastAsia" w:asciiTheme="minorEastAsia" w:hAnsiTheme="minorEastAsia" w:eastAsiaTheme="minorEastAsia" w:cstheme="minorEastAsia"/>
                <w:szCs w:val="21"/>
              </w:rPr>
              <w:t>规程》进行</w:t>
            </w:r>
          </w:p>
          <w:p>
            <w:pPr>
              <w:spacing w:line="360" w:lineRule="auto"/>
              <w:ind w:firstLine="210" w:firstLineChars="100"/>
              <w:rPr>
                <w:rFonts w:ascii="宋体" w:hAnsi="宋体" w:eastAsiaTheme="minorEastAsia"/>
                <w:sz w:val="24"/>
                <w:szCs w:val="24"/>
              </w:rPr>
            </w:pPr>
            <w:r>
              <w:rPr>
                <w:rFonts w:hint="eastAsia" w:asciiTheme="minorEastAsia" w:hAnsiTheme="minorEastAsia" w:eastAsiaTheme="minorEastAsia" w:cstheme="minorEastAsia"/>
                <w:bCs/>
                <w:szCs w:val="21"/>
              </w:rPr>
              <w:t>1）入住办理服务流程：前台服务员黄家琪询问前来办理入住的冉女士，是否进行了预订，对房间有什么具体的要求等，确认客人需求后，请客人出示有效身份证照，进行入住登记，在交付房卡时，告诉客人早餐时间及地点，电梯间位置、WIFI密码等事项，服务过程礼貌用语、引导手势正确符合要求。</w:t>
            </w:r>
          </w:p>
          <w:p>
            <w:pPr>
              <w:spacing w:line="360" w:lineRule="auto"/>
              <w:rPr>
                <w:rFonts w:ascii="宋体" w:hAnsi="宋体" w:eastAsiaTheme="minorEastAsia"/>
                <w:sz w:val="24"/>
                <w:szCs w:val="24"/>
              </w:rPr>
            </w:pPr>
            <w:r>
              <w:rPr>
                <w:rFonts w:hint="eastAsia" w:asciiTheme="minorEastAsia" w:hAnsiTheme="minorEastAsia" w:eastAsiaTheme="minorEastAsia" w:cstheme="minorEastAsia"/>
                <w:bCs/>
                <w:szCs w:val="21"/>
              </w:rPr>
              <w:t>2）退房服务流程：当班员</w:t>
            </w:r>
            <w:r>
              <w:rPr>
                <w:rFonts w:hint="eastAsia" w:asciiTheme="minorEastAsia" w:hAnsiTheme="minorEastAsia" w:eastAsiaTheme="minorEastAsia" w:cstheme="minorEastAsia"/>
                <w:szCs w:val="21"/>
              </w:rPr>
              <w:t>工代远兰、张忠英接受宾服通知查房，检查房间消费、物资、设施设备等回复到宾服；对客人的遗留物品，及时发现及时上报并作好记录；查房遇到异常情况及时上报主管或经理保留现场，拍照处理后才能清理；前台接到代远兰对房间</w:t>
            </w:r>
            <w:r>
              <w:rPr>
                <w:rFonts w:hint="eastAsia" w:asciiTheme="minorEastAsia" w:hAnsiTheme="minorEastAsia" w:eastAsiaTheme="minorEastAsia" w:cstheme="minorEastAsia"/>
                <w:bCs/>
                <w:szCs w:val="21"/>
              </w:rPr>
              <w:t>确认信息后，办理相关退房手续。</w:t>
            </w:r>
          </w:p>
          <w:p>
            <w:pPr>
              <w:adjustRightInd w:val="0"/>
              <w:snapToGrid w:val="0"/>
              <w:spacing w:line="400" w:lineRule="exact"/>
              <w:jc w:val="left"/>
              <w:rPr>
                <w:rFonts w:ascii="宋体" w:hAnsi="宋体"/>
                <w:szCs w:val="21"/>
              </w:rPr>
            </w:pPr>
            <w:r>
              <w:rPr>
                <w:rFonts w:hint="eastAsia" w:ascii="宋体" w:hAnsi="宋体" w:cs="宋体"/>
                <w:szCs w:val="21"/>
              </w:rPr>
              <w:t>整个房务部服务过程基本受控。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160" w:type="dxa"/>
          </w:tcPr>
          <w:p>
            <w:pPr>
              <w:spacing w:line="400" w:lineRule="atLeast"/>
              <w:rPr>
                <w:rFonts w:ascii="宋体" w:hAnsi="宋体" w:cs="宋体"/>
                <w:szCs w:val="21"/>
              </w:rPr>
            </w:pPr>
            <w:r>
              <w:rPr>
                <w:rFonts w:hint="eastAsia" w:ascii="宋体" w:hAnsi="宋体"/>
                <w:szCs w:val="21"/>
              </w:rPr>
              <w:t>标识及可追溯性</w:t>
            </w:r>
          </w:p>
        </w:tc>
        <w:tc>
          <w:tcPr>
            <w:tcW w:w="960" w:type="dxa"/>
          </w:tcPr>
          <w:p>
            <w:pPr>
              <w:spacing w:line="400" w:lineRule="atLeast"/>
              <w:ind w:right="-158" w:rightChars="-75"/>
              <w:rPr>
                <w:rFonts w:ascii="宋体" w:hAnsi="宋体"/>
                <w:szCs w:val="21"/>
              </w:rPr>
            </w:pPr>
            <w:r>
              <w:rPr>
                <w:rFonts w:hint="eastAsia" w:ascii="宋体" w:hAnsi="宋体"/>
                <w:szCs w:val="21"/>
              </w:rPr>
              <w:t>Q8.5.2</w:t>
            </w:r>
          </w:p>
          <w:p>
            <w:pPr>
              <w:adjustRightInd w:val="0"/>
              <w:snapToGrid w:val="0"/>
              <w:jc w:val="center"/>
              <w:rPr>
                <w:rFonts w:ascii="宋体" w:hAnsi="宋体" w:cs="宋体"/>
                <w:b/>
                <w:szCs w:val="21"/>
              </w:rPr>
            </w:pPr>
          </w:p>
        </w:tc>
        <w:tc>
          <w:tcPr>
            <w:tcW w:w="10004" w:type="dxa"/>
          </w:tcPr>
          <w:p>
            <w:pPr>
              <w:adjustRightInd w:val="0"/>
              <w:snapToGrid w:val="0"/>
              <w:spacing w:line="400" w:lineRule="exact"/>
              <w:ind w:firstLine="420" w:firstLineChars="200"/>
              <w:jc w:val="left"/>
            </w:pPr>
            <w:r>
              <w:rPr>
                <w:rFonts w:hint="eastAsia"/>
              </w:rPr>
              <w:t>查《质量手册》，公司质量体系对产品、检验状态进行了规定，标识的方法采用标牌、记录等。</w:t>
            </w:r>
          </w:p>
          <w:p>
            <w:pPr>
              <w:adjustRightInd w:val="0"/>
              <w:snapToGrid w:val="0"/>
              <w:spacing w:line="400" w:lineRule="exact"/>
              <w:ind w:firstLine="420" w:firstLineChars="200"/>
              <w:jc w:val="left"/>
            </w:pPr>
            <w:r>
              <w:rPr>
                <w:rFonts w:hint="eastAsia"/>
              </w:rPr>
              <w:t>2.现场观察：房务部所使用的原材料采用标识牌进行标识，注明订单号、规格型号、数量、入库日期、名称等内容；</w:t>
            </w:r>
          </w:p>
          <w:p>
            <w:pPr>
              <w:adjustRightInd w:val="0"/>
              <w:snapToGrid w:val="0"/>
              <w:spacing w:line="400" w:lineRule="exact"/>
              <w:ind w:firstLine="420" w:firstLineChars="200"/>
              <w:jc w:val="left"/>
            </w:pPr>
            <w:r>
              <w:rPr>
                <w:rFonts w:hint="eastAsia"/>
              </w:rPr>
              <w:t>3.物品检验状态采用：对合格、不合格分区进行标识；</w:t>
            </w:r>
          </w:p>
          <w:p>
            <w:pPr>
              <w:adjustRightInd w:val="0"/>
              <w:snapToGrid w:val="0"/>
              <w:spacing w:line="400" w:lineRule="exact"/>
              <w:ind w:firstLine="420" w:firstLineChars="200"/>
              <w:jc w:val="left"/>
            </w:pPr>
            <w:r>
              <w:rPr>
                <w:rFonts w:hint="eastAsia"/>
              </w:rPr>
              <w:t>4.洗涤消毒物品采用标识牌或封装进行标识；</w:t>
            </w:r>
          </w:p>
          <w:p>
            <w:pPr>
              <w:adjustRightInd w:val="0"/>
              <w:snapToGrid w:val="0"/>
              <w:spacing w:line="400" w:lineRule="exact"/>
              <w:ind w:firstLine="420" w:firstLineChars="200"/>
              <w:jc w:val="left"/>
            </w:pPr>
            <w:r>
              <w:rPr>
                <w:rFonts w:hint="eastAsia"/>
              </w:rPr>
              <w:t>5.对洗涤消毒物品进行记录。</w:t>
            </w:r>
          </w:p>
          <w:p>
            <w:pPr>
              <w:adjustRightInd w:val="0"/>
              <w:snapToGrid w:val="0"/>
              <w:spacing w:line="400" w:lineRule="exact"/>
              <w:ind w:firstLine="420" w:firstLineChars="200"/>
              <w:jc w:val="left"/>
            </w:pPr>
            <w:r>
              <w:rPr>
                <w:rFonts w:hint="eastAsia"/>
              </w:rPr>
              <w:t>6.对服务过程采取检查记录的方式，记录了检查时间、服务人员、检查结论等。</w:t>
            </w:r>
          </w:p>
          <w:p>
            <w:pPr>
              <w:adjustRightInd w:val="0"/>
              <w:snapToGrid w:val="0"/>
              <w:spacing w:line="400" w:lineRule="exact"/>
              <w:ind w:firstLine="420" w:firstLineChars="200"/>
              <w:jc w:val="left"/>
              <w:rPr>
                <w:rFonts w:ascii="宋体" w:hAnsi="宋体" w:cs="宋体"/>
                <w:szCs w:val="21"/>
              </w:rPr>
            </w:pPr>
            <w:r>
              <w:rPr>
                <w:rFonts w:hint="eastAsia"/>
              </w:rPr>
              <w:t>以上方式能起到标识及可追溯性的要求。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szCs w:val="21"/>
              </w:rPr>
            </w:pPr>
            <w:r>
              <w:rPr>
                <w:rFonts w:hint="eastAsia" w:ascii="宋体" w:hAnsi="宋体"/>
                <w:szCs w:val="21"/>
              </w:rPr>
              <w:t>防护</w:t>
            </w:r>
          </w:p>
        </w:tc>
        <w:tc>
          <w:tcPr>
            <w:tcW w:w="960" w:type="dxa"/>
          </w:tcPr>
          <w:p>
            <w:pPr>
              <w:adjustRightInd w:val="0"/>
              <w:snapToGrid w:val="0"/>
              <w:jc w:val="center"/>
              <w:rPr>
                <w:rFonts w:ascii="宋体" w:hAnsi="宋体" w:cs="宋体"/>
                <w:b/>
                <w:szCs w:val="21"/>
              </w:rPr>
            </w:pPr>
            <w:r>
              <w:rPr>
                <w:rFonts w:hint="eastAsia" w:ascii="宋体" w:hAnsi="宋体"/>
                <w:szCs w:val="21"/>
              </w:rPr>
              <w:t>Q8.5.4</w:t>
            </w:r>
          </w:p>
        </w:tc>
        <w:tc>
          <w:tcPr>
            <w:tcW w:w="10004" w:type="dxa"/>
          </w:tcPr>
          <w:p>
            <w:pPr>
              <w:adjustRightInd w:val="0"/>
              <w:snapToGrid w:val="0"/>
              <w:spacing w:line="400" w:lineRule="exact"/>
              <w:ind w:firstLine="420" w:firstLineChars="200"/>
              <w:jc w:val="left"/>
              <w:rPr>
                <w:rFonts w:ascii="宋体" w:hAnsi="宋体" w:cs="宋体"/>
                <w:szCs w:val="21"/>
              </w:rPr>
            </w:pPr>
            <w:r>
              <w:rPr>
                <w:rFonts w:hint="eastAsia" w:ascii="宋体" w:hAnsi="宋体" w:cs="宋体"/>
                <w:szCs w:val="21"/>
              </w:rPr>
              <w:t>查，公司质量体系对产品的防护进行了规范，包括：包装、标识、搬运、储存、运输等保护措施。</w:t>
            </w:r>
          </w:p>
          <w:p>
            <w:pPr>
              <w:adjustRightInd w:val="0"/>
              <w:snapToGrid w:val="0"/>
              <w:spacing w:line="400" w:lineRule="exact"/>
              <w:jc w:val="left"/>
              <w:rPr>
                <w:rFonts w:ascii="宋体" w:hAnsi="宋体" w:cs="宋体"/>
                <w:szCs w:val="21"/>
              </w:rPr>
            </w:pPr>
            <w:r>
              <w:rPr>
                <w:rFonts w:hint="eastAsia" w:ascii="宋体" w:hAnsi="宋体" w:cs="宋体"/>
                <w:szCs w:val="21"/>
              </w:rPr>
              <w:t>现场观察:</w:t>
            </w:r>
          </w:p>
          <w:p>
            <w:pPr>
              <w:adjustRightInd w:val="0"/>
              <w:snapToGrid w:val="0"/>
              <w:spacing w:line="400" w:lineRule="exact"/>
              <w:jc w:val="left"/>
              <w:rPr>
                <w:rFonts w:ascii="宋体" w:hAnsi="宋体" w:cs="宋体"/>
                <w:szCs w:val="21"/>
              </w:rPr>
            </w:pPr>
            <w:r>
              <w:rPr>
                <w:rFonts w:hint="eastAsia" w:ascii="宋体" w:hAnsi="宋体" w:cs="宋体"/>
                <w:szCs w:val="21"/>
              </w:rPr>
              <w:t>1.标识：床上用品、一次性用品、纸巾等及物品均采用标识牌进行了标识；</w:t>
            </w:r>
          </w:p>
          <w:p>
            <w:pPr>
              <w:adjustRightInd w:val="0"/>
              <w:snapToGrid w:val="0"/>
              <w:spacing w:line="400" w:lineRule="exact"/>
              <w:jc w:val="left"/>
              <w:rPr>
                <w:rFonts w:ascii="宋体" w:hAnsi="宋体" w:cs="宋体"/>
                <w:szCs w:val="21"/>
              </w:rPr>
            </w:pPr>
            <w:r>
              <w:rPr>
                <w:rFonts w:hint="eastAsia" w:ascii="宋体" w:hAnsi="宋体" w:cs="宋体"/>
                <w:szCs w:val="21"/>
              </w:rPr>
              <w:t>2.搬运：采用手推车搬运，未见有损产品质量的野蛮作业。</w:t>
            </w:r>
          </w:p>
          <w:p>
            <w:pPr>
              <w:adjustRightInd w:val="0"/>
              <w:snapToGrid w:val="0"/>
              <w:spacing w:line="400" w:lineRule="exact"/>
              <w:jc w:val="left"/>
              <w:rPr>
                <w:rFonts w:ascii="宋体" w:hAnsi="宋体" w:cs="宋体"/>
                <w:szCs w:val="21"/>
              </w:rPr>
            </w:pPr>
            <w:r>
              <w:rPr>
                <w:rFonts w:hint="eastAsia" w:ascii="宋体" w:hAnsi="宋体" w:cs="宋体"/>
                <w:szCs w:val="21"/>
              </w:rPr>
              <w:t>3.贮存：房务部门有分区库房，各种物品均贮存在恰当的场所，通风、采光、防潮，条件良好。</w:t>
            </w:r>
          </w:p>
          <w:p>
            <w:pPr>
              <w:adjustRightInd w:val="0"/>
              <w:snapToGrid w:val="0"/>
              <w:spacing w:line="400" w:lineRule="exact"/>
              <w:jc w:val="left"/>
              <w:rPr>
                <w:rFonts w:ascii="宋体" w:hAnsi="宋体" w:cs="宋体"/>
                <w:szCs w:val="21"/>
              </w:rPr>
            </w:pPr>
            <w:r>
              <w:rPr>
                <w:rFonts w:hint="eastAsia" w:ascii="宋体" w:hAnsi="宋体" w:cs="宋体"/>
                <w:szCs w:val="21"/>
              </w:rPr>
              <w:t>4.领用：有出入库纪录；提供有入库单和出库领用单。</w:t>
            </w:r>
          </w:p>
          <w:p>
            <w:pPr>
              <w:adjustRightInd w:val="0"/>
              <w:snapToGrid w:val="0"/>
              <w:spacing w:line="400" w:lineRule="exact"/>
              <w:jc w:val="left"/>
              <w:rPr>
                <w:rFonts w:ascii="宋体" w:hAnsi="宋体" w:cs="宋体"/>
                <w:szCs w:val="21"/>
              </w:rPr>
            </w:pPr>
            <w:r>
              <w:rPr>
                <w:rFonts w:hint="eastAsia" w:ascii="宋体" w:hAnsi="宋体" w:cs="宋体"/>
                <w:szCs w:val="21"/>
              </w:rPr>
              <w:t>5.人员防护：人员在进行清洁作业时着工作服，佩戴一次性橡胶手套、口罩、帽子等。能起到劳动保护的作用。</w:t>
            </w:r>
          </w:p>
          <w:p>
            <w:pPr>
              <w:adjustRightInd w:val="0"/>
              <w:snapToGrid w:val="0"/>
              <w:spacing w:line="400" w:lineRule="exact"/>
              <w:jc w:val="left"/>
              <w:rPr>
                <w:rFonts w:ascii="宋体" w:hAnsi="宋体" w:cs="宋体"/>
                <w:szCs w:val="21"/>
              </w:rPr>
            </w:pPr>
            <w:r>
              <w:rPr>
                <w:rFonts w:hint="eastAsia" w:ascii="宋体" w:hAnsi="宋体" w:cs="宋体"/>
                <w:szCs w:val="21"/>
              </w:rPr>
              <w:t>防护基本符合要求。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szCs w:val="21"/>
              </w:rPr>
            </w:pPr>
            <w:r>
              <w:rPr>
                <w:rFonts w:hint="eastAsia" w:ascii="宋体" w:hAnsi="宋体"/>
                <w:szCs w:val="21"/>
              </w:rPr>
              <w:t>更改控制</w:t>
            </w:r>
          </w:p>
        </w:tc>
        <w:tc>
          <w:tcPr>
            <w:tcW w:w="960" w:type="dxa"/>
          </w:tcPr>
          <w:p>
            <w:pPr>
              <w:adjustRightInd w:val="0"/>
              <w:snapToGrid w:val="0"/>
              <w:jc w:val="center"/>
              <w:rPr>
                <w:rFonts w:ascii="宋体" w:hAnsi="宋体" w:cs="宋体"/>
                <w:b/>
                <w:szCs w:val="21"/>
              </w:rPr>
            </w:pPr>
            <w:r>
              <w:rPr>
                <w:rFonts w:hint="eastAsia" w:ascii="宋体" w:hAnsi="宋体"/>
                <w:szCs w:val="21"/>
              </w:rPr>
              <w:t>Q8.5.6</w:t>
            </w:r>
          </w:p>
        </w:tc>
        <w:tc>
          <w:tcPr>
            <w:tcW w:w="10004" w:type="dxa"/>
          </w:tcPr>
          <w:p>
            <w:pPr>
              <w:spacing w:line="400" w:lineRule="exact"/>
              <w:ind w:firstLine="420" w:firstLineChars="200"/>
              <w:rPr>
                <w:rFonts w:ascii="宋体" w:hAnsi="宋体"/>
                <w:szCs w:val="21"/>
              </w:rPr>
            </w:pPr>
            <w:r>
              <w:rPr>
                <w:rFonts w:hint="eastAsia" w:ascii="宋体" w:hAnsi="宋体"/>
                <w:szCs w:val="21"/>
              </w:rPr>
              <w:t>查，住务部对服务实现过程的更改策划了管理要求。主要包括：客人住宿房间和住宿日期等信息更改等。</w:t>
            </w:r>
          </w:p>
          <w:p>
            <w:pPr>
              <w:spacing w:line="400" w:lineRule="exact"/>
              <w:rPr>
                <w:rFonts w:ascii="宋体" w:hAnsi="宋体"/>
                <w:szCs w:val="21"/>
              </w:rPr>
            </w:pPr>
            <w:r>
              <w:rPr>
                <w:rFonts w:hint="eastAsia" w:ascii="宋体" w:hAnsi="宋体"/>
                <w:szCs w:val="21"/>
              </w:rPr>
              <w:t>现场查，住务部对于更改服务信息的管理，均为重新发放房卡和重新刷卡。所有更改均控制在入住办理和住宿服务环节，对后续服务造成影响不大。</w:t>
            </w:r>
          </w:p>
        </w:tc>
        <w:tc>
          <w:tcPr>
            <w:tcW w:w="1585" w:type="dxa"/>
          </w:tcPr>
          <w:p/>
        </w:tc>
      </w:tr>
    </w:tbl>
    <w:p>
      <w:pPr>
        <w:pStyle w:val="10"/>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8"/>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58" w:type="dxa"/>
            <w:vAlign w:val="center"/>
          </w:tcPr>
          <w:p>
            <w:pPr>
              <w:rPr>
                <w:sz w:val="24"/>
                <w:szCs w:val="24"/>
              </w:rPr>
            </w:pPr>
            <w:r>
              <w:rPr>
                <w:rFonts w:hint="eastAsia"/>
                <w:sz w:val="24"/>
                <w:szCs w:val="24"/>
              </w:rPr>
              <w:t>受审核部门：房务部  主管领导：张姝  陪同人员：赵培宇</w:t>
            </w:r>
          </w:p>
        </w:tc>
        <w:tc>
          <w:tcPr>
            <w:tcW w:w="1131"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458" w:type="dxa"/>
            <w:vAlign w:val="center"/>
          </w:tcPr>
          <w:p>
            <w:pPr>
              <w:spacing w:before="120"/>
            </w:pPr>
            <w:r>
              <w:rPr>
                <w:rFonts w:hint="eastAsia"/>
                <w:sz w:val="24"/>
                <w:szCs w:val="24"/>
              </w:rPr>
              <w:t>审核员：文平，罗欢    审核时间：2021.9.23</w:t>
            </w:r>
          </w:p>
        </w:tc>
        <w:tc>
          <w:tcPr>
            <w:tcW w:w="113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458" w:type="dxa"/>
            <w:vAlign w:val="center"/>
          </w:tcPr>
          <w:p>
            <w:pPr>
              <w:rPr>
                <w:sz w:val="24"/>
                <w:szCs w:val="24"/>
              </w:rPr>
            </w:pPr>
            <w:r>
              <w:rPr>
                <w:rFonts w:hint="eastAsia"/>
                <w:sz w:val="24"/>
                <w:szCs w:val="24"/>
              </w:rPr>
              <w:t>审核条款：</w:t>
            </w:r>
          </w:p>
        </w:tc>
        <w:tc>
          <w:tcPr>
            <w:tcW w:w="113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szCs w:val="21"/>
              </w:rPr>
              <w:t>ES5.3</w:t>
            </w:r>
          </w:p>
          <w:p>
            <w:pPr>
              <w:rPr>
                <w:rFonts w:ascii="宋体" w:hAnsi="宋体" w:cs="新宋体"/>
                <w:szCs w:val="21"/>
              </w:rPr>
            </w:pPr>
          </w:p>
        </w:tc>
        <w:tc>
          <w:tcPr>
            <w:tcW w:w="10458" w:type="dxa"/>
          </w:tcPr>
          <w:p>
            <w:pPr>
              <w:autoSpaceDE w:val="0"/>
              <w:autoSpaceDN w:val="0"/>
              <w:adjustRightInd w:val="0"/>
              <w:spacing w:line="400" w:lineRule="exact"/>
              <w:jc w:val="left"/>
              <w:rPr>
                <w:rFonts w:ascii="宋体" w:cs="宋体"/>
                <w:szCs w:val="21"/>
              </w:rPr>
            </w:pPr>
            <w:r>
              <w:rPr>
                <w:rFonts w:hint="eastAsia" w:ascii="宋体" w:cs="宋体"/>
                <w:szCs w:val="21"/>
              </w:rPr>
              <w:t>查，房务部的岗位职责和权限如下：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1）负责酒店客房住宿管理；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2）负责客房清洁管理；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3）负责客户现场安全管理；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6）负责本部门重要环境因素、危险源的识别评价和控制措施的实施；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7）参与公司组织的应急演习、合规性评价、内审和管理评审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rFonts w:ascii="宋体" w:hAnsi="宋体" w:cs="宋体"/>
                <w:szCs w:val="21"/>
              </w:rPr>
            </w:pPr>
            <w:r>
              <w:rPr>
                <w:rFonts w:hint="eastAsia" w:ascii="宋体"/>
                <w:szCs w:val="21"/>
              </w:rPr>
              <w:t>房务部负责人对部门职责清楚。</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宋体" w:hAnsi="宋体" w:cs="新宋体"/>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ES6.2</w:t>
            </w:r>
          </w:p>
        </w:tc>
        <w:tc>
          <w:tcPr>
            <w:tcW w:w="10458" w:type="dxa"/>
          </w:tcPr>
          <w:p>
            <w:pPr>
              <w:spacing w:line="400" w:lineRule="atLeast"/>
              <w:ind w:right="170"/>
              <w:jc w:val="left"/>
              <w:rPr>
                <w:rFonts w:ascii="宋体" w:hAnsi="宋体" w:cs="Arial"/>
                <w:iCs/>
                <w:szCs w:val="21"/>
              </w:rPr>
            </w:pPr>
            <w:r>
              <w:rPr>
                <w:rFonts w:hint="eastAsia" w:ascii="宋体" w:hAnsi="宋体" w:cs="Arial"/>
                <w:iCs/>
                <w:szCs w:val="21"/>
              </w:rPr>
              <w:t>查房务部的安全、环境目标为：</w:t>
            </w:r>
          </w:p>
          <w:p>
            <w:r>
              <w:rPr>
                <w:rFonts w:hint="eastAsia" w:ascii="宋体" w:hAnsi="宋体" w:eastAsia="华文宋体" w:cs="宋体"/>
                <w:kern w:val="0"/>
                <w:position w:val="-1"/>
                <w:sz w:val="22"/>
                <w:szCs w:val="22"/>
              </w:rPr>
              <w:t>1、固体废弃物分类收集，处理率100%</w:t>
            </w:r>
          </w:p>
          <w:p>
            <w:r>
              <w:rPr>
                <w:rFonts w:hint="eastAsia" w:ascii="宋体" w:hAnsi="宋体" w:eastAsia="华文宋体" w:cs="宋体"/>
                <w:kern w:val="0"/>
                <w:position w:val="-1"/>
                <w:sz w:val="22"/>
                <w:szCs w:val="22"/>
              </w:rPr>
              <w:t>2、年环境污染事故（事件)发生</w:t>
            </w:r>
            <w:r>
              <w:rPr>
                <w:rFonts w:hint="eastAsia" w:ascii="宋体" w:hAnsi="宋体" w:eastAsia="华文宋体" w:cs="宋体"/>
                <w:kern w:val="0"/>
                <w:sz w:val="22"/>
                <w:szCs w:val="22"/>
              </w:rPr>
              <w:t>为0</w:t>
            </w:r>
            <w:r>
              <w:rPr>
                <w:rFonts w:hint="eastAsia" w:ascii="宋体" w:hAnsi="宋体" w:cs="Tahoma"/>
                <w:sz w:val="22"/>
                <w:szCs w:val="22"/>
              </w:rPr>
              <w:t xml:space="preserve"> </w:t>
            </w:r>
          </w:p>
          <w:p>
            <w:r>
              <w:rPr>
                <w:rFonts w:hint="eastAsia"/>
                <w:sz w:val="22"/>
                <w:szCs w:val="22"/>
              </w:rPr>
              <w:t>3、火灾事故为0</w:t>
            </w:r>
          </w:p>
          <w:p>
            <w:r>
              <w:rPr>
                <w:rFonts w:hint="eastAsia" w:ascii="宋体" w:hAnsi="宋体" w:eastAsia="华文宋体" w:cs="宋体"/>
                <w:kern w:val="0"/>
                <w:position w:val="-1"/>
                <w:sz w:val="22"/>
                <w:szCs w:val="22"/>
              </w:rPr>
              <w:t>4、年重大安全事故（事件)发生</w:t>
            </w:r>
            <w:r>
              <w:rPr>
                <w:rFonts w:hint="eastAsia" w:ascii="宋体" w:hAnsi="宋体" w:eastAsia="华文宋体" w:cs="宋体"/>
                <w:kern w:val="0"/>
                <w:sz w:val="22"/>
                <w:szCs w:val="22"/>
              </w:rPr>
              <w:t>为0</w:t>
            </w:r>
          </w:p>
          <w:p>
            <w:r>
              <w:rPr>
                <w:rFonts w:hint="eastAsia" w:ascii="宋体" w:hAnsi="宋体" w:eastAsia="华文宋体" w:cs="宋体"/>
                <w:kern w:val="0"/>
                <w:position w:val="-1"/>
                <w:sz w:val="22"/>
                <w:szCs w:val="22"/>
              </w:rPr>
              <w:t>5、员工健康体检合格率100%</w:t>
            </w:r>
          </w:p>
          <w:p>
            <w:pPr>
              <w:spacing w:line="400" w:lineRule="atLeast"/>
              <w:ind w:right="170"/>
              <w:jc w:val="left"/>
              <w:rPr>
                <w:rFonts w:ascii="宋体" w:hAnsi="宋体" w:cs="宋体"/>
                <w:szCs w:val="21"/>
              </w:rPr>
            </w:pPr>
            <w:r>
              <w:rPr>
                <w:rFonts w:hint="eastAsia" w:ascii="宋体" w:hAnsi="宋体" w:cs="宋体"/>
                <w:szCs w:val="21"/>
              </w:rPr>
              <w:t>查：2021年1-8月（考核频次：每季度/次）房务部目标完成情况：</w:t>
            </w:r>
          </w:p>
          <w:p>
            <w:r>
              <w:rPr>
                <w:rFonts w:hint="eastAsia" w:ascii="宋体" w:hAnsi="宋体" w:eastAsia="华文宋体" w:cs="宋体"/>
                <w:kern w:val="0"/>
                <w:position w:val="-1"/>
                <w:sz w:val="22"/>
                <w:szCs w:val="22"/>
              </w:rPr>
              <w:t>1、固体废弃物分类收集，处理率100%</w:t>
            </w:r>
          </w:p>
          <w:p>
            <w:r>
              <w:rPr>
                <w:rFonts w:hint="eastAsia" w:ascii="宋体" w:hAnsi="宋体" w:eastAsia="华文宋体" w:cs="宋体"/>
                <w:kern w:val="0"/>
                <w:position w:val="-1"/>
                <w:sz w:val="22"/>
                <w:szCs w:val="22"/>
              </w:rPr>
              <w:t>2、年环境污染事故（事件)发生</w:t>
            </w:r>
            <w:r>
              <w:rPr>
                <w:rFonts w:hint="eastAsia" w:ascii="宋体" w:hAnsi="宋体" w:eastAsia="华文宋体" w:cs="宋体"/>
                <w:kern w:val="0"/>
                <w:sz w:val="22"/>
                <w:szCs w:val="22"/>
              </w:rPr>
              <w:t>为0</w:t>
            </w:r>
            <w:r>
              <w:rPr>
                <w:rFonts w:hint="eastAsia" w:ascii="宋体" w:hAnsi="宋体" w:cs="Tahoma"/>
                <w:sz w:val="22"/>
                <w:szCs w:val="22"/>
              </w:rPr>
              <w:t xml:space="preserve"> </w:t>
            </w:r>
          </w:p>
          <w:p>
            <w:r>
              <w:rPr>
                <w:rFonts w:hint="eastAsia"/>
                <w:sz w:val="22"/>
                <w:szCs w:val="22"/>
              </w:rPr>
              <w:t>3、火灾事故为0</w:t>
            </w:r>
          </w:p>
          <w:p>
            <w:r>
              <w:rPr>
                <w:rFonts w:hint="eastAsia" w:ascii="宋体" w:hAnsi="宋体" w:eastAsia="华文宋体" w:cs="宋体"/>
                <w:kern w:val="0"/>
                <w:position w:val="-1"/>
                <w:sz w:val="22"/>
                <w:szCs w:val="22"/>
              </w:rPr>
              <w:t>4、年重大安全事故（事件)发生</w:t>
            </w:r>
            <w:r>
              <w:rPr>
                <w:rFonts w:hint="eastAsia" w:ascii="宋体" w:hAnsi="宋体" w:eastAsia="华文宋体" w:cs="宋体"/>
                <w:kern w:val="0"/>
                <w:sz w:val="22"/>
                <w:szCs w:val="22"/>
              </w:rPr>
              <w:t>为0</w:t>
            </w:r>
          </w:p>
          <w:p>
            <w:r>
              <w:rPr>
                <w:rFonts w:hint="eastAsia" w:ascii="宋体" w:hAnsi="宋体" w:eastAsia="华文宋体" w:cs="宋体"/>
                <w:kern w:val="0"/>
                <w:position w:val="-1"/>
                <w:sz w:val="22"/>
                <w:szCs w:val="22"/>
              </w:rPr>
              <w:t>5、员工健康体检合格率100%</w:t>
            </w:r>
          </w:p>
          <w:p>
            <w:pPr>
              <w:spacing w:line="400" w:lineRule="atLeast"/>
              <w:ind w:right="-107" w:rightChars="-51"/>
              <w:jc w:val="left"/>
              <w:rPr>
                <w:rFonts w:ascii="宋体" w:hAnsi="宋体" w:cs="宋体"/>
                <w:szCs w:val="21"/>
              </w:rPr>
            </w:pPr>
            <w:r>
              <w:rPr>
                <w:rFonts w:hint="eastAsia" w:ascii="宋体" w:hAnsi="宋体" w:cs="宋体"/>
                <w:szCs w:val="21"/>
              </w:rPr>
              <w:t>均能达到要求。</w:t>
            </w:r>
          </w:p>
          <w:p>
            <w:pPr>
              <w:widowControl/>
              <w:jc w:val="left"/>
              <w:rPr>
                <w:rFonts w:ascii="宋体" w:hAnsi="宋体" w:cs="宋体"/>
                <w:szCs w:val="21"/>
              </w:rPr>
            </w:pPr>
            <w:r>
              <w:rPr>
                <w:rFonts w:hint="eastAsia" w:ascii="宋体" w:hAnsi="宋体" w:cs="宋体"/>
                <w:szCs w:val="21"/>
              </w:rPr>
              <w:t>查，公司编制了安全目标管理实施方案：制定、执行程序或作业文件；加强监测和测量；培训与教育；应急响应。</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458" w:type="dxa"/>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，根据不同的时态、状态识别了环境因素，通过对其发生的可能性、危害性等进行评价，房务部确定的重要环境因素有：潜在火灾、固废的排放。</w:t>
            </w:r>
          </w:p>
          <w:p>
            <w:pPr>
              <w:autoSpaceDE w:val="0"/>
              <w:autoSpaceDN w:val="0"/>
              <w:adjustRightInd w:val="0"/>
              <w:spacing w:line="400" w:lineRule="exact"/>
              <w:ind w:firstLine="420" w:firstLineChars="200"/>
              <w:jc w:val="left"/>
              <w:rPr>
                <w:rFonts w:ascii="宋体" w:hAnsi="宋体" w:cs="宋体"/>
                <w:szCs w:val="21"/>
              </w:rPr>
            </w:pPr>
            <w:r>
              <w:rPr>
                <w:rFonts w:hint="eastAsia" w:ascii="宋体" w:cs="宋体"/>
                <w:szCs w:val="21"/>
              </w:rPr>
              <w:t>现场查看，房务部的主要工作为为客户提供客房服务。服务过程中有</w:t>
            </w:r>
            <w:r>
              <w:rPr>
                <w:rFonts w:hint="eastAsia" w:cs="宋体"/>
                <w:szCs w:val="21"/>
              </w:rPr>
              <w:t>废弃办公用品、生活垃圾等固废，</w:t>
            </w:r>
            <w:r>
              <w:rPr>
                <w:rFonts w:hint="eastAsia" w:ascii="宋体" w:cs="宋体"/>
                <w:szCs w:val="21"/>
              </w:rPr>
              <w:t>部门的环境因素识别和重要环境因素基本到位。</w:t>
            </w:r>
          </w:p>
        </w:tc>
        <w:tc>
          <w:tcPr>
            <w:tcW w:w="113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危险源辨识和职业安全风险评价</w:t>
            </w:r>
          </w:p>
        </w:tc>
        <w:tc>
          <w:tcPr>
            <w:tcW w:w="960" w:type="dxa"/>
          </w:tcPr>
          <w:p>
            <w:pPr>
              <w:rPr>
                <w:rFonts w:ascii="宋体" w:hAnsi="宋体" w:cs="新宋体"/>
                <w:szCs w:val="21"/>
              </w:rPr>
            </w:pPr>
            <w:r>
              <w:rPr>
                <w:rFonts w:hint="eastAsia" w:ascii="宋体" w:hAnsi="宋体" w:cs="新宋体"/>
                <w:szCs w:val="21"/>
              </w:rPr>
              <w:t xml:space="preserve">S6.1.2 </w:t>
            </w:r>
          </w:p>
        </w:tc>
        <w:tc>
          <w:tcPr>
            <w:tcW w:w="10458" w:type="dxa"/>
          </w:tcPr>
          <w:p>
            <w:pPr>
              <w:spacing w:line="400" w:lineRule="exact"/>
              <w:ind w:firstLine="420" w:firstLineChars="200"/>
              <w:rPr>
                <w:rFonts w:ascii="宋体" w:hAnsi="宋体" w:cs="宋体"/>
                <w:szCs w:val="21"/>
              </w:rPr>
            </w:pPr>
            <w:r>
              <w:rPr>
                <w:rFonts w:hint="eastAsia" w:ascii="宋体" w:hAnsi="宋体" w:cs="宋体"/>
                <w:szCs w:val="21"/>
              </w:rPr>
              <w:t>查，房务部经过辨识与评审形成了《危险源辨识与风险评价表》，包括管理不当带电设备造成的触电；纸张、及其它易燃品堆放导致火灾等危险源。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hAnsi="宋体" w:cs="宋体"/>
                <w:szCs w:val="21"/>
              </w:rPr>
              <w:t>经打分法确定重大风险为：火灾伤害；触电事故等伤亡事故。</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查，潜在火灾风险控制措施为：  </w:t>
            </w:r>
          </w:p>
          <w:p>
            <w:pPr>
              <w:spacing w:line="400" w:lineRule="exact"/>
              <w:ind w:firstLine="420" w:firstLineChars="200"/>
              <w:rPr>
                <w:rFonts w:ascii="宋体" w:hAnsi="宋体" w:cs="宋体"/>
                <w:szCs w:val="21"/>
              </w:rPr>
            </w:pPr>
            <w:r>
              <w:rPr>
                <w:rFonts w:hint="eastAsia" w:ascii="宋体" w:hAnsi="宋体" w:cs="宋体"/>
                <w:szCs w:val="21"/>
              </w:rPr>
              <w:t>消防逃生通道的设立；</w:t>
            </w:r>
          </w:p>
          <w:p>
            <w:pPr>
              <w:spacing w:line="400" w:lineRule="exact"/>
              <w:ind w:firstLine="420" w:firstLineChars="200"/>
              <w:rPr>
                <w:rFonts w:ascii="宋体" w:hAnsi="宋体" w:cs="宋体"/>
                <w:szCs w:val="21"/>
              </w:rPr>
            </w:pPr>
            <w:r>
              <w:rPr>
                <w:rFonts w:hint="eastAsia" w:ascii="宋体" w:hAnsi="宋体" w:cs="宋体"/>
                <w:szCs w:val="21"/>
              </w:rPr>
              <w:t>2）消防设备的配备及定期检查；</w:t>
            </w:r>
          </w:p>
          <w:p>
            <w:pPr>
              <w:spacing w:line="400" w:lineRule="exact"/>
              <w:ind w:firstLine="420" w:firstLineChars="200"/>
              <w:rPr>
                <w:rFonts w:ascii="宋体" w:hAnsi="宋体" w:cs="宋体"/>
                <w:szCs w:val="21"/>
              </w:rPr>
            </w:pPr>
            <w:r>
              <w:rPr>
                <w:rFonts w:hint="eastAsia" w:ascii="宋体" w:hAnsi="宋体" w:cs="宋体"/>
                <w:szCs w:val="21"/>
              </w:rPr>
              <w:t>3）消防应急预案的制订及演练。</w:t>
            </w:r>
          </w:p>
          <w:p>
            <w:pPr>
              <w:pStyle w:val="21"/>
              <w:spacing w:line="400" w:lineRule="exact"/>
              <w:ind w:left="420" w:firstLine="0" w:firstLineChars="0"/>
              <w:rPr>
                <w:rFonts w:ascii="宋体" w:hAnsi="宋体" w:cs="宋体"/>
                <w:szCs w:val="21"/>
              </w:rPr>
            </w:pPr>
            <w:r>
              <w:rPr>
                <w:rFonts w:hint="eastAsia" w:ascii="宋体" w:hAnsi="宋体" w:cs="宋体"/>
                <w:szCs w:val="21"/>
              </w:rPr>
              <w:t>查：触电控制措施：</w:t>
            </w:r>
          </w:p>
          <w:p>
            <w:pPr>
              <w:pStyle w:val="21"/>
              <w:numPr>
                <w:ilvl w:val="0"/>
                <w:numId w:val="9"/>
              </w:numPr>
              <w:spacing w:line="400" w:lineRule="exact"/>
              <w:ind w:firstLineChars="0"/>
              <w:rPr>
                <w:rFonts w:ascii="宋体" w:hAnsi="宋体" w:cs="宋体"/>
                <w:szCs w:val="21"/>
              </w:rPr>
            </w:pPr>
            <w:r>
              <w:rPr>
                <w:rFonts w:hint="eastAsia" w:ascii="宋体" w:hAnsi="宋体" w:cs="宋体"/>
                <w:szCs w:val="21"/>
              </w:rPr>
              <w:t>进行安全用电培训</w:t>
            </w:r>
          </w:p>
          <w:p>
            <w:pPr>
              <w:pStyle w:val="21"/>
              <w:numPr>
                <w:ilvl w:val="0"/>
                <w:numId w:val="9"/>
              </w:numPr>
              <w:spacing w:line="400" w:lineRule="exact"/>
              <w:ind w:firstLineChars="0"/>
              <w:rPr>
                <w:rFonts w:ascii="宋体" w:hAnsi="宋体" w:cs="宋体"/>
                <w:szCs w:val="21"/>
              </w:rPr>
            </w:pPr>
            <w:r>
              <w:rPr>
                <w:rFonts w:hint="eastAsia" w:ascii="宋体" w:hAnsi="宋体" w:cs="宋体"/>
                <w:szCs w:val="21"/>
              </w:rPr>
              <w:t>设施维护需专业人员操作</w:t>
            </w:r>
          </w:p>
          <w:p>
            <w:pPr>
              <w:pStyle w:val="21"/>
              <w:numPr>
                <w:ilvl w:val="0"/>
                <w:numId w:val="9"/>
              </w:numPr>
              <w:spacing w:line="400" w:lineRule="exact"/>
              <w:ind w:firstLineChars="0"/>
              <w:rPr>
                <w:rFonts w:ascii="宋体" w:hAnsi="宋体" w:cs="宋体"/>
                <w:szCs w:val="21"/>
              </w:rPr>
            </w:pPr>
            <w:r>
              <w:rPr>
                <w:rFonts w:hint="eastAsia" w:ascii="宋体" w:hAnsi="宋体" w:cs="宋体"/>
                <w:szCs w:val="21"/>
              </w:rPr>
              <w:t>定期对电气设备进行检查及维保</w:t>
            </w:r>
          </w:p>
          <w:p>
            <w:pPr>
              <w:spacing w:line="400" w:lineRule="exact"/>
              <w:rPr>
                <w:rFonts w:ascii="宋体" w:hAnsi="宋体" w:cs="宋体"/>
                <w:szCs w:val="21"/>
              </w:rPr>
            </w:pPr>
            <w:r>
              <w:rPr>
                <w:rFonts w:ascii="宋体" w:hAnsi="宋体" w:cs="宋体"/>
                <w:szCs w:val="21"/>
              </w:rPr>
              <w:t>…………</w:t>
            </w:r>
          </w:p>
          <w:p>
            <w:pPr>
              <w:widowControl/>
              <w:jc w:val="left"/>
              <w:rPr>
                <w:rFonts w:ascii="宋体" w:hAnsi="宋体" w:cs="宋体"/>
                <w:szCs w:val="21"/>
              </w:rPr>
            </w:pPr>
            <w:r>
              <w:rPr>
                <w:rFonts w:hint="eastAsia" w:ascii="宋体" w:hAnsi="宋体"/>
                <w:szCs w:val="21"/>
              </w:rPr>
              <w:t>危险源识别基本充分，控制措施需要完善。</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信息和沟通；</w:t>
            </w:r>
          </w:p>
        </w:tc>
        <w:tc>
          <w:tcPr>
            <w:tcW w:w="960" w:type="dxa"/>
          </w:tcPr>
          <w:p>
            <w:pPr>
              <w:rPr>
                <w:rFonts w:ascii="宋体" w:hAnsi="宋体" w:cs="新宋体"/>
                <w:szCs w:val="21"/>
              </w:rPr>
            </w:pPr>
            <w:r>
              <w:rPr>
                <w:rFonts w:hint="eastAsia" w:ascii="宋体" w:hAnsi="宋体" w:cs="新宋体"/>
                <w:szCs w:val="21"/>
              </w:rPr>
              <w:t>ES7.4</w:t>
            </w:r>
          </w:p>
        </w:tc>
        <w:tc>
          <w:tcPr>
            <w:tcW w:w="10458" w:type="dxa"/>
          </w:tcPr>
          <w:p>
            <w:pPr>
              <w:pStyle w:val="12"/>
              <w:spacing w:line="400" w:lineRule="exact"/>
              <w:rPr>
                <w:sz w:val="21"/>
                <w:szCs w:val="21"/>
              </w:rPr>
            </w:pPr>
            <w:r>
              <w:rPr>
                <w:rFonts w:hint="eastAsia"/>
                <w:kern w:val="2"/>
                <w:sz w:val="21"/>
                <w:szCs w:val="21"/>
              </w:rPr>
              <w:t>---《信息交流与协商控制程序》</w:t>
            </w:r>
            <w:r>
              <w:rPr>
                <w:rFonts w:hint="eastAsia" w:cs="Arial"/>
                <w:kern w:val="2"/>
                <w:sz w:val="21"/>
                <w:szCs w:val="21"/>
              </w:rPr>
              <w:t>规定了公司内外信息交流、协商的对象、方式、记录等。</w:t>
            </w:r>
          </w:p>
          <w:p>
            <w:pPr>
              <w:pStyle w:val="12"/>
              <w:spacing w:line="400" w:lineRule="exact"/>
              <w:ind w:firstLine="420" w:firstLineChars="200"/>
              <w:rPr>
                <w:color w:val="FF0000"/>
                <w:sz w:val="21"/>
                <w:szCs w:val="21"/>
              </w:rPr>
            </w:pPr>
            <w:r>
              <w:rPr>
                <w:rFonts w:hint="eastAsia"/>
                <w:kern w:val="2"/>
                <w:sz w:val="21"/>
                <w:szCs w:val="21"/>
              </w:rPr>
              <w:t>对部门之间有需要交流的有关环境、安全健康管理信息，在公司内部利用部门会议、宣传栏进行环境、安全管理方针及目标、指标、管理方案等内容的宣传、沟通。</w:t>
            </w:r>
          </w:p>
          <w:p>
            <w:pPr>
              <w:pStyle w:val="12"/>
              <w:spacing w:line="400" w:lineRule="exact"/>
              <w:ind w:firstLine="315" w:firstLineChars="150"/>
              <w:rPr>
                <w:sz w:val="21"/>
                <w:szCs w:val="21"/>
              </w:rPr>
            </w:pPr>
            <w:r>
              <w:rPr>
                <w:rFonts w:hint="eastAsia"/>
                <w:kern w:val="2"/>
                <w:sz w:val="21"/>
                <w:szCs w:val="21"/>
              </w:rPr>
              <w:t>外部，对供方和顾客等相关方进行了管理方针、环保及安全要求的沟通，主要通过网络、交流及面谈、合同等方式进行，并达成一致性意见实施有效控制。</w:t>
            </w:r>
          </w:p>
          <w:p>
            <w:pPr>
              <w:spacing w:line="400" w:lineRule="exact"/>
              <w:rPr>
                <w:rFonts w:ascii="宋体" w:hAnsi="宋体" w:cs="Arial"/>
                <w:color w:val="FF0000"/>
                <w:szCs w:val="21"/>
              </w:rPr>
            </w:pPr>
            <w:r>
              <w:rPr>
                <w:rFonts w:hint="eastAsia" w:ascii="宋体" w:hAnsi="宋体"/>
                <w:color w:val="FF0000"/>
                <w:szCs w:val="21"/>
              </w:rPr>
              <w:t xml:space="preserve">    </w:t>
            </w:r>
            <w:r>
              <w:rPr>
                <w:rFonts w:hint="eastAsia" w:ascii="宋体" w:hAnsi="宋体" w:cs="Arial"/>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szCs w:val="21"/>
              </w:rPr>
            </w:pPr>
            <w:r>
              <w:rPr>
                <w:rFonts w:hint="eastAsia" w:ascii="宋体" w:hAnsi="宋体" w:cs="Arial"/>
                <w:szCs w:val="21"/>
              </w:rPr>
              <w:t>查见：部门内部会议记录表，沟通信息包括：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1）告知员工：管理者代表是朱仁蓉、职业健康安全事务代表是刘鸿。</w:t>
            </w:r>
          </w:p>
          <w:p>
            <w:pPr>
              <w:widowControl/>
              <w:spacing w:line="400" w:lineRule="atLeast"/>
              <w:ind w:firstLine="315" w:firstLineChars="150"/>
              <w:rPr>
                <w:rFonts w:ascii="宋体" w:hAnsi="宋体" w:cs="Arial"/>
                <w:szCs w:val="21"/>
              </w:rPr>
            </w:pPr>
            <w:r>
              <w:rPr>
                <w:rFonts w:hint="eastAsia" w:ascii="宋体" w:hAnsi="宋体" w:cs="Arial"/>
                <w:szCs w:val="21"/>
              </w:rPr>
              <w:t>2）告知员工：环境、职业健康安全管理体系建立的依据、标准和意义；</w:t>
            </w:r>
          </w:p>
          <w:p>
            <w:pPr>
              <w:widowControl/>
              <w:spacing w:line="400" w:lineRule="atLeast"/>
              <w:ind w:firstLine="315" w:firstLineChars="150"/>
              <w:rPr>
                <w:rFonts w:ascii="宋体" w:hAnsi="宋体" w:cs="Arial"/>
                <w:color w:val="FF0000"/>
                <w:szCs w:val="21"/>
              </w:rPr>
            </w:pPr>
            <w:r>
              <w:rPr>
                <w:rFonts w:hint="eastAsia" w:ascii="宋体" w:hAnsi="宋体" w:cs="Arial"/>
                <w:szCs w:val="21"/>
              </w:rPr>
              <w:t>3）组织员工学习：环境、安全健康管理有关的法律法规，包括《环境保护法》、《劳动合同法》、《工伤保险条例》等关于员工权益、保险等内容；</w:t>
            </w:r>
          </w:p>
          <w:p>
            <w:pPr>
              <w:widowControl/>
              <w:spacing w:line="400" w:lineRule="atLeast"/>
              <w:ind w:firstLine="315" w:firstLineChars="150"/>
              <w:rPr>
                <w:rFonts w:cs="Arial"/>
                <w:szCs w:val="21"/>
              </w:rPr>
            </w:pPr>
            <w:r>
              <w:rPr>
                <w:rFonts w:hint="eastAsia" w:ascii="宋体" w:hAnsi="宋体" w:cs="Arial"/>
                <w:szCs w:val="21"/>
              </w:rPr>
              <w:t>4）将环境管理、劳动保护要求、安全要求和意义作为新员工岗前培训内容。</w:t>
            </w:r>
          </w:p>
          <w:p>
            <w:pPr>
              <w:widowControl/>
              <w:jc w:val="left"/>
              <w:rPr>
                <w:rFonts w:ascii="宋体" w:hAnsi="宋体"/>
                <w:szCs w:val="21"/>
              </w:rPr>
            </w:pPr>
            <w:r>
              <w:rPr>
                <w:rFonts w:hint="eastAsia" w:ascii="宋体" w:hAnsi="宋体"/>
                <w:szCs w:val="21"/>
              </w:rPr>
              <w:t>审核时未发现有相关方投诉和安全违规情况发生。</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cs="新宋体"/>
                <w:sz w:val="18"/>
                <w:szCs w:val="18"/>
              </w:rPr>
            </w:pPr>
            <w:r>
              <w:rPr>
                <w:rFonts w:hint="eastAsia" w:ascii="宋体" w:hAnsi="宋体" w:cs="新宋体"/>
                <w:szCs w:val="21"/>
              </w:rPr>
              <w:t>运行控制</w:t>
            </w:r>
          </w:p>
        </w:tc>
        <w:tc>
          <w:tcPr>
            <w:tcW w:w="960" w:type="dxa"/>
          </w:tcPr>
          <w:p>
            <w:pPr>
              <w:rPr>
                <w:rFonts w:ascii="宋体" w:hAnsi="宋体" w:cs="新宋体"/>
                <w:szCs w:val="21"/>
              </w:rPr>
            </w:pPr>
            <w:r>
              <w:rPr>
                <w:rFonts w:hint="eastAsia" w:ascii="宋体" w:hAnsi="宋体" w:cs="新宋体"/>
                <w:szCs w:val="21"/>
              </w:rPr>
              <w:t>ES8.1</w:t>
            </w:r>
          </w:p>
        </w:tc>
        <w:tc>
          <w:tcPr>
            <w:tcW w:w="10458" w:type="dxa"/>
          </w:tcPr>
          <w:p>
            <w:pPr>
              <w:rPr>
                <w:rFonts w:ascii="宋体" w:hAnsi="宋体" w:cs="宋体"/>
                <w:szCs w:val="21"/>
              </w:rPr>
            </w:pPr>
            <w:r>
              <w:rPr>
                <w:rFonts w:hint="eastAsia" w:ascii="宋体" w:hAnsi="宋体" w:cs="宋体"/>
                <w:szCs w:val="21"/>
              </w:rPr>
              <w:t>查，</w:t>
            </w:r>
            <w:r>
              <w:rPr>
                <w:rFonts w:hint="eastAsia" w:ascii="宋体" w:hAnsi="宋体"/>
                <w:szCs w:val="21"/>
              </w:rPr>
              <w:t>房务部</w:t>
            </w:r>
            <w:r>
              <w:rPr>
                <w:rFonts w:hint="eastAsia" w:ascii="宋体" w:hAnsi="宋体" w:cs="宋体"/>
                <w:szCs w:val="21"/>
              </w:rPr>
              <w:t>实施以下职业健康安全管理制度：《运行控制程序》、《消防安全管理制度》、《用电安全管理规定》、《公司劳动安全管理办法》、《火灾事故应急救援预案》、《劳动防护用品管理制度》等。</w:t>
            </w:r>
          </w:p>
          <w:p>
            <w:pPr>
              <w:rPr>
                <w:rFonts w:ascii="宋体" w:hAnsi="宋体" w:cs="宋体"/>
                <w:szCs w:val="21"/>
              </w:rPr>
            </w:pPr>
            <w:r>
              <w:rPr>
                <w:rFonts w:hint="eastAsia" w:ascii="宋体" w:hAnsi="宋体" w:cs="宋体"/>
                <w:szCs w:val="21"/>
              </w:rPr>
              <w:t>查看，房务部实施的安全管理制度及管理方案，对不可接受风险源进行管控。</w:t>
            </w:r>
          </w:p>
          <w:p>
            <w:pPr>
              <w:spacing w:line="400" w:lineRule="exact"/>
              <w:ind w:firstLine="420" w:firstLineChars="200"/>
              <w:rPr>
                <w:rFonts w:ascii="宋体" w:hAnsi="宋体"/>
                <w:szCs w:val="21"/>
              </w:rPr>
            </w:pPr>
            <w:r>
              <w:rPr>
                <w:rFonts w:hint="eastAsia" w:ascii="宋体"/>
                <w:kern w:val="0"/>
                <w:szCs w:val="21"/>
              </w:rPr>
              <w:t>现场查看，房务部</w:t>
            </w:r>
            <w:r>
              <w:rPr>
                <w:rFonts w:hint="eastAsia" w:ascii="宋体" w:hAnsi="宋体"/>
                <w:szCs w:val="21"/>
              </w:rPr>
              <w:t>的不可接受风险主要为：</w:t>
            </w:r>
            <w:r>
              <w:rPr>
                <w:rFonts w:hint="eastAsia"/>
                <w:szCs w:val="21"/>
              </w:rPr>
              <w:t>火灾，触电、摔伤等伤害</w:t>
            </w:r>
            <w:r>
              <w:rPr>
                <w:rFonts w:hint="eastAsia" w:ascii="宋体" w:hAnsi="宋体"/>
                <w:szCs w:val="21"/>
              </w:rPr>
              <w:t>。</w:t>
            </w:r>
          </w:p>
          <w:p>
            <w:pPr>
              <w:spacing w:line="400" w:lineRule="exact"/>
              <w:ind w:firstLine="420" w:firstLineChars="200"/>
              <w:rPr>
                <w:rFonts w:ascii="宋体" w:hAnsi="宋体"/>
                <w:szCs w:val="21"/>
              </w:rPr>
            </w:pPr>
            <w:r>
              <w:rPr>
                <w:rFonts w:hint="eastAsia" w:ascii="宋体" w:hAnsi="宋体"/>
                <w:szCs w:val="21"/>
              </w:rPr>
              <w:t>房务部制订了相关的危险源防护、管理措施：</w:t>
            </w:r>
          </w:p>
          <w:p>
            <w:pPr>
              <w:spacing w:line="400" w:lineRule="exact"/>
              <w:ind w:firstLine="420" w:firstLineChars="200"/>
              <w:rPr>
                <w:rFonts w:ascii="宋体" w:hAnsi="宋体"/>
                <w:szCs w:val="21"/>
              </w:rPr>
            </w:pPr>
            <w:r>
              <w:rPr>
                <w:rFonts w:hint="eastAsia" w:ascii="宋体" w:hAnsi="宋体"/>
                <w:szCs w:val="21"/>
              </w:rPr>
              <w:t>在酒店客房区域现场查看：</w:t>
            </w:r>
          </w:p>
          <w:p>
            <w:pPr>
              <w:spacing w:line="400" w:lineRule="exact"/>
              <w:ind w:firstLine="420" w:firstLineChars="200"/>
              <w:rPr>
                <w:rFonts w:ascii="宋体" w:hAnsi="宋体"/>
                <w:szCs w:val="21"/>
              </w:rPr>
            </w:pPr>
            <w:r>
              <w:rPr>
                <w:rFonts w:hint="eastAsia" w:ascii="宋体" w:hAnsi="宋体"/>
                <w:szCs w:val="21"/>
              </w:rPr>
              <w:t>1、火灾伤害预防：</w:t>
            </w:r>
          </w:p>
          <w:p>
            <w:pPr>
              <w:spacing w:line="400" w:lineRule="atLeast"/>
              <w:ind w:firstLine="420" w:firstLineChars="200"/>
              <w:rPr>
                <w:rFonts w:ascii="宋体"/>
                <w:kern w:val="0"/>
                <w:szCs w:val="21"/>
              </w:rPr>
            </w:pPr>
            <w:r>
              <w:rPr>
                <w:rFonts w:hint="eastAsia" w:ascii="宋体" w:hAnsi="宋体"/>
                <w:szCs w:val="21"/>
              </w:rPr>
              <w:t>现场了解：公司制订了</w:t>
            </w:r>
            <w:r>
              <w:rPr>
                <w:rFonts w:hint="eastAsia" w:ascii="宋体"/>
                <w:kern w:val="0"/>
                <w:szCs w:val="21"/>
              </w:rPr>
              <w:t>火灾预防管理规定、应急管理规定。每个楼层、及公共场所均设置了消防栓、灭火器、消费通道、楼梯、烟雾报警器、彭琳系统，应急疏散指示灯等。</w:t>
            </w:r>
          </w:p>
          <w:p>
            <w:pPr>
              <w:spacing w:line="400" w:lineRule="atLeast"/>
              <w:ind w:firstLine="420" w:firstLineChars="200"/>
              <w:rPr>
                <w:rFonts w:ascii="宋体"/>
                <w:kern w:val="0"/>
                <w:szCs w:val="21"/>
              </w:rPr>
            </w:pPr>
            <w:r>
              <w:rPr>
                <w:rFonts w:hint="eastAsia" w:ascii="宋体"/>
                <w:kern w:val="0"/>
                <w:szCs w:val="21"/>
              </w:rPr>
              <w:t>查，房务部员工定期参加公司或业主的消防、应急、逃生培训和演习。</w:t>
            </w:r>
          </w:p>
          <w:p>
            <w:pPr>
              <w:spacing w:line="400" w:lineRule="atLeast"/>
              <w:ind w:firstLine="420" w:firstLineChars="200"/>
              <w:rPr>
                <w:rFonts w:ascii="宋体"/>
                <w:kern w:val="0"/>
                <w:szCs w:val="21"/>
              </w:rPr>
            </w:pPr>
            <w:r>
              <w:rPr>
                <w:rFonts w:hint="eastAsia" w:ascii="宋体"/>
                <w:kern w:val="0"/>
                <w:szCs w:val="21"/>
              </w:rPr>
              <w:t>现场查看，作业地点消防逃生通道畅通，设置了烟雾感应器，现场打开消防栓，能供水，压力明显。</w:t>
            </w:r>
          </w:p>
          <w:p>
            <w:pPr>
              <w:spacing w:line="400" w:lineRule="atLeast"/>
              <w:ind w:firstLine="420" w:firstLineChars="200"/>
              <w:rPr>
                <w:rFonts w:ascii="宋体"/>
                <w:kern w:val="0"/>
                <w:szCs w:val="21"/>
              </w:rPr>
            </w:pPr>
            <w:r>
              <w:rPr>
                <w:rFonts w:hint="eastAsia" w:ascii="宋体"/>
                <w:kern w:val="0"/>
                <w:szCs w:val="21"/>
              </w:rPr>
              <w:t>现场查看客房区域，火灾伤害预防管理基本符合要求。</w:t>
            </w:r>
          </w:p>
          <w:p>
            <w:pPr>
              <w:spacing w:line="400" w:lineRule="exact"/>
              <w:ind w:firstLine="420" w:firstLineChars="200"/>
              <w:rPr>
                <w:rFonts w:ascii="宋体" w:hAnsi="宋体"/>
                <w:szCs w:val="21"/>
              </w:rPr>
            </w:pPr>
            <w:r>
              <w:rPr>
                <w:rFonts w:hint="eastAsia" w:ascii="宋体" w:hAnsi="宋体"/>
                <w:szCs w:val="21"/>
              </w:rPr>
              <w:t>2、伤害预防管理：</w:t>
            </w:r>
          </w:p>
          <w:p>
            <w:pPr>
              <w:spacing w:line="400" w:lineRule="exact"/>
              <w:ind w:firstLine="420" w:firstLineChars="200"/>
              <w:rPr>
                <w:rFonts w:ascii="宋体" w:hAnsi="宋体"/>
                <w:szCs w:val="21"/>
              </w:rPr>
            </w:pPr>
            <w:r>
              <w:rPr>
                <w:rFonts w:hint="eastAsia" w:ascii="宋体" w:hAnsi="宋体"/>
                <w:szCs w:val="21"/>
              </w:rPr>
              <w:t>查，房务部制订了各工序操作管理办法，并通过上墙等方式提醒操作者，并配置相应防护措施和警示标识等，防止</w:t>
            </w:r>
            <w:r>
              <w:rPr>
                <w:rFonts w:hint="eastAsia"/>
                <w:szCs w:val="21"/>
              </w:rPr>
              <w:t>物理伤害、摔伤等</w:t>
            </w:r>
            <w:r>
              <w:rPr>
                <w:rFonts w:hint="eastAsia" w:ascii="宋体" w:hAnsi="宋体"/>
                <w:szCs w:val="21"/>
              </w:rPr>
              <w:t>。</w:t>
            </w:r>
          </w:p>
          <w:p>
            <w:pPr>
              <w:spacing w:line="400" w:lineRule="exact"/>
              <w:ind w:firstLine="420" w:firstLineChars="200"/>
              <w:rPr>
                <w:rFonts w:ascii="宋体" w:hAnsi="宋体"/>
                <w:szCs w:val="21"/>
              </w:rPr>
            </w:pPr>
            <w:r>
              <w:rPr>
                <w:rFonts w:hint="eastAsia" w:ascii="宋体" w:hAnsi="宋体"/>
                <w:szCs w:val="21"/>
              </w:rPr>
              <w:t>现场查看，地面台阶处有提醒标识，房屋整理工作车处有警示标识，客服人员佩戴工作服、工作帽、口罩、手套等防护设施预防伤害。</w:t>
            </w:r>
          </w:p>
          <w:p>
            <w:pPr>
              <w:ind w:firstLine="525" w:firstLineChars="250"/>
              <w:rPr>
                <w:rFonts w:ascii="宋体" w:hAnsi="宋体"/>
                <w:szCs w:val="21"/>
              </w:rPr>
            </w:pPr>
            <w:r>
              <w:rPr>
                <w:rFonts w:hint="eastAsia" w:ascii="宋体" w:hAnsi="宋体"/>
                <w:szCs w:val="21"/>
              </w:rPr>
              <w:t>查，房务部的安全应急主要有：火灾应急、伤害应急等，公司策划了相应的应急管理要求。过程的安全管理，基本符合要求。</w:t>
            </w:r>
          </w:p>
          <w:p>
            <w:pPr>
              <w:rPr>
                <w:rFonts w:ascii="宋体" w:hAnsi="宋体" w:cs="宋体"/>
                <w:szCs w:val="21"/>
              </w:rPr>
            </w:pPr>
            <w:r>
              <w:rPr>
                <w:rFonts w:hint="eastAsia" w:ascii="宋体" w:hAnsi="宋体" w:cs="宋体"/>
                <w:szCs w:val="21"/>
              </w:rPr>
              <w:t>查重要环境因素：</w:t>
            </w:r>
          </w:p>
          <w:p>
            <w:pPr>
              <w:numPr>
                <w:ilvl w:val="0"/>
                <w:numId w:val="10"/>
              </w:numPr>
              <w:spacing w:after="0" w:line="240" w:lineRule="auto"/>
              <w:rPr>
                <w:rFonts w:ascii="宋体" w:hAnsi="宋体" w:cs="宋体"/>
                <w:szCs w:val="21"/>
              </w:rPr>
            </w:pPr>
            <w:r>
              <w:rPr>
                <w:rFonts w:hint="eastAsia" w:ascii="宋体" w:hAnsi="宋体" w:cs="宋体"/>
                <w:szCs w:val="21"/>
              </w:rPr>
              <w:t>潜在火灾；</w:t>
            </w:r>
          </w:p>
          <w:p>
            <w:pPr>
              <w:pStyle w:val="21"/>
              <w:numPr>
                <w:ilvl w:val="0"/>
                <w:numId w:val="10"/>
              </w:numPr>
              <w:spacing w:after="0" w:line="240" w:lineRule="auto"/>
              <w:ind w:firstLineChars="0"/>
              <w:rPr>
                <w:rFonts w:ascii="宋体" w:hAnsi="宋体" w:cs="宋体"/>
                <w:szCs w:val="21"/>
              </w:rPr>
            </w:pPr>
            <w:r>
              <w:rPr>
                <w:rFonts w:hint="eastAsia" w:ascii="宋体" w:hAnsi="宋体" w:cs="宋体"/>
                <w:szCs w:val="21"/>
              </w:rPr>
              <w:t>固废排放；</w:t>
            </w:r>
          </w:p>
          <w:p>
            <w:pPr>
              <w:ind w:left="360"/>
              <w:rPr>
                <w:rFonts w:ascii="宋体" w:hAnsi="宋体" w:cs="宋体"/>
                <w:szCs w:val="21"/>
              </w:rPr>
            </w:pPr>
            <w:r>
              <w:rPr>
                <w:rFonts w:hint="eastAsia" w:ascii="宋体" w:hAnsi="宋体" w:cs="宋体"/>
                <w:szCs w:val="21"/>
              </w:rPr>
              <w:t>查看，公司制订的相应的环境管理制度及管理方案，对环境因素进行管控。</w:t>
            </w:r>
          </w:p>
          <w:p>
            <w:pPr>
              <w:pStyle w:val="2"/>
              <w:rPr>
                <w:rFonts w:ascii="宋体" w:hAnsi="宋体" w:cs="宋体"/>
                <w:szCs w:val="21"/>
              </w:rPr>
            </w:pPr>
            <w:r>
              <w:rPr>
                <w:rFonts w:hint="eastAsia" w:ascii="宋体" w:hAnsi="宋体" w:cs="宋体"/>
                <w:szCs w:val="21"/>
              </w:rPr>
              <w:t>查固废管理：办公区和房间场所都配置有固废分装桶，现场有处理的记录。</w:t>
            </w:r>
          </w:p>
          <w:p>
            <w:pPr>
              <w:pStyle w:val="2"/>
            </w:pPr>
          </w:p>
        </w:tc>
        <w:tc>
          <w:tcPr>
            <w:tcW w:w="1131" w:type="dxa"/>
          </w:tcPr>
          <w:p>
            <w:r>
              <w:rPr>
                <w:rFonts w:hint="eastAsia"/>
              </w:rPr>
              <w:t>符合</w:t>
            </w:r>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ES8.2</w:t>
            </w:r>
          </w:p>
        </w:tc>
        <w:tc>
          <w:tcPr>
            <w:tcW w:w="10458" w:type="dxa"/>
          </w:tcPr>
          <w:p>
            <w:pPr>
              <w:spacing w:line="360" w:lineRule="auto"/>
              <w:rPr>
                <w:szCs w:val="21"/>
              </w:rPr>
            </w:pPr>
            <w:r>
              <w:rPr>
                <w:rFonts w:hint="eastAsia" w:cs="宋体"/>
                <w:szCs w:val="21"/>
              </w:rPr>
              <w:t>查见：《</w:t>
            </w:r>
            <w:r>
              <w:rPr>
                <w:rFonts w:hint="eastAsia" w:ascii="宋体" w:hAnsi="宋体" w:cs="宋体"/>
                <w:szCs w:val="21"/>
              </w:rPr>
              <w:t>应急准备和响应控制程序</w:t>
            </w:r>
            <w:r>
              <w:rPr>
                <w:rFonts w:hint="eastAsia" w:cs="宋体"/>
                <w:szCs w:val="21"/>
              </w:rPr>
              <w:t>》、《</w:t>
            </w:r>
            <w:r>
              <w:rPr>
                <w:rFonts w:hint="eastAsia" w:ascii="宋体" w:hAnsi="宋体" w:cs="宋体"/>
                <w:szCs w:val="21"/>
              </w:rPr>
              <w:t>消防火灾应急疏散预案</w:t>
            </w:r>
            <w:r>
              <w:rPr>
                <w:rFonts w:hint="eastAsia" w:cs="宋体"/>
                <w:szCs w:val="21"/>
              </w:rPr>
              <w:t>》《触电应急演练》</w:t>
            </w:r>
          </w:p>
          <w:p>
            <w:pPr>
              <w:spacing w:line="360" w:lineRule="auto"/>
              <w:rPr>
                <w:szCs w:val="21"/>
              </w:rPr>
            </w:pPr>
            <w:r>
              <w:rPr>
                <w:rFonts w:hint="eastAsia" w:cs="宋体"/>
                <w:szCs w:val="21"/>
              </w:rPr>
              <w:t>房务部工作人员的在人行部组织下，参加了公司组织的“火灾消防演练”、“触电应急演练”。</w:t>
            </w:r>
          </w:p>
          <w:p>
            <w:pPr>
              <w:spacing w:line="360" w:lineRule="auto"/>
              <w:jc w:val="left"/>
              <w:rPr>
                <w:rFonts w:ascii="宋体" w:hAnsi="宋体" w:cs="宋体"/>
                <w:szCs w:val="21"/>
              </w:rPr>
            </w:pPr>
            <w:r>
              <w:rPr>
                <w:rFonts w:hint="eastAsia" w:cs="宋体"/>
                <w:szCs w:val="21"/>
              </w:rPr>
              <w:t>查见：消防、触电演练实况记录：房务部全体人员分别于</w:t>
            </w:r>
            <w:r>
              <w:rPr>
                <w:rFonts w:hint="eastAsia" w:ascii="宋体" w:hAnsi="宋体" w:cs="宋体"/>
                <w:szCs w:val="21"/>
              </w:rPr>
              <w:t>2021年6月15日、2021年6月06日在</w:t>
            </w:r>
            <w:r>
              <w:rPr>
                <w:rFonts w:hint="eastAsia"/>
              </w:rPr>
              <w:t>公司办公楼前</w:t>
            </w:r>
            <w:r>
              <w:rPr>
                <w:rFonts w:hint="eastAsia" w:ascii="宋体" w:hAnsi="宋体" w:cs="宋体"/>
                <w:szCs w:val="21"/>
              </w:rPr>
              <w:t>由人行部组织的消防演练及触电应急演练。</w:t>
            </w:r>
          </w:p>
          <w:p>
            <w:pPr>
              <w:spacing w:line="360" w:lineRule="auto"/>
              <w:ind w:firstLine="420" w:firstLineChars="200"/>
              <w:rPr>
                <w:rFonts w:ascii="宋体" w:hAnsi="宋体" w:cs="宋体"/>
                <w:szCs w:val="21"/>
              </w:rPr>
            </w:pPr>
            <w:r>
              <w:rPr>
                <w:rFonts w:hint="eastAsia" w:ascii="宋体" w:cs="宋体"/>
                <w:szCs w:val="21"/>
              </w:rPr>
              <w:t>查，现场对应，通过本次演习，参与演习员工锻炼了应急机动的能力，同时完善了公司管理制度，提高了公司安全防火和应急的实战技能。同时使员工掌握了灭火器材的使用。消防器材完善、良好。</w:t>
            </w:r>
          </w:p>
        </w:tc>
        <w:tc>
          <w:tcPr>
            <w:tcW w:w="1131" w:type="dxa"/>
          </w:tcPr>
          <w:p>
            <w:r>
              <w:rPr>
                <w:rFonts w:hint="eastAsia"/>
              </w:rPr>
              <w:t>符合</w:t>
            </w:r>
          </w:p>
        </w:tc>
      </w:tr>
    </w:tbl>
    <w:p>
      <w:pPr>
        <w:pStyle w:val="10"/>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pPr w:leftFromText="180" w:rightFromText="180" w:vertAnchor="text" w:horzAnchor="page" w:tblpX="1061" w:tblpY="61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受审核部门：物业管理部   主管领导：孙春桃        陪同人员：赵培宇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审核员：文平     审核时间：2021.9.24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QS5.3</w:t>
            </w:r>
          </w:p>
        </w:tc>
        <w:tc>
          <w:tcPr>
            <w:tcW w:w="10004"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查《岗位职责》，已经明确了物业管理部的岗位职责，具体为：</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1）负责监测管理方针、目标与指标的实施； </w:t>
            </w:r>
          </w:p>
          <w:p>
            <w:pPr>
              <w:spacing w:line="400" w:lineRule="exact"/>
              <w:ind w:left="365" w:leftChars="174"/>
              <w:rPr>
                <w:rFonts w:ascii="宋体" w:hAnsi="宋体" w:cs="宋体"/>
                <w:szCs w:val="21"/>
              </w:rPr>
            </w:pPr>
            <w:r>
              <w:rPr>
                <w:rFonts w:hint="eastAsia" w:ascii="宋体" w:hAnsi="宋体" w:cs="宋体"/>
                <w:szCs w:val="21"/>
              </w:rPr>
              <w:t xml:space="preserve">2）领导建立和完善管理制度，组织实施并监督、检查服务体系的运行；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3）组织落实、监督调控服务过程各项工艺、质量、安全、成本指标等；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4）领导、管理基础设施维护，保证服务现场能够正常服务，设备处于良好状态； </w:t>
            </w:r>
          </w:p>
          <w:p>
            <w:pPr>
              <w:spacing w:line="400" w:lineRule="exact"/>
              <w:ind w:left="365" w:leftChars="174"/>
              <w:rPr>
                <w:rFonts w:ascii="宋体" w:hAnsi="宋体" w:cs="宋体"/>
                <w:szCs w:val="21"/>
              </w:rPr>
            </w:pPr>
            <w:r>
              <w:rPr>
                <w:rFonts w:hint="eastAsia" w:ascii="宋体" w:hAnsi="宋体" w:cs="宋体"/>
                <w:szCs w:val="21"/>
              </w:rPr>
              <w:t>5）负责服务区域内消防设施的定期检查并保证在有效期内使用；</w:t>
            </w:r>
          </w:p>
          <w:p>
            <w:pPr>
              <w:spacing w:line="400" w:lineRule="exact"/>
              <w:ind w:left="365" w:leftChars="174"/>
              <w:rPr>
                <w:rFonts w:ascii="宋体" w:hAnsi="宋体" w:cs="宋体"/>
                <w:szCs w:val="21"/>
              </w:rPr>
            </w:pPr>
            <w:r>
              <w:rPr>
                <w:rFonts w:hint="eastAsia" w:ascii="宋体" w:hAnsi="宋体" w:cs="宋体"/>
                <w:szCs w:val="21"/>
              </w:rPr>
              <w:t>7）负责本部门重要危险源的识别评价和控制措施的实施；</w:t>
            </w:r>
          </w:p>
          <w:p>
            <w:pPr>
              <w:spacing w:line="400" w:lineRule="exact"/>
              <w:ind w:left="365" w:leftChars="174"/>
              <w:rPr>
                <w:rFonts w:ascii="宋体" w:hAnsi="宋体"/>
                <w:szCs w:val="21"/>
              </w:rPr>
            </w:pPr>
            <w:r>
              <w:rPr>
                <w:rFonts w:hint="eastAsia" w:ascii="宋体" w:hAnsi="宋体" w:cs="宋体"/>
                <w:szCs w:val="21"/>
              </w:rPr>
              <w:t xml:space="preserve"> </w:t>
            </w:r>
            <w:r>
              <w:rPr>
                <w:rFonts w:hint="eastAsia" w:ascii="宋体" w:hAnsi="宋体"/>
                <w:szCs w:val="21"/>
              </w:rPr>
              <w:t>………</w:t>
            </w:r>
          </w:p>
          <w:p>
            <w:pPr>
              <w:widowControl/>
              <w:jc w:val="left"/>
              <w:rPr>
                <w:rFonts w:ascii="宋体" w:hAnsi="宋体" w:cs="宋体"/>
                <w:szCs w:val="21"/>
              </w:rPr>
            </w:pPr>
            <w:r>
              <w:rPr>
                <w:rFonts w:hint="eastAsia" w:ascii="宋体" w:hAnsi="宋体"/>
                <w:szCs w:val="21"/>
              </w:rPr>
              <w:t>部门负责人熟悉本部门职责。</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QS6.2</w:t>
            </w:r>
          </w:p>
        </w:tc>
        <w:tc>
          <w:tcPr>
            <w:tcW w:w="10004" w:type="dxa"/>
          </w:tcPr>
          <w:p>
            <w:pPr>
              <w:spacing w:line="400" w:lineRule="atLeast"/>
              <w:ind w:firstLine="420" w:firstLineChars="200"/>
              <w:rPr>
                <w:rFonts w:ascii="宋体" w:hAnsi="宋体"/>
                <w:szCs w:val="21"/>
              </w:rPr>
            </w:pPr>
            <w:r>
              <w:rPr>
                <w:rFonts w:hint="eastAsia" w:ascii="宋体" w:hAnsi="宋体"/>
                <w:szCs w:val="21"/>
              </w:rPr>
              <w:t>查《部门质量目标分解表》该部门的质量、安全目标为：</w:t>
            </w:r>
          </w:p>
          <w:p>
            <w:pPr>
              <w:ind w:firstLine="210" w:firstLineChars="100"/>
            </w:pPr>
            <w:r>
              <w:rPr>
                <w:rFonts w:hint="eastAsia" w:ascii="Arial" w:hAnsi="宋体" w:cs="Arial"/>
              </w:rPr>
              <w:t>1、物业服务顾客满意率：90%</w:t>
            </w:r>
          </w:p>
          <w:p>
            <w:pPr>
              <w:ind w:firstLine="220" w:firstLineChars="100"/>
            </w:pPr>
            <w:r>
              <w:rPr>
                <w:rFonts w:hint="eastAsia"/>
                <w:sz w:val="22"/>
                <w:szCs w:val="22"/>
              </w:rPr>
              <w:t>2、火灾事故为0</w:t>
            </w:r>
          </w:p>
          <w:p>
            <w:pPr>
              <w:ind w:firstLine="220" w:firstLineChars="100"/>
            </w:pPr>
            <w:r>
              <w:rPr>
                <w:rFonts w:hint="eastAsia" w:ascii="宋体" w:hAnsi="宋体" w:eastAsia="华文宋体" w:cs="宋体"/>
                <w:kern w:val="0"/>
                <w:position w:val="-1"/>
                <w:sz w:val="22"/>
                <w:szCs w:val="22"/>
              </w:rPr>
              <w:t>3、年重大安全事故（事件)发生</w:t>
            </w:r>
            <w:r>
              <w:rPr>
                <w:rFonts w:hint="eastAsia" w:ascii="宋体" w:hAnsi="宋体" w:eastAsia="华文宋体" w:cs="宋体"/>
                <w:kern w:val="0"/>
                <w:sz w:val="22"/>
                <w:szCs w:val="22"/>
              </w:rPr>
              <w:t>为0</w:t>
            </w:r>
            <w:r>
              <w:rPr>
                <w:rFonts w:hint="eastAsia" w:ascii="宋体" w:hAnsi="宋体" w:cs="Tahoma"/>
                <w:sz w:val="22"/>
                <w:szCs w:val="22"/>
              </w:rPr>
              <w:t xml:space="preserve"> </w:t>
            </w:r>
          </w:p>
          <w:p>
            <w:pPr>
              <w:spacing w:line="400" w:lineRule="atLeast"/>
              <w:ind w:firstLine="420" w:firstLineChars="200"/>
              <w:rPr>
                <w:rFonts w:ascii="宋体" w:hAnsi="宋体"/>
                <w:szCs w:val="21"/>
              </w:rPr>
            </w:pPr>
            <w:r>
              <w:rPr>
                <w:rFonts w:hint="eastAsia" w:ascii="宋体" w:hAnsi="宋体"/>
                <w:szCs w:val="21"/>
              </w:rPr>
              <w:t>查2021年1-8月《部门质量目标完成情况统计表》对部门目标进行考核，综合完成情况为：</w:t>
            </w:r>
          </w:p>
          <w:p>
            <w:pPr>
              <w:ind w:firstLine="210" w:firstLineChars="100"/>
            </w:pPr>
            <w:r>
              <w:rPr>
                <w:rFonts w:hint="eastAsia" w:ascii="Arial" w:hAnsi="宋体" w:cs="Arial"/>
              </w:rPr>
              <w:t>1、物业服务顾客满意率：95%</w:t>
            </w:r>
          </w:p>
          <w:p>
            <w:pPr>
              <w:ind w:firstLine="220" w:firstLineChars="100"/>
            </w:pPr>
            <w:r>
              <w:rPr>
                <w:rFonts w:hint="eastAsia"/>
                <w:sz w:val="22"/>
                <w:szCs w:val="22"/>
              </w:rPr>
              <w:t>2、火灾事故为0</w:t>
            </w:r>
          </w:p>
          <w:p>
            <w:pPr>
              <w:ind w:firstLine="220" w:firstLineChars="100"/>
            </w:pPr>
            <w:r>
              <w:rPr>
                <w:rFonts w:hint="eastAsia" w:ascii="宋体" w:hAnsi="宋体" w:eastAsia="华文宋体" w:cs="宋体"/>
                <w:kern w:val="0"/>
                <w:position w:val="-1"/>
                <w:sz w:val="22"/>
                <w:szCs w:val="22"/>
              </w:rPr>
              <w:t>3、年重大安全事故（事件)发生</w:t>
            </w:r>
            <w:r>
              <w:rPr>
                <w:rFonts w:hint="eastAsia" w:ascii="宋体" w:hAnsi="宋体" w:eastAsia="华文宋体" w:cs="宋体"/>
                <w:kern w:val="0"/>
                <w:sz w:val="22"/>
                <w:szCs w:val="22"/>
              </w:rPr>
              <w:t>为0</w:t>
            </w:r>
            <w:r>
              <w:rPr>
                <w:rFonts w:hint="eastAsia" w:ascii="宋体" w:hAnsi="宋体" w:cs="Tahoma"/>
                <w:sz w:val="22"/>
                <w:szCs w:val="22"/>
              </w:rPr>
              <w:t xml:space="preserve"> </w:t>
            </w:r>
          </w:p>
          <w:p>
            <w:pPr>
              <w:spacing w:line="400" w:lineRule="atLeast"/>
              <w:ind w:firstLine="420" w:firstLineChars="200"/>
              <w:rPr>
                <w:rFonts w:ascii="宋体" w:hAnsi="宋体"/>
                <w:szCs w:val="21"/>
              </w:rPr>
            </w:pPr>
            <w:r>
              <w:rPr>
                <w:rFonts w:hint="eastAsia" w:ascii="宋体" w:hAnsi="宋体"/>
                <w:szCs w:val="21"/>
              </w:rPr>
              <w:t xml:space="preserve">  基本达到目标要求</w:t>
            </w:r>
          </w:p>
          <w:p>
            <w:pPr>
              <w:spacing w:line="400" w:lineRule="exact"/>
              <w:rPr>
                <w:rFonts w:ascii="宋体" w:hAnsi="宋体" w:cs="宋体"/>
                <w:szCs w:val="21"/>
              </w:rPr>
            </w:pPr>
            <w:r>
              <w:rPr>
                <w:rFonts w:hint="eastAsia" w:ascii="宋体" w:hAnsi="宋体"/>
                <w:szCs w:val="21"/>
              </w:rPr>
              <w:t>目标量化情况良好。质量、安全目标缺乏指标实际完成的实证性资料。已跟负责人沟通。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0" w:type="dxa"/>
          </w:tcPr>
          <w:p>
            <w:pPr>
              <w:adjustRightInd w:val="0"/>
              <w:snapToGrid w:val="0"/>
              <w:rPr>
                <w:rFonts w:ascii="宋体" w:hAnsi="宋体"/>
                <w:color w:val="000000" w:themeColor="text1"/>
                <w:szCs w:val="21"/>
              </w:rPr>
            </w:pPr>
            <w:r>
              <w:rPr>
                <w:rFonts w:hint="eastAsia" w:ascii="宋体" w:hAnsi="宋体" w:cs="宋体"/>
                <w:color w:val="000000" w:themeColor="text1"/>
                <w:szCs w:val="21"/>
              </w:rPr>
              <w:t>生产和服务提供的控制（物业管理）</w:t>
            </w:r>
          </w:p>
        </w:tc>
        <w:tc>
          <w:tcPr>
            <w:tcW w:w="960" w:type="dxa"/>
          </w:tcPr>
          <w:p>
            <w:pPr>
              <w:spacing w:line="400" w:lineRule="exact"/>
              <w:jc w:val="left"/>
              <w:rPr>
                <w:rFonts w:ascii="宋体" w:hAnsi="宋体"/>
                <w:color w:val="000000" w:themeColor="text1"/>
                <w:szCs w:val="21"/>
              </w:rPr>
            </w:pPr>
            <w:r>
              <w:rPr>
                <w:rFonts w:hint="eastAsia" w:ascii="宋体" w:hAnsi="宋体"/>
                <w:color w:val="000000" w:themeColor="text1"/>
                <w:szCs w:val="21"/>
              </w:rPr>
              <w:t>Q8.5.1</w:t>
            </w:r>
          </w:p>
          <w:p>
            <w:pPr>
              <w:rPr>
                <w:rFonts w:ascii="宋体" w:hAnsi="宋体"/>
                <w:color w:val="000000" w:themeColor="text1"/>
                <w:szCs w:val="21"/>
              </w:rPr>
            </w:pPr>
          </w:p>
        </w:tc>
        <w:tc>
          <w:tcPr>
            <w:tcW w:w="10004" w:type="dxa"/>
          </w:tcPr>
          <w:p>
            <w:pPr>
              <w:adjustRightInd w:val="0"/>
              <w:snapToGrid w:val="0"/>
              <w:spacing w:line="400" w:lineRule="exact"/>
              <w:ind w:firstLine="460" w:firstLineChars="200"/>
              <w:jc w:val="left"/>
              <w:rPr>
                <w:bCs/>
                <w:color w:val="000000" w:themeColor="text1"/>
                <w:spacing w:val="10"/>
              </w:rPr>
            </w:pPr>
            <w:r>
              <w:rPr>
                <w:rFonts w:hint="eastAsia"/>
                <w:bCs/>
                <w:color w:val="000000" w:themeColor="text1"/>
                <w:spacing w:val="10"/>
              </w:rPr>
              <w:t>公司制定了《运行控制程序》、根据《物业管理条例》、《物业管理实施细则》、《消防条例》等策划了过程和服务的测量管理规定。规定了物业管理过程的质量管理要求，明确了受控条件。</w:t>
            </w:r>
          </w:p>
          <w:p>
            <w:pPr>
              <w:spacing w:line="360" w:lineRule="auto"/>
              <w:rPr>
                <w:bCs/>
                <w:color w:val="000000" w:themeColor="text1"/>
                <w:spacing w:val="10"/>
              </w:rPr>
            </w:pPr>
            <w:r>
              <w:rPr>
                <w:rFonts w:hint="eastAsia"/>
                <w:bCs/>
                <w:color w:val="000000" w:themeColor="text1"/>
                <w:spacing w:val="10"/>
              </w:rPr>
              <w:t>物业管理服务流程：</w:t>
            </w:r>
          </w:p>
          <w:p>
            <w:pPr>
              <w:spacing w:line="360" w:lineRule="auto"/>
              <w:ind w:firstLine="460" w:firstLineChars="200"/>
              <w:rPr>
                <w:bCs/>
                <w:color w:val="000000" w:themeColor="text1"/>
                <w:spacing w:val="10"/>
              </w:rPr>
            </w:pPr>
            <w:r>
              <w:rPr>
                <w:rFonts w:hint="eastAsia"/>
                <w:bCs/>
                <w:color w:val="000000" w:themeColor="text1"/>
                <w:spacing w:val="10"/>
              </w:rPr>
              <w:t>项目投标策划和获得管理合同——前期介入管理——项目物业的接收管理——业主交接房管理——业主装修管理——业主入住及日常管理——跟踪改进</w:t>
            </w:r>
          </w:p>
          <w:p>
            <w:pPr>
              <w:spacing w:line="360" w:lineRule="auto"/>
              <w:ind w:firstLine="460" w:firstLineChars="200"/>
              <w:rPr>
                <w:bCs/>
                <w:color w:val="000000" w:themeColor="text1"/>
                <w:spacing w:val="10"/>
              </w:rPr>
            </w:pPr>
            <w:r>
              <w:rPr>
                <w:rFonts w:hint="eastAsia"/>
                <w:bCs/>
                <w:color w:val="000000" w:themeColor="text1"/>
                <w:spacing w:val="10"/>
              </w:rPr>
              <w:t>关键过程：服务过程</w:t>
            </w:r>
          </w:p>
          <w:p>
            <w:pPr>
              <w:spacing w:line="360" w:lineRule="auto"/>
              <w:ind w:firstLine="460" w:firstLineChars="200"/>
              <w:rPr>
                <w:bCs/>
                <w:color w:val="000000" w:themeColor="text1"/>
                <w:spacing w:val="10"/>
              </w:rPr>
            </w:pPr>
            <w:r>
              <w:rPr>
                <w:rFonts w:hint="eastAsia"/>
                <w:bCs/>
                <w:color w:val="000000" w:themeColor="text1"/>
                <w:spacing w:val="10"/>
              </w:rPr>
              <w:t>需确认/特殊过程：服务过程</w:t>
            </w:r>
          </w:p>
          <w:p>
            <w:pPr>
              <w:spacing w:line="400" w:lineRule="atLeast"/>
              <w:ind w:firstLine="460" w:firstLineChars="200"/>
              <w:rPr>
                <w:bCs/>
                <w:color w:val="000000" w:themeColor="text1"/>
                <w:spacing w:val="10"/>
              </w:rPr>
            </w:pPr>
            <w:r>
              <w:rPr>
                <w:rFonts w:hint="eastAsia"/>
                <w:bCs/>
                <w:color w:val="000000" w:themeColor="text1"/>
                <w:spacing w:val="10"/>
              </w:rPr>
              <w:t>审核员在重庆市渝北区龙溪镇农业银行培训学校项目现场查看：</w:t>
            </w:r>
          </w:p>
          <w:p>
            <w:pPr>
              <w:spacing w:line="400" w:lineRule="atLeast"/>
              <w:ind w:firstLine="460" w:firstLineChars="200"/>
              <w:rPr>
                <w:bCs/>
                <w:color w:val="000000" w:themeColor="text1"/>
                <w:spacing w:val="10"/>
              </w:rPr>
            </w:pPr>
            <w:r>
              <w:rPr>
                <w:rFonts w:hint="eastAsia"/>
                <w:bCs/>
                <w:color w:val="000000" w:themeColor="text1"/>
                <w:spacing w:val="10"/>
              </w:rPr>
              <w:t>农业银行培训学校项目服务内容：1）项目日常保洁服务；2）秩序维护、安保巡查工作。</w:t>
            </w:r>
          </w:p>
          <w:p>
            <w:pPr>
              <w:spacing w:line="400" w:lineRule="atLeast"/>
              <w:ind w:firstLine="460" w:firstLineChars="200"/>
              <w:rPr>
                <w:bCs/>
                <w:color w:val="000000" w:themeColor="text1"/>
                <w:spacing w:val="10"/>
              </w:rPr>
            </w:pPr>
            <w:r>
              <w:rPr>
                <w:rFonts w:hint="eastAsia"/>
                <w:bCs/>
                <w:color w:val="000000" w:themeColor="text1"/>
                <w:spacing w:val="10"/>
              </w:rPr>
              <w:t>项目负责人王玫，配备有：保安人员、保洁人员。</w:t>
            </w:r>
          </w:p>
          <w:p>
            <w:pPr>
              <w:spacing w:line="400" w:lineRule="atLeast"/>
              <w:ind w:firstLine="460" w:firstLineChars="200"/>
              <w:rPr>
                <w:bCs/>
                <w:color w:val="000000" w:themeColor="text1"/>
                <w:spacing w:val="10"/>
              </w:rPr>
            </w:pPr>
            <w:r>
              <w:rPr>
                <w:rFonts w:hint="eastAsia"/>
                <w:bCs/>
                <w:color w:val="000000" w:themeColor="text1"/>
                <w:spacing w:val="10"/>
              </w:rPr>
              <w:t>农业银行培训学校的配电设施、消防监控、防雷设施监控、安全监控工作均由业主方自行负责。组织只责任日常安保巡查及日常保洁服务。</w:t>
            </w:r>
          </w:p>
          <w:p>
            <w:pPr>
              <w:spacing w:line="400" w:lineRule="atLeast"/>
              <w:ind w:firstLine="460" w:firstLineChars="200"/>
              <w:rPr>
                <w:bCs/>
                <w:color w:val="000000" w:themeColor="text1"/>
                <w:spacing w:val="10"/>
              </w:rPr>
            </w:pPr>
            <w:r>
              <w:rPr>
                <w:rFonts w:hint="eastAsia"/>
                <w:bCs/>
                <w:color w:val="000000" w:themeColor="text1"/>
                <w:spacing w:val="10"/>
              </w:rPr>
              <w:t>在物业项目现场查看；保洁服务：配备设备有垃圾桶、扫帚、拖把、人字梯等，服务相关设备工作正常，状态良好，无异常现象，符合保洁服务的条件及要求；质量检查主要靠感官检查，暂未配置检测设备。</w:t>
            </w:r>
          </w:p>
          <w:p>
            <w:pPr>
              <w:spacing w:line="400" w:lineRule="atLeast"/>
              <w:ind w:firstLine="460" w:firstLineChars="200"/>
              <w:rPr>
                <w:bCs/>
                <w:color w:val="000000" w:themeColor="text1"/>
                <w:spacing w:val="10"/>
              </w:rPr>
            </w:pPr>
            <w:r>
              <w:rPr>
                <w:rFonts w:hint="eastAsia"/>
                <w:bCs/>
                <w:color w:val="000000" w:themeColor="text1"/>
                <w:spacing w:val="10"/>
              </w:rPr>
              <w:t>作业内容：办公大楼公共区域的地面、过道、楼道、电梯间等清洁及保洁；</w:t>
            </w:r>
          </w:p>
          <w:p>
            <w:pPr>
              <w:rPr>
                <w:bCs/>
                <w:color w:val="000000" w:themeColor="text1"/>
                <w:spacing w:val="10"/>
              </w:rPr>
            </w:pPr>
            <w:r>
              <w:rPr>
                <w:rFonts w:hint="eastAsia"/>
                <w:bCs/>
                <w:color w:val="000000" w:themeColor="text1"/>
                <w:spacing w:val="10"/>
              </w:rPr>
              <w:t>现场查看，保洁员罗胜利、李车琴对农</w:t>
            </w:r>
            <w:r>
              <w:rPr>
                <w:bCs/>
                <w:color w:val="000000" w:themeColor="text1"/>
                <w:spacing w:val="10"/>
              </w:rPr>
              <w:t>业银行培训学校</w:t>
            </w:r>
            <w:r>
              <w:rPr>
                <w:rFonts w:hint="eastAsia"/>
                <w:bCs/>
                <w:color w:val="000000" w:themeColor="text1"/>
                <w:spacing w:val="10"/>
              </w:rPr>
              <w:t>楼道进行保洁作业，作业质量符合操作规则要求。</w:t>
            </w:r>
          </w:p>
          <w:p>
            <w:pPr>
              <w:rPr>
                <w:bCs/>
                <w:color w:val="000000" w:themeColor="text1"/>
                <w:spacing w:val="10"/>
              </w:rPr>
            </w:pPr>
            <w:r>
              <w:rPr>
                <w:rFonts w:hint="eastAsia"/>
                <w:bCs/>
                <w:color w:val="000000" w:themeColor="text1"/>
                <w:spacing w:val="10"/>
              </w:rPr>
              <w:t>查楼道清洁计划表：</w:t>
            </w:r>
          </w:p>
          <w:p>
            <w:pPr>
              <w:pStyle w:val="2"/>
              <w:rPr>
                <w:color w:val="000000" w:themeColor="text1"/>
              </w:rPr>
            </w:pPr>
            <w:r>
              <w:rPr>
                <w:rFonts w:hint="eastAsia"/>
                <w:color w:val="000000" w:themeColor="text1"/>
              </w:rPr>
              <w:t>上午：8点楼道扶手清洁擦拭，地面清洁维护；</w:t>
            </w:r>
          </w:p>
          <w:p>
            <w:pPr>
              <w:pStyle w:val="2"/>
              <w:rPr>
                <w:color w:val="000000" w:themeColor="text1"/>
              </w:rPr>
            </w:pPr>
            <w:r>
              <w:rPr>
                <w:rFonts w:hint="eastAsia"/>
                <w:color w:val="000000" w:themeColor="text1"/>
              </w:rPr>
              <w:t>以后每2小时日常维护一次。</w:t>
            </w:r>
          </w:p>
          <w:p>
            <w:pPr>
              <w:pStyle w:val="2"/>
              <w:rPr>
                <w:color w:val="000000" w:themeColor="text1"/>
              </w:rPr>
            </w:pPr>
            <w:r>
              <w:rPr>
                <w:rFonts w:hint="eastAsia"/>
                <w:color w:val="000000" w:themeColor="text1"/>
              </w:rPr>
              <w:t>查见《消毒记录表》</w:t>
            </w:r>
            <w:r>
              <w:rPr>
                <w:rFonts w:hint="eastAsia"/>
                <w:color w:val="000000" w:themeColor="text1"/>
              </w:rPr>
              <w:drawing>
                <wp:inline distT="0" distB="0" distL="114300" distR="114300">
                  <wp:extent cx="4153535" cy="4562475"/>
                  <wp:effectExtent l="0" t="0" r="12065" b="9525"/>
                  <wp:docPr id="9" name="图片 9" descr="消毒记录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消毒记录表"/>
                          <pic:cNvPicPr>
                            <a:picLocks noChangeAspect="1"/>
                          </pic:cNvPicPr>
                        </pic:nvPicPr>
                        <pic:blipFill>
                          <a:blip r:embed="rId11" cstate="print"/>
                          <a:stretch>
                            <a:fillRect/>
                          </a:stretch>
                        </pic:blipFill>
                        <pic:spPr>
                          <a:xfrm>
                            <a:off x="0" y="0"/>
                            <a:ext cx="4153535" cy="4562475"/>
                          </a:xfrm>
                          <a:prstGeom prst="rect">
                            <a:avLst/>
                          </a:prstGeom>
                        </pic:spPr>
                      </pic:pic>
                    </a:graphicData>
                  </a:graphic>
                </wp:inline>
              </w:drawing>
            </w:r>
          </w:p>
          <w:p>
            <w:pPr>
              <w:numPr>
                <w:ilvl w:val="0"/>
                <w:numId w:val="11"/>
              </w:numPr>
              <w:spacing w:line="400" w:lineRule="atLeast"/>
              <w:rPr>
                <w:color w:val="000000" w:themeColor="text1"/>
              </w:rPr>
            </w:pPr>
            <w:r>
              <w:rPr>
                <w:rFonts w:hint="eastAsia"/>
                <w:color w:val="000000" w:themeColor="text1"/>
              </w:rPr>
              <w:t>保安工作：保安实行三班二运转制。服务内容包括：门岗、巡查，在门岗看，配备了相应的设备：对讲机、巡更棒等；</w:t>
            </w:r>
          </w:p>
          <w:p>
            <w:pPr>
              <w:spacing w:line="400" w:lineRule="atLeast"/>
              <w:rPr>
                <w:color w:val="000000" w:themeColor="text1"/>
              </w:rPr>
            </w:pPr>
            <w:r>
              <w:rPr>
                <w:rFonts w:hint="eastAsia"/>
                <w:color w:val="000000" w:themeColor="text1"/>
              </w:rPr>
              <w:t>查，现场有《消防安全管理检查制度》、《保安巡查制度》、《门岗值班制度》，规定了保安各岗位人员的岗位职责、操作要求。公司提供消防、治安管理报警保安联络电话。</w:t>
            </w:r>
          </w:p>
          <w:p>
            <w:pPr>
              <w:spacing w:line="400" w:lineRule="atLeast"/>
              <w:ind w:firstLine="630" w:firstLineChars="300"/>
              <w:rPr>
                <w:color w:val="000000" w:themeColor="text1"/>
              </w:rPr>
            </w:pPr>
            <w:r>
              <w:rPr>
                <w:rFonts w:hint="eastAsia"/>
                <w:color w:val="000000" w:themeColor="text1"/>
              </w:rPr>
              <w:t>在该项目的门岗现场查看，主要职责是车辆进出管理，进出培训学校的车辆有业主和社会车辆。安装有车辆识别管理系统。查看停车场，地面停车场停放社会车辆，地下停车场停放业主车辆，共有82个车位，车位有车位划线，停车安全警告，停车场设置了消防设施、摄像头，警示标志等。</w:t>
            </w:r>
          </w:p>
          <w:p>
            <w:pPr>
              <w:pStyle w:val="2"/>
              <w:rPr>
                <w:color w:val="000000" w:themeColor="text1"/>
              </w:rPr>
            </w:pPr>
            <w:r>
              <w:rPr>
                <w:rFonts w:hint="eastAsia"/>
                <w:color w:val="000000" w:themeColor="text1"/>
              </w:rPr>
              <w:t>提供有门卫岗位交班记录和日常人员进入登记记录</w:t>
            </w:r>
          </w:p>
          <w:p>
            <w:pPr>
              <w:pStyle w:val="2"/>
              <w:rPr>
                <w:color w:val="000000" w:themeColor="text1"/>
              </w:rPr>
            </w:pPr>
            <w:r>
              <w:rPr>
                <w:rFonts w:hint="eastAsia"/>
                <w:color w:val="000000" w:themeColor="text1"/>
              </w:rPr>
              <w:drawing>
                <wp:inline distT="0" distB="0" distL="114300" distR="114300">
                  <wp:extent cx="3573145" cy="2680970"/>
                  <wp:effectExtent l="0" t="0" r="8255" b="11430"/>
                  <wp:docPr id="10" name="图片 10" descr="出入进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出入进记录"/>
                          <pic:cNvPicPr>
                            <a:picLocks noChangeAspect="1"/>
                          </pic:cNvPicPr>
                        </pic:nvPicPr>
                        <pic:blipFill>
                          <a:blip r:embed="rId12" cstate="print"/>
                          <a:stretch>
                            <a:fillRect/>
                          </a:stretch>
                        </pic:blipFill>
                        <pic:spPr>
                          <a:xfrm>
                            <a:off x="0" y="0"/>
                            <a:ext cx="3573145" cy="2680970"/>
                          </a:xfrm>
                          <a:prstGeom prst="rect">
                            <a:avLst/>
                          </a:prstGeom>
                        </pic:spPr>
                      </pic:pic>
                    </a:graphicData>
                  </a:graphic>
                </wp:inline>
              </w:drawing>
            </w:r>
            <w:r>
              <w:rPr>
                <w:color w:val="000000" w:themeColor="text1"/>
              </w:rPr>
              <w:drawing>
                <wp:inline distT="0" distB="0" distL="114300" distR="114300">
                  <wp:extent cx="2410460" cy="3272155"/>
                  <wp:effectExtent l="0" t="0" r="2540" b="4445"/>
                  <wp:docPr id="11" name="图片 11" descr="岗位记录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岗位记录表"/>
                          <pic:cNvPicPr>
                            <a:picLocks noChangeAspect="1"/>
                          </pic:cNvPicPr>
                        </pic:nvPicPr>
                        <pic:blipFill>
                          <a:blip r:embed="rId13" cstate="print"/>
                          <a:stretch>
                            <a:fillRect/>
                          </a:stretch>
                        </pic:blipFill>
                        <pic:spPr>
                          <a:xfrm>
                            <a:off x="0" y="0"/>
                            <a:ext cx="2410460" cy="3272155"/>
                          </a:xfrm>
                          <a:prstGeom prst="rect">
                            <a:avLst/>
                          </a:prstGeom>
                        </pic:spPr>
                      </pic:pic>
                    </a:graphicData>
                  </a:graphic>
                </wp:inline>
              </w:drawing>
            </w:r>
          </w:p>
          <w:p>
            <w:pPr>
              <w:spacing w:line="400" w:lineRule="atLeast"/>
              <w:ind w:left="420" w:leftChars="200"/>
              <w:rPr>
                <w:color w:val="000000" w:themeColor="text1"/>
              </w:rPr>
            </w:pPr>
            <w:r>
              <w:rPr>
                <w:rFonts w:hint="eastAsia"/>
                <w:color w:val="000000" w:themeColor="text1"/>
              </w:rPr>
              <w:t>维护现场治安，对异常人员进行巡查，设置了门岗工作办公桌，对讲机，保安服要求，墙上有门岗保安管理制度，提供《消防控制室值班记录表》。</w:t>
            </w:r>
          </w:p>
          <w:p>
            <w:pPr>
              <w:pStyle w:val="2"/>
              <w:rPr>
                <w:color w:val="000000" w:themeColor="text1"/>
              </w:rPr>
            </w:pPr>
            <w:r>
              <w:rPr>
                <w:rFonts w:hint="eastAsia"/>
                <w:color w:val="000000" w:themeColor="text1"/>
              </w:rPr>
              <w:drawing>
                <wp:inline distT="0" distB="0" distL="114300" distR="114300">
                  <wp:extent cx="6210300" cy="4657725"/>
                  <wp:effectExtent l="0" t="0" r="0" b="3175"/>
                  <wp:docPr id="12" name="图片 12" descr="消防值班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消防值班表"/>
                          <pic:cNvPicPr>
                            <a:picLocks noChangeAspect="1"/>
                          </pic:cNvPicPr>
                        </pic:nvPicPr>
                        <pic:blipFill>
                          <a:blip r:embed="rId14" cstate="print"/>
                          <a:stretch>
                            <a:fillRect/>
                          </a:stretch>
                        </pic:blipFill>
                        <pic:spPr>
                          <a:xfrm>
                            <a:off x="0" y="0"/>
                            <a:ext cx="6210300" cy="4657725"/>
                          </a:xfrm>
                          <a:prstGeom prst="rect">
                            <a:avLst/>
                          </a:prstGeom>
                        </pic:spPr>
                      </pic:pic>
                    </a:graphicData>
                  </a:graphic>
                </wp:inline>
              </w:drawing>
            </w:r>
          </w:p>
          <w:p>
            <w:pPr>
              <w:spacing w:line="400" w:lineRule="atLeast"/>
              <w:ind w:firstLine="420" w:firstLineChars="200"/>
              <w:rPr>
                <w:color w:val="000000" w:themeColor="text1"/>
              </w:rPr>
            </w:pPr>
            <w:r>
              <w:rPr>
                <w:rFonts w:hint="eastAsia"/>
                <w:color w:val="000000" w:themeColor="text1"/>
              </w:rPr>
              <w:t xml:space="preserve">值班人员：江一凡、刘杨等 </w:t>
            </w:r>
          </w:p>
          <w:p>
            <w:pPr>
              <w:spacing w:line="400" w:lineRule="atLeast"/>
              <w:ind w:firstLine="210" w:firstLineChars="100"/>
              <w:rPr>
                <w:color w:val="000000" w:themeColor="text1"/>
              </w:rPr>
            </w:pPr>
            <w:r>
              <w:rPr>
                <w:rFonts w:hint="eastAsia"/>
                <w:color w:val="000000" w:themeColor="text1"/>
              </w:rPr>
              <w:t>对于现场巡查保安情况，查看，公司制订了保安巡逻路线和频率要求，设置了巡逻点签字登记表，现场询问巡查保安人员，巡查主要内容：消防设施、应急灯、安全标志、消防通道、突发事件，同时包括环境卫生等异常情况，提供保安巡查记录表。</w:t>
            </w:r>
          </w:p>
          <w:p>
            <w:pPr>
              <w:pStyle w:val="2"/>
              <w:rPr>
                <w:color w:val="000000" w:themeColor="text1"/>
              </w:rPr>
            </w:pPr>
            <w:r>
              <w:rPr>
                <w:rFonts w:hint="eastAsia"/>
                <w:color w:val="000000" w:themeColor="text1"/>
              </w:rPr>
              <w:drawing>
                <wp:inline distT="0" distB="0" distL="114300" distR="114300">
                  <wp:extent cx="6210300" cy="4657725"/>
                  <wp:effectExtent l="0" t="0" r="0" b="3175"/>
                  <wp:docPr id="13" name="图片 13" descr="巡检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巡检表"/>
                          <pic:cNvPicPr>
                            <a:picLocks noChangeAspect="1"/>
                          </pic:cNvPicPr>
                        </pic:nvPicPr>
                        <pic:blipFill>
                          <a:blip r:embed="rId15" cstate="print"/>
                          <a:stretch>
                            <a:fillRect/>
                          </a:stretch>
                        </pic:blipFill>
                        <pic:spPr>
                          <a:xfrm>
                            <a:off x="0" y="0"/>
                            <a:ext cx="6210300" cy="4657725"/>
                          </a:xfrm>
                          <a:prstGeom prst="rect">
                            <a:avLst/>
                          </a:prstGeom>
                        </pic:spPr>
                      </pic:pic>
                    </a:graphicData>
                  </a:graphic>
                </wp:inline>
              </w:drawing>
            </w:r>
          </w:p>
          <w:p>
            <w:pPr>
              <w:pStyle w:val="2"/>
              <w:rPr>
                <w:color w:val="000000" w:themeColor="text1"/>
              </w:rPr>
            </w:pPr>
          </w:p>
          <w:p>
            <w:pPr>
              <w:pStyle w:val="2"/>
              <w:rPr>
                <w:color w:val="000000" w:themeColor="text1"/>
              </w:rPr>
            </w:pPr>
          </w:p>
          <w:p>
            <w:pPr>
              <w:spacing w:line="400" w:lineRule="atLeast"/>
              <w:ind w:firstLine="420" w:firstLineChars="200"/>
              <w:rPr>
                <w:color w:val="000000" w:themeColor="text1"/>
              </w:rPr>
            </w:pPr>
            <w:r>
              <w:rPr>
                <w:rFonts w:hint="eastAsia"/>
                <w:color w:val="000000" w:themeColor="text1"/>
              </w:rPr>
              <w:t>查，物管项目现场有电梯（5部），其维保情况采取委外，维保单位：重庆日立电梯营销工程有限公司。电梯定期检定情况，检定机构：重庆市特种设备检测研究院。负责人讲电梯检验到期：2021年9月14日。已经申请年检，目前检验报告还未出具。</w:t>
            </w:r>
          </w:p>
          <w:p>
            <w:pPr>
              <w:spacing w:line="400" w:lineRule="atLeast"/>
              <w:ind w:firstLine="420" w:firstLineChars="200"/>
              <w:rPr>
                <w:color w:val="000000" w:themeColor="text1"/>
                <w:szCs w:val="22"/>
              </w:rPr>
            </w:pPr>
            <w:r>
              <w:rPr>
                <w:rFonts w:hint="eastAsia"/>
                <w:color w:val="000000" w:themeColor="text1"/>
              </w:rPr>
              <w:t>物业管理部只对电梯进行日常巡检和月度自检，公司的维修人员每天巡查，发现异常及</w:t>
            </w:r>
            <w:r>
              <w:rPr>
                <w:rFonts w:hint="eastAsia"/>
                <w:color w:val="000000" w:themeColor="text1"/>
                <w:szCs w:val="22"/>
              </w:rPr>
              <w:t>时报修。</w:t>
            </w:r>
          </w:p>
          <w:p>
            <w:pPr>
              <w:spacing w:line="400" w:lineRule="atLeast"/>
              <w:ind w:firstLine="420" w:firstLineChars="200"/>
              <w:rPr>
                <w:color w:val="000000" w:themeColor="text1"/>
              </w:rPr>
            </w:pPr>
            <w:r>
              <w:rPr>
                <w:rFonts w:hint="eastAsia"/>
                <w:color w:val="000000" w:themeColor="text1"/>
              </w:rPr>
              <w:t>查看最近电梯维保情况，提供《电梯维护保养工作记录单》</w:t>
            </w:r>
          </w:p>
          <w:p>
            <w:pPr>
              <w:pStyle w:val="2"/>
            </w:pPr>
            <w:r>
              <w:rPr>
                <w:rFonts w:hint="eastAsia"/>
              </w:rPr>
              <w:drawing>
                <wp:inline distT="0" distB="0" distL="114300" distR="114300">
                  <wp:extent cx="3082290" cy="4535170"/>
                  <wp:effectExtent l="0" t="0" r="3810" b="11430"/>
                  <wp:docPr id="14" name="图片 14" descr="acfc47c4a0c781e0852759c07478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cfc47c4a0c781e0852759c07478b81"/>
                          <pic:cNvPicPr>
                            <a:picLocks noChangeAspect="1"/>
                          </pic:cNvPicPr>
                        </pic:nvPicPr>
                        <pic:blipFill>
                          <a:blip r:embed="rId16" cstate="print"/>
                          <a:stretch>
                            <a:fillRect/>
                          </a:stretch>
                        </pic:blipFill>
                        <pic:spPr>
                          <a:xfrm>
                            <a:off x="0" y="0"/>
                            <a:ext cx="3082290" cy="4535170"/>
                          </a:xfrm>
                          <a:prstGeom prst="rect">
                            <a:avLst/>
                          </a:prstGeom>
                        </pic:spPr>
                      </pic:pic>
                    </a:graphicData>
                  </a:graphic>
                </wp:inline>
              </w:drawing>
            </w:r>
            <w:r>
              <w:rPr>
                <w:rFonts w:hint="eastAsia"/>
              </w:rPr>
              <w:drawing>
                <wp:inline distT="0" distB="0" distL="114300" distR="114300">
                  <wp:extent cx="2980690" cy="4385945"/>
                  <wp:effectExtent l="0" t="0" r="3810" b="8255"/>
                  <wp:docPr id="15" name="图片 15" descr="d7b642fcb0eeb489f81f8809a543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7b642fcb0eeb489f81f8809a5435aa"/>
                          <pic:cNvPicPr>
                            <a:picLocks noChangeAspect="1"/>
                          </pic:cNvPicPr>
                        </pic:nvPicPr>
                        <pic:blipFill>
                          <a:blip r:embed="rId17" cstate="print"/>
                          <a:stretch>
                            <a:fillRect/>
                          </a:stretch>
                        </pic:blipFill>
                        <pic:spPr>
                          <a:xfrm>
                            <a:off x="0" y="0"/>
                            <a:ext cx="2980690" cy="4385945"/>
                          </a:xfrm>
                          <a:prstGeom prst="rect">
                            <a:avLst/>
                          </a:prstGeom>
                        </pic:spPr>
                      </pic:pic>
                    </a:graphicData>
                  </a:graphic>
                </wp:inline>
              </w:drawing>
            </w:r>
          </w:p>
          <w:p>
            <w:pPr>
              <w:spacing w:line="400" w:lineRule="atLeast"/>
              <w:rPr>
                <w:color w:val="000000" w:themeColor="text1"/>
              </w:rPr>
            </w:pPr>
            <w:r>
              <w:rPr>
                <w:rFonts w:hint="eastAsia"/>
                <w:color w:val="000000" w:themeColor="text1"/>
              </w:rPr>
              <w:t>日常巡检人员：周代波、龙大军。</w:t>
            </w:r>
          </w:p>
          <w:p>
            <w:pPr>
              <w:pStyle w:val="2"/>
              <w:rPr>
                <w:color w:val="000000" w:themeColor="text1"/>
              </w:rPr>
            </w:pPr>
          </w:p>
          <w:p>
            <w:pPr>
              <w:rPr>
                <w:rFonts w:ascii="宋体" w:hAnsi="宋体" w:cs="宋体"/>
                <w:iCs/>
                <w:color w:val="000000" w:themeColor="text1"/>
                <w:szCs w:val="21"/>
              </w:rPr>
            </w:pPr>
            <w:r>
              <w:rPr>
                <w:rFonts w:hint="eastAsia" w:ascii="宋体" w:hAnsi="宋体" w:cs="宋体"/>
                <w:iCs/>
                <w:color w:val="000000" w:themeColor="text1"/>
                <w:szCs w:val="21"/>
              </w:rPr>
              <w:t>抽2021年5 月21日对服务过程（餐饮服务、住宿服务、物业管理服务）进行了确认，查见《过程能力确认表》，确认内容：</w:t>
            </w:r>
          </w:p>
          <w:p>
            <w:pPr>
              <w:rPr>
                <w:rFonts w:ascii="宋体" w:hAnsi="宋体" w:cs="宋体"/>
                <w:iCs/>
                <w:color w:val="000000" w:themeColor="text1"/>
                <w:szCs w:val="21"/>
              </w:rPr>
            </w:pPr>
            <w:r>
              <w:rPr>
                <w:rFonts w:hint="eastAsia" w:ascii="宋体" w:hAnsi="宋体" w:cs="宋体"/>
                <w:iCs/>
                <w:color w:val="000000" w:themeColor="text1"/>
                <w:szCs w:val="21"/>
              </w:rPr>
              <w:t xml:space="preserve">设备鉴定：设备正常，均进行了日常保养，能满足要求。  </w:t>
            </w:r>
          </w:p>
          <w:p>
            <w:pPr>
              <w:rPr>
                <w:rFonts w:ascii="宋体" w:hAnsi="宋体" w:cs="宋体"/>
                <w:iCs/>
                <w:color w:val="000000" w:themeColor="text1"/>
                <w:szCs w:val="21"/>
              </w:rPr>
            </w:pPr>
            <w:r>
              <w:rPr>
                <w:rFonts w:hint="eastAsia" w:ascii="宋体" w:hAnsi="宋体" w:cs="宋体"/>
                <w:iCs/>
                <w:color w:val="000000" w:themeColor="text1"/>
                <w:szCs w:val="21"/>
              </w:rPr>
              <w:t>作业文件确认：按照作业指导书的规定进行。</w:t>
            </w:r>
          </w:p>
          <w:p>
            <w:pPr>
              <w:rPr>
                <w:rFonts w:ascii="宋体" w:hAnsi="宋体" w:cs="宋体"/>
                <w:iCs/>
                <w:color w:val="000000" w:themeColor="text1"/>
                <w:szCs w:val="21"/>
              </w:rPr>
            </w:pPr>
            <w:r>
              <w:rPr>
                <w:rFonts w:hint="eastAsia" w:ascii="宋体" w:hAnsi="宋体" w:cs="宋体"/>
                <w:iCs/>
                <w:color w:val="000000" w:themeColor="text1"/>
                <w:szCs w:val="21"/>
              </w:rPr>
              <w:t xml:space="preserve">人员能力：培训合格上岗。  </w:t>
            </w:r>
          </w:p>
          <w:p>
            <w:pPr>
              <w:rPr>
                <w:rFonts w:ascii="宋体" w:hAnsi="宋体" w:cs="宋体"/>
                <w:iCs/>
                <w:color w:val="000000" w:themeColor="text1"/>
                <w:szCs w:val="21"/>
              </w:rPr>
            </w:pPr>
            <w:r>
              <w:rPr>
                <w:rFonts w:hint="eastAsia" w:ascii="宋体" w:hAnsi="宋体" w:cs="宋体"/>
                <w:iCs/>
                <w:color w:val="000000" w:themeColor="text1"/>
                <w:szCs w:val="21"/>
              </w:rPr>
              <w:t>过程能力鉴定：满足服务过程控制要求。</w:t>
            </w:r>
          </w:p>
          <w:p>
            <w:pPr>
              <w:rPr>
                <w:color w:val="000000" w:themeColor="text1"/>
              </w:rPr>
            </w:pPr>
            <w:r>
              <w:rPr>
                <w:rFonts w:hint="eastAsia" w:ascii="宋体" w:hAnsi="宋体" w:cs="宋体"/>
                <w:iCs/>
                <w:color w:val="000000" w:themeColor="text1"/>
                <w:szCs w:val="21"/>
              </w:rPr>
              <w:t>确认人：张忠敏、张姝、王玫</w:t>
            </w:r>
          </w:p>
          <w:p>
            <w:pPr>
              <w:pStyle w:val="2"/>
              <w:rPr>
                <w:rFonts w:ascii="宋体" w:hAnsi="宋体"/>
                <w:color w:val="000000" w:themeColor="text1"/>
                <w:szCs w:val="21"/>
              </w:rPr>
            </w:pPr>
            <w:r>
              <w:rPr>
                <w:rFonts w:hint="eastAsia"/>
                <w:color w:val="000000" w:themeColor="text1"/>
              </w:rPr>
              <w:t>服务过程基本能满足要求。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160" w:type="dxa"/>
          </w:tcPr>
          <w:p>
            <w:pPr>
              <w:spacing w:line="400" w:lineRule="atLeast"/>
              <w:rPr>
                <w:rFonts w:ascii="宋体" w:hAnsi="宋体" w:cs="宋体"/>
                <w:szCs w:val="21"/>
              </w:rPr>
            </w:pPr>
            <w:r>
              <w:rPr>
                <w:rFonts w:hint="eastAsia" w:ascii="宋体" w:hAnsi="宋体"/>
                <w:szCs w:val="21"/>
              </w:rPr>
              <w:t>标识及可追溯性</w:t>
            </w:r>
          </w:p>
        </w:tc>
        <w:tc>
          <w:tcPr>
            <w:tcW w:w="960" w:type="dxa"/>
          </w:tcPr>
          <w:p>
            <w:pPr>
              <w:spacing w:line="400" w:lineRule="atLeast"/>
              <w:ind w:right="-158" w:rightChars="-75"/>
              <w:rPr>
                <w:rFonts w:ascii="宋体" w:hAnsi="宋体"/>
                <w:szCs w:val="21"/>
              </w:rPr>
            </w:pPr>
            <w:r>
              <w:rPr>
                <w:rFonts w:hint="eastAsia" w:ascii="宋体" w:hAnsi="宋体"/>
                <w:szCs w:val="21"/>
              </w:rPr>
              <w:t>Q8.5.2</w:t>
            </w:r>
          </w:p>
          <w:p>
            <w:pPr>
              <w:adjustRightInd w:val="0"/>
              <w:snapToGrid w:val="0"/>
              <w:jc w:val="center"/>
              <w:rPr>
                <w:rFonts w:ascii="宋体" w:hAnsi="宋体" w:cs="宋体"/>
                <w:b/>
                <w:szCs w:val="21"/>
              </w:rPr>
            </w:pPr>
          </w:p>
        </w:tc>
        <w:tc>
          <w:tcPr>
            <w:tcW w:w="10004" w:type="dxa"/>
          </w:tcPr>
          <w:p>
            <w:pPr>
              <w:spacing w:line="400" w:lineRule="exact"/>
              <w:ind w:firstLine="420" w:firstLineChars="200"/>
              <w:rPr>
                <w:rFonts w:ascii="宋体" w:hAnsi="宋体" w:cs="Arial"/>
                <w:szCs w:val="21"/>
              </w:rPr>
            </w:pPr>
            <w:r>
              <w:rPr>
                <w:rFonts w:hint="eastAsia" w:ascii="宋体" w:hAnsi="宋体" w:cs="Arial"/>
                <w:szCs w:val="21"/>
              </w:rPr>
              <w:t>查，公司制定了</w:t>
            </w:r>
            <w:r>
              <w:rPr>
                <w:rFonts w:hint="eastAsia" w:ascii="宋体" w:hAnsi="宋体"/>
                <w:szCs w:val="21"/>
              </w:rPr>
              <w:t>标识管理标准，通过对物业设施和物业服务的标识，方便业主识别</w:t>
            </w:r>
            <w:r>
              <w:rPr>
                <w:rFonts w:hint="eastAsia" w:ascii="宋体" w:hAnsi="宋体" w:cs="Arial"/>
                <w:szCs w:val="21"/>
              </w:rPr>
              <w:t>。物业管理的标识有：</w:t>
            </w:r>
          </w:p>
          <w:p>
            <w:pPr>
              <w:spacing w:line="400" w:lineRule="exact"/>
              <w:ind w:firstLine="420" w:firstLineChars="200"/>
              <w:rPr>
                <w:rFonts w:ascii="宋体" w:hAnsi="宋体" w:cs="Arial"/>
                <w:szCs w:val="21"/>
              </w:rPr>
            </w:pPr>
            <w:r>
              <w:rPr>
                <w:rFonts w:hint="eastAsia" w:ascii="宋体" w:hAnsi="宋体"/>
                <w:szCs w:val="21"/>
              </w:rPr>
              <w:t>楼宇标识（楼宇分布标识、幢号、单元、门牌等）、道路标识、机动车的限制标识、停车位等标识、安全警示标识、消防设施标识和消防用物品标识、设备标识、供配电、给水系统标识等。</w:t>
            </w:r>
          </w:p>
          <w:p>
            <w:pPr>
              <w:spacing w:line="400" w:lineRule="exact"/>
              <w:ind w:firstLine="420" w:firstLineChars="200"/>
              <w:rPr>
                <w:rFonts w:ascii="宋体" w:hAnsi="宋体" w:cs="宋体"/>
                <w:szCs w:val="21"/>
              </w:rPr>
            </w:pPr>
            <w:r>
              <w:rPr>
                <w:rFonts w:hint="eastAsia" w:ascii="宋体" w:hAnsi="宋体"/>
                <w:szCs w:val="21"/>
              </w:rPr>
              <w:t>标识及可追溯性基本符合要求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szCs w:val="21"/>
              </w:rPr>
            </w:pPr>
            <w:r>
              <w:rPr>
                <w:rFonts w:hint="eastAsia" w:ascii="宋体" w:hAnsi="宋体"/>
                <w:szCs w:val="21"/>
              </w:rPr>
              <w:t>防护</w:t>
            </w:r>
          </w:p>
        </w:tc>
        <w:tc>
          <w:tcPr>
            <w:tcW w:w="960" w:type="dxa"/>
          </w:tcPr>
          <w:p>
            <w:pPr>
              <w:adjustRightInd w:val="0"/>
              <w:snapToGrid w:val="0"/>
              <w:jc w:val="center"/>
              <w:rPr>
                <w:rFonts w:ascii="宋体" w:hAnsi="宋体" w:cs="宋体"/>
                <w:b/>
                <w:szCs w:val="21"/>
              </w:rPr>
            </w:pPr>
            <w:r>
              <w:rPr>
                <w:rFonts w:hint="eastAsia" w:ascii="宋体" w:hAnsi="宋体"/>
                <w:szCs w:val="21"/>
              </w:rPr>
              <w:t>Q8.5.4</w:t>
            </w:r>
          </w:p>
        </w:tc>
        <w:tc>
          <w:tcPr>
            <w:tcW w:w="10004" w:type="dxa"/>
          </w:tcPr>
          <w:p>
            <w:pPr>
              <w:spacing w:line="400" w:lineRule="exact"/>
              <w:ind w:firstLine="420" w:firstLineChars="200"/>
              <w:rPr>
                <w:rFonts w:ascii="宋体" w:hAnsi="宋体" w:cs="Arial"/>
                <w:szCs w:val="21"/>
              </w:rPr>
            </w:pPr>
            <w:r>
              <w:rPr>
                <w:rFonts w:hint="eastAsia" w:ascii="宋体" w:hAnsi="宋体" w:cs="Arial"/>
                <w:szCs w:val="21"/>
              </w:rPr>
              <w:t>根据物业管理服务的特点，公司通过《</w:t>
            </w:r>
            <w:r>
              <w:rPr>
                <w:rFonts w:hint="eastAsia" w:ascii="宋体" w:hAnsi="宋体"/>
                <w:szCs w:val="21"/>
              </w:rPr>
              <w:t>物品防护控制程序</w:t>
            </w:r>
            <w:r>
              <w:rPr>
                <w:rFonts w:hint="eastAsia" w:ascii="宋体" w:hAnsi="宋体" w:cs="Arial"/>
                <w:szCs w:val="21"/>
              </w:rPr>
              <w:t>》规定了物品的贮存、搬运、防护等要求。</w:t>
            </w:r>
          </w:p>
          <w:p>
            <w:pPr>
              <w:spacing w:line="400" w:lineRule="atLeast"/>
              <w:ind w:firstLine="420" w:firstLineChars="200"/>
              <w:rPr>
                <w:rFonts w:ascii="宋体" w:hAnsi="宋体"/>
                <w:szCs w:val="21"/>
              </w:rPr>
            </w:pPr>
            <w:r>
              <w:rPr>
                <w:rFonts w:hint="eastAsia" w:ascii="宋体" w:hAnsi="宋体" w:cs="Arial"/>
                <w:szCs w:val="21"/>
              </w:rPr>
              <w:t>公司管理制度规定了物业相关财产、物品的防护要求。主要防护过程有：电梯的防护、地面、玻璃、公共设施的防护要求等</w:t>
            </w:r>
            <w:r>
              <w:rPr>
                <w:rFonts w:hint="eastAsia" w:ascii="Arial" w:hAnsi="Arial" w:cs="Arial"/>
                <w:szCs w:val="21"/>
              </w:rPr>
              <w:t>。</w:t>
            </w:r>
          </w:p>
          <w:p>
            <w:pPr>
              <w:spacing w:line="400" w:lineRule="exact"/>
              <w:rPr>
                <w:rFonts w:ascii="Arial" w:hAnsi="Arial" w:cs="Arial"/>
                <w:szCs w:val="21"/>
              </w:rPr>
            </w:pPr>
            <w:r>
              <w:rPr>
                <w:rFonts w:hint="eastAsia" w:ascii="Arial" w:hAnsi="Arial" w:cs="Arial"/>
                <w:szCs w:val="21"/>
              </w:rPr>
              <w:t xml:space="preserve">    对</w:t>
            </w:r>
            <w:r>
              <w:rPr>
                <w:color w:val="000000"/>
              </w:rPr>
              <w:t>培训学校</w:t>
            </w:r>
            <w:r>
              <w:rPr>
                <w:rFonts w:hint="eastAsia" w:ascii="Arial" w:hAnsi="Arial" w:cs="Arial"/>
                <w:szCs w:val="21"/>
              </w:rPr>
              <w:t>的所有设施也派专人进行了定期的检查维护，以保证</w:t>
            </w:r>
            <w:r>
              <w:rPr>
                <w:color w:val="000000"/>
              </w:rPr>
              <w:t>培训学校</w:t>
            </w:r>
            <w:r>
              <w:rPr>
                <w:rFonts w:hint="eastAsia" w:ascii="Arial" w:hAnsi="Arial" w:cs="Arial"/>
                <w:szCs w:val="21"/>
              </w:rPr>
              <w:t>设施的正常使用。</w:t>
            </w:r>
          </w:p>
          <w:p>
            <w:pPr>
              <w:spacing w:line="400" w:lineRule="atLeast"/>
              <w:ind w:firstLine="420" w:firstLineChars="200"/>
              <w:rPr>
                <w:rFonts w:ascii="宋体" w:hAnsi="宋体"/>
                <w:szCs w:val="21"/>
              </w:rPr>
            </w:pPr>
            <w:r>
              <w:rPr>
                <w:rFonts w:hint="eastAsia" w:ascii="Arial" w:hAnsi="Arial" w:cs="Arial"/>
                <w:szCs w:val="21"/>
              </w:rPr>
              <w:t>据现场观察，设施及物品防护符合要求。</w:t>
            </w:r>
          </w:p>
          <w:p>
            <w:pPr>
              <w:spacing w:line="400" w:lineRule="exact"/>
              <w:ind w:firstLine="420" w:firstLineChars="200"/>
              <w:rPr>
                <w:rFonts w:ascii="宋体" w:hAnsi="宋体" w:cs="宋体"/>
                <w:szCs w:val="21"/>
              </w:rPr>
            </w:pPr>
            <w:r>
              <w:rPr>
                <w:rFonts w:hint="eastAsia" w:ascii="宋体" w:hAnsi="宋体"/>
                <w:szCs w:val="21"/>
              </w:rPr>
              <w:t>产品防护基本符合要求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szCs w:val="21"/>
              </w:rPr>
            </w:pPr>
            <w:r>
              <w:rPr>
                <w:rFonts w:hint="eastAsia" w:ascii="宋体" w:hAnsi="宋体"/>
                <w:szCs w:val="21"/>
              </w:rPr>
              <w:t>更改控制</w:t>
            </w:r>
          </w:p>
        </w:tc>
        <w:tc>
          <w:tcPr>
            <w:tcW w:w="960" w:type="dxa"/>
          </w:tcPr>
          <w:p>
            <w:pPr>
              <w:adjustRightInd w:val="0"/>
              <w:snapToGrid w:val="0"/>
              <w:jc w:val="center"/>
              <w:rPr>
                <w:rFonts w:ascii="宋体" w:hAnsi="宋体" w:cs="宋体"/>
                <w:b/>
                <w:szCs w:val="21"/>
              </w:rPr>
            </w:pPr>
            <w:r>
              <w:rPr>
                <w:rFonts w:hint="eastAsia" w:ascii="宋体" w:hAnsi="宋体"/>
                <w:szCs w:val="21"/>
              </w:rPr>
              <w:t>Q8.5.6</w:t>
            </w:r>
          </w:p>
        </w:tc>
        <w:tc>
          <w:tcPr>
            <w:tcW w:w="10004" w:type="dxa"/>
          </w:tcPr>
          <w:p>
            <w:pPr>
              <w:spacing w:line="400" w:lineRule="exact"/>
              <w:ind w:firstLine="420" w:firstLineChars="200"/>
              <w:rPr>
                <w:rFonts w:ascii="宋体" w:hAnsi="宋体"/>
                <w:szCs w:val="21"/>
              </w:rPr>
            </w:pPr>
            <w:r>
              <w:rPr>
                <w:rFonts w:hint="eastAsia" w:ascii="宋体" w:hAnsi="宋体" w:cs="宋体"/>
                <w:color w:val="000000"/>
                <w:szCs w:val="21"/>
              </w:rPr>
              <w:t>公司对服务提供内容的更改管控要求予以明确规定：包括对其更改的评审、授权信息及需采取的措施等。经查：体系运行至今，暂无服务提供的更改情形。</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cs="宋体"/>
                <w:szCs w:val="21"/>
              </w:rPr>
            </w:pPr>
            <w:r>
              <w:rPr>
                <w:rFonts w:hint="eastAsia" w:ascii="宋体" w:hAnsi="宋体" w:cs="宋体"/>
                <w:szCs w:val="21"/>
              </w:rPr>
              <w:t>危险源识别、评价与控制措施</w:t>
            </w:r>
          </w:p>
        </w:tc>
        <w:tc>
          <w:tcPr>
            <w:tcW w:w="960" w:type="dxa"/>
          </w:tcPr>
          <w:p>
            <w:pPr>
              <w:spacing w:line="400" w:lineRule="exact"/>
              <w:rPr>
                <w:rFonts w:ascii="宋体" w:hAnsi="宋体" w:cs="宋体"/>
                <w:szCs w:val="21"/>
              </w:rPr>
            </w:pPr>
            <w:r>
              <w:rPr>
                <w:rFonts w:hint="eastAsia" w:ascii="宋体" w:hAnsi="宋体" w:cs="宋体"/>
                <w:szCs w:val="21"/>
              </w:rPr>
              <w:t>S6.1.2</w:t>
            </w:r>
          </w:p>
        </w:tc>
        <w:tc>
          <w:tcPr>
            <w:tcW w:w="10004" w:type="dxa"/>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hAnsi="宋体"/>
                <w:szCs w:val="21"/>
              </w:rPr>
              <w:t>物业管理部</w:t>
            </w:r>
            <w:r>
              <w:rPr>
                <w:rFonts w:hint="eastAsia" w:ascii="宋体" w:cs="宋体"/>
                <w:szCs w:val="21"/>
              </w:rPr>
              <w:t>经过辨识与评审形成了</w:t>
            </w:r>
            <w:r>
              <w:rPr>
                <w:rFonts w:hint="eastAsia" w:ascii="宋体" w:hAnsi="宋体" w:cs="宋体"/>
                <w:szCs w:val="21"/>
              </w:rPr>
              <w:t>《危险源辨识与风险评价表》，包括管理不当造成意外伤害；带电设备的使用造成的触电；食物中毒；纸张、文件记录及其它易燃品堆放导致火灾等危险源。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hAnsi="宋体" w:cs="宋体"/>
                <w:szCs w:val="21"/>
              </w:rPr>
              <w:t>经打分法确定重大风险为：</w:t>
            </w:r>
            <w:r>
              <w:rPr>
                <w:rFonts w:hint="eastAsia" w:ascii="宋体" w:hAnsi="宋体"/>
                <w:szCs w:val="21"/>
              </w:rPr>
              <w:t>火灾伤害；触电、电梯事故等伤亡事故</w:t>
            </w:r>
            <w:r>
              <w:rPr>
                <w:rFonts w:hint="eastAsia" w:ascii="宋体" w:hAnsi="宋体" w:cs="宋体"/>
                <w:szCs w:val="21"/>
              </w:rPr>
              <w:t>。</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查，潜在火灾风险控制措施为：  </w:t>
            </w:r>
          </w:p>
          <w:p>
            <w:pPr>
              <w:pStyle w:val="21"/>
              <w:spacing w:line="400" w:lineRule="exact"/>
              <w:ind w:firstLine="0" w:firstLineChars="0"/>
              <w:rPr>
                <w:rFonts w:ascii="宋体" w:hAnsi="宋体" w:cs="宋体"/>
                <w:szCs w:val="21"/>
              </w:rPr>
            </w:pPr>
            <w:r>
              <w:rPr>
                <w:rFonts w:hint="eastAsia" w:ascii="宋体" w:hAnsi="宋体" w:cs="宋体"/>
                <w:szCs w:val="21"/>
              </w:rPr>
              <w:t>1）消防逃生通道的设立；</w:t>
            </w:r>
          </w:p>
          <w:p>
            <w:pPr>
              <w:pStyle w:val="21"/>
              <w:spacing w:line="400" w:lineRule="exact"/>
              <w:ind w:firstLine="0" w:firstLineChars="0"/>
              <w:rPr>
                <w:rFonts w:ascii="宋体" w:hAnsi="宋体" w:cs="宋体"/>
                <w:szCs w:val="21"/>
              </w:rPr>
            </w:pPr>
            <w:r>
              <w:rPr>
                <w:rFonts w:hint="eastAsia" w:ascii="宋体" w:hAnsi="宋体" w:cs="宋体"/>
                <w:szCs w:val="21"/>
              </w:rPr>
              <w:t>2）消防设备的配备及定期检查；</w:t>
            </w:r>
          </w:p>
          <w:p>
            <w:pPr>
              <w:spacing w:line="400" w:lineRule="exact"/>
              <w:rPr>
                <w:rFonts w:ascii="宋体" w:hAnsi="宋体" w:cs="宋体"/>
                <w:szCs w:val="21"/>
              </w:rPr>
            </w:pPr>
            <w:r>
              <w:rPr>
                <w:rFonts w:hint="eastAsia" w:ascii="宋体" w:hAnsi="宋体" w:cs="宋体"/>
                <w:szCs w:val="21"/>
              </w:rPr>
              <w:t>3）消防应急预案的制订及演练。</w:t>
            </w:r>
          </w:p>
          <w:p>
            <w:pPr>
              <w:pStyle w:val="21"/>
              <w:spacing w:line="400" w:lineRule="exact"/>
              <w:ind w:left="420" w:firstLine="0" w:firstLineChars="0"/>
              <w:rPr>
                <w:rFonts w:ascii="宋体" w:hAnsi="宋体" w:cs="宋体"/>
                <w:szCs w:val="21"/>
              </w:rPr>
            </w:pPr>
            <w:r>
              <w:rPr>
                <w:rFonts w:hint="eastAsia" w:ascii="宋体" w:hAnsi="宋体" w:cs="宋体"/>
                <w:szCs w:val="21"/>
              </w:rPr>
              <w:t>查：触电控制措施：</w:t>
            </w:r>
          </w:p>
          <w:p>
            <w:pPr>
              <w:pStyle w:val="21"/>
              <w:spacing w:line="400" w:lineRule="exact"/>
              <w:ind w:left="360" w:firstLine="0" w:firstLineChars="0"/>
              <w:rPr>
                <w:rFonts w:ascii="宋体" w:hAnsi="宋体" w:cs="宋体"/>
                <w:szCs w:val="21"/>
              </w:rPr>
            </w:pPr>
            <w:r>
              <w:rPr>
                <w:rFonts w:hint="eastAsia" w:ascii="宋体" w:hAnsi="宋体" w:cs="宋体"/>
                <w:szCs w:val="21"/>
              </w:rPr>
              <w:t>1）进行安全用电培训</w:t>
            </w:r>
          </w:p>
          <w:p>
            <w:pPr>
              <w:pStyle w:val="21"/>
              <w:spacing w:line="400" w:lineRule="exact"/>
              <w:ind w:left="360" w:firstLine="0" w:firstLineChars="0"/>
              <w:rPr>
                <w:rFonts w:ascii="宋体" w:hAnsi="宋体" w:cs="宋体"/>
                <w:szCs w:val="21"/>
              </w:rPr>
            </w:pPr>
            <w:r>
              <w:rPr>
                <w:rFonts w:hint="eastAsia" w:ascii="宋体" w:hAnsi="宋体" w:cs="宋体"/>
                <w:szCs w:val="21"/>
              </w:rPr>
              <w:t>2）设施维护需专业人员操作</w:t>
            </w:r>
          </w:p>
          <w:p>
            <w:pPr>
              <w:spacing w:line="400" w:lineRule="exact"/>
              <w:rPr>
                <w:rFonts w:ascii="宋体" w:hAnsi="宋体" w:cs="宋体"/>
                <w:szCs w:val="21"/>
              </w:rPr>
            </w:pPr>
            <w:r>
              <w:rPr>
                <w:rFonts w:ascii="宋体" w:hAnsi="宋体" w:cs="宋体"/>
                <w:szCs w:val="21"/>
              </w:rPr>
              <w:t>…………</w:t>
            </w:r>
          </w:p>
          <w:p>
            <w:pPr>
              <w:widowControl/>
              <w:jc w:val="left"/>
              <w:rPr>
                <w:szCs w:val="21"/>
              </w:rPr>
            </w:pPr>
            <w:r>
              <w:rPr>
                <w:rFonts w:hint="eastAsia" w:ascii="宋体" w:hAnsi="宋体"/>
                <w:szCs w:val="21"/>
              </w:rPr>
              <w:t>危险源识别基本充分，控制措施需要完善。</w:t>
            </w:r>
          </w:p>
          <w:p>
            <w:pPr>
              <w:autoSpaceDE w:val="0"/>
              <w:autoSpaceDN w:val="0"/>
              <w:adjustRightInd w:val="0"/>
              <w:spacing w:line="400" w:lineRule="exact"/>
              <w:ind w:firstLine="420" w:firstLineChars="200"/>
              <w:jc w:val="left"/>
              <w:rPr>
                <w:rFonts w:ascii="宋体" w:hAnsi="宋体" w:cs="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adjustRightInd w:val="0"/>
              <w:snapToGrid w:val="0"/>
              <w:rPr>
                <w:rFonts w:ascii="宋体" w:hAnsi="宋体"/>
                <w:color w:val="FF0000"/>
                <w:szCs w:val="21"/>
              </w:rPr>
            </w:pPr>
            <w:r>
              <w:rPr>
                <w:rFonts w:hint="eastAsia" w:ascii="宋体" w:hAnsi="宋体" w:cs="新宋体"/>
                <w:szCs w:val="21"/>
              </w:rPr>
              <w:t>信息和沟通</w:t>
            </w:r>
          </w:p>
        </w:tc>
        <w:tc>
          <w:tcPr>
            <w:tcW w:w="960" w:type="dxa"/>
          </w:tcPr>
          <w:p>
            <w:pPr>
              <w:rPr>
                <w:rFonts w:ascii="宋体" w:hAnsi="宋体" w:cs="新宋体"/>
                <w:color w:val="FF0000"/>
                <w:szCs w:val="21"/>
              </w:rPr>
            </w:pPr>
            <w:r>
              <w:rPr>
                <w:rFonts w:hint="eastAsia" w:ascii="宋体" w:hAnsi="宋体" w:cs="新宋体"/>
                <w:szCs w:val="21"/>
              </w:rPr>
              <w:t>S7.4</w:t>
            </w:r>
          </w:p>
        </w:tc>
        <w:tc>
          <w:tcPr>
            <w:tcW w:w="10004" w:type="dxa"/>
          </w:tcPr>
          <w:p>
            <w:pPr>
              <w:pStyle w:val="12"/>
              <w:spacing w:line="400" w:lineRule="exact"/>
              <w:rPr>
                <w:sz w:val="21"/>
                <w:szCs w:val="21"/>
              </w:rPr>
            </w:pPr>
            <w:r>
              <w:rPr>
                <w:rFonts w:hint="eastAsia"/>
                <w:kern w:val="2"/>
                <w:sz w:val="21"/>
                <w:szCs w:val="21"/>
              </w:rPr>
              <w:t>---《信息交流与协商控制程序》</w:t>
            </w:r>
            <w:r>
              <w:rPr>
                <w:rFonts w:hint="eastAsia" w:cs="Arial"/>
                <w:kern w:val="2"/>
                <w:sz w:val="21"/>
                <w:szCs w:val="21"/>
              </w:rPr>
              <w:t>规定了公司内外信息交流、协商的对象、方式、记录等。</w:t>
            </w:r>
          </w:p>
          <w:p>
            <w:pPr>
              <w:pStyle w:val="12"/>
              <w:spacing w:line="400" w:lineRule="exact"/>
              <w:ind w:firstLine="420" w:firstLineChars="200"/>
              <w:rPr>
                <w:color w:val="FF0000"/>
                <w:sz w:val="21"/>
                <w:szCs w:val="21"/>
              </w:rPr>
            </w:pPr>
            <w:r>
              <w:rPr>
                <w:rFonts w:hint="eastAsia"/>
                <w:kern w:val="2"/>
                <w:sz w:val="21"/>
                <w:szCs w:val="21"/>
              </w:rPr>
              <w:t>对部门之间有需要交流的有关安全健康管理信息，在公司内部利用部门会议、宣传栏进行安全管理方针及目标、指标、管理方案等内容的宣传、沟通。</w:t>
            </w:r>
          </w:p>
          <w:p>
            <w:pPr>
              <w:pStyle w:val="12"/>
              <w:spacing w:line="400" w:lineRule="exact"/>
              <w:ind w:firstLine="315" w:firstLineChars="150"/>
              <w:rPr>
                <w:sz w:val="21"/>
                <w:szCs w:val="21"/>
              </w:rPr>
            </w:pPr>
            <w:r>
              <w:rPr>
                <w:rFonts w:hint="eastAsia"/>
                <w:kern w:val="2"/>
                <w:sz w:val="21"/>
                <w:szCs w:val="21"/>
              </w:rPr>
              <w:t>外部，对供方和顾客等相关方进行了管理方针、产品使用环保要求的沟通，主要通过网络、交流及面谈、合同等方式进行，并达成一致性意见实施有效控制。</w:t>
            </w:r>
          </w:p>
          <w:p>
            <w:pPr>
              <w:spacing w:line="400" w:lineRule="exact"/>
              <w:rPr>
                <w:rFonts w:ascii="宋体" w:hAnsi="宋体" w:cs="Arial"/>
                <w:color w:val="FF0000"/>
                <w:szCs w:val="21"/>
              </w:rPr>
            </w:pPr>
            <w:r>
              <w:rPr>
                <w:rFonts w:hint="eastAsia" w:ascii="宋体" w:hAnsi="宋体"/>
                <w:color w:val="FF0000"/>
                <w:szCs w:val="21"/>
              </w:rPr>
              <w:t xml:space="preserve">    </w:t>
            </w:r>
            <w:r>
              <w:rPr>
                <w:rFonts w:hint="eastAsia" w:ascii="宋体" w:hAnsi="宋体" w:cs="Arial"/>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szCs w:val="21"/>
              </w:rPr>
            </w:pPr>
            <w:r>
              <w:rPr>
                <w:rFonts w:hint="eastAsia" w:ascii="宋体" w:hAnsi="宋体" w:cs="Arial"/>
                <w:szCs w:val="21"/>
              </w:rPr>
              <w:t>查见：部门内部会议记录表，沟通信息包括：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1）告知员工：管理者代表是朱仁蓉、职业健康安全事务代表是刘鸿。</w:t>
            </w:r>
          </w:p>
          <w:p>
            <w:pPr>
              <w:widowControl/>
              <w:spacing w:line="400" w:lineRule="atLeast"/>
              <w:ind w:firstLine="315" w:firstLineChars="150"/>
              <w:rPr>
                <w:rFonts w:ascii="宋体" w:hAnsi="宋体" w:cs="Arial"/>
                <w:szCs w:val="21"/>
              </w:rPr>
            </w:pPr>
            <w:r>
              <w:rPr>
                <w:rFonts w:hint="eastAsia" w:ascii="宋体" w:hAnsi="宋体" w:cs="Arial"/>
                <w:szCs w:val="21"/>
              </w:rPr>
              <w:t>2）告知员工：职业健康安全管理体系建立的依据、标准和意义；</w:t>
            </w:r>
          </w:p>
          <w:p>
            <w:pPr>
              <w:widowControl/>
              <w:spacing w:line="400" w:lineRule="atLeast"/>
              <w:ind w:firstLine="315" w:firstLineChars="150"/>
              <w:rPr>
                <w:rFonts w:ascii="宋体" w:hAnsi="宋体" w:cs="Arial"/>
                <w:color w:val="FF0000"/>
                <w:szCs w:val="21"/>
              </w:rPr>
            </w:pPr>
            <w:r>
              <w:rPr>
                <w:rFonts w:hint="eastAsia" w:ascii="宋体" w:hAnsi="宋体" w:cs="Arial"/>
                <w:szCs w:val="21"/>
              </w:rPr>
              <w:t>3）组织员工学习：安全健康管理有关的法律法规，包括《劳动合同法》、《工伤保险条例》等关于员工权益、保险等内容；</w:t>
            </w:r>
          </w:p>
          <w:p>
            <w:pPr>
              <w:widowControl/>
              <w:spacing w:line="400" w:lineRule="atLeast"/>
              <w:ind w:firstLine="315" w:firstLineChars="150"/>
              <w:rPr>
                <w:rFonts w:cs="Arial"/>
                <w:szCs w:val="21"/>
              </w:rPr>
            </w:pPr>
            <w:r>
              <w:rPr>
                <w:rFonts w:hint="eastAsia" w:ascii="宋体" w:hAnsi="宋体" w:cs="Arial"/>
                <w:szCs w:val="21"/>
              </w:rPr>
              <w:t>4）将安全管理、劳动保护要求、安全要求和意义作为新员工岗前培训内容。</w:t>
            </w:r>
          </w:p>
          <w:p>
            <w:pPr>
              <w:widowControl/>
              <w:jc w:val="left"/>
              <w:rPr>
                <w:rFonts w:ascii="宋体" w:cs="宋体"/>
                <w:color w:val="FF0000"/>
                <w:szCs w:val="21"/>
              </w:rPr>
            </w:pPr>
            <w:r>
              <w:rPr>
                <w:rFonts w:hint="eastAsia" w:ascii="宋体" w:hAnsi="宋体"/>
                <w:szCs w:val="21"/>
              </w:rPr>
              <w:t>审核时未发现有相关方投诉和安全违规情况发生。</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adjustRightInd w:val="0"/>
              <w:snapToGrid w:val="0"/>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S8.1</w:t>
            </w:r>
          </w:p>
        </w:tc>
        <w:tc>
          <w:tcPr>
            <w:tcW w:w="10004" w:type="dxa"/>
          </w:tcPr>
          <w:p>
            <w:pPr>
              <w:rPr>
                <w:rFonts w:ascii="宋体" w:hAnsi="宋体" w:cs="宋体"/>
                <w:szCs w:val="21"/>
              </w:rPr>
            </w:pPr>
            <w:r>
              <w:rPr>
                <w:rFonts w:hint="eastAsia" w:ascii="宋体" w:hAnsi="宋体" w:cs="宋体"/>
                <w:szCs w:val="21"/>
              </w:rPr>
              <w:t>查，</w:t>
            </w:r>
            <w:r>
              <w:rPr>
                <w:rFonts w:hint="eastAsia" w:ascii="宋体" w:hAnsi="宋体"/>
                <w:szCs w:val="21"/>
              </w:rPr>
              <w:t>物业管理部</w:t>
            </w:r>
            <w:r>
              <w:rPr>
                <w:rFonts w:hint="eastAsia" w:ascii="宋体" w:hAnsi="宋体" w:cs="宋体"/>
                <w:szCs w:val="21"/>
              </w:rPr>
              <w:t>实施以下职业健康安全管理制度：《运行控制程序》、《消防安全管理制度》、《用电安全管理规定》、《火灾事故应急救援预案》等。</w:t>
            </w:r>
          </w:p>
          <w:p>
            <w:pPr>
              <w:spacing w:line="400" w:lineRule="exact"/>
              <w:ind w:firstLine="420" w:firstLineChars="200"/>
              <w:rPr>
                <w:rFonts w:ascii="宋体" w:hAnsi="宋体"/>
                <w:szCs w:val="21"/>
              </w:rPr>
            </w:pPr>
            <w:r>
              <w:rPr>
                <w:rFonts w:hint="eastAsia" w:ascii="宋体"/>
                <w:kern w:val="0"/>
                <w:szCs w:val="21"/>
              </w:rPr>
              <w:t>现场查看，物业管理处</w:t>
            </w:r>
            <w:r>
              <w:rPr>
                <w:rFonts w:hint="eastAsia" w:ascii="宋体" w:hAnsi="宋体"/>
                <w:szCs w:val="21"/>
              </w:rPr>
              <w:t>的不可接受风险为：</w:t>
            </w:r>
            <w:r>
              <w:rPr>
                <w:rFonts w:hint="eastAsia" w:ascii="宋体" w:hAnsi="宋体"/>
                <w:color w:val="000000"/>
                <w:szCs w:val="21"/>
              </w:rPr>
              <w:t>火灾、触电、中暑</w:t>
            </w:r>
            <w:r>
              <w:rPr>
                <w:rFonts w:hint="eastAsia" w:ascii="宋体" w:hAnsi="宋体"/>
                <w:szCs w:val="21"/>
              </w:rPr>
              <w:t>。</w:t>
            </w:r>
          </w:p>
          <w:p>
            <w:pPr>
              <w:spacing w:line="400" w:lineRule="exact"/>
              <w:ind w:firstLine="420" w:firstLineChars="200"/>
              <w:rPr>
                <w:rFonts w:ascii="宋体" w:hAnsi="宋体"/>
                <w:szCs w:val="21"/>
              </w:rPr>
            </w:pPr>
            <w:r>
              <w:rPr>
                <w:rFonts w:hint="eastAsia" w:ascii="宋体" w:hAnsi="宋体"/>
                <w:szCs w:val="21"/>
              </w:rPr>
              <w:t>管理处制订了相关的危险源防护、管理措施：</w:t>
            </w:r>
          </w:p>
          <w:p>
            <w:pPr>
              <w:spacing w:line="400" w:lineRule="exact"/>
              <w:ind w:firstLine="420" w:firstLineChars="200"/>
              <w:rPr>
                <w:rFonts w:ascii="宋体" w:hAnsi="宋体"/>
                <w:szCs w:val="21"/>
              </w:rPr>
            </w:pPr>
            <w:r>
              <w:rPr>
                <w:rFonts w:hint="eastAsia" w:ascii="宋体" w:hAnsi="宋体"/>
                <w:szCs w:val="21"/>
              </w:rPr>
              <w:t>在农业银行重庆市分行培训学校（重庆市渝北区松牌路130号）物业目现场查看：</w:t>
            </w:r>
          </w:p>
          <w:p>
            <w:pPr>
              <w:spacing w:line="400" w:lineRule="exact"/>
              <w:ind w:firstLine="420" w:firstLineChars="200"/>
              <w:rPr>
                <w:rFonts w:ascii="宋体" w:hAnsi="宋体"/>
                <w:szCs w:val="21"/>
              </w:rPr>
            </w:pPr>
            <w:r>
              <w:rPr>
                <w:rFonts w:hint="eastAsia" w:ascii="宋体" w:hAnsi="宋体"/>
                <w:szCs w:val="21"/>
              </w:rPr>
              <w:t>1、触电风险管理：</w:t>
            </w:r>
          </w:p>
          <w:p>
            <w:pPr>
              <w:spacing w:line="400" w:lineRule="exact"/>
              <w:ind w:firstLine="420" w:firstLineChars="200"/>
              <w:rPr>
                <w:rFonts w:ascii="宋体" w:hAnsi="宋体"/>
                <w:szCs w:val="21"/>
              </w:rPr>
            </w:pPr>
            <w:r>
              <w:rPr>
                <w:rFonts w:hint="eastAsia" w:ascii="宋体" w:hAnsi="宋体"/>
                <w:szCs w:val="21"/>
              </w:rPr>
              <w:t>现场查看，公司规定了安全供电的管理要求，所有电路维修必须电工进行处理，公司定期对项目范围的配电房、电路等进行安全检查，发现问题及时进行处理。同时公司对保安、工程维修过程的用电安全管理进行了培训。</w:t>
            </w:r>
          </w:p>
          <w:p>
            <w:pPr>
              <w:spacing w:line="400" w:lineRule="exact"/>
              <w:ind w:firstLine="420" w:firstLineChars="200"/>
              <w:rPr>
                <w:rFonts w:ascii="宋体" w:hAnsi="宋体"/>
                <w:szCs w:val="21"/>
              </w:rPr>
            </w:pPr>
            <w:r>
              <w:rPr>
                <w:rFonts w:hint="eastAsia" w:ascii="宋体" w:hAnsi="宋体"/>
                <w:szCs w:val="21"/>
              </w:rPr>
              <w:t>现场查看，该项目范围内的电器、电线、配电设施完好，设置规范，无不符合情况。</w:t>
            </w:r>
          </w:p>
          <w:p>
            <w:pPr>
              <w:spacing w:line="400" w:lineRule="exact"/>
              <w:ind w:firstLine="420" w:firstLineChars="200"/>
              <w:rPr>
                <w:rFonts w:ascii="宋体" w:hAnsi="宋体"/>
                <w:szCs w:val="21"/>
              </w:rPr>
            </w:pPr>
            <w:r>
              <w:rPr>
                <w:rFonts w:hint="eastAsia" w:ascii="宋体" w:hAnsi="宋体"/>
                <w:szCs w:val="21"/>
              </w:rPr>
              <w:t>2、火灾伤害预防：</w:t>
            </w:r>
          </w:p>
          <w:p>
            <w:pPr>
              <w:spacing w:line="400" w:lineRule="atLeast"/>
              <w:ind w:firstLine="420" w:firstLineChars="200"/>
              <w:rPr>
                <w:rFonts w:ascii="宋体"/>
                <w:color w:val="000000"/>
                <w:kern w:val="0"/>
                <w:szCs w:val="21"/>
              </w:rPr>
            </w:pPr>
            <w:r>
              <w:rPr>
                <w:rFonts w:hint="eastAsia" w:ascii="宋体" w:hAnsi="宋体"/>
                <w:szCs w:val="21"/>
              </w:rPr>
              <w:t>现场了解：公司制订了</w:t>
            </w:r>
            <w:r>
              <w:rPr>
                <w:rFonts w:hint="eastAsia" w:ascii="宋体"/>
                <w:color w:val="000000"/>
                <w:kern w:val="0"/>
                <w:szCs w:val="21"/>
              </w:rPr>
              <w:t>火灾预防管理规定、应急管理规定。每个楼层、及公共场所均设置了消防栓、灭火器、消费通道、楼梯、消费报警器、应急疏散指示灯等。</w:t>
            </w:r>
          </w:p>
          <w:p>
            <w:pPr>
              <w:spacing w:line="400" w:lineRule="atLeast"/>
              <w:ind w:firstLine="420" w:firstLineChars="200"/>
              <w:rPr>
                <w:rFonts w:ascii="宋体"/>
                <w:color w:val="000000"/>
                <w:kern w:val="0"/>
                <w:szCs w:val="21"/>
              </w:rPr>
            </w:pPr>
            <w:r>
              <w:rPr>
                <w:rFonts w:hint="eastAsia" w:ascii="宋体"/>
                <w:color w:val="000000"/>
                <w:kern w:val="0"/>
                <w:szCs w:val="21"/>
              </w:rPr>
              <w:t>查，管理处员工定期参加小区的消防、应急、逃生培训和演习。</w:t>
            </w:r>
          </w:p>
          <w:p>
            <w:pPr>
              <w:spacing w:line="400" w:lineRule="atLeast"/>
              <w:ind w:firstLine="420" w:firstLineChars="200"/>
              <w:rPr>
                <w:rFonts w:ascii="宋体"/>
                <w:color w:val="000000"/>
                <w:kern w:val="0"/>
                <w:szCs w:val="21"/>
              </w:rPr>
            </w:pPr>
            <w:r>
              <w:rPr>
                <w:rFonts w:hint="eastAsia" w:ascii="宋体"/>
                <w:color w:val="000000"/>
                <w:kern w:val="0"/>
                <w:szCs w:val="21"/>
              </w:rPr>
              <w:t>现场查看，办公地点办公室内消防逃生通道畅通，办公室设置了烟雾感应器，现场打开消防栓，能供水，压力明显。</w:t>
            </w:r>
          </w:p>
          <w:p>
            <w:pPr>
              <w:spacing w:line="400" w:lineRule="atLeast"/>
              <w:ind w:firstLine="420" w:firstLineChars="200"/>
              <w:rPr>
                <w:rFonts w:ascii="宋体"/>
                <w:color w:val="000000"/>
                <w:kern w:val="0"/>
                <w:szCs w:val="21"/>
              </w:rPr>
            </w:pPr>
            <w:r>
              <w:rPr>
                <w:rFonts w:hint="eastAsia" w:ascii="宋体"/>
                <w:color w:val="000000"/>
                <w:kern w:val="0"/>
                <w:szCs w:val="21"/>
              </w:rPr>
              <w:t>现场查看公共区域，火灾伤害预防管理基本符合要求。</w:t>
            </w:r>
          </w:p>
          <w:p>
            <w:pPr>
              <w:spacing w:line="400" w:lineRule="exact"/>
              <w:ind w:firstLine="420" w:firstLineChars="200"/>
              <w:rPr>
                <w:rFonts w:ascii="宋体" w:hAnsi="宋体"/>
                <w:szCs w:val="21"/>
              </w:rPr>
            </w:pPr>
            <w:r>
              <w:rPr>
                <w:rFonts w:hint="eastAsia" w:ascii="宋体" w:hAnsi="宋体"/>
                <w:szCs w:val="21"/>
              </w:rPr>
              <w:t>3、高空坠物预防管理：</w:t>
            </w:r>
          </w:p>
          <w:p>
            <w:pPr>
              <w:spacing w:line="400" w:lineRule="exact"/>
              <w:ind w:firstLine="420" w:firstLineChars="200"/>
              <w:rPr>
                <w:rFonts w:ascii="宋体" w:hAnsi="宋体"/>
                <w:szCs w:val="21"/>
              </w:rPr>
            </w:pPr>
            <w:r>
              <w:rPr>
                <w:rFonts w:hint="eastAsia" w:ascii="宋体" w:hAnsi="宋体"/>
                <w:szCs w:val="21"/>
              </w:rPr>
              <w:t>查，管理处制订了高空坠物的管理要求，并通过公告等方式提醒业主，不得向窗外抛丢物品、垃圾等。</w:t>
            </w:r>
          </w:p>
          <w:p>
            <w:pPr>
              <w:spacing w:line="400" w:lineRule="exact"/>
              <w:ind w:firstLine="420" w:firstLineChars="200"/>
              <w:rPr>
                <w:rFonts w:ascii="宋体" w:hAnsi="宋体"/>
                <w:szCs w:val="21"/>
              </w:rPr>
            </w:pPr>
            <w:r>
              <w:rPr>
                <w:rFonts w:hint="eastAsia" w:ascii="宋体" w:hAnsi="宋体"/>
                <w:szCs w:val="21"/>
              </w:rPr>
              <w:t>同时对容易掉落物品的门道出口灯地方进行挡板防护。对于高空的墙体等可能掉落的物体，公司定期进行检查，及时消除隐患。</w:t>
            </w:r>
          </w:p>
          <w:p>
            <w:pPr>
              <w:spacing w:line="400" w:lineRule="exact"/>
              <w:ind w:firstLine="420" w:firstLineChars="200"/>
              <w:rPr>
                <w:rFonts w:ascii="宋体" w:hAnsi="宋体"/>
                <w:szCs w:val="21"/>
              </w:rPr>
            </w:pPr>
            <w:r>
              <w:rPr>
                <w:rFonts w:hint="eastAsia" w:ascii="宋体"/>
                <w:color w:val="000000"/>
                <w:kern w:val="0"/>
                <w:szCs w:val="21"/>
              </w:rPr>
              <w:t>现场查看公共区域，未见高空坠物隐患。</w:t>
            </w:r>
          </w:p>
          <w:p>
            <w:pPr>
              <w:spacing w:line="400" w:lineRule="exact"/>
              <w:ind w:firstLine="420" w:firstLineChars="200"/>
              <w:rPr>
                <w:rFonts w:ascii="宋体" w:hAnsi="宋体"/>
                <w:szCs w:val="21"/>
              </w:rPr>
            </w:pPr>
            <w:r>
              <w:rPr>
                <w:rFonts w:hint="eastAsia" w:ascii="宋体" w:hAnsi="宋体"/>
                <w:szCs w:val="21"/>
              </w:rPr>
              <w:t>4、</w:t>
            </w:r>
            <w:r>
              <w:rPr>
                <w:rFonts w:hint="eastAsia" w:ascii="宋体" w:hAnsi="宋体"/>
                <w:color w:val="000000"/>
                <w:szCs w:val="21"/>
              </w:rPr>
              <w:t>中暑</w:t>
            </w:r>
            <w:r>
              <w:rPr>
                <w:rFonts w:hint="eastAsia" w:ascii="宋体" w:hAnsi="宋体"/>
                <w:szCs w:val="21"/>
              </w:rPr>
              <w:t>预防管理：</w:t>
            </w:r>
          </w:p>
          <w:p>
            <w:pPr>
              <w:spacing w:line="400" w:lineRule="exact"/>
              <w:ind w:firstLine="420" w:firstLineChars="200"/>
              <w:rPr>
                <w:rFonts w:ascii="宋体" w:hAnsi="宋体"/>
                <w:szCs w:val="21"/>
              </w:rPr>
            </w:pPr>
            <w:r>
              <w:rPr>
                <w:rFonts w:hint="eastAsia" w:ascii="宋体" w:hAnsi="宋体"/>
                <w:szCs w:val="21"/>
              </w:rPr>
              <w:t>主要为保安、客户过程管理。</w:t>
            </w:r>
          </w:p>
          <w:p>
            <w:pPr>
              <w:spacing w:line="400" w:lineRule="exact"/>
              <w:ind w:firstLine="420" w:firstLineChars="200"/>
              <w:rPr>
                <w:rFonts w:ascii="宋体" w:hAnsi="宋体"/>
                <w:szCs w:val="21"/>
              </w:rPr>
            </w:pPr>
            <w:r>
              <w:rPr>
                <w:rFonts w:hint="eastAsia" w:ascii="宋体" w:hAnsi="宋体"/>
                <w:szCs w:val="21"/>
              </w:rPr>
              <w:t>现场查看，公司配备了相应的防暑降温药品，同时在工作区域配置有相应的降温设施，如空调、风扇灯等，避免工作中中暑情况。</w:t>
            </w:r>
          </w:p>
          <w:p>
            <w:pPr>
              <w:spacing w:line="400" w:lineRule="exact"/>
              <w:ind w:firstLine="420" w:firstLineChars="200"/>
              <w:rPr>
                <w:rFonts w:ascii="宋体" w:hAnsi="宋体"/>
                <w:szCs w:val="21"/>
              </w:rPr>
            </w:pPr>
            <w:r>
              <w:rPr>
                <w:rFonts w:hint="eastAsia" w:ascii="宋体" w:hAnsi="宋体"/>
                <w:szCs w:val="21"/>
              </w:rPr>
              <w:t>现场查看，对绿化委外项目管理，要求杀虫过程应进行记录，如喷药时间、用药、防护等记录清楚。同时对公司的业主、进入公司的相关人员提前通过标识进行公告通知，对灭鼠点进行标准公告。</w:t>
            </w:r>
          </w:p>
          <w:p>
            <w:pPr>
              <w:spacing w:line="400" w:lineRule="exact"/>
              <w:ind w:firstLine="420" w:firstLineChars="200"/>
              <w:rPr>
                <w:rFonts w:ascii="宋体" w:hAnsi="宋体"/>
                <w:szCs w:val="21"/>
              </w:rPr>
            </w:pPr>
            <w:r>
              <w:rPr>
                <w:rFonts w:hint="eastAsia" w:ascii="宋体" w:hAnsi="宋体"/>
                <w:szCs w:val="21"/>
              </w:rPr>
              <w:t>查，管理处的安全应急主要有：火灾应急、触电应急等，公司策划了相应的应急管理要求。</w:t>
            </w:r>
          </w:p>
          <w:p>
            <w:pPr>
              <w:rPr>
                <w:rFonts w:ascii="宋体" w:hAnsi="宋体"/>
                <w:szCs w:val="21"/>
              </w:rPr>
            </w:pPr>
            <w:r>
              <w:rPr>
                <w:rFonts w:hint="eastAsia" w:ascii="宋体" w:hAnsi="宋体"/>
                <w:szCs w:val="21"/>
              </w:rPr>
              <w:t>查保安、客户和工程维护过程的安全管理。</w:t>
            </w:r>
          </w:p>
          <w:p>
            <w:pPr>
              <w:ind w:firstLine="525" w:firstLineChars="250"/>
              <w:rPr>
                <w:rFonts w:ascii="宋体" w:hAnsi="宋体"/>
                <w:szCs w:val="21"/>
              </w:rPr>
            </w:pPr>
            <w:r>
              <w:rPr>
                <w:rFonts w:hint="eastAsia" w:ascii="宋体" w:hAnsi="宋体"/>
                <w:szCs w:val="21"/>
              </w:rPr>
              <w:t>过程的安全管理基本符合要求。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adjustRightInd w:val="0"/>
              <w:snapToGrid w:val="0"/>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S8.2</w:t>
            </w:r>
          </w:p>
        </w:tc>
        <w:tc>
          <w:tcPr>
            <w:tcW w:w="10004" w:type="dxa"/>
          </w:tcPr>
          <w:p>
            <w:pPr>
              <w:spacing w:line="360" w:lineRule="auto"/>
              <w:rPr>
                <w:szCs w:val="21"/>
              </w:rPr>
            </w:pPr>
            <w:r>
              <w:rPr>
                <w:rFonts w:hint="eastAsia" w:cs="宋体"/>
                <w:szCs w:val="21"/>
              </w:rPr>
              <w:t>查见：《</w:t>
            </w:r>
            <w:r>
              <w:rPr>
                <w:rFonts w:hint="eastAsia" w:ascii="宋体" w:hAnsi="宋体" w:cs="宋体"/>
                <w:szCs w:val="21"/>
              </w:rPr>
              <w:t>应急准备和响应控制程序</w:t>
            </w:r>
            <w:r>
              <w:rPr>
                <w:rFonts w:hint="eastAsia" w:cs="宋体"/>
                <w:szCs w:val="21"/>
              </w:rPr>
              <w:t>》、《</w:t>
            </w:r>
            <w:r>
              <w:rPr>
                <w:rFonts w:hint="eastAsia" w:ascii="宋体" w:hAnsi="宋体" w:cs="宋体"/>
                <w:szCs w:val="21"/>
              </w:rPr>
              <w:t>消防火灾应急疏散预案</w:t>
            </w:r>
            <w:r>
              <w:rPr>
                <w:rFonts w:hint="eastAsia" w:cs="宋体"/>
                <w:szCs w:val="21"/>
              </w:rPr>
              <w:t>》《触电应急演练》</w:t>
            </w:r>
          </w:p>
          <w:p>
            <w:pPr>
              <w:spacing w:line="360" w:lineRule="auto"/>
              <w:rPr>
                <w:szCs w:val="21"/>
              </w:rPr>
            </w:pPr>
            <w:r>
              <w:rPr>
                <w:rFonts w:hint="eastAsia" w:cs="宋体"/>
                <w:szCs w:val="21"/>
              </w:rPr>
              <w:t>物业管理部工作人员的在人行部组织下，参加了公司组织的“火灾消防演练”、“触电应急演练”。</w:t>
            </w:r>
          </w:p>
          <w:p>
            <w:pPr>
              <w:spacing w:line="360" w:lineRule="auto"/>
              <w:jc w:val="left"/>
              <w:rPr>
                <w:rFonts w:ascii="宋体" w:hAnsi="宋体" w:cs="宋体"/>
                <w:szCs w:val="21"/>
              </w:rPr>
            </w:pPr>
            <w:r>
              <w:rPr>
                <w:rFonts w:hint="eastAsia" w:cs="宋体"/>
                <w:szCs w:val="21"/>
              </w:rPr>
              <w:t>查见：消防、触电演练实况记录：物业管理部部全体人员分别于</w:t>
            </w:r>
            <w:r>
              <w:rPr>
                <w:rFonts w:hint="eastAsia" w:ascii="宋体" w:hAnsi="宋体" w:cs="宋体"/>
                <w:szCs w:val="21"/>
              </w:rPr>
              <w:t>2021年6月15日、2021年6月06日在</w:t>
            </w:r>
            <w:r>
              <w:rPr>
                <w:rFonts w:hint="eastAsia"/>
              </w:rPr>
              <w:t>公司办公楼前</w:t>
            </w:r>
            <w:r>
              <w:rPr>
                <w:rFonts w:hint="eastAsia" w:ascii="宋体" w:hAnsi="宋体" w:cs="宋体"/>
                <w:szCs w:val="21"/>
              </w:rPr>
              <w:t>由人行部组织的消防演练及触电应急演练。</w:t>
            </w:r>
          </w:p>
          <w:p>
            <w:pPr>
              <w:spacing w:line="360" w:lineRule="auto"/>
              <w:ind w:firstLine="420" w:firstLineChars="200"/>
              <w:rPr>
                <w:rFonts w:ascii="宋体" w:hAnsi="宋体"/>
                <w:szCs w:val="21"/>
              </w:rPr>
            </w:pPr>
            <w:r>
              <w:rPr>
                <w:rFonts w:hint="eastAsia" w:ascii="宋体" w:cs="宋体"/>
                <w:szCs w:val="21"/>
              </w:rPr>
              <w:t>查，现场对应，通过本次演习，参与演习员工锻炼了应急机动的能力，同时完善了公司管理制度，提高了公司安全防火和应急的实战技能。同时使员工掌握了灭火器材的使用。消防器材完善、良好。</w:t>
            </w:r>
          </w:p>
        </w:tc>
        <w:tc>
          <w:tcPr>
            <w:tcW w:w="1585" w:type="dxa"/>
          </w:tcPr>
          <w:p>
            <w:r>
              <w:rPr>
                <w:rFonts w:hint="eastAsia"/>
              </w:rPr>
              <w:t>符合</w:t>
            </w:r>
          </w:p>
        </w:tc>
      </w:tr>
    </w:tbl>
    <w:p>
      <w:pPr>
        <w:pStyle w:val="10"/>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pPr w:leftFromText="180" w:rightFromText="180" w:vertAnchor="text" w:horzAnchor="page" w:tblpX="1075" w:tblpY="196"/>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8"/>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58" w:type="dxa"/>
            <w:vAlign w:val="center"/>
          </w:tcPr>
          <w:p>
            <w:pPr>
              <w:rPr>
                <w:sz w:val="24"/>
                <w:szCs w:val="24"/>
              </w:rPr>
            </w:pPr>
            <w:r>
              <w:rPr>
                <w:rFonts w:hint="eastAsia"/>
                <w:sz w:val="24"/>
                <w:szCs w:val="24"/>
              </w:rPr>
              <w:t>受审核部门：物业管理部  主管领导：孙春桃， 陪同人员：赵培宇</w:t>
            </w:r>
          </w:p>
        </w:tc>
        <w:tc>
          <w:tcPr>
            <w:tcW w:w="1131"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458" w:type="dxa"/>
            <w:vAlign w:val="center"/>
          </w:tcPr>
          <w:p>
            <w:pPr>
              <w:spacing w:before="120"/>
            </w:pPr>
            <w:r>
              <w:rPr>
                <w:rFonts w:hint="eastAsia"/>
                <w:sz w:val="24"/>
                <w:szCs w:val="24"/>
              </w:rPr>
              <w:t>审核员：冉景洲    审核时间：2021.09.24</w:t>
            </w:r>
          </w:p>
        </w:tc>
        <w:tc>
          <w:tcPr>
            <w:tcW w:w="113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458" w:type="dxa"/>
            <w:vAlign w:val="center"/>
          </w:tcPr>
          <w:p>
            <w:pPr>
              <w:rPr>
                <w:sz w:val="24"/>
                <w:szCs w:val="24"/>
              </w:rPr>
            </w:pPr>
            <w:r>
              <w:rPr>
                <w:rFonts w:hint="eastAsia"/>
                <w:sz w:val="24"/>
                <w:szCs w:val="24"/>
              </w:rPr>
              <w:t>审核条款：</w:t>
            </w:r>
          </w:p>
        </w:tc>
        <w:tc>
          <w:tcPr>
            <w:tcW w:w="113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szCs w:val="21"/>
              </w:rPr>
              <w:t>E5.3</w:t>
            </w:r>
          </w:p>
          <w:p>
            <w:pPr>
              <w:rPr>
                <w:rFonts w:ascii="宋体" w:hAnsi="宋体" w:cs="新宋体"/>
                <w:szCs w:val="21"/>
              </w:rPr>
            </w:pPr>
          </w:p>
        </w:tc>
        <w:tc>
          <w:tcPr>
            <w:tcW w:w="10458" w:type="dxa"/>
          </w:tcPr>
          <w:p>
            <w:pPr>
              <w:autoSpaceDE w:val="0"/>
              <w:autoSpaceDN w:val="0"/>
              <w:adjustRightInd w:val="0"/>
              <w:spacing w:line="400" w:lineRule="exact"/>
              <w:jc w:val="left"/>
              <w:rPr>
                <w:rFonts w:ascii="宋体" w:cs="宋体"/>
                <w:szCs w:val="21"/>
              </w:rPr>
            </w:pPr>
            <w:r>
              <w:rPr>
                <w:rFonts w:hint="eastAsia" w:ascii="宋体" w:cs="宋体"/>
                <w:szCs w:val="21"/>
              </w:rPr>
              <w:t>查，物业管理部的岗位职责和权限如下：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1）负责公司物业管理管理；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2）负责物业管理区域环境管理；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3）负责物业区域的设备设施管理；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6）负责本部门环境因素的识别评价和控制措施的实施；</w:t>
            </w:r>
          </w:p>
          <w:p>
            <w:pPr>
              <w:spacing w:line="400" w:lineRule="exact"/>
              <w:ind w:left="365" w:leftChars="174"/>
              <w:rPr>
                <w:rFonts w:ascii="宋体" w:hAnsi="宋体" w:cs="宋体"/>
                <w:szCs w:val="21"/>
              </w:rPr>
            </w:pPr>
            <w:r>
              <w:rPr>
                <w:rFonts w:hint="eastAsia" w:ascii="宋体" w:hAnsi="宋体" w:cs="宋体"/>
                <w:szCs w:val="21"/>
              </w:rPr>
              <w:t>7）参与公司组织的应急演习、合规性评价、内审和管理评审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rFonts w:ascii="宋体" w:hAnsi="宋体" w:cs="宋体"/>
                <w:szCs w:val="21"/>
              </w:rPr>
            </w:pPr>
            <w:r>
              <w:rPr>
                <w:rFonts w:hint="eastAsia" w:ascii="宋体"/>
                <w:szCs w:val="21"/>
              </w:rPr>
              <w:t>物业管理部负责人对部门职责清楚。</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新宋体"/>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E6.2</w:t>
            </w:r>
          </w:p>
        </w:tc>
        <w:tc>
          <w:tcPr>
            <w:tcW w:w="10458" w:type="dxa"/>
          </w:tcPr>
          <w:p>
            <w:pPr>
              <w:spacing w:line="400" w:lineRule="atLeast"/>
              <w:ind w:right="170"/>
              <w:jc w:val="left"/>
              <w:rPr>
                <w:rFonts w:ascii="宋体" w:hAnsi="宋体" w:cs="Arial"/>
                <w:iCs/>
                <w:szCs w:val="21"/>
              </w:rPr>
            </w:pPr>
            <w:r>
              <w:rPr>
                <w:rFonts w:hint="eastAsia" w:ascii="宋体" w:hAnsi="宋体" w:cs="Arial"/>
                <w:iCs/>
                <w:szCs w:val="21"/>
              </w:rPr>
              <w:t>查物业管理部的环境目标为：</w:t>
            </w:r>
          </w:p>
          <w:p>
            <w:r>
              <w:rPr>
                <w:rFonts w:hint="eastAsia" w:ascii="宋体" w:hAnsi="宋体" w:eastAsia="华文宋体" w:cs="宋体"/>
                <w:kern w:val="0"/>
                <w:position w:val="-1"/>
                <w:sz w:val="22"/>
                <w:szCs w:val="22"/>
              </w:rPr>
              <w:t>1、固体废弃物分类收集，处理率100%</w:t>
            </w:r>
          </w:p>
          <w:p>
            <w:r>
              <w:rPr>
                <w:rFonts w:hint="eastAsia" w:ascii="宋体" w:hAnsi="宋体" w:eastAsia="华文宋体" w:cs="宋体"/>
                <w:kern w:val="0"/>
                <w:position w:val="-1"/>
                <w:sz w:val="22"/>
                <w:szCs w:val="22"/>
              </w:rPr>
              <w:t>2、年环境污染事故（事件)发生</w:t>
            </w:r>
            <w:r>
              <w:rPr>
                <w:rFonts w:hint="eastAsia" w:ascii="宋体" w:hAnsi="宋体" w:eastAsia="华文宋体" w:cs="宋体"/>
                <w:kern w:val="0"/>
                <w:sz w:val="22"/>
                <w:szCs w:val="22"/>
              </w:rPr>
              <w:t>为0</w:t>
            </w:r>
            <w:r>
              <w:rPr>
                <w:rFonts w:hint="eastAsia" w:ascii="宋体" w:hAnsi="宋体" w:cs="Tahoma"/>
                <w:sz w:val="22"/>
                <w:szCs w:val="22"/>
              </w:rPr>
              <w:t xml:space="preserve"> </w:t>
            </w:r>
          </w:p>
          <w:p>
            <w:pPr>
              <w:spacing w:line="400" w:lineRule="atLeast"/>
              <w:ind w:right="170"/>
              <w:jc w:val="left"/>
              <w:rPr>
                <w:rFonts w:ascii="宋体" w:hAnsi="宋体" w:cs="宋体"/>
                <w:szCs w:val="21"/>
              </w:rPr>
            </w:pPr>
            <w:r>
              <w:rPr>
                <w:rFonts w:hint="eastAsia" w:ascii="宋体" w:hAnsi="宋体" w:cs="宋体"/>
                <w:szCs w:val="21"/>
              </w:rPr>
              <w:t>查：2021年1-8月（考核频次：每季度/次）部门目标完成情况：</w:t>
            </w:r>
          </w:p>
          <w:p>
            <w:r>
              <w:rPr>
                <w:rFonts w:hint="eastAsia" w:ascii="宋体" w:hAnsi="宋体" w:eastAsia="华文宋体" w:cs="宋体"/>
                <w:kern w:val="0"/>
                <w:position w:val="-1"/>
                <w:sz w:val="22"/>
                <w:szCs w:val="22"/>
              </w:rPr>
              <w:t>1、固体废弃物分类收集，处理率100%</w:t>
            </w:r>
          </w:p>
          <w:p>
            <w:r>
              <w:rPr>
                <w:rFonts w:hint="eastAsia" w:ascii="宋体" w:hAnsi="宋体" w:eastAsia="华文宋体" w:cs="宋体"/>
                <w:kern w:val="0"/>
                <w:position w:val="-1"/>
                <w:sz w:val="22"/>
                <w:szCs w:val="22"/>
              </w:rPr>
              <w:t>2、年环境污染事故（事件)发生</w:t>
            </w:r>
            <w:r>
              <w:rPr>
                <w:rFonts w:hint="eastAsia" w:ascii="宋体" w:hAnsi="宋体" w:eastAsia="华文宋体" w:cs="宋体"/>
                <w:kern w:val="0"/>
                <w:sz w:val="22"/>
                <w:szCs w:val="22"/>
              </w:rPr>
              <w:t>为0</w:t>
            </w:r>
            <w:r>
              <w:rPr>
                <w:rFonts w:hint="eastAsia" w:ascii="宋体" w:hAnsi="宋体" w:cs="Tahoma"/>
                <w:sz w:val="22"/>
                <w:szCs w:val="22"/>
              </w:rPr>
              <w:t xml:space="preserve"> </w:t>
            </w:r>
          </w:p>
          <w:p>
            <w:pPr>
              <w:spacing w:line="400" w:lineRule="atLeast"/>
              <w:ind w:right="-107" w:rightChars="-51"/>
              <w:jc w:val="left"/>
              <w:rPr>
                <w:rFonts w:ascii="宋体" w:hAnsi="宋体" w:cs="宋体"/>
                <w:szCs w:val="21"/>
              </w:rPr>
            </w:pPr>
            <w:r>
              <w:rPr>
                <w:rFonts w:hint="eastAsia" w:ascii="宋体" w:hAnsi="宋体" w:cs="宋体"/>
                <w:szCs w:val="21"/>
              </w:rPr>
              <w:t>均能达到要求。</w:t>
            </w:r>
          </w:p>
          <w:p>
            <w:pPr>
              <w:widowControl/>
              <w:jc w:val="left"/>
              <w:rPr>
                <w:rFonts w:ascii="宋体" w:hAnsi="宋体" w:cs="宋体"/>
                <w:szCs w:val="21"/>
              </w:rPr>
            </w:pPr>
            <w:r>
              <w:rPr>
                <w:rFonts w:hint="eastAsia" w:ascii="宋体" w:hAnsi="宋体" w:cs="宋体"/>
                <w:szCs w:val="21"/>
              </w:rPr>
              <w:t>查，公司编制了环境目标管理实施方案：制定、执行程序或作业文件；加强监测和测量；培训与教育；应急响应。</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 xml:space="preserve">E6.1.2 </w:t>
            </w:r>
          </w:p>
        </w:tc>
        <w:tc>
          <w:tcPr>
            <w:tcW w:w="10458" w:type="dxa"/>
          </w:tcPr>
          <w:p>
            <w:pPr>
              <w:autoSpaceDE w:val="0"/>
              <w:autoSpaceDN w:val="0"/>
              <w:adjustRightInd w:val="0"/>
              <w:spacing w:line="240" w:lineRule="auto"/>
              <w:ind w:firstLine="420" w:firstLineChars="200"/>
              <w:jc w:val="left"/>
              <w:rPr>
                <w:rFonts w:ascii="宋体" w:cs="宋体"/>
                <w:szCs w:val="21"/>
              </w:rPr>
            </w:pPr>
            <w:r>
              <w:rPr>
                <w:rFonts w:hint="eastAsia" w:ascii="宋体" w:cs="宋体"/>
                <w:szCs w:val="21"/>
              </w:rPr>
              <w:t>查，依据</w:t>
            </w:r>
            <w:r>
              <w:rPr>
                <w:rFonts w:hint="eastAsia" w:ascii="宋体" w:hAnsi="宋体" w:cs="宋体"/>
                <w:szCs w:val="21"/>
              </w:rPr>
              <w:t>《环境因素的识别与评价控制程序》</w:t>
            </w:r>
            <w:r>
              <w:rPr>
                <w:rFonts w:hint="eastAsia" w:ascii="宋体" w:cs="宋体"/>
                <w:szCs w:val="21"/>
              </w:rPr>
              <w:t>，根据不同的时态、状态识别了环境因素，通过对其发生的可能性、危害性等进行评价，物业管理部确定的重要环境因素有：潜在火灾、</w:t>
            </w:r>
            <w:r>
              <w:rPr>
                <w:rFonts w:hint="eastAsia"/>
                <w:szCs w:val="21"/>
              </w:rPr>
              <w:t>固废排放、粉尘排放</w:t>
            </w:r>
            <w:r>
              <w:rPr>
                <w:rFonts w:hint="eastAsia" w:ascii="宋体" w:cs="宋体"/>
                <w:szCs w:val="21"/>
              </w:rPr>
              <w:t>。</w:t>
            </w:r>
          </w:p>
          <w:p>
            <w:pPr>
              <w:autoSpaceDE w:val="0"/>
              <w:autoSpaceDN w:val="0"/>
              <w:adjustRightInd w:val="0"/>
              <w:spacing w:line="240" w:lineRule="auto"/>
              <w:ind w:firstLine="420" w:firstLineChars="200"/>
              <w:jc w:val="left"/>
              <w:rPr>
                <w:rFonts w:ascii="宋体" w:hAnsi="宋体" w:cs="宋体"/>
                <w:szCs w:val="21"/>
              </w:rPr>
            </w:pPr>
            <w:r>
              <w:rPr>
                <w:rFonts w:hint="eastAsia" w:ascii="宋体" w:cs="宋体"/>
                <w:szCs w:val="21"/>
              </w:rPr>
              <w:t>现场查看，物业管理部的主要工作为为客户安保、保洁</w:t>
            </w:r>
            <w:r>
              <w:rPr>
                <w:rFonts w:hint="eastAsia" w:ascii="宋体" w:hAnsi="宋体"/>
                <w:szCs w:val="21"/>
              </w:rPr>
              <w:t>服务</w:t>
            </w:r>
            <w:r>
              <w:rPr>
                <w:rFonts w:hint="eastAsia" w:ascii="宋体" w:cs="宋体"/>
                <w:szCs w:val="21"/>
              </w:rPr>
              <w:t>。作业过程中有废弃工具、辅料、包装纸箱、废包装袋等固废；清扫保洁、垃圾清运过程中因</w:t>
            </w:r>
            <w:r>
              <w:rPr>
                <w:rFonts w:hint="eastAsia" w:cs="宋体"/>
                <w:szCs w:val="21"/>
              </w:rPr>
              <w:t>设备运转产生噪声，</w:t>
            </w:r>
            <w:r>
              <w:rPr>
                <w:rFonts w:hint="eastAsia" w:ascii="宋体" w:cs="宋体"/>
                <w:szCs w:val="21"/>
              </w:rPr>
              <w:t>部门的环境因素识别和重要环境因素基本到位。</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信息和沟通</w:t>
            </w:r>
          </w:p>
        </w:tc>
        <w:tc>
          <w:tcPr>
            <w:tcW w:w="960" w:type="dxa"/>
          </w:tcPr>
          <w:p>
            <w:pPr>
              <w:rPr>
                <w:rFonts w:ascii="宋体" w:hAnsi="宋体" w:cs="新宋体"/>
                <w:szCs w:val="21"/>
              </w:rPr>
            </w:pPr>
            <w:r>
              <w:rPr>
                <w:rFonts w:hint="eastAsia" w:ascii="宋体" w:hAnsi="宋体" w:cs="新宋体"/>
                <w:szCs w:val="21"/>
              </w:rPr>
              <w:t>E7.4</w:t>
            </w:r>
          </w:p>
        </w:tc>
        <w:tc>
          <w:tcPr>
            <w:tcW w:w="10458" w:type="dxa"/>
          </w:tcPr>
          <w:p>
            <w:pPr>
              <w:pStyle w:val="12"/>
              <w:spacing w:line="400" w:lineRule="exact"/>
              <w:rPr>
                <w:sz w:val="21"/>
                <w:szCs w:val="21"/>
              </w:rPr>
            </w:pPr>
            <w:r>
              <w:rPr>
                <w:rFonts w:hint="eastAsia"/>
                <w:kern w:val="2"/>
                <w:sz w:val="21"/>
                <w:szCs w:val="21"/>
              </w:rPr>
              <w:t>---《信息交流与协商控制程序》</w:t>
            </w:r>
            <w:r>
              <w:rPr>
                <w:rFonts w:hint="eastAsia" w:cs="Arial"/>
                <w:kern w:val="2"/>
                <w:sz w:val="21"/>
                <w:szCs w:val="21"/>
              </w:rPr>
              <w:t>规定了公司内外信息交流、协商的对象、方式、记录等。</w:t>
            </w:r>
          </w:p>
          <w:p>
            <w:pPr>
              <w:pStyle w:val="12"/>
              <w:spacing w:line="400" w:lineRule="exact"/>
              <w:ind w:firstLine="420" w:firstLineChars="200"/>
              <w:rPr>
                <w:color w:val="FF0000"/>
                <w:sz w:val="21"/>
                <w:szCs w:val="21"/>
              </w:rPr>
            </w:pPr>
            <w:r>
              <w:rPr>
                <w:rFonts w:hint="eastAsia"/>
                <w:kern w:val="2"/>
                <w:sz w:val="21"/>
                <w:szCs w:val="21"/>
              </w:rPr>
              <w:t>对部门之间有需要交流的有关环境管理信息，在公司内部利用部门会议、宣传栏进行环境管理方针及目标、指标、管理方案等内容的宣传、沟通。</w:t>
            </w:r>
          </w:p>
          <w:p>
            <w:pPr>
              <w:pStyle w:val="12"/>
              <w:spacing w:line="400" w:lineRule="exact"/>
              <w:ind w:firstLine="315" w:firstLineChars="150"/>
              <w:rPr>
                <w:sz w:val="21"/>
                <w:szCs w:val="21"/>
              </w:rPr>
            </w:pPr>
            <w:r>
              <w:rPr>
                <w:rFonts w:hint="eastAsia"/>
                <w:kern w:val="2"/>
                <w:sz w:val="21"/>
                <w:szCs w:val="21"/>
              </w:rPr>
              <w:t>外部，对供方和顾客等相关方进行了管理方针、环保要求的沟通，主要通过网络、交流及面谈、合同等方式进行，并达成一致性意见实施有效控制。</w:t>
            </w:r>
          </w:p>
          <w:p>
            <w:pPr>
              <w:spacing w:line="400" w:lineRule="exact"/>
              <w:rPr>
                <w:rFonts w:ascii="宋体" w:hAnsi="宋体" w:cs="Arial"/>
                <w:color w:val="FF0000"/>
                <w:szCs w:val="21"/>
              </w:rPr>
            </w:pPr>
            <w:r>
              <w:rPr>
                <w:rFonts w:hint="eastAsia" w:ascii="宋体" w:hAnsi="宋体"/>
                <w:color w:val="FF0000"/>
                <w:szCs w:val="21"/>
              </w:rPr>
              <w:t xml:space="preserve">    </w:t>
            </w:r>
            <w:r>
              <w:rPr>
                <w:rFonts w:hint="eastAsia" w:ascii="宋体" w:hAnsi="宋体" w:cs="Arial"/>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szCs w:val="21"/>
              </w:rPr>
            </w:pPr>
            <w:r>
              <w:rPr>
                <w:rFonts w:hint="eastAsia" w:ascii="宋体" w:hAnsi="宋体" w:cs="Arial"/>
                <w:szCs w:val="21"/>
              </w:rPr>
              <w:t>查见：部门内部会议记录表，沟通信息包括：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1）告知员工：管理者代表是朱仁蓉、职业健康安全事务代表是刘鸿。</w:t>
            </w:r>
          </w:p>
          <w:p>
            <w:pPr>
              <w:widowControl/>
              <w:spacing w:line="400" w:lineRule="atLeast"/>
              <w:ind w:firstLine="315" w:firstLineChars="150"/>
              <w:rPr>
                <w:rFonts w:ascii="宋体" w:hAnsi="宋体" w:cs="Arial"/>
                <w:szCs w:val="21"/>
              </w:rPr>
            </w:pPr>
            <w:r>
              <w:rPr>
                <w:rFonts w:hint="eastAsia" w:ascii="宋体" w:hAnsi="宋体" w:cs="Arial"/>
                <w:szCs w:val="21"/>
              </w:rPr>
              <w:t>2）告知员工：环境管理体系建立的依据、标准和意义；</w:t>
            </w:r>
          </w:p>
          <w:p>
            <w:pPr>
              <w:widowControl/>
              <w:spacing w:line="400" w:lineRule="atLeast"/>
              <w:ind w:firstLine="315" w:firstLineChars="150"/>
              <w:rPr>
                <w:rFonts w:ascii="宋体" w:hAnsi="宋体" w:cs="Arial"/>
                <w:color w:val="FF0000"/>
                <w:szCs w:val="21"/>
              </w:rPr>
            </w:pPr>
            <w:r>
              <w:rPr>
                <w:rFonts w:hint="eastAsia" w:ascii="宋体" w:hAnsi="宋体" w:cs="Arial"/>
                <w:szCs w:val="21"/>
              </w:rPr>
              <w:t>3）组织员工学习：环境管理有关的法律法规，包括《环境保护法》等关于环保内容的培训；</w:t>
            </w:r>
          </w:p>
          <w:p>
            <w:pPr>
              <w:widowControl/>
              <w:spacing w:line="400" w:lineRule="atLeast"/>
              <w:ind w:firstLine="315" w:firstLineChars="150"/>
              <w:rPr>
                <w:rFonts w:cs="Arial"/>
                <w:szCs w:val="21"/>
              </w:rPr>
            </w:pPr>
            <w:r>
              <w:rPr>
                <w:rFonts w:hint="eastAsia" w:ascii="宋体" w:hAnsi="宋体" w:cs="Arial"/>
                <w:szCs w:val="21"/>
              </w:rPr>
              <w:t>4）将环境管理、环境保护要求和意义作为新员工岗前培训内容。</w:t>
            </w:r>
          </w:p>
          <w:p>
            <w:pPr>
              <w:widowControl/>
              <w:jc w:val="left"/>
              <w:rPr>
                <w:rFonts w:ascii="宋体" w:hAnsi="宋体"/>
                <w:szCs w:val="21"/>
              </w:rPr>
            </w:pPr>
            <w:r>
              <w:rPr>
                <w:rFonts w:hint="eastAsia" w:ascii="宋体" w:hAnsi="宋体"/>
                <w:szCs w:val="21"/>
              </w:rPr>
              <w:t>审核时未发现有相关方投诉和环境违规情况发生。</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2160" w:type="dxa"/>
          </w:tcPr>
          <w:p>
            <w:pPr>
              <w:adjustRightInd w:val="0"/>
              <w:snapToGrid w:val="0"/>
              <w:rPr>
                <w:rFonts w:ascii="宋体" w:hAnsi="宋体" w:cs="新宋体"/>
                <w:sz w:val="18"/>
                <w:szCs w:val="18"/>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E8.1</w:t>
            </w:r>
          </w:p>
        </w:tc>
        <w:tc>
          <w:tcPr>
            <w:tcW w:w="10458" w:type="dxa"/>
          </w:tcPr>
          <w:p>
            <w:pPr>
              <w:spacing w:after="0"/>
              <w:rPr>
                <w:rFonts w:ascii="宋体" w:hAnsi="宋体" w:cs="宋体"/>
                <w:szCs w:val="21"/>
              </w:rPr>
            </w:pPr>
            <w:r>
              <w:rPr>
                <w:rFonts w:hint="eastAsia" w:ascii="宋体"/>
                <w:kern w:val="0"/>
                <w:szCs w:val="21"/>
              </w:rPr>
              <w:t xml:space="preserve"> </w:t>
            </w:r>
            <w:r>
              <w:rPr>
                <w:rFonts w:hint="eastAsia" w:ascii="宋体" w:hAnsi="宋体" w:cs="宋体"/>
                <w:szCs w:val="21"/>
              </w:rPr>
              <w:t>查，物业管理部实施以下环境管理制度：《运行控制程序》、《节约用电用水管理制度》、《固体废弃物管理制度》《消防安全管理制度》、《火灾事故应急救援预案》等。</w:t>
            </w:r>
          </w:p>
          <w:p>
            <w:pPr>
              <w:spacing w:after="0" w:line="400" w:lineRule="atLeast"/>
              <w:ind w:firstLine="420" w:firstLineChars="200"/>
              <w:rPr>
                <w:rFonts w:ascii="宋体" w:hAnsi="宋体"/>
                <w:szCs w:val="21"/>
              </w:rPr>
            </w:pPr>
            <w:r>
              <w:rPr>
                <w:rFonts w:hint="eastAsia" w:ascii="宋体"/>
                <w:kern w:val="0"/>
                <w:szCs w:val="21"/>
              </w:rPr>
              <w:t>现场查看，部门的服务内容主要有：秩序维护、保洁、绿化、维修</w:t>
            </w:r>
            <w:r>
              <w:rPr>
                <w:rFonts w:hint="eastAsia" w:ascii="宋体" w:hAnsi="宋体"/>
                <w:szCs w:val="21"/>
              </w:rPr>
              <w:t>。</w:t>
            </w:r>
          </w:p>
          <w:p>
            <w:pPr>
              <w:spacing w:after="0" w:line="400" w:lineRule="atLeast"/>
              <w:ind w:firstLine="420" w:firstLineChars="200"/>
              <w:rPr>
                <w:rFonts w:ascii="宋体" w:hAnsi="宋体"/>
                <w:szCs w:val="21"/>
              </w:rPr>
            </w:pPr>
            <w:r>
              <w:rPr>
                <w:rFonts w:hint="eastAsia" w:ascii="宋体"/>
                <w:kern w:val="0"/>
                <w:szCs w:val="21"/>
              </w:rPr>
              <w:t>在农业银行培训学校项目现场查看</w:t>
            </w:r>
            <w:r>
              <w:rPr>
                <w:rFonts w:hint="eastAsia" w:ascii="宋体" w:hAnsi="宋体"/>
                <w:szCs w:val="21"/>
              </w:rPr>
              <w:t>：</w:t>
            </w:r>
          </w:p>
          <w:p>
            <w:pPr>
              <w:spacing w:after="0" w:line="400" w:lineRule="atLeast"/>
              <w:ind w:firstLine="420" w:firstLineChars="200"/>
              <w:rPr>
                <w:rFonts w:ascii="宋体" w:hAnsi="宋体"/>
                <w:szCs w:val="21"/>
              </w:rPr>
            </w:pPr>
            <w:r>
              <w:rPr>
                <w:rFonts w:hint="eastAsia" w:ascii="宋体" w:hAnsi="宋体"/>
                <w:szCs w:val="21"/>
              </w:rPr>
              <w:t>1、固废排放管理：</w:t>
            </w:r>
          </w:p>
          <w:p>
            <w:pPr>
              <w:spacing w:after="0" w:line="400" w:lineRule="atLeast"/>
              <w:ind w:firstLine="420" w:firstLineChars="200"/>
              <w:rPr>
                <w:rFonts w:ascii="宋体" w:hAnsi="宋体"/>
                <w:szCs w:val="21"/>
              </w:rPr>
            </w:pPr>
            <w:r>
              <w:rPr>
                <w:rFonts w:hint="eastAsia" w:ascii="宋体" w:hAnsi="宋体"/>
                <w:szCs w:val="21"/>
              </w:rPr>
              <w:t>查，部门的主要固废为：业主生活垃圾，公共区域保洁垃圾、绿化垃圾。</w:t>
            </w:r>
          </w:p>
          <w:p>
            <w:pPr>
              <w:spacing w:after="0" w:line="400" w:lineRule="atLeast"/>
              <w:ind w:firstLine="420" w:firstLineChars="200"/>
              <w:rPr>
                <w:rFonts w:ascii="宋体" w:hAnsi="宋体"/>
                <w:szCs w:val="21"/>
              </w:rPr>
            </w:pPr>
            <w:r>
              <w:rPr>
                <w:rFonts w:hint="eastAsia" w:ascii="宋体" w:hAnsi="宋体"/>
                <w:szCs w:val="21"/>
              </w:rPr>
              <w:t>公司编制了《固体废弃物管理规定》，规定了保洁绿化过程固废处理的管理要求。保洁、绿化过程的固废有：可回收垃圾、不可回收垃圾、有害垃圾，新冠肺炎疫情控制期间增设了废弃口罩回收垃圾桶。</w:t>
            </w:r>
          </w:p>
          <w:p>
            <w:pPr>
              <w:spacing w:after="0" w:line="400" w:lineRule="atLeast"/>
              <w:ind w:firstLine="420" w:firstLineChars="200"/>
              <w:rPr>
                <w:rFonts w:ascii="宋体"/>
                <w:kern w:val="0"/>
                <w:szCs w:val="21"/>
              </w:rPr>
            </w:pPr>
            <w:r>
              <w:rPr>
                <w:rFonts w:hint="eastAsia" w:ascii="宋体"/>
                <w:kern w:val="0"/>
                <w:szCs w:val="21"/>
              </w:rPr>
              <w:t>现场查看，公共区域，垃圾桶都在每栋楼室外固定点，垃圾桶标识明确并做好了分类。垃圾处理都由市政环卫部门定期进行。</w:t>
            </w:r>
          </w:p>
          <w:p>
            <w:pPr>
              <w:spacing w:after="0" w:line="400" w:lineRule="atLeast"/>
              <w:ind w:firstLine="420" w:firstLineChars="200"/>
              <w:rPr>
                <w:rFonts w:ascii="宋体"/>
                <w:kern w:val="0"/>
                <w:szCs w:val="21"/>
              </w:rPr>
            </w:pPr>
            <w:r>
              <w:rPr>
                <w:rFonts w:hint="eastAsia" w:ascii="宋体"/>
                <w:kern w:val="0"/>
                <w:szCs w:val="21"/>
              </w:rPr>
              <w:t>2、</w:t>
            </w:r>
            <w:r>
              <w:rPr>
                <w:rFonts w:hint="eastAsia" w:ascii="宋体" w:hAnsi="宋体"/>
                <w:szCs w:val="21"/>
              </w:rPr>
              <w:t>火灾预</w:t>
            </w:r>
            <w:r>
              <w:rPr>
                <w:rFonts w:hint="eastAsia" w:ascii="宋体"/>
                <w:kern w:val="0"/>
                <w:szCs w:val="21"/>
              </w:rPr>
              <w:t>防：</w:t>
            </w:r>
          </w:p>
          <w:p>
            <w:pPr>
              <w:spacing w:after="0" w:line="400" w:lineRule="atLeast"/>
              <w:ind w:firstLine="420" w:firstLineChars="200"/>
              <w:rPr>
                <w:rFonts w:ascii="宋体"/>
                <w:kern w:val="0"/>
                <w:szCs w:val="21"/>
              </w:rPr>
            </w:pPr>
            <w:r>
              <w:rPr>
                <w:rFonts w:hint="eastAsia" w:ascii="宋体"/>
                <w:kern w:val="0"/>
                <w:szCs w:val="21"/>
              </w:rPr>
              <w:t>查看，公司编制了火灾预防管理规定、应急管理规定。</w:t>
            </w:r>
          </w:p>
          <w:p>
            <w:pPr>
              <w:spacing w:after="0" w:line="400" w:lineRule="atLeast"/>
              <w:ind w:firstLine="420" w:firstLineChars="200"/>
              <w:rPr>
                <w:rFonts w:ascii="宋体"/>
                <w:kern w:val="0"/>
                <w:szCs w:val="21"/>
              </w:rPr>
            </w:pPr>
            <w:r>
              <w:rPr>
                <w:rFonts w:hint="eastAsia" w:ascii="宋体"/>
                <w:kern w:val="0"/>
                <w:szCs w:val="21"/>
              </w:rPr>
              <w:t>查看，共用区域、住宅楼层设置了消防栓、灭火器、应急报警器等，设施状态良好。</w:t>
            </w:r>
          </w:p>
          <w:p>
            <w:pPr>
              <w:spacing w:after="0" w:line="400" w:lineRule="atLeast"/>
              <w:ind w:firstLine="420" w:firstLineChars="200"/>
              <w:rPr>
                <w:rFonts w:ascii="宋体"/>
                <w:kern w:val="0"/>
                <w:szCs w:val="21"/>
              </w:rPr>
            </w:pPr>
            <w:r>
              <w:rPr>
                <w:rFonts w:hint="eastAsia" w:ascii="宋体"/>
                <w:kern w:val="0"/>
                <w:szCs w:val="21"/>
              </w:rPr>
              <w:t>现场查看公共区域、大楼和地下停车场，消防设施配置完整，完好。</w:t>
            </w:r>
          </w:p>
          <w:p>
            <w:pPr>
              <w:spacing w:after="0" w:line="400" w:lineRule="atLeast"/>
              <w:ind w:firstLine="420" w:firstLineChars="200"/>
              <w:rPr>
                <w:rFonts w:ascii="宋体"/>
                <w:kern w:val="0"/>
                <w:szCs w:val="21"/>
              </w:rPr>
            </w:pPr>
            <w:r>
              <w:rPr>
                <w:rFonts w:hint="eastAsia" w:ascii="宋体"/>
                <w:kern w:val="0"/>
                <w:szCs w:val="21"/>
              </w:rPr>
              <w:t>公司定期参加组织的消防培训和演练，物业管理部主要岗位均参与。</w:t>
            </w:r>
          </w:p>
          <w:p>
            <w:pPr>
              <w:spacing w:after="0" w:line="400" w:lineRule="atLeast"/>
              <w:ind w:firstLine="420" w:firstLineChars="200"/>
              <w:rPr>
                <w:rFonts w:ascii="宋体" w:hAnsi="宋体"/>
                <w:szCs w:val="21"/>
              </w:rPr>
            </w:pPr>
            <w:r>
              <w:rPr>
                <w:rFonts w:hint="eastAsia" w:ascii="宋体" w:hAnsi="宋体"/>
                <w:szCs w:val="21"/>
              </w:rPr>
              <w:t>3、电能节约管理：</w:t>
            </w:r>
          </w:p>
          <w:p>
            <w:pPr>
              <w:spacing w:after="0" w:line="400" w:lineRule="atLeast"/>
              <w:ind w:firstLine="420" w:firstLineChars="200"/>
              <w:rPr>
                <w:rFonts w:ascii="宋体"/>
                <w:kern w:val="0"/>
                <w:szCs w:val="21"/>
              </w:rPr>
            </w:pPr>
            <w:r>
              <w:rPr>
                <w:rFonts w:hint="eastAsia" w:ascii="宋体" w:hAnsi="宋体"/>
                <w:szCs w:val="21"/>
              </w:rPr>
              <w:t>查看，公司的电能消耗主要为办公用电：空调、取暖、照明灯，室外用电：照明灯，装饰灯</w:t>
            </w:r>
            <w:r>
              <w:rPr>
                <w:rFonts w:hint="eastAsia" w:ascii="宋体"/>
                <w:kern w:val="0"/>
                <w:szCs w:val="21"/>
              </w:rPr>
              <w:t>。公司对节约、安全用电进行了管理规定。</w:t>
            </w:r>
          </w:p>
          <w:p>
            <w:pPr>
              <w:spacing w:after="0" w:line="400" w:lineRule="atLeast"/>
              <w:ind w:firstLine="420" w:firstLineChars="200"/>
              <w:rPr>
                <w:rFonts w:ascii="宋体"/>
                <w:kern w:val="0"/>
                <w:szCs w:val="21"/>
              </w:rPr>
            </w:pPr>
            <w:r>
              <w:rPr>
                <w:rFonts w:hint="eastAsia" w:ascii="宋体"/>
                <w:kern w:val="0"/>
                <w:szCs w:val="21"/>
              </w:rPr>
              <w:t>查，现场对节约用电的要求明确，主要为控制空调温度、规定电器使用规范：必须使用节能灯，并根据天气情况规定开关灯时间，室外照明规定开启关闭时间。</w:t>
            </w:r>
          </w:p>
          <w:p>
            <w:pPr>
              <w:spacing w:after="0" w:line="400" w:lineRule="atLeast"/>
              <w:ind w:firstLine="420" w:firstLineChars="200"/>
              <w:rPr>
                <w:rFonts w:ascii="宋体"/>
                <w:kern w:val="0"/>
                <w:szCs w:val="21"/>
              </w:rPr>
            </w:pPr>
            <w:r>
              <w:rPr>
                <w:rFonts w:hint="eastAsia" w:ascii="宋体"/>
                <w:kern w:val="0"/>
                <w:szCs w:val="21"/>
              </w:rPr>
              <w:t>现场查看公共区域、大楼楼面，现场未发现违规情况。</w:t>
            </w:r>
          </w:p>
          <w:p>
            <w:pPr>
              <w:spacing w:after="0" w:line="400" w:lineRule="atLeast"/>
              <w:ind w:firstLine="420" w:firstLineChars="200"/>
              <w:rPr>
                <w:rFonts w:ascii="宋体" w:hAnsi="宋体"/>
                <w:szCs w:val="21"/>
              </w:rPr>
            </w:pPr>
            <w:r>
              <w:rPr>
                <w:rFonts w:hint="eastAsia" w:ascii="宋体" w:hAnsi="宋体"/>
                <w:szCs w:val="21"/>
              </w:rPr>
              <w:t>4、污水排放：</w:t>
            </w:r>
          </w:p>
          <w:p>
            <w:pPr>
              <w:pStyle w:val="2"/>
              <w:ind w:left="375"/>
              <w:rPr>
                <w:rFonts w:ascii="宋体" w:hAnsi="宋体"/>
                <w:szCs w:val="21"/>
              </w:rPr>
            </w:pPr>
            <w:r>
              <w:rPr>
                <w:rFonts w:hint="eastAsia" w:ascii="宋体" w:hAnsi="宋体"/>
                <w:szCs w:val="21"/>
              </w:rPr>
              <w:t>查，污水排放主要为生活污水，保洁作业排水。</w:t>
            </w:r>
          </w:p>
          <w:p>
            <w:pPr>
              <w:pStyle w:val="2"/>
              <w:ind w:left="15" w:firstLine="358" w:firstLineChars="156"/>
              <w:rPr>
                <w:rFonts w:ascii="宋体" w:hAnsi="宋体"/>
                <w:szCs w:val="21"/>
              </w:rPr>
            </w:pPr>
            <w:r>
              <w:rPr>
                <w:rFonts w:hint="eastAsia" w:ascii="宋体" w:hAnsi="宋体"/>
                <w:szCs w:val="21"/>
              </w:rPr>
              <w:t>废水由化粪池处理后排入城市污水管网。</w:t>
            </w:r>
          </w:p>
          <w:p>
            <w:pPr>
              <w:spacing w:after="0" w:line="400" w:lineRule="atLeast"/>
              <w:ind w:firstLine="420" w:firstLineChars="200"/>
              <w:rPr>
                <w:rFonts w:ascii="宋体" w:hAnsi="宋体" w:cs="宋体"/>
                <w:szCs w:val="21"/>
              </w:rPr>
            </w:pPr>
            <w:r>
              <w:rPr>
                <w:rFonts w:hint="eastAsia" w:ascii="宋体"/>
                <w:kern w:val="0"/>
                <w:szCs w:val="21"/>
              </w:rPr>
              <w:t>对于相关方环境影响，公司的主要环境管理相关方有：业主、外来人员，外包方。</w:t>
            </w:r>
          </w:p>
        </w:tc>
        <w:tc>
          <w:tcPr>
            <w:tcW w:w="1131"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E8.2</w:t>
            </w:r>
          </w:p>
        </w:tc>
        <w:tc>
          <w:tcPr>
            <w:tcW w:w="10458" w:type="dxa"/>
          </w:tcPr>
          <w:p>
            <w:pPr>
              <w:spacing w:line="360" w:lineRule="auto"/>
              <w:ind w:firstLine="420" w:firstLineChars="200"/>
              <w:rPr>
                <w:szCs w:val="21"/>
              </w:rPr>
            </w:pPr>
            <w:r>
              <w:rPr>
                <w:rFonts w:hint="eastAsia" w:cs="宋体"/>
                <w:szCs w:val="21"/>
              </w:rPr>
              <w:t>查见：《</w:t>
            </w:r>
            <w:r>
              <w:rPr>
                <w:rFonts w:hint="eastAsia" w:ascii="宋体" w:hAnsi="宋体" w:cs="宋体"/>
                <w:szCs w:val="21"/>
              </w:rPr>
              <w:t>应急准备和响应控制程序</w:t>
            </w:r>
            <w:r>
              <w:rPr>
                <w:rFonts w:hint="eastAsia" w:cs="宋体"/>
                <w:szCs w:val="21"/>
              </w:rPr>
              <w:t>》、《</w:t>
            </w:r>
            <w:r>
              <w:rPr>
                <w:rFonts w:hint="eastAsia" w:ascii="宋体" w:hAnsi="宋体" w:cs="宋体"/>
                <w:szCs w:val="21"/>
              </w:rPr>
              <w:t>消防火灾应急疏散预案</w:t>
            </w:r>
            <w:r>
              <w:rPr>
                <w:rFonts w:hint="eastAsia" w:cs="宋体"/>
                <w:szCs w:val="21"/>
              </w:rPr>
              <w:t>》、《</w:t>
            </w:r>
            <w:r>
              <w:rPr>
                <w:rFonts w:hint="eastAsia" w:ascii="宋体" w:hAnsi="宋体" w:cs="宋体"/>
                <w:szCs w:val="21"/>
              </w:rPr>
              <w:t>触电应急演练记录</w:t>
            </w:r>
            <w:r>
              <w:rPr>
                <w:rFonts w:hint="eastAsia" w:cs="宋体"/>
                <w:szCs w:val="21"/>
              </w:rPr>
              <w:t>》。</w:t>
            </w:r>
          </w:p>
          <w:p>
            <w:pPr>
              <w:spacing w:line="360" w:lineRule="auto"/>
              <w:jc w:val="left"/>
              <w:rPr>
                <w:rFonts w:ascii="宋体" w:hAnsi="宋体" w:cs="宋体"/>
                <w:szCs w:val="21"/>
              </w:rPr>
            </w:pPr>
            <w:r>
              <w:rPr>
                <w:rFonts w:hint="eastAsia" w:cs="宋体"/>
                <w:szCs w:val="21"/>
              </w:rPr>
              <w:t>查见：消防、触电演练实况记录：餐饮部全体人员分别于</w:t>
            </w:r>
            <w:r>
              <w:rPr>
                <w:rFonts w:hint="eastAsia" w:ascii="宋体" w:hAnsi="宋体" w:cs="宋体"/>
                <w:szCs w:val="21"/>
              </w:rPr>
              <w:t>2021年6月15日、2021年6月06日在</w:t>
            </w:r>
            <w:r>
              <w:rPr>
                <w:rFonts w:hint="eastAsia"/>
              </w:rPr>
              <w:t>公司办公楼前</w:t>
            </w:r>
            <w:r>
              <w:rPr>
                <w:rFonts w:hint="eastAsia" w:ascii="宋体" w:hAnsi="宋体" w:cs="宋体"/>
                <w:szCs w:val="21"/>
              </w:rPr>
              <w:t>由人行部组织的消防演练及触电应急演练。</w:t>
            </w:r>
          </w:p>
          <w:p>
            <w:pPr>
              <w:spacing w:line="360" w:lineRule="auto"/>
              <w:jc w:val="left"/>
              <w:rPr>
                <w:rFonts w:ascii="宋体" w:hAnsi="宋体" w:cs="宋体"/>
                <w:szCs w:val="21"/>
              </w:rPr>
            </w:pPr>
            <w:r>
              <w:rPr>
                <w:rFonts w:hint="eastAsia" w:cs="宋体"/>
                <w:szCs w:val="21"/>
              </w:rPr>
              <w:t>查见：消防演练实况记录：餐饮部全体人员</w:t>
            </w:r>
            <w:r>
              <w:rPr>
                <w:rFonts w:hint="eastAsia" w:ascii="宋体" w:hAnsi="宋体" w:cs="宋体"/>
                <w:szCs w:val="21"/>
              </w:rPr>
              <w:t>参加了2021年6月15日在</w:t>
            </w:r>
            <w:r>
              <w:rPr>
                <w:rFonts w:hint="eastAsia"/>
              </w:rPr>
              <w:t>公司办公楼前</w:t>
            </w:r>
            <w:r>
              <w:rPr>
                <w:rFonts w:hint="eastAsia" w:ascii="宋体" w:hAnsi="宋体" w:cs="宋体"/>
                <w:szCs w:val="21"/>
              </w:rPr>
              <w:t>进行了火灾消防演练。</w:t>
            </w:r>
          </w:p>
          <w:p>
            <w:pPr>
              <w:spacing w:line="360" w:lineRule="auto"/>
              <w:jc w:val="left"/>
              <w:rPr>
                <w:rFonts w:ascii="宋体" w:hAnsi="宋体" w:cs="宋体"/>
                <w:szCs w:val="21"/>
              </w:rPr>
            </w:pPr>
            <w:r>
              <w:rPr>
                <w:rFonts w:hint="eastAsia" w:ascii="宋体" w:hAnsi="宋体" w:cs="宋体"/>
                <w:szCs w:val="21"/>
              </w:rPr>
              <w:t>记录内容涉及：1）火灾发生的地点：公司办公室；2）火灾发生的原因：因电路短路，导致火灾；3）处置过程：报告、疏散、灭火、评审等流程。</w:t>
            </w:r>
          </w:p>
          <w:p>
            <w:pPr>
              <w:spacing w:line="360" w:lineRule="auto"/>
              <w:ind w:firstLine="420" w:firstLineChars="200"/>
              <w:rPr>
                <w:rFonts w:ascii="宋体" w:hAnsi="宋体" w:cs="宋体"/>
                <w:szCs w:val="21"/>
              </w:rPr>
            </w:pPr>
            <w:r>
              <w:rPr>
                <w:rFonts w:hint="eastAsia" w:ascii="宋体" w:cs="宋体"/>
                <w:szCs w:val="21"/>
              </w:rPr>
              <w:t>查，现场对应，通过本次演习，参与演习员工锻炼了应急机动的能力，同时完善了公司管理制度，提高了公司安全防火和应急的实战技能。同时使员工掌握了灭火器材的使用。消防器材完善、良好。</w:t>
            </w:r>
          </w:p>
        </w:tc>
        <w:tc>
          <w:tcPr>
            <w:tcW w:w="1131" w:type="dxa"/>
          </w:tcPr>
          <w:p>
            <w:r>
              <w:rPr>
                <w:rFonts w:hint="eastAsia"/>
              </w:rPr>
              <w:t>符合</w:t>
            </w:r>
          </w:p>
        </w:tc>
      </w:tr>
    </w:tbl>
    <w:p>
      <w:pPr>
        <w:pStyle w:val="10"/>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pPr w:leftFromText="180" w:rightFromText="180" w:vertAnchor="text" w:horzAnchor="page" w:tblpX="1061" w:tblpY="61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受审核部门：餐饮部   主管领导：张忠敏       陪同人员：赵培宇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审核员：张心、罗欢     审核时间：2021.9.24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Q5.3</w:t>
            </w: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查，餐饮部的岗位职责和权限如下：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1）负责酒店餐饮制作管理；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2）负责食品安全管理；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3）负责厨房现场安全管理；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6）参与公司组织的应急演习、合规性评价、内审和管理评审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rFonts w:ascii="宋体" w:hAnsi="宋体" w:cs="宋体"/>
                <w:szCs w:val="21"/>
              </w:rPr>
            </w:pPr>
            <w:r>
              <w:rPr>
                <w:rFonts w:hint="eastAsia" w:ascii="宋体"/>
                <w:szCs w:val="21"/>
              </w:rPr>
              <w:t>餐饮部负责人对部门职责清楚。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Q6.2</w:t>
            </w:r>
          </w:p>
        </w:tc>
        <w:tc>
          <w:tcPr>
            <w:tcW w:w="10004" w:type="dxa"/>
          </w:tcPr>
          <w:p>
            <w:pPr>
              <w:spacing w:line="400" w:lineRule="atLeast"/>
              <w:ind w:firstLine="420" w:firstLineChars="200"/>
              <w:rPr>
                <w:rFonts w:ascii="宋体" w:hAnsi="宋体"/>
                <w:szCs w:val="21"/>
              </w:rPr>
            </w:pPr>
            <w:r>
              <w:rPr>
                <w:rFonts w:hint="eastAsia" w:ascii="宋体" w:hAnsi="宋体"/>
                <w:szCs w:val="21"/>
              </w:rPr>
              <w:t>查《部门质量目标分解表》该部门的质量目标为：</w:t>
            </w:r>
          </w:p>
          <w:p>
            <w:pPr>
              <w:spacing w:line="400" w:lineRule="atLeast"/>
              <w:ind w:firstLine="420" w:firstLineChars="200"/>
              <w:rPr>
                <w:rFonts w:ascii="宋体" w:hAnsi="宋体"/>
                <w:szCs w:val="21"/>
              </w:rPr>
            </w:pPr>
            <w:r>
              <w:rPr>
                <w:rFonts w:hint="eastAsia" w:ascii="宋体" w:hAnsi="宋体"/>
                <w:szCs w:val="21"/>
              </w:rPr>
              <w:t>餐饮服务顾客满意率≥95%；</w:t>
            </w:r>
          </w:p>
          <w:p>
            <w:pPr>
              <w:spacing w:line="400" w:lineRule="atLeast"/>
              <w:ind w:firstLine="420" w:firstLineChars="200"/>
              <w:rPr>
                <w:rFonts w:ascii="宋体" w:hAnsi="宋体"/>
                <w:szCs w:val="21"/>
              </w:rPr>
            </w:pPr>
            <w:r>
              <w:rPr>
                <w:rFonts w:hint="eastAsia" w:ascii="宋体" w:hAnsi="宋体"/>
                <w:szCs w:val="21"/>
              </w:rPr>
              <w:t>查2021年1月-8月《部门质量目标完成情况统计表》对部门目标进行考核，综合完成情况为：</w:t>
            </w:r>
          </w:p>
          <w:p>
            <w:pPr>
              <w:spacing w:line="400" w:lineRule="atLeast"/>
              <w:ind w:firstLine="420" w:firstLineChars="200"/>
              <w:rPr>
                <w:rFonts w:ascii="宋体" w:hAnsi="宋体"/>
                <w:szCs w:val="21"/>
              </w:rPr>
            </w:pPr>
            <w:r>
              <w:rPr>
                <w:rFonts w:hint="eastAsia" w:ascii="宋体" w:hAnsi="宋体"/>
                <w:szCs w:val="21"/>
              </w:rPr>
              <w:t>餐饮服务顾客满意率达到95%；</w:t>
            </w:r>
          </w:p>
          <w:p>
            <w:pPr>
              <w:spacing w:line="400" w:lineRule="atLeast"/>
              <w:ind w:firstLine="420" w:firstLineChars="200"/>
              <w:rPr>
                <w:rFonts w:ascii="宋体" w:hAnsi="宋体"/>
                <w:szCs w:val="21"/>
              </w:rPr>
            </w:pPr>
            <w:r>
              <w:rPr>
                <w:rFonts w:hint="eastAsia" w:ascii="宋体" w:hAnsi="宋体"/>
                <w:szCs w:val="21"/>
              </w:rPr>
              <w:t xml:space="preserve">  基本达到目标要求</w:t>
            </w:r>
          </w:p>
          <w:p>
            <w:pPr>
              <w:spacing w:line="400" w:lineRule="exact"/>
              <w:rPr>
                <w:rFonts w:ascii="宋体" w:hAnsi="宋体"/>
                <w:szCs w:val="21"/>
              </w:rPr>
            </w:pPr>
            <w:r>
              <w:rPr>
                <w:rFonts w:hint="eastAsia" w:ascii="宋体" w:hAnsi="宋体"/>
                <w:szCs w:val="21"/>
              </w:rPr>
              <w:t>目标量化情况良好。</w:t>
            </w:r>
          </w:p>
          <w:p>
            <w:pPr>
              <w:spacing w:line="400" w:lineRule="exact"/>
              <w:rPr>
                <w:rFonts w:ascii="宋体" w:hAnsi="宋体" w:cs="宋体"/>
                <w:szCs w:val="21"/>
              </w:rPr>
            </w:pPr>
            <w:r>
              <w:rPr>
                <w:rFonts w:hint="eastAsia" w:ascii="宋体" w:hAnsi="宋体"/>
                <w:szCs w:val="21"/>
              </w:rPr>
              <w:t>质量目标缺乏指标实际完成的实证性资料。已跟负责人沟通。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0" w:type="dxa"/>
          </w:tcPr>
          <w:p>
            <w:pPr>
              <w:adjustRightInd w:val="0"/>
              <w:snapToGrid w:val="0"/>
              <w:rPr>
                <w:rFonts w:ascii="宋体" w:hAnsi="宋体"/>
                <w:szCs w:val="21"/>
              </w:rPr>
            </w:pPr>
            <w:r>
              <w:rPr>
                <w:rFonts w:hint="eastAsia" w:ascii="宋体" w:hAnsi="宋体" w:cs="宋体"/>
                <w:szCs w:val="21"/>
              </w:rPr>
              <w:t>生产和服务提供的控制（</w:t>
            </w:r>
            <w:r>
              <w:rPr>
                <w:sz w:val="20"/>
              </w:rPr>
              <w:t>许可范围内的酒店经营管理（餐饮）</w:t>
            </w:r>
            <w:r>
              <w:rPr>
                <w:rFonts w:hint="eastAsia" w:ascii="宋体" w:hAnsi="宋体" w:cs="宋体"/>
                <w:szCs w:val="21"/>
              </w:rPr>
              <w:t>）</w:t>
            </w:r>
          </w:p>
        </w:tc>
        <w:tc>
          <w:tcPr>
            <w:tcW w:w="960" w:type="dxa"/>
          </w:tcPr>
          <w:p>
            <w:pPr>
              <w:spacing w:line="400" w:lineRule="exact"/>
              <w:jc w:val="left"/>
              <w:rPr>
                <w:rFonts w:ascii="宋体" w:hAnsi="宋体"/>
                <w:szCs w:val="21"/>
              </w:rPr>
            </w:pPr>
            <w:r>
              <w:rPr>
                <w:rFonts w:hint="eastAsia" w:ascii="宋体" w:hAnsi="宋体"/>
                <w:szCs w:val="21"/>
              </w:rPr>
              <w:t>Q8.5.1</w:t>
            </w:r>
          </w:p>
          <w:p>
            <w:pPr>
              <w:rPr>
                <w:rFonts w:ascii="宋体" w:hAnsi="宋体"/>
                <w:szCs w:val="21"/>
              </w:rPr>
            </w:pPr>
          </w:p>
        </w:tc>
        <w:tc>
          <w:tcPr>
            <w:tcW w:w="10004" w:type="dxa"/>
          </w:tcPr>
          <w:p>
            <w:pPr>
              <w:spacing w:line="400" w:lineRule="exact"/>
              <w:rPr>
                <w:rFonts w:ascii="宋体" w:hAnsi="宋体"/>
                <w:szCs w:val="21"/>
              </w:rPr>
            </w:pPr>
            <w:r>
              <w:rPr>
                <w:rFonts w:hint="eastAsia" w:ascii="宋体" w:hAnsi="宋体"/>
                <w:szCs w:val="21"/>
              </w:rPr>
              <w:t>公</w:t>
            </w:r>
            <w:r>
              <w:rPr>
                <w:rFonts w:hint="eastAsia" w:ascii="宋体" w:hAnsi="宋体" w:cs="宋体"/>
                <w:szCs w:val="21"/>
              </w:rPr>
              <w:t>司制定了《</w:t>
            </w:r>
            <w:r>
              <w:rPr>
                <w:rFonts w:hint="eastAsia" w:ascii="宋体" w:hAnsi="宋体"/>
                <w:szCs w:val="21"/>
              </w:rPr>
              <w:t>产品实现的策划程序》、《运行控制程序》明确了受控条件:</w:t>
            </w:r>
          </w:p>
          <w:p>
            <w:pPr>
              <w:spacing w:line="400" w:lineRule="exact"/>
              <w:rPr>
                <w:rFonts w:ascii="宋体" w:hAnsi="宋体"/>
                <w:szCs w:val="21"/>
              </w:rPr>
            </w:pPr>
            <w:r>
              <w:rPr>
                <w:rFonts w:hint="eastAsia" w:ascii="宋体" w:hAnsi="宋体"/>
                <w:szCs w:val="21"/>
              </w:rPr>
              <w:t>1、查服务现场各工序(工位)均有有正在服务的操作文件、参数，均为现行有效的文件，受控标识清楚；</w:t>
            </w:r>
          </w:p>
          <w:p>
            <w:pPr>
              <w:spacing w:line="400" w:lineRule="exact"/>
              <w:rPr>
                <w:rFonts w:ascii="宋体" w:hAnsi="宋体"/>
                <w:szCs w:val="21"/>
              </w:rPr>
            </w:pPr>
            <w:r>
              <w:rPr>
                <w:rFonts w:hint="eastAsia" w:ascii="宋体" w:hAnsi="宋体"/>
                <w:szCs w:val="21"/>
              </w:rPr>
              <w:t>2、查服务现场及作业工位执行的作业指导书主要包括：《烹制管理标准》（包括馒头蒸制、炒制、烤制等）、《切配管理标准》、《初加工管理标准》、《储存管理标准》、《采购验收管理标准》、《机械设备操作规程》等、过程检验记录等，</w:t>
            </w:r>
            <w:bookmarkStart w:id="1" w:name="OLE_LINK3"/>
            <w:r>
              <w:rPr>
                <w:rFonts w:hint="eastAsia" w:ascii="宋体" w:hAnsi="宋体"/>
                <w:szCs w:val="21"/>
              </w:rPr>
              <w:t>均发放到相应环节，便于查阅对照。</w:t>
            </w:r>
            <w:bookmarkEnd w:id="1"/>
          </w:p>
          <w:p>
            <w:pPr>
              <w:spacing w:line="400" w:lineRule="exact"/>
              <w:rPr>
                <w:rFonts w:ascii="宋体" w:hAnsi="宋体" w:cs="宋体"/>
                <w:szCs w:val="21"/>
              </w:rPr>
            </w:pPr>
            <w:r>
              <w:rPr>
                <w:rFonts w:hint="eastAsia" w:ascii="宋体" w:hAnsi="宋体"/>
                <w:szCs w:val="21"/>
              </w:rPr>
              <w:t>3.现场查看：现场有冰箱、冰柜、消毒柜、烹饪器具、电磁炉、绞肉机等，服务相关设备工作正常，状态良好，无异常现象，符</w:t>
            </w:r>
            <w:r>
              <w:rPr>
                <w:rFonts w:hint="eastAsia" w:ascii="宋体" w:hAnsi="宋体" w:cs="宋体"/>
                <w:szCs w:val="21"/>
              </w:rPr>
              <w:t>合产品的服务的条件及要求。</w:t>
            </w:r>
          </w:p>
          <w:p>
            <w:pPr>
              <w:rPr>
                <w:rFonts w:ascii="宋体" w:hAnsi="宋体" w:cs="宋体"/>
                <w:szCs w:val="21"/>
              </w:rPr>
            </w:pPr>
            <w:r>
              <w:rPr>
                <w:rFonts w:hint="eastAsia" w:ascii="宋体" w:hAnsi="宋体" w:cs="宋体"/>
                <w:szCs w:val="21"/>
              </w:rPr>
              <w:t>4. 检测设备，主要有称量用电子秤，其余质量检查主要靠感官检查。</w:t>
            </w:r>
          </w:p>
          <w:p>
            <w:pPr>
              <w:spacing w:line="400" w:lineRule="atLeast"/>
              <w:rPr>
                <w:rFonts w:ascii="宋体" w:hAnsi="宋体"/>
                <w:szCs w:val="21"/>
              </w:rPr>
            </w:pPr>
            <w:r>
              <w:rPr>
                <w:rFonts w:hint="eastAsia" w:ascii="宋体" w:hAnsi="宋体"/>
                <w:szCs w:val="21"/>
              </w:rPr>
              <w:t>现场查看，</w:t>
            </w:r>
          </w:p>
          <w:p>
            <w:pPr>
              <w:spacing w:line="360" w:lineRule="auto"/>
              <w:rPr>
                <w:rFonts w:ascii="宋体" w:hAnsi="宋体"/>
                <w:szCs w:val="22"/>
              </w:rPr>
            </w:pPr>
            <w:r>
              <w:rPr>
                <w:rFonts w:hint="eastAsia" w:ascii="宋体" w:hAnsi="宋体"/>
                <w:szCs w:val="22"/>
              </w:rPr>
              <w:t>菜品准备流程：食材采购→存储→加工→成品。</w:t>
            </w:r>
          </w:p>
          <w:p>
            <w:pPr>
              <w:spacing w:line="360" w:lineRule="auto"/>
              <w:rPr>
                <w:rFonts w:ascii="宋体" w:hAnsi="宋体"/>
                <w:szCs w:val="21"/>
              </w:rPr>
            </w:pPr>
            <w:r>
              <w:rPr>
                <w:rFonts w:hint="eastAsia" w:ascii="宋体" w:hAnsi="宋体"/>
                <w:szCs w:val="22"/>
              </w:rPr>
              <w:t>与顾客接触的业务流程：接待客人引导→点餐→送菜</w:t>
            </w:r>
            <w:r>
              <w:rPr>
                <w:rFonts w:hint="eastAsia" w:ascii="宋体" w:hAnsi="宋体"/>
                <w:szCs w:val="21"/>
              </w:rPr>
              <w:t>→就餐服务→送客。</w:t>
            </w:r>
          </w:p>
          <w:p>
            <w:pPr>
              <w:spacing w:line="400" w:lineRule="atLeast"/>
              <w:rPr>
                <w:rFonts w:ascii="宋体" w:hAnsi="宋体"/>
                <w:szCs w:val="21"/>
              </w:rPr>
            </w:pPr>
            <w:r>
              <w:rPr>
                <w:rFonts w:hint="eastAsia" w:ascii="宋体" w:hAnsi="宋体"/>
                <w:szCs w:val="21"/>
              </w:rPr>
              <w:t>现场查见查看服务过程。</w:t>
            </w:r>
          </w:p>
          <w:p>
            <w:pPr>
              <w:spacing w:line="400" w:lineRule="atLeast"/>
              <w:ind w:firstLine="422" w:firstLineChars="200"/>
              <w:rPr>
                <w:rFonts w:ascii="宋体" w:hAnsi="宋体"/>
                <w:b/>
                <w:szCs w:val="21"/>
              </w:rPr>
            </w:pPr>
            <w:r>
              <w:rPr>
                <w:rFonts w:hint="eastAsia" w:ascii="宋体" w:hAnsi="宋体"/>
                <w:b/>
                <w:szCs w:val="21"/>
              </w:rPr>
              <w:t>一、菜品准备流程：1）、食品</w:t>
            </w:r>
            <w:r>
              <w:rPr>
                <w:rFonts w:hint="eastAsia" w:ascii="宋体" w:hAnsi="宋体"/>
                <w:b/>
                <w:szCs w:val="22"/>
              </w:rPr>
              <w:t>存储</w:t>
            </w:r>
            <w:r>
              <w:rPr>
                <w:rFonts w:hint="eastAsia" w:ascii="宋体" w:hAnsi="宋体"/>
                <w:b/>
                <w:szCs w:val="21"/>
              </w:rPr>
              <w:t>管理方面：</w:t>
            </w:r>
            <w:r>
              <w:rPr>
                <w:rFonts w:hint="eastAsia" w:ascii="宋体" w:hAnsi="宋体"/>
                <w:szCs w:val="21"/>
              </w:rPr>
              <w:t>依据《</w:t>
            </w:r>
            <w:r>
              <w:rPr>
                <w:rFonts w:hint="eastAsia" w:ascii="宋体" w:hAnsi="宋体"/>
                <w:szCs w:val="22"/>
              </w:rPr>
              <w:t>存储</w:t>
            </w:r>
            <w:r>
              <w:rPr>
                <w:rFonts w:hint="eastAsia" w:ascii="宋体" w:hAnsi="宋体"/>
                <w:szCs w:val="21"/>
              </w:rPr>
              <w:t>管理标准》</w:t>
            </w:r>
          </w:p>
          <w:p>
            <w:pPr>
              <w:spacing w:line="400" w:lineRule="atLeast"/>
              <w:ind w:firstLine="420" w:firstLineChars="200"/>
              <w:rPr>
                <w:rFonts w:ascii="宋体" w:hAnsi="宋体"/>
                <w:szCs w:val="21"/>
              </w:rPr>
            </w:pPr>
            <w:r>
              <w:rPr>
                <w:rFonts w:hint="eastAsia" w:ascii="宋体" w:hAnsi="宋体"/>
                <w:szCs w:val="21"/>
              </w:rPr>
              <w:t>在食材存储现场查看：存储设备冰箱、冰柜，储存室内通风、清洁等。食品分类放置，时蔬等放置在货架上，标识有名称和时间。另外查看肉类食品，生熟分开，成品与半成品隔离。提供7-9月进货检验记录，现场查看管理符合要求。</w:t>
            </w:r>
          </w:p>
          <w:p>
            <w:pPr>
              <w:spacing w:line="400" w:lineRule="atLeast"/>
              <w:ind w:firstLine="420" w:firstLineChars="200"/>
              <w:rPr>
                <w:rFonts w:ascii="宋体" w:hAnsi="宋体"/>
                <w:szCs w:val="21"/>
              </w:rPr>
            </w:pPr>
            <w:r>
              <w:rPr>
                <w:rFonts w:hint="eastAsia" w:ascii="宋体" w:hAnsi="宋体"/>
                <w:szCs w:val="21"/>
              </w:rPr>
              <w:t>负责人：刘卫军。</w:t>
            </w:r>
          </w:p>
          <w:p>
            <w:pPr>
              <w:spacing w:line="400" w:lineRule="atLeast"/>
              <w:ind w:firstLine="422" w:firstLineChars="200"/>
              <w:rPr>
                <w:rFonts w:ascii="宋体" w:hAnsi="宋体"/>
                <w:b/>
                <w:szCs w:val="21"/>
              </w:rPr>
            </w:pPr>
            <w:r>
              <w:rPr>
                <w:rFonts w:hint="eastAsia" w:ascii="宋体" w:hAnsi="宋体"/>
                <w:b/>
                <w:szCs w:val="21"/>
              </w:rPr>
              <w:t>2）切配管理方面：</w:t>
            </w:r>
            <w:r>
              <w:rPr>
                <w:rFonts w:hint="eastAsia" w:ascii="宋体" w:hAnsi="宋体"/>
                <w:szCs w:val="21"/>
              </w:rPr>
              <w:t>依据《切配管理标准》</w:t>
            </w:r>
          </w:p>
          <w:p>
            <w:pPr>
              <w:spacing w:line="400" w:lineRule="atLeast"/>
              <w:ind w:firstLine="420" w:firstLineChars="200"/>
              <w:rPr>
                <w:rFonts w:ascii="宋体" w:hAnsi="宋体"/>
                <w:szCs w:val="21"/>
              </w:rPr>
            </w:pPr>
            <w:r>
              <w:rPr>
                <w:rFonts w:hint="eastAsia" w:ascii="宋体" w:hAnsi="宋体"/>
                <w:szCs w:val="21"/>
              </w:rPr>
              <w:t>在配菜区域查见：切配用刀分类标识，按生荤菜、生素菜、生水产划分，用颜色标识；物料必须用盛具存放，不允许直接倒在工作台。现场查看，操作工赵涓正在进行生鱼切片处理，切好后放置在专用盛具内，再放置在相应货架。</w:t>
            </w:r>
          </w:p>
          <w:p>
            <w:pPr>
              <w:spacing w:line="400" w:lineRule="atLeast"/>
              <w:ind w:firstLine="422" w:firstLineChars="200"/>
              <w:rPr>
                <w:rFonts w:ascii="宋体" w:hAnsi="宋体"/>
                <w:b/>
                <w:szCs w:val="21"/>
              </w:rPr>
            </w:pPr>
            <w:r>
              <w:rPr>
                <w:rFonts w:hint="eastAsia" w:ascii="宋体" w:hAnsi="宋体"/>
                <w:b/>
                <w:szCs w:val="21"/>
              </w:rPr>
              <w:t>3）烹饪服务方面：</w:t>
            </w:r>
            <w:r>
              <w:rPr>
                <w:rFonts w:hint="eastAsia" w:ascii="宋体" w:hAnsi="宋体"/>
                <w:szCs w:val="21"/>
              </w:rPr>
              <w:t>依据《烹制管理标准》</w:t>
            </w:r>
          </w:p>
          <w:p>
            <w:pPr>
              <w:spacing w:line="400" w:lineRule="atLeast"/>
              <w:ind w:firstLine="420" w:firstLineChars="200"/>
              <w:rPr>
                <w:rFonts w:ascii="宋体" w:hAnsi="宋体"/>
                <w:szCs w:val="21"/>
                <w:highlight w:val="green"/>
              </w:rPr>
            </w:pPr>
            <w:r>
              <w:rPr>
                <w:rFonts w:hint="eastAsia" w:ascii="宋体" w:hAnsi="宋体"/>
                <w:szCs w:val="21"/>
              </w:rPr>
              <w:t>现场查看：厨师郑永忠正在进行回锅肉的炒制，按炒制步骤进行操作，掌握火候，翻匀入味。要求色、香、味、形俱全。最后炒制的菜品质量由厨师长刘卫军品尝评价。符合要求后方可进行留样上菜。</w:t>
            </w:r>
          </w:p>
          <w:p>
            <w:pPr>
              <w:spacing w:line="400" w:lineRule="atLeast"/>
              <w:rPr>
                <w:rFonts w:ascii="宋体" w:hAnsi="宋体"/>
                <w:b/>
                <w:szCs w:val="21"/>
              </w:rPr>
            </w:pPr>
            <w:r>
              <w:rPr>
                <w:rFonts w:hint="eastAsia" w:ascii="宋体" w:hAnsi="宋体"/>
                <w:b/>
                <w:szCs w:val="21"/>
              </w:rPr>
              <w:t>二、餐饮服务流程：接待客人服务--点餐服务--送菜服务--就餐、送客服务：</w:t>
            </w:r>
            <w:r>
              <w:rPr>
                <w:rFonts w:hint="eastAsia" w:ascii="宋体" w:hAnsi="宋体"/>
                <w:szCs w:val="21"/>
              </w:rPr>
              <w:t>依据《餐饮接待服务标准》</w:t>
            </w:r>
          </w:p>
          <w:p>
            <w:pPr>
              <w:spacing w:line="400" w:lineRule="atLeast"/>
              <w:ind w:firstLine="420" w:firstLineChars="200"/>
              <w:rPr>
                <w:rFonts w:ascii="宋体" w:hAnsi="宋体"/>
                <w:b/>
                <w:szCs w:val="21"/>
              </w:rPr>
            </w:pPr>
            <w:r>
              <w:rPr>
                <w:rFonts w:hint="eastAsia" w:ascii="宋体" w:hAnsi="宋体"/>
                <w:szCs w:val="21"/>
              </w:rPr>
              <w:t>现场查见：服务员谭登洪在了解顾客的消费需要（就餐人数、就餐环境、消费水平）后，将客人接待至包房内，开启照明灯及空调并询问客人适宜温度，调整空调温度，待客人入座后及时提供茶水。在接待服务工作过程中做到礼貌用语，引导手势符合要求，服务周到。</w:t>
            </w:r>
          </w:p>
          <w:p>
            <w:pPr>
              <w:spacing w:line="400" w:lineRule="atLeast"/>
              <w:ind w:firstLine="420" w:firstLineChars="200"/>
              <w:rPr>
                <w:rFonts w:ascii="宋体" w:hAnsi="宋体"/>
                <w:b/>
                <w:szCs w:val="21"/>
              </w:rPr>
            </w:pPr>
            <w:r>
              <w:rPr>
                <w:rFonts w:hint="eastAsia" w:ascii="宋体" w:hAnsi="宋体"/>
                <w:szCs w:val="21"/>
              </w:rPr>
              <w:t>服务员将菜品单交付给顾客，并向顾客推荐目前公司的招牌菜品，询问张先生及其它客人是否有忌口，根据顾客就餐人数建议点餐菜品数量，以免浪费，点餐环节的控制符合要求。</w:t>
            </w:r>
          </w:p>
          <w:p>
            <w:pPr>
              <w:spacing w:line="400" w:lineRule="atLeast"/>
              <w:ind w:firstLine="420" w:firstLineChars="200"/>
              <w:rPr>
                <w:rFonts w:ascii="宋体" w:hAnsi="宋体"/>
                <w:szCs w:val="21"/>
              </w:rPr>
            </w:pPr>
            <w:r>
              <w:rPr>
                <w:rFonts w:hint="eastAsia" w:ascii="宋体" w:hAnsi="宋体"/>
                <w:szCs w:val="21"/>
              </w:rPr>
              <w:t>厨房依据点餐单加工菜品，菜品加工完成后由送菜员覃先素按要求将菜品送到包房门口，将菜品转交服务人员上桌，上桌时向客人告之菜品名及特色，食用时需要注意事项，送菜服务控制符合要求。</w:t>
            </w:r>
          </w:p>
          <w:p>
            <w:pPr>
              <w:spacing w:line="400" w:lineRule="atLeast"/>
              <w:ind w:firstLine="420" w:firstLineChars="200"/>
              <w:rPr>
                <w:rFonts w:ascii="宋体" w:hAnsi="宋体"/>
                <w:szCs w:val="21"/>
              </w:rPr>
            </w:pPr>
            <w:r>
              <w:rPr>
                <w:rFonts w:hint="eastAsia" w:ascii="宋体" w:hAnsi="宋体"/>
                <w:szCs w:val="21"/>
              </w:rPr>
              <w:t>服务员根据客人的就餐习惯和客人要求，及时更换餐具（如渣盘、热毛巾）、添加酒水、饮料，分餐食品。待客人就餐结束及时询问客人是否将剩余食品打包带走，提醒客户不要将物品遗忘在房间中。</w:t>
            </w:r>
          </w:p>
          <w:p>
            <w:pPr>
              <w:spacing w:line="400" w:lineRule="atLeast"/>
              <w:ind w:firstLine="420" w:firstLineChars="200"/>
              <w:rPr>
                <w:rFonts w:ascii="宋体" w:hAnsi="宋体"/>
                <w:szCs w:val="21"/>
              </w:rPr>
            </w:pPr>
            <w:r>
              <w:rPr>
                <w:rFonts w:hint="eastAsia"/>
              </w:rPr>
              <w:t xml:space="preserve">   </w:t>
            </w:r>
            <w:r>
              <w:rPr>
                <w:rFonts w:hint="eastAsia" w:ascii="宋体" w:hAnsi="宋体"/>
                <w:szCs w:val="21"/>
              </w:rPr>
              <w:t xml:space="preserve">留样管理：组织制定有食品留样制度，规定：1）凡10桌以上用餐宴会，必须每种食品留小样；2）每种需留样食品不得低于100克；3）每种留样食品必须标明留样日期，具体时间以及菜品名称；4）留样食品必须放置于专用留样柜内（食品留样柜）；5）留样需在4—6度的温度内保留48小时；6）、留样柜应保持清洁卫生，非留样食品不得与留样食品共同存放。 </w:t>
            </w:r>
          </w:p>
          <w:p>
            <w:pPr>
              <w:spacing w:line="400" w:lineRule="atLeast"/>
              <w:ind w:firstLine="420" w:firstLineChars="200"/>
              <w:rPr>
                <w:rFonts w:ascii="宋体" w:hAnsi="宋体"/>
                <w:szCs w:val="21"/>
              </w:rPr>
            </w:pPr>
            <w:r>
              <w:rPr>
                <w:rFonts w:hint="eastAsia" w:ascii="宋体" w:hAnsi="宋体"/>
                <w:szCs w:val="21"/>
              </w:rPr>
              <w:t>抽：《餐饮食品留样记录》（见8.6记录附图）</w:t>
            </w:r>
          </w:p>
          <w:p>
            <w:pPr>
              <w:spacing w:line="400" w:lineRule="atLeast"/>
              <w:ind w:firstLine="420" w:firstLineChars="200"/>
              <w:rPr>
                <w:rFonts w:ascii="宋体" w:hAnsi="宋体"/>
                <w:szCs w:val="21"/>
              </w:rPr>
            </w:pPr>
            <w:r>
              <w:rPr>
                <w:rFonts w:hint="eastAsia" w:ascii="宋体" w:hAnsi="宋体"/>
                <w:szCs w:val="21"/>
              </w:rPr>
              <w:t>查库房管理：公司有厨房干货库管理制度、厨房冷藏库管理制度、厨房冷冻库管理制度，对库房进行管理。查干货库房管理：温度控制在温度16C°～21C°，温度50%～60%；区别库存原料、调料等不同物品种类、性质，固定位置，分类存放；大件物品单独存放、小件及零散物品置盘、筐内集中存放；所有物品必须放在货架上，并至少离地面25厘米，离墙壁5厘米；现场查看，管理符合要求。</w:t>
            </w:r>
          </w:p>
          <w:p>
            <w:pPr>
              <w:spacing w:line="400" w:lineRule="atLeast"/>
              <w:ind w:firstLine="420" w:firstLineChars="200"/>
              <w:rPr>
                <w:rFonts w:ascii="宋体" w:hAnsi="宋体"/>
                <w:szCs w:val="21"/>
              </w:rPr>
            </w:pPr>
            <w:r>
              <w:rPr>
                <w:rFonts w:hint="eastAsia" w:ascii="宋体" w:hAnsi="宋体"/>
                <w:szCs w:val="21"/>
              </w:rPr>
              <w:t>餐饮管理过程基本能满足要求。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160" w:type="dxa"/>
          </w:tcPr>
          <w:p>
            <w:pPr>
              <w:spacing w:line="400" w:lineRule="atLeast"/>
              <w:rPr>
                <w:rFonts w:ascii="宋体" w:hAnsi="宋体" w:cs="宋体"/>
                <w:szCs w:val="21"/>
              </w:rPr>
            </w:pPr>
            <w:r>
              <w:rPr>
                <w:rFonts w:hint="eastAsia" w:ascii="宋体" w:hAnsi="宋体"/>
                <w:szCs w:val="21"/>
              </w:rPr>
              <w:t>标识及可追溯性</w:t>
            </w:r>
          </w:p>
        </w:tc>
        <w:tc>
          <w:tcPr>
            <w:tcW w:w="960" w:type="dxa"/>
          </w:tcPr>
          <w:p>
            <w:pPr>
              <w:spacing w:line="400" w:lineRule="atLeast"/>
              <w:ind w:right="-158" w:rightChars="-75"/>
              <w:rPr>
                <w:rFonts w:ascii="宋体" w:hAnsi="宋体"/>
                <w:szCs w:val="21"/>
              </w:rPr>
            </w:pPr>
            <w:r>
              <w:rPr>
                <w:rFonts w:hint="eastAsia" w:ascii="宋体" w:hAnsi="宋体"/>
                <w:szCs w:val="21"/>
              </w:rPr>
              <w:t>Q8.5.2</w:t>
            </w:r>
          </w:p>
          <w:p>
            <w:pPr>
              <w:adjustRightInd w:val="0"/>
              <w:snapToGrid w:val="0"/>
              <w:jc w:val="center"/>
              <w:rPr>
                <w:rFonts w:ascii="宋体" w:hAnsi="宋体" w:cs="宋体"/>
                <w:b/>
                <w:szCs w:val="21"/>
              </w:rPr>
            </w:pPr>
          </w:p>
        </w:tc>
        <w:tc>
          <w:tcPr>
            <w:tcW w:w="10004" w:type="dxa"/>
          </w:tcPr>
          <w:p>
            <w:pPr>
              <w:spacing w:line="400" w:lineRule="exact"/>
              <w:ind w:firstLine="420" w:firstLineChars="200"/>
              <w:rPr>
                <w:rFonts w:ascii="宋体" w:hAnsi="宋体" w:cs="Arial"/>
                <w:szCs w:val="21"/>
              </w:rPr>
            </w:pPr>
            <w:r>
              <w:rPr>
                <w:rFonts w:hint="eastAsia" w:ascii="宋体" w:hAnsi="宋体" w:cs="Arial"/>
                <w:szCs w:val="21"/>
              </w:rPr>
              <w:t>查，公司制定了</w:t>
            </w:r>
            <w:r>
              <w:rPr>
                <w:rFonts w:hint="eastAsia" w:ascii="宋体" w:hAnsi="宋体"/>
                <w:szCs w:val="21"/>
              </w:rPr>
              <w:t>标识管理制度，通过对食物的标识（分类存放、记录、标识标牌等），能起到标识和可追溯性</w:t>
            </w:r>
            <w:r>
              <w:rPr>
                <w:rFonts w:hint="eastAsia" w:ascii="宋体" w:hAnsi="宋体" w:cs="Arial"/>
                <w:szCs w:val="21"/>
              </w:rPr>
              <w:t>。公司有食材材料储存室，所进的原材料检验合格后方能进入原材料室，由库管员依据原料的名称、规格等分区存放，并标识清楚。</w:t>
            </w:r>
            <w:r>
              <w:rPr>
                <w:rFonts w:hint="eastAsia" w:ascii="宋体" w:hAnsi="宋体"/>
                <w:szCs w:val="21"/>
              </w:rPr>
              <w:t>对于现场的异常情况，公司规定了异常标识的要求，比如：故障维修中、暂停使用、警戒线等。</w:t>
            </w:r>
          </w:p>
          <w:p>
            <w:pPr>
              <w:spacing w:line="400" w:lineRule="exact"/>
              <w:ind w:firstLine="420" w:firstLineChars="200"/>
              <w:rPr>
                <w:rFonts w:ascii="宋体" w:hAnsi="宋体" w:cs="宋体"/>
                <w:szCs w:val="21"/>
              </w:rPr>
            </w:pPr>
            <w:r>
              <w:rPr>
                <w:rFonts w:hint="eastAsia" w:ascii="宋体" w:hAnsi="宋体"/>
                <w:szCs w:val="21"/>
              </w:rPr>
              <w:t>标识基本符合要求。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szCs w:val="21"/>
              </w:rPr>
            </w:pPr>
            <w:r>
              <w:rPr>
                <w:rFonts w:hint="eastAsia" w:ascii="宋体" w:hAnsi="宋体"/>
                <w:szCs w:val="21"/>
              </w:rPr>
              <w:t>防护</w:t>
            </w:r>
          </w:p>
        </w:tc>
        <w:tc>
          <w:tcPr>
            <w:tcW w:w="960" w:type="dxa"/>
          </w:tcPr>
          <w:p>
            <w:pPr>
              <w:adjustRightInd w:val="0"/>
              <w:snapToGrid w:val="0"/>
              <w:jc w:val="center"/>
              <w:rPr>
                <w:rFonts w:ascii="宋体" w:hAnsi="宋体" w:cs="宋体"/>
                <w:b/>
                <w:szCs w:val="21"/>
              </w:rPr>
            </w:pPr>
            <w:r>
              <w:rPr>
                <w:rFonts w:hint="eastAsia" w:ascii="宋体" w:hAnsi="宋体"/>
                <w:szCs w:val="21"/>
              </w:rPr>
              <w:t>Q8.5.4</w:t>
            </w:r>
          </w:p>
        </w:tc>
        <w:tc>
          <w:tcPr>
            <w:tcW w:w="10004" w:type="dxa"/>
          </w:tcPr>
          <w:p>
            <w:pPr>
              <w:spacing w:line="400" w:lineRule="exact"/>
              <w:ind w:firstLine="420" w:firstLineChars="200"/>
              <w:rPr>
                <w:rFonts w:ascii="宋体" w:hAnsi="宋体" w:cs="Arial"/>
                <w:szCs w:val="21"/>
              </w:rPr>
            </w:pPr>
            <w:r>
              <w:rPr>
                <w:rFonts w:hint="eastAsia" w:ascii="宋体" w:hAnsi="宋体" w:cs="Arial"/>
                <w:szCs w:val="21"/>
              </w:rPr>
              <w:t>根据餐饮管理服务的特点，公司通过《物品防护控制程序》规定了物品的贮存、搬运、防护等要求。</w:t>
            </w:r>
          </w:p>
          <w:p>
            <w:pPr>
              <w:spacing w:line="400" w:lineRule="exact"/>
              <w:ind w:firstLine="420" w:firstLineChars="200"/>
              <w:rPr>
                <w:rFonts w:ascii="宋体" w:hAnsi="宋体" w:cs="Arial"/>
                <w:szCs w:val="21"/>
              </w:rPr>
            </w:pPr>
            <w:r>
              <w:rPr>
                <w:rFonts w:hint="eastAsia" w:ascii="宋体" w:hAnsi="宋体" w:cs="Arial"/>
                <w:szCs w:val="21"/>
              </w:rPr>
              <w:t>公司管理制度规定了餐饮相关原材料、食品的防护要求。主要防护过程有：冷藏、保鲜、保洁、分类的防护要求等。查看：1）食品从业人员进行了食品安全意识，通过培训，提高了食品从业人员控制食品污染的技能；2）建立食品原材料隔离制度，防止交叉污染；3）保持食品从业人员的个人卫生，防止人为污染现象的发生；4）建立食品加工设备和器具的定期清洗消毒制度，防止食品的二次污染；5）从业人员进行健康检查，保证从业人员的健康状况良好，符合食品从业人员的健康要求；6）生产加工人员进入食品生产场所前应整理个人卫生，防止污染食品。</w:t>
            </w:r>
          </w:p>
          <w:p>
            <w:pPr>
              <w:spacing w:line="400" w:lineRule="exact"/>
              <w:ind w:firstLine="420" w:firstLineChars="200"/>
              <w:rPr>
                <w:rFonts w:ascii="宋体" w:hAnsi="宋体" w:cs="Arial"/>
                <w:szCs w:val="21"/>
              </w:rPr>
            </w:pPr>
            <w:r>
              <w:rPr>
                <w:rFonts w:hint="eastAsia" w:ascii="宋体" w:hAnsi="宋体" w:cs="Arial"/>
                <w:szCs w:val="21"/>
              </w:rPr>
              <w:t>据现场观察，设施、人员操作及物品防护符合要求。</w:t>
            </w:r>
          </w:p>
          <w:p>
            <w:pPr>
              <w:spacing w:line="400" w:lineRule="exact"/>
              <w:ind w:firstLine="420" w:firstLineChars="200"/>
              <w:rPr>
                <w:rFonts w:ascii="宋体" w:hAnsi="宋体" w:cs="宋体"/>
                <w:szCs w:val="21"/>
              </w:rPr>
            </w:pPr>
            <w:r>
              <w:rPr>
                <w:rFonts w:hint="eastAsia" w:ascii="宋体" w:hAnsi="宋体" w:cs="Arial"/>
                <w:szCs w:val="21"/>
              </w:rPr>
              <w:t>产品防护基本符合要求。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szCs w:val="21"/>
              </w:rPr>
            </w:pPr>
            <w:r>
              <w:rPr>
                <w:rFonts w:hint="eastAsia" w:ascii="宋体" w:hAnsi="宋体"/>
                <w:szCs w:val="21"/>
              </w:rPr>
              <w:t>更改控制</w:t>
            </w:r>
          </w:p>
        </w:tc>
        <w:tc>
          <w:tcPr>
            <w:tcW w:w="960" w:type="dxa"/>
          </w:tcPr>
          <w:p>
            <w:pPr>
              <w:adjustRightInd w:val="0"/>
              <w:snapToGrid w:val="0"/>
              <w:jc w:val="center"/>
              <w:rPr>
                <w:rFonts w:ascii="宋体" w:hAnsi="宋体" w:cs="宋体"/>
                <w:b/>
                <w:szCs w:val="21"/>
              </w:rPr>
            </w:pPr>
            <w:r>
              <w:rPr>
                <w:rFonts w:hint="eastAsia" w:ascii="宋体" w:hAnsi="宋体"/>
                <w:szCs w:val="21"/>
              </w:rPr>
              <w:t>Q8.5.6</w:t>
            </w:r>
          </w:p>
        </w:tc>
        <w:tc>
          <w:tcPr>
            <w:tcW w:w="10004" w:type="dxa"/>
          </w:tcPr>
          <w:p>
            <w:pPr>
              <w:spacing w:line="400" w:lineRule="exact"/>
              <w:ind w:firstLine="420" w:firstLineChars="200"/>
              <w:rPr>
                <w:rFonts w:ascii="宋体" w:hAnsi="宋体"/>
                <w:szCs w:val="21"/>
              </w:rPr>
            </w:pPr>
            <w:r>
              <w:rPr>
                <w:rFonts w:hint="eastAsia" w:ascii="宋体" w:hAnsi="宋体"/>
                <w:szCs w:val="21"/>
              </w:rPr>
              <w:t>查，餐饮部对产品实现过程的更改策划了管理要求。主要包括：点餐菜品及数量的更改等。</w:t>
            </w:r>
          </w:p>
          <w:p>
            <w:pPr>
              <w:spacing w:line="400" w:lineRule="exact"/>
              <w:rPr>
                <w:rFonts w:ascii="宋体" w:hAnsi="宋体"/>
                <w:szCs w:val="21"/>
              </w:rPr>
            </w:pPr>
            <w:r>
              <w:rPr>
                <w:rFonts w:hint="eastAsia" w:ascii="宋体" w:hAnsi="宋体"/>
                <w:szCs w:val="21"/>
              </w:rPr>
              <w:t>现场查，餐饮部对于点餐更改菜品及数量信息的管理，均为重新填菜品单，所有更改均控制在点餐环节，不会对后续服务造成影响。</w:t>
            </w:r>
          </w:p>
        </w:tc>
        <w:tc>
          <w:tcPr>
            <w:tcW w:w="1585" w:type="dxa"/>
          </w:tcPr>
          <w:p/>
        </w:tc>
      </w:tr>
    </w:tbl>
    <w:p>
      <w:pPr>
        <w:pStyle w:val="10"/>
        <w:rPr>
          <w:rFonts w:ascii="隶书" w:hAnsi="宋体" w:eastAsia="隶书"/>
          <w:bCs/>
          <w:color w:val="000000"/>
          <w:sz w:val="36"/>
          <w:szCs w:val="36"/>
        </w:rPr>
      </w:pPr>
      <w:r>
        <w:rPr>
          <w:rFonts w:hint="eastAsia"/>
        </w:rPr>
        <w:t>说明：不符合标注N</w:t>
      </w:r>
    </w:p>
    <w:p>
      <w:pPr>
        <w:pStyle w:val="10"/>
        <w:jc w:val="center"/>
        <w:rPr>
          <w:rFonts w:ascii="隶书" w:hAnsi="宋体" w:eastAsia="隶书"/>
          <w:bCs/>
          <w:color w:val="000000"/>
          <w:sz w:val="36"/>
          <w:szCs w:val="36"/>
        </w:rPr>
      </w:pPr>
    </w:p>
    <w:p>
      <w:pPr>
        <w:pStyle w:val="10"/>
        <w:jc w:val="center"/>
        <w:rPr>
          <w:rFonts w:ascii="隶书" w:hAnsi="宋体" w:eastAsia="隶书"/>
          <w:bCs/>
          <w:color w:val="000000"/>
          <w:sz w:val="36"/>
          <w:szCs w:val="36"/>
        </w:rPr>
      </w:pPr>
    </w:p>
    <w:p>
      <w:pPr>
        <w:pStyle w:val="10"/>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35"/>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35" w:type="dxa"/>
            <w:vAlign w:val="center"/>
          </w:tcPr>
          <w:p>
            <w:pPr>
              <w:rPr>
                <w:sz w:val="24"/>
                <w:szCs w:val="24"/>
              </w:rPr>
            </w:pPr>
            <w:r>
              <w:rPr>
                <w:rFonts w:hint="eastAsia"/>
                <w:sz w:val="24"/>
                <w:szCs w:val="24"/>
              </w:rPr>
              <w:t>受审核部门：餐饮部 ， 主管领导：张忠敏 ，  陪同人员：赵培宇</w:t>
            </w:r>
          </w:p>
        </w:tc>
        <w:tc>
          <w:tcPr>
            <w:tcW w:w="115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435" w:type="dxa"/>
            <w:vAlign w:val="center"/>
          </w:tcPr>
          <w:p>
            <w:pPr>
              <w:spacing w:before="120"/>
            </w:pPr>
            <w:r>
              <w:rPr>
                <w:rFonts w:hint="eastAsia"/>
                <w:sz w:val="24"/>
                <w:szCs w:val="24"/>
              </w:rPr>
              <w:t>审核员：冉景洲       审核时间：2021.9.24</w:t>
            </w:r>
          </w:p>
        </w:tc>
        <w:tc>
          <w:tcPr>
            <w:tcW w:w="115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435" w:type="dxa"/>
            <w:vAlign w:val="center"/>
          </w:tcPr>
          <w:p>
            <w:pPr>
              <w:rPr>
                <w:sz w:val="24"/>
                <w:szCs w:val="24"/>
              </w:rPr>
            </w:pPr>
            <w:r>
              <w:rPr>
                <w:rFonts w:hint="eastAsia"/>
                <w:sz w:val="24"/>
                <w:szCs w:val="24"/>
              </w:rPr>
              <w:t>审核条款：</w:t>
            </w:r>
          </w:p>
        </w:tc>
        <w:tc>
          <w:tcPr>
            <w:tcW w:w="115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szCs w:val="21"/>
              </w:rPr>
              <w:t>E5.3</w:t>
            </w:r>
          </w:p>
          <w:p>
            <w:pPr>
              <w:rPr>
                <w:rFonts w:ascii="宋体" w:hAnsi="宋体" w:cs="新宋体"/>
                <w:szCs w:val="21"/>
              </w:rPr>
            </w:pPr>
          </w:p>
        </w:tc>
        <w:tc>
          <w:tcPr>
            <w:tcW w:w="10435" w:type="dxa"/>
          </w:tcPr>
          <w:p>
            <w:pPr>
              <w:autoSpaceDE w:val="0"/>
              <w:autoSpaceDN w:val="0"/>
              <w:adjustRightInd w:val="0"/>
              <w:spacing w:line="400" w:lineRule="exact"/>
              <w:jc w:val="left"/>
              <w:rPr>
                <w:rFonts w:ascii="宋体" w:cs="宋体"/>
                <w:szCs w:val="21"/>
              </w:rPr>
            </w:pPr>
            <w:r>
              <w:rPr>
                <w:rFonts w:hint="eastAsia" w:ascii="宋体" w:cs="宋体"/>
                <w:szCs w:val="21"/>
              </w:rPr>
              <w:t>查，餐饮部的岗位职责和权限如下：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1）负责酒店餐饮制作管理；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2）负责食品安全管理；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3）负责厨房现场环境管理；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6）负责本部门重要环境因素的识别评价和控制措施的实施；</w:t>
            </w:r>
          </w:p>
          <w:p>
            <w:pPr>
              <w:spacing w:line="400" w:lineRule="exact"/>
              <w:ind w:left="365" w:leftChars="174"/>
              <w:rPr>
                <w:rFonts w:ascii="宋体" w:hAnsi="宋体" w:cs="宋体"/>
                <w:szCs w:val="21"/>
              </w:rPr>
            </w:pPr>
            <w:r>
              <w:rPr>
                <w:rFonts w:hint="eastAsia" w:ascii="宋体" w:hAnsi="宋体" w:cs="宋体"/>
                <w:szCs w:val="21"/>
              </w:rPr>
              <w:t>7）参与公司组织的应急演习、合规性评价、内审和管理评审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rFonts w:ascii="宋体" w:hAnsi="宋体" w:cs="宋体"/>
                <w:szCs w:val="21"/>
              </w:rPr>
            </w:pPr>
            <w:r>
              <w:rPr>
                <w:rFonts w:hint="eastAsia" w:ascii="宋体"/>
                <w:szCs w:val="21"/>
              </w:rPr>
              <w:t>餐饮部负责人对部门职责清楚。</w:t>
            </w:r>
          </w:p>
        </w:tc>
        <w:tc>
          <w:tcPr>
            <w:tcW w:w="115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160" w:type="dxa"/>
            <w:vAlign w:val="center"/>
          </w:tcPr>
          <w:p>
            <w:pPr>
              <w:rPr>
                <w:rFonts w:ascii="宋体" w:hAnsi="宋体" w:cs="新宋体"/>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E6.2</w:t>
            </w:r>
          </w:p>
        </w:tc>
        <w:tc>
          <w:tcPr>
            <w:tcW w:w="10435" w:type="dxa"/>
          </w:tcPr>
          <w:p>
            <w:pPr>
              <w:spacing w:line="400" w:lineRule="atLeast"/>
              <w:ind w:right="170"/>
              <w:jc w:val="left"/>
              <w:rPr>
                <w:rFonts w:ascii="宋体" w:hAnsi="宋体" w:cs="Arial"/>
                <w:iCs/>
                <w:szCs w:val="21"/>
              </w:rPr>
            </w:pPr>
            <w:r>
              <w:rPr>
                <w:rFonts w:hint="eastAsia" w:ascii="宋体" w:hAnsi="宋体" w:cs="Arial"/>
                <w:iCs/>
                <w:szCs w:val="21"/>
              </w:rPr>
              <w:t>查餐饮部的环境目标为：</w:t>
            </w:r>
          </w:p>
          <w:p>
            <w:r>
              <w:rPr>
                <w:rFonts w:hint="eastAsia"/>
                <w:sz w:val="22"/>
                <w:szCs w:val="22"/>
              </w:rPr>
              <w:t>1、</w:t>
            </w:r>
            <w:r>
              <w:rPr>
                <w:rFonts w:hint="eastAsia" w:ascii="宋体" w:hAnsi="宋体" w:eastAsia="华文宋体" w:cs="宋体"/>
                <w:kern w:val="0"/>
                <w:position w:val="-1"/>
                <w:sz w:val="22"/>
                <w:szCs w:val="22"/>
              </w:rPr>
              <w:t>固体废弃物分类收集，处理率100%</w:t>
            </w:r>
          </w:p>
          <w:p>
            <w:pPr>
              <w:rPr>
                <w:rFonts w:ascii="宋体" w:hAnsi="宋体" w:cs="宋体"/>
                <w:szCs w:val="21"/>
              </w:rPr>
            </w:pPr>
            <w:r>
              <w:rPr>
                <w:rFonts w:hint="eastAsia" w:ascii="宋体" w:hAnsi="宋体" w:eastAsia="华文宋体" w:cs="宋体"/>
                <w:kern w:val="0"/>
                <w:position w:val="-1"/>
                <w:sz w:val="22"/>
                <w:szCs w:val="22"/>
              </w:rPr>
              <w:t>2、年环境污染事故（事件)发生</w:t>
            </w:r>
            <w:r>
              <w:rPr>
                <w:rFonts w:hint="eastAsia" w:ascii="宋体" w:hAnsi="宋体" w:eastAsia="华文宋体" w:cs="宋体"/>
                <w:kern w:val="0"/>
                <w:sz w:val="22"/>
                <w:szCs w:val="22"/>
              </w:rPr>
              <w:t>为0</w:t>
            </w:r>
          </w:p>
          <w:p>
            <w:pPr>
              <w:spacing w:line="400" w:lineRule="atLeast"/>
              <w:ind w:right="170"/>
              <w:jc w:val="left"/>
              <w:rPr>
                <w:rFonts w:ascii="宋体" w:hAnsi="宋体" w:cs="宋体"/>
                <w:szCs w:val="21"/>
              </w:rPr>
            </w:pPr>
            <w:r>
              <w:rPr>
                <w:rFonts w:hint="eastAsia" w:ascii="宋体" w:hAnsi="宋体" w:cs="宋体"/>
                <w:szCs w:val="21"/>
              </w:rPr>
              <w:t>查：2021年1-8月（考核频次：每季度/次）餐饮部目标完成情况：</w:t>
            </w:r>
          </w:p>
          <w:p>
            <w:r>
              <w:rPr>
                <w:rFonts w:hint="eastAsia" w:ascii="宋体" w:hAnsi="宋体" w:eastAsia="华文宋体" w:cs="宋体"/>
                <w:kern w:val="0"/>
                <w:position w:val="-1"/>
                <w:sz w:val="22"/>
                <w:szCs w:val="22"/>
              </w:rPr>
              <w:t>1、固体废弃物分类收集，处理率100%</w:t>
            </w:r>
          </w:p>
          <w:p>
            <w:r>
              <w:rPr>
                <w:rFonts w:hint="eastAsia" w:ascii="宋体" w:hAnsi="宋体" w:eastAsia="华文宋体" w:cs="宋体"/>
                <w:kern w:val="0"/>
                <w:position w:val="-1"/>
                <w:sz w:val="22"/>
                <w:szCs w:val="22"/>
              </w:rPr>
              <w:t>2、年环境污染事故（事件)发生</w:t>
            </w:r>
            <w:r>
              <w:rPr>
                <w:rFonts w:hint="eastAsia" w:ascii="宋体" w:hAnsi="宋体" w:eastAsia="华文宋体" w:cs="宋体"/>
                <w:kern w:val="0"/>
                <w:sz w:val="22"/>
                <w:szCs w:val="22"/>
              </w:rPr>
              <w:t>为0</w:t>
            </w:r>
          </w:p>
          <w:p>
            <w:pPr>
              <w:spacing w:line="400" w:lineRule="atLeast"/>
              <w:ind w:right="-107" w:rightChars="-51"/>
              <w:jc w:val="left"/>
              <w:rPr>
                <w:rFonts w:ascii="宋体" w:hAnsi="宋体" w:cs="宋体"/>
                <w:szCs w:val="21"/>
              </w:rPr>
            </w:pPr>
            <w:r>
              <w:rPr>
                <w:rFonts w:hint="eastAsia" w:ascii="宋体" w:hAnsi="宋体" w:cs="宋体"/>
                <w:szCs w:val="21"/>
              </w:rPr>
              <w:t>考核情况均能达到目标要求。</w:t>
            </w:r>
          </w:p>
          <w:p>
            <w:pPr>
              <w:widowControl/>
              <w:jc w:val="left"/>
              <w:rPr>
                <w:rFonts w:ascii="宋体" w:hAnsi="宋体" w:cs="宋体"/>
                <w:szCs w:val="21"/>
              </w:rPr>
            </w:pPr>
            <w:r>
              <w:rPr>
                <w:rFonts w:hint="eastAsia" w:ascii="宋体" w:hAnsi="宋体" w:cs="宋体"/>
                <w:szCs w:val="21"/>
              </w:rPr>
              <w:t>查，公司编制了环境目标管理实施方案：制定、执行程序或作业文件；加强监测和测量；培训与教育；应急响应。</w:t>
            </w:r>
          </w:p>
        </w:tc>
        <w:tc>
          <w:tcPr>
            <w:tcW w:w="115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160" w:type="dxa"/>
          </w:tcPr>
          <w:p>
            <w:pPr>
              <w:adjustRightInd w:val="0"/>
              <w:snapToGrid w:val="0"/>
              <w:rPr>
                <w:rFonts w:ascii="宋体" w:hAnsi="宋体" w:cs="新宋体"/>
                <w:szCs w:val="21"/>
              </w:rPr>
            </w:pPr>
            <w:r>
              <w:rPr>
                <w:rFonts w:hint="eastAsia" w:ascii="宋体" w:hAnsi="宋体" w:cs="新宋体"/>
                <w:szCs w:val="21"/>
              </w:rPr>
              <w:t>环境意思</w:t>
            </w:r>
          </w:p>
        </w:tc>
        <w:tc>
          <w:tcPr>
            <w:tcW w:w="960" w:type="dxa"/>
          </w:tcPr>
          <w:p>
            <w:pPr>
              <w:rPr>
                <w:rFonts w:ascii="宋体" w:hAnsi="宋体" w:cs="新宋体"/>
                <w:szCs w:val="21"/>
              </w:rPr>
            </w:pPr>
            <w:r>
              <w:rPr>
                <w:rFonts w:hint="eastAsia" w:ascii="宋体" w:hAnsi="宋体" w:cs="新宋体"/>
                <w:szCs w:val="21"/>
              </w:rPr>
              <w:t xml:space="preserve">E6.1.2 </w:t>
            </w:r>
          </w:p>
        </w:tc>
        <w:tc>
          <w:tcPr>
            <w:tcW w:w="10435" w:type="dxa"/>
          </w:tcPr>
          <w:p>
            <w:pPr>
              <w:spacing w:line="400" w:lineRule="exact"/>
              <w:ind w:firstLine="210" w:firstLineChars="100"/>
              <w:rPr>
                <w:rFonts w:ascii="宋体" w:hAnsi="宋体" w:cs="宋体"/>
                <w:szCs w:val="21"/>
              </w:rPr>
            </w:pPr>
            <w:r>
              <w:rPr>
                <w:rFonts w:hint="eastAsia" w:ascii="宋体" w:cs="宋体"/>
                <w:szCs w:val="21"/>
              </w:rPr>
              <w:t>组织提供有</w:t>
            </w:r>
            <w:r>
              <w:rPr>
                <w:rFonts w:hint="eastAsia" w:ascii="宋体" w:hAnsi="宋体" w:cs="宋体"/>
                <w:szCs w:val="21"/>
              </w:rPr>
              <w:t>《环境因素识别与评价控制程序》，</w:t>
            </w:r>
            <w:r>
              <w:rPr>
                <w:rFonts w:hint="eastAsia" w:ascii="宋体" w:cs="宋体"/>
                <w:szCs w:val="21"/>
              </w:rPr>
              <w:t>查，</w:t>
            </w:r>
            <w:r>
              <w:rPr>
                <w:rFonts w:hint="eastAsia" w:ascii="宋体" w:hAnsi="宋体"/>
                <w:szCs w:val="21"/>
              </w:rPr>
              <w:t>餐饮部</w:t>
            </w:r>
            <w:r>
              <w:rPr>
                <w:rFonts w:hint="eastAsia" w:ascii="宋体" w:cs="宋体"/>
                <w:szCs w:val="21"/>
              </w:rPr>
              <w:t>经过辨识与评审形成了</w:t>
            </w:r>
            <w:r>
              <w:rPr>
                <w:rFonts w:hint="eastAsia" w:ascii="宋体" w:hAnsi="宋体" w:cs="宋体"/>
                <w:szCs w:val="21"/>
              </w:rPr>
              <w:t>《环境因素评价表》，</w:t>
            </w:r>
          </w:p>
          <w:p>
            <w:pPr>
              <w:tabs>
                <w:tab w:val="center" w:pos="3169"/>
              </w:tabs>
              <w:spacing w:line="400" w:lineRule="exact"/>
              <w:rPr>
                <w:rFonts w:ascii="宋体" w:hAnsi="宋体" w:cs="宋体"/>
                <w:szCs w:val="21"/>
              </w:rPr>
            </w:pPr>
            <w:r>
              <w:rPr>
                <w:rFonts w:hint="eastAsia" w:ascii="宋体" w:hAnsi="宋体" w:cs="宋体"/>
                <w:szCs w:val="21"/>
              </w:rPr>
              <w:t>餐饮部环境因素主要有以下几个方面：</w:t>
            </w:r>
          </w:p>
          <w:p>
            <w:pPr>
              <w:spacing w:line="400" w:lineRule="exact"/>
              <w:rPr>
                <w:rFonts w:ascii="宋体" w:hAnsi="宋体" w:cs="宋体"/>
                <w:szCs w:val="21"/>
              </w:rPr>
            </w:pPr>
            <w:r>
              <w:rPr>
                <w:rFonts w:hint="eastAsia" w:ascii="宋体" w:hAnsi="宋体" w:cs="宋体"/>
                <w:szCs w:val="21"/>
              </w:rPr>
              <w:t>a.水电资源的消耗、固体废弃物如笔芯、纸张、纸杯的废弃；</w:t>
            </w:r>
          </w:p>
          <w:p>
            <w:pPr>
              <w:spacing w:line="400" w:lineRule="exact"/>
              <w:rPr>
                <w:rFonts w:ascii="宋体" w:hAnsi="宋体" w:cs="宋体"/>
                <w:szCs w:val="21"/>
              </w:rPr>
            </w:pPr>
            <w:r>
              <w:rPr>
                <w:rFonts w:hint="eastAsia" w:ascii="宋体" w:hAnsi="宋体" w:cs="宋体"/>
                <w:szCs w:val="21"/>
              </w:rPr>
              <w:t>b. 复印机硒鼓、打印机色带、墨盒的更换等；</w:t>
            </w:r>
          </w:p>
          <w:p>
            <w:pPr>
              <w:pStyle w:val="2"/>
              <w:rPr>
                <w:rFonts w:ascii="宋体" w:hAnsi="宋体"/>
                <w:szCs w:val="21"/>
              </w:rPr>
            </w:pPr>
            <w:r>
              <w:rPr>
                <w:rFonts w:hint="eastAsia" w:ascii="宋体" w:hAnsi="宋体" w:cs="宋体"/>
                <w:szCs w:val="21"/>
              </w:rPr>
              <w:t>C.</w:t>
            </w:r>
            <w:r>
              <w:rPr>
                <w:rFonts w:hint="eastAsia" w:ascii="宋体" w:hAnsi="宋体"/>
                <w:szCs w:val="21"/>
              </w:rPr>
              <w:t>废弃菜叶、剩饭菜的每日进行回收处理；</w:t>
            </w:r>
          </w:p>
          <w:p>
            <w:pPr>
              <w:pStyle w:val="2"/>
              <w:rPr>
                <w:rFonts w:ascii="宋体" w:hAnsi="宋体"/>
                <w:szCs w:val="21"/>
              </w:rPr>
            </w:pPr>
            <w:r>
              <w:rPr>
                <w:rFonts w:hint="eastAsia" w:ascii="宋体" w:hAnsi="宋体"/>
                <w:szCs w:val="21"/>
              </w:rPr>
              <w:t>d.清洗用水、废清洗液等的排入排污管道；</w:t>
            </w:r>
          </w:p>
          <w:p>
            <w:pPr>
              <w:pStyle w:val="2"/>
              <w:rPr>
                <w:rFonts w:ascii="宋体" w:hAnsi="宋体"/>
                <w:szCs w:val="21"/>
              </w:rPr>
            </w:pPr>
            <w:r>
              <w:rPr>
                <w:rFonts w:hint="eastAsia" w:ascii="宋体" w:hAnsi="宋体"/>
                <w:szCs w:val="21"/>
              </w:rPr>
              <w:t>e．烹饪过程产生的油烟等</w:t>
            </w:r>
          </w:p>
          <w:p>
            <w:pPr>
              <w:pStyle w:val="2"/>
              <w:rPr>
                <w:rFonts w:ascii="宋体" w:hAnsi="宋体"/>
                <w:szCs w:val="21"/>
              </w:rPr>
            </w:pPr>
            <w:r>
              <w:rPr>
                <w:rFonts w:hint="eastAsia" w:ascii="宋体" w:hAnsi="宋体"/>
                <w:szCs w:val="21"/>
              </w:rPr>
              <w:t>f．设备运行产生的噪声等。</w:t>
            </w:r>
          </w:p>
          <w:p>
            <w:pPr>
              <w:pStyle w:val="2"/>
              <w:rPr>
                <w:rFonts w:ascii="宋体" w:hAnsi="宋体" w:cs="宋体"/>
                <w:szCs w:val="21"/>
              </w:rPr>
            </w:pPr>
            <w:r>
              <w:rPr>
                <w:rFonts w:hint="eastAsia" w:ascii="宋体" w:hAnsi="宋体" w:cs="宋体"/>
                <w:szCs w:val="21"/>
              </w:rPr>
              <w:t>通过设别评价，餐饮部重要环境因素有：1）潜在火灾；2）固废、废油渣排放；3)油烟的排放；4）噪声的排放；5）废水的排放等环境因素。</w:t>
            </w:r>
          </w:p>
        </w:tc>
        <w:tc>
          <w:tcPr>
            <w:tcW w:w="115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信息和沟通</w:t>
            </w:r>
          </w:p>
        </w:tc>
        <w:tc>
          <w:tcPr>
            <w:tcW w:w="960" w:type="dxa"/>
          </w:tcPr>
          <w:p>
            <w:pPr>
              <w:rPr>
                <w:rFonts w:ascii="宋体" w:hAnsi="宋体" w:cs="新宋体"/>
                <w:szCs w:val="21"/>
              </w:rPr>
            </w:pPr>
            <w:r>
              <w:rPr>
                <w:rFonts w:hint="eastAsia" w:ascii="宋体" w:hAnsi="宋体" w:cs="新宋体"/>
                <w:szCs w:val="21"/>
              </w:rPr>
              <w:t>E7.4</w:t>
            </w:r>
          </w:p>
        </w:tc>
        <w:tc>
          <w:tcPr>
            <w:tcW w:w="10435" w:type="dxa"/>
          </w:tcPr>
          <w:p>
            <w:pPr>
              <w:pStyle w:val="12"/>
              <w:spacing w:line="400" w:lineRule="exact"/>
              <w:rPr>
                <w:sz w:val="21"/>
                <w:szCs w:val="21"/>
              </w:rPr>
            </w:pPr>
            <w:r>
              <w:rPr>
                <w:rFonts w:hint="eastAsia"/>
                <w:kern w:val="2"/>
                <w:sz w:val="21"/>
                <w:szCs w:val="21"/>
              </w:rPr>
              <w:t>---《信息交流与协商控制程序》</w:t>
            </w:r>
            <w:r>
              <w:rPr>
                <w:rFonts w:hint="eastAsia" w:cs="Arial"/>
                <w:kern w:val="2"/>
                <w:sz w:val="21"/>
                <w:szCs w:val="21"/>
              </w:rPr>
              <w:t>规定了公司内外信息交流、协商的对象、方式、记录等。</w:t>
            </w:r>
          </w:p>
          <w:p>
            <w:pPr>
              <w:pStyle w:val="12"/>
              <w:spacing w:line="400" w:lineRule="exact"/>
              <w:ind w:firstLine="420" w:firstLineChars="200"/>
              <w:rPr>
                <w:color w:val="FF0000"/>
                <w:sz w:val="21"/>
                <w:szCs w:val="21"/>
              </w:rPr>
            </w:pPr>
            <w:r>
              <w:rPr>
                <w:rFonts w:hint="eastAsia"/>
                <w:kern w:val="2"/>
                <w:sz w:val="21"/>
                <w:szCs w:val="21"/>
              </w:rPr>
              <w:t>对部门之间有需要交流的有关环境管理体系信息，在公司内部利用部门会议、宣传栏进行环境管理方针及目标、指标、管理方案等内容的宣传、沟通。</w:t>
            </w:r>
          </w:p>
          <w:p>
            <w:pPr>
              <w:pStyle w:val="12"/>
              <w:spacing w:line="400" w:lineRule="exact"/>
              <w:ind w:firstLine="315" w:firstLineChars="150"/>
              <w:rPr>
                <w:sz w:val="21"/>
                <w:szCs w:val="21"/>
              </w:rPr>
            </w:pPr>
            <w:r>
              <w:rPr>
                <w:rFonts w:hint="eastAsia"/>
                <w:kern w:val="2"/>
                <w:sz w:val="21"/>
                <w:szCs w:val="21"/>
              </w:rPr>
              <w:t>外部，对供方和顾客等相关方进行了管理方针、环保要求的沟通，主要通过网络、交流及面谈、合同等方式进行，并达成一致性意见实施有效控制。</w:t>
            </w:r>
          </w:p>
          <w:p>
            <w:pPr>
              <w:spacing w:line="400" w:lineRule="exact"/>
              <w:rPr>
                <w:rFonts w:ascii="宋体" w:hAnsi="宋体" w:cs="Arial"/>
                <w:color w:val="FF0000"/>
                <w:szCs w:val="21"/>
              </w:rPr>
            </w:pPr>
            <w:r>
              <w:rPr>
                <w:rFonts w:hint="eastAsia" w:ascii="宋体" w:hAnsi="宋体"/>
                <w:color w:val="FF0000"/>
                <w:szCs w:val="21"/>
              </w:rPr>
              <w:t xml:space="preserve">    </w:t>
            </w:r>
            <w:r>
              <w:rPr>
                <w:rFonts w:hint="eastAsia" w:ascii="宋体" w:hAnsi="宋体" w:cs="Arial"/>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szCs w:val="21"/>
              </w:rPr>
            </w:pPr>
            <w:r>
              <w:rPr>
                <w:rFonts w:hint="eastAsia" w:ascii="宋体" w:hAnsi="宋体" w:cs="Arial"/>
                <w:szCs w:val="21"/>
              </w:rPr>
              <w:t>查见：部门内部会议记录表，沟通信息包括：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1）告知员工：管理者代表是朱仁蓉、职业健康安全事务代表是刘鸿。</w:t>
            </w:r>
          </w:p>
          <w:p>
            <w:pPr>
              <w:widowControl/>
              <w:spacing w:line="400" w:lineRule="atLeast"/>
              <w:ind w:firstLine="315" w:firstLineChars="150"/>
              <w:rPr>
                <w:rFonts w:ascii="宋体" w:hAnsi="宋体" w:cs="Arial"/>
                <w:szCs w:val="21"/>
              </w:rPr>
            </w:pPr>
            <w:r>
              <w:rPr>
                <w:rFonts w:hint="eastAsia" w:ascii="宋体" w:hAnsi="宋体" w:cs="Arial"/>
                <w:szCs w:val="21"/>
              </w:rPr>
              <w:t>2）告知员工：环境管理体系建立的依据、标准和意义；</w:t>
            </w:r>
          </w:p>
          <w:p>
            <w:pPr>
              <w:widowControl/>
              <w:spacing w:line="400" w:lineRule="atLeast"/>
              <w:ind w:firstLine="315" w:firstLineChars="150"/>
              <w:rPr>
                <w:rFonts w:ascii="宋体" w:hAnsi="宋体" w:cs="Arial"/>
                <w:color w:val="FF0000"/>
                <w:szCs w:val="21"/>
              </w:rPr>
            </w:pPr>
            <w:r>
              <w:rPr>
                <w:rFonts w:hint="eastAsia" w:ascii="宋体" w:hAnsi="宋体" w:cs="Arial"/>
                <w:szCs w:val="21"/>
              </w:rPr>
              <w:t>3）组织员工学习：环境管理体系有关的法律法规，包括《环境保护法》等关于环境保护方面的内容；</w:t>
            </w:r>
          </w:p>
          <w:p>
            <w:pPr>
              <w:widowControl/>
              <w:spacing w:line="400" w:lineRule="atLeast"/>
              <w:ind w:firstLine="315" w:firstLineChars="150"/>
              <w:rPr>
                <w:rFonts w:cs="Arial"/>
                <w:szCs w:val="21"/>
              </w:rPr>
            </w:pPr>
            <w:r>
              <w:rPr>
                <w:rFonts w:hint="eastAsia" w:ascii="宋体" w:hAnsi="宋体" w:cs="Arial"/>
                <w:szCs w:val="21"/>
              </w:rPr>
              <w:t>4）将环境管理要求和意义作为新员工岗前培训内容。</w:t>
            </w:r>
          </w:p>
          <w:p>
            <w:pPr>
              <w:widowControl/>
              <w:ind w:firstLine="420" w:firstLineChars="200"/>
              <w:jc w:val="left"/>
              <w:rPr>
                <w:rFonts w:ascii="宋体" w:hAnsi="宋体"/>
                <w:szCs w:val="21"/>
              </w:rPr>
            </w:pPr>
            <w:r>
              <w:rPr>
                <w:rFonts w:hint="eastAsia" w:ascii="宋体" w:hAnsi="宋体"/>
                <w:szCs w:val="21"/>
              </w:rPr>
              <w:t>审核时未发现有相关方投诉和环境违规、污染的情况发生。</w:t>
            </w:r>
          </w:p>
        </w:tc>
        <w:tc>
          <w:tcPr>
            <w:tcW w:w="115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160" w:type="dxa"/>
          </w:tcPr>
          <w:p>
            <w:pPr>
              <w:adjustRightInd w:val="0"/>
              <w:snapToGrid w:val="0"/>
              <w:rPr>
                <w:rFonts w:ascii="宋体" w:hAnsi="宋体" w:cs="新宋体"/>
                <w:sz w:val="18"/>
                <w:szCs w:val="18"/>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E8.1</w:t>
            </w:r>
          </w:p>
        </w:tc>
        <w:tc>
          <w:tcPr>
            <w:tcW w:w="10435" w:type="dxa"/>
          </w:tcPr>
          <w:p>
            <w:pPr>
              <w:rPr>
                <w:rFonts w:ascii="宋体" w:hAnsi="宋体" w:cs="宋体"/>
                <w:szCs w:val="21"/>
              </w:rPr>
            </w:pPr>
            <w:r>
              <w:rPr>
                <w:rFonts w:hint="eastAsia" w:ascii="宋体" w:hAnsi="宋体" w:cs="宋体"/>
                <w:szCs w:val="21"/>
              </w:rPr>
              <w:t>查，餐饮部实施以下环境安全管理制度：《运行控制程序》、《节约用电用水管理制度》、《固体废弃物管理制度》《消防安全管理制度》、《消防器材管理规定程序》、《火灾事故应急救援预案》、等。</w:t>
            </w:r>
          </w:p>
          <w:p>
            <w:pPr>
              <w:rPr>
                <w:rFonts w:ascii="宋体" w:hAnsi="宋体"/>
                <w:szCs w:val="21"/>
              </w:rPr>
            </w:pPr>
            <w:r>
              <w:rPr>
                <w:rFonts w:hint="eastAsia" w:ascii="宋体" w:hAnsi="宋体" w:cs="宋体"/>
                <w:szCs w:val="21"/>
              </w:rPr>
              <w:t>查重要环境因素：1）潜在火灾；2）固废、废油渣排放；3)油烟的排放；4）噪声的排放；5）废水的排放</w:t>
            </w:r>
            <w:r>
              <w:rPr>
                <w:rFonts w:hint="eastAsia"/>
                <w:szCs w:val="21"/>
              </w:rPr>
              <w:t>；</w:t>
            </w:r>
          </w:p>
          <w:p>
            <w:pPr>
              <w:spacing w:line="400" w:lineRule="atLeast"/>
              <w:ind w:firstLine="420" w:firstLineChars="200"/>
              <w:rPr>
                <w:rFonts w:ascii="宋体" w:hAnsi="宋体"/>
                <w:szCs w:val="21"/>
              </w:rPr>
            </w:pPr>
            <w:r>
              <w:rPr>
                <w:rFonts w:hint="eastAsia" w:ascii="宋体" w:hAnsi="宋体"/>
                <w:szCs w:val="21"/>
              </w:rPr>
              <w:t>在烹饪现场查看：</w:t>
            </w:r>
          </w:p>
          <w:p>
            <w:pPr>
              <w:spacing w:line="400" w:lineRule="atLeast"/>
              <w:ind w:firstLine="420" w:firstLineChars="200"/>
              <w:rPr>
                <w:rFonts w:ascii="宋体" w:hAnsi="宋体"/>
                <w:szCs w:val="21"/>
              </w:rPr>
            </w:pPr>
            <w:r>
              <w:rPr>
                <w:rFonts w:hint="eastAsia" w:ascii="宋体" w:hAnsi="宋体"/>
                <w:szCs w:val="21"/>
              </w:rPr>
              <w:t>1、固废排放管理：</w:t>
            </w:r>
          </w:p>
          <w:p>
            <w:pPr>
              <w:spacing w:line="400" w:lineRule="atLeast"/>
              <w:ind w:firstLine="420" w:firstLineChars="200"/>
              <w:rPr>
                <w:rFonts w:ascii="宋体" w:hAnsi="宋体"/>
                <w:szCs w:val="21"/>
              </w:rPr>
            </w:pPr>
            <w:r>
              <w:rPr>
                <w:rFonts w:hint="eastAsia" w:ascii="宋体" w:hAnsi="宋体"/>
                <w:szCs w:val="21"/>
              </w:rPr>
              <w:t>查，部门的主要固废为：办公、生活垃圾，餐厨垃圾。</w:t>
            </w:r>
          </w:p>
          <w:p>
            <w:pPr>
              <w:spacing w:line="400" w:lineRule="atLeast"/>
              <w:ind w:firstLine="420" w:firstLineChars="200"/>
              <w:rPr>
                <w:rFonts w:ascii="宋体" w:hAnsi="宋体"/>
                <w:szCs w:val="21"/>
              </w:rPr>
            </w:pPr>
            <w:r>
              <w:rPr>
                <w:rFonts w:hint="eastAsia" w:ascii="宋体" w:hAnsi="宋体"/>
                <w:szCs w:val="21"/>
              </w:rPr>
              <w:t>加强宣传教育，提高员工固废垃圾分类处理意识；公司固废主要为进货产生的废纸箱、包装袋；生产服务过程固废为餐厨垃圾；其中废纸箱、包装袋和办公垃圾分类收集后交学校行政部门统一处理；办公危险废弃物单独存放（废硒鼓、废电池、墨盒等）由供应商以旧换新回收。</w:t>
            </w:r>
          </w:p>
          <w:p>
            <w:pPr>
              <w:spacing w:line="400" w:lineRule="atLeast"/>
              <w:ind w:firstLine="420" w:firstLineChars="200"/>
              <w:rPr>
                <w:rFonts w:ascii="宋体" w:hAnsi="宋体"/>
                <w:szCs w:val="21"/>
              </w:rPr>
            </w:pPr>
            <w:r>
              <w:rPr>
                <w:rFonts w:hint="eastAsia" w:ascii="宋体" w:hAnsi="宋体"/>
                <w:szCs w:val="21"/>
              </w:rPr>
              <w:t>查餐厨垃圾管理，餐厨垃圾交由重庆市涪陵区环境卫生管理处统一处理， 提供有餐厨垃圾处理台账（收运联单），台帐内容涉及：日期、数量、经办人、收运方经办人等，见下。</w:t>
            </w:r>
          </w:p>
          <w:p>
            <w:pPr>
              <w:pStyle w:val="2"/>
            </w:pPr>
            <w:r>
              <w:drawing>
                <wp:inline distT="0" distB="0" distL="0" distR="0">
                  <wp:extent cx="1116965" cy="1489075"/>
                  <wp:effectExtent l="0" t="0" r="635" b="9525"/>
                  <wp:docPr id="17" name="图片 1" descr="C:\Users\24309\AppData\Local\Temp\WeChat Files\ca17789187feb6133c2eef923c79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24309\AppData\Local\Temp\WeChat Files\ca17789187feb6133c2eef923c79d27.jpg"/>
                          <pic:cNvPicPr>
                            <a:picLocks noChangeAspect="1" noChangeArrowheads="1"/>
                          </pic:cNvPicPr>
                        </pic:nvPicPr>
                        <pic:blipFill>
                          <a:blip r:embed="rId18" cstate="print"/>
                          <a:srcRect/>
                          <a:stretch>
                            <a:fillRect/>
                          </a:stretch>
                        </pic:blipFill>
                        <pic:spPr>
                          <a:xfrm>
                            <a:off x="0" y="0"/>
                            <a:ext cx="1118581" cy="1491441"/>
                          </a:xfrm>
                          <a:prstGeom prst="rect">
                            <a:avLst/>
                          </a:prstGeom>
                          <a:noFill/>
                          <a:ln w="9525">
                            <a:noFill/>
                            <a:miter lim="800000"/>
                            <a:headEnd/>
                            <a:tailEnd/>
                          </a:ln>
                        </pic:spPr>
                      </pic:pic>
                    </a:graphicData>
                  </a:graphic>
                </wp:inline>
              </w:drawing>
            </w:r>
          </w:p>
          <w:p>
            <w:pPr>
              <w:spacing w:line="400" w:lineRule="atLeast"/>
              <w:ind w:firstLine="420" w:firstLineChars="200"/>
              <w:rPr>
                <w:rFonts w:ascii="宋体"/>
                <w:kern w:val="0"/>
                <w:szCs w:val="21"/>
              </w:rPr>
            </w:pPr>
            <w:r>
              <w:rPr>
                <w:rFonts w:hint="eastAsia" w:ascii="宋体"/>
                <w:kern w:val="0"/>
                <w:szCs w:val="21"/>
              </w:rPr>
              <w:t>2、</w:t>
            </w:r>
            <w:r>
              <w:rPr>
                <w:rFonts w:hint="eastAsia" w:ascii="宋体" w:hAnsi="宋体"/>
                <w:szCs w:val="21"/>
              </w:rPr>
              <w:t>火灾预</w:t>
            </w:r>
            <w:r>
              <w:rPr>
                <w:rFonts w:hint="eastAsia" w:ascii="宋体"/>
                <w:kern w:val="0"/>
                <w:szCs w:val="21"/>
              </w:rPr>
              <w:t>防：</w:t>
            </w:r>
          </w:p>
          <w:p>
            <w:pPr>
              <w:spacing w:line="400" w:lineRule="atLeast"/>
              <w:ind w:firstLine="420" w:firstLineChars="200"/>
              <w:rPr>
                <w:rFonts w:ascii="宋体"/>
                <w:kern w:val="0"/>
                <w:szCs w:val="21"/>
              </w:rPr>
            </w:pPr>
            <w:r>
              <w:rPr>
                <w:rFonts w:hint="eastAsia" w:ascii="宋体"/>
                <w:kern w:val="0"/>
                <w:szCs w:val="21"/>
              </w:rPr>
              <w:t>查看，公司编制了火灾预防管理规定、应急管理规定。</w:t>
            </w:r>
          </w:p>
          <w:p>
            <w:pPr>
              <w:spacing w:line="400" w:lineRule="atLeast"/>
              <w:ind w:firstLine="420" w:firstLineChars="200"/>
              <w:rPr>
                <w:rFonts w:ascii="宋体"/>
                <w:kern w:val="0"/>
                <w:szCs w:val="21"/>
              </w:rPr>
            </w:pPr>
            <w:r>
              <w:rPr>
                <w:rFonts w:hint="eastAsia" w:ascii="宋体"/>
                <w:kern w:val="0"/>
                <w:szCs w:val="21"/>
              </w:rPr>
              <w:t>查看，办公区域、就餐区设置了消防栓、灭火器、应急报警器等，设施状态良好。</w:t>
            </w:r>
          </w:p>
          <w:p>
            <w:pPr>
              <w:spacing w:line="400" w:lineRule="atLeast"/>
              <w:ind w:firstLine="420" w:firstLineChars="200"/>
              <w:rPr>
                <w:rFonts w:ascii="宋体"/>
                <w:kern w:val="0"/>
                <w:szCs w:val="21"/>
              </w:rPr>
            </w:pPr>
            <w:r>
              <w:rPr>
                <w:rFonts w:hint="eastAsia" w:ascii="宋体"/>
                <w:kern w:val="0"/>
                <w:szCs w:val="21"/>
              </w:rPr>
              <w:t>公司定期参加组织的消防培训和演练，食堂主要岗位均参与。</w:t>
            </w:r>
          </w:p>
          <w:p>
            <w:pPr>
              <w:spacing w:line="400" w:lineRule="atLeast"/>
              <w:ind w:firstLine="420" w:firstLineChars="200"/>
              <w:rPr>
                <w:rFonts w:ascii="宋体" w:hAnsi="宋体"/>
                <w:szCs w:val="21"/>
              </w:rPr>
            </w:pPr>
            <w:r>
              <w:rPr>
                <w:rFonts w:hint="eastAsia" w:ascii="宋体" w:hAnsi="宋体"/>
                <w:szCs w:val="21"/>
              </w:rPr>
              <w:t>3、电能节约管理：</w:t>
            </w:r>
          </w:p>
          <w:p>
            <w:pPr>
              <w:spacing w:line="400" w:lineRule="atLeast"/>
              <w:ind w:firstLine="420" w:firstLineChars="200"/>
              <w:rPr>
                <w:rFonts w:ascii="宋体"/>
                <w:kern w:val="0"/>
                <w:szCs w:val="21"/>
              </w:rPr>
            </w:pPr>
            <w:r>
              <w:rPr>
                <w:rFonts w:hint="eastAsia" w:ascii="宋体" w:hAnsi="宋体"/>
                <w:szCs w:val="21"/>
              </w:rPr>
              <w:t>查看，公司的电能消耗主要为办公用电：空调、取暖、照明灯</w:t>
            </w:r>
            <w:r>
              <w:rPr>
                <w:rFonts w:hint="eastAsia" w:ascii="宋体"/>
                <w:kern w:val="0"/>
                <w:szCs w:val="21"/>
              </w:rPr>
              <w:t>。公司对节约、安全用电进行了管理规定。</w:t>
            </w:r>
          </w:p>
          <w:p>
            <w:pPr>
              <w:spacing w:line="400" w:lineRule="atLeast"/>
              <w:ind w:firstLine="420" w:firstLineChars="200"/>
              <w:rPr>
                <w:rFonts w:ascii="宋体"/>
                <w:kern w:val="0"/>
                <w:szCs w:val="21"/>
              </w:rPr>
            </w:pPr>
            <w:r>
              <w:rPr>
                <w:rFonts w:hint="eastAsia" w:ascii="宋体"/>
                <w:kern w:val="0"/>
                <w:szCs w:val="21"/>
              </w:rPr>
              <w:t>查，现场对节约用电的要求明确，主要为控制空调温度、规定电器使用规范：必须使用节能灯，并根据天气情况规定开关灯时间。</w:t>
            </w:r>
          </w:p>
          <w:p>
            <w:pPr>
              <w:spacing w:line="400" w:lineRule="atLeast"/>
              <w:ind w:firstLine="420" w:firstLineChars="200"/>
              <w:rPr>
                <w:rFonts w:ascii="宋体"/>
                <w:kern w:val="0"/>
                <w:szCs w:val="21"/>
              </w:rPr>
            </w:pPr>
            <w:r>
              <w:rPr>
                <w:rFonts w:hint="eastAsia" w:ascii="宋体"/>
                <w:kern w:val="0"/>
                <w:szCs w:val="21"/>
              </w:rPr>
              <w:t>现场查看公共区域、就餐区域，现场未发现违规情况。</w:t>
            </w:r>
          </w:p>
          <w:p>
            <w:pPr>
              <w:spacing w:line="400" w:lineRule="atLeast"/>
              <w:ind w:firstLine="420" w:firstLineChars="200"/>
              <w:rPr>
                <w:rFonts w:ascii="宋体" w:hAnsi="宋体"/>
                <w:szCs w:val="21"/>
              </w:rPr>
            </w:pPr>
            <w:r>
              <w:rPr>
                <w:rFonts w:hint="eastAsia" w:ascii="宋体" w:hAnsi="宋体"/>
                <w:szCs w:val="21"/>
              </w:rPr>
              <w:t>4、噪声排放：</w:t>
            </w:r>
          </w:p>
          <w:p>
            <w:pPr>
              <w:spacing w:line="400" w:lineRule="atLeast"/>
              <w:ind w:firstLine="420" w:firstLineChars="200"/>
              <w:rPr>
                <w:rFonts w:ascii="宋体" w:hAnsi="宋体"/>
                <w:szCs w:val="21"/>
              </w:rPr>
            </w:pPr>
            <w:r>
              <w:rPr>
                <w:rFonts w:hint="eastAsia" w:ascii="宋体" w:hAnsi="宋体"/>
                <w:szCs w:val="21"/>
              </w:rPr>
              <w:t>查，噪声主要</w:t>
            </w:r>
            <w:r>
              <w:rPr>
                <w:rFonts w:hint="eastAsia"/>
                <w:szCs w:val="21"/>
              </w:rPr>
              <w:t>烹饪环节产生</w:t>
            </w:r>
            <w:r>
              <w:rPr>
                <w:rFonts w:hint="eastAsia" w:ascii="宋体" w:hAnsi="宋体"/>
                <w:szCs w:val="21"/>
              </w:rPr>
              <w:t>，公司采取选优噪声小的抽风机、灶具等，作业区间集中封闭，现场查看噪声较小。</w:t>
            </w:r>
          </w:p>
          <w:p>
            <w:pPr>
              <w:pStyle w:val="20"/>
            </w:pPr>
          </w:p>
          <w:p>
            <w:pPr>
              <w:spacing w:line="400" w:lineRule="exact"/>
              <w:ind w:firstLine="315" w:firstLineChars="150"/>
              <w:rPr>
                <w:rFonts w:ascii="宋体" w:hAnsi="宋体"/>
                <w:szCs w:val="21"/>
              </w:rPr>
            </w:pPr>
            <w:r>
              <w:rPr>
                <w:rFonts w:hint="eastAsia" w:ascii="宋体" w:hAnsi="宋体"/>
                <w:szCs w:val="21"/>
              </w:rPr>
              <w:t>5、废气排放</w:t>
            </w:r>
          </w:p>
          <w:p>
            <w:pPr>
              <w:spacing w:line="400" w:lineRule="exact"/>
              <w:ind w:firstLine="315" w:firstLineChars="150"/>
              <w:rPr>
                <w:rFonts w:ascii="宋体" w:hAnsi="宋体"/>
                <w:szCs w:val="21"/>
              </w:rPr>
            </w:pPr>
            <w:r>
              <w:rPr>
                <w:rFonts w:hint="eastAsia" w:ascii="宋体" w:hAnsi="宋体"/>
                <w:szCs w:val="21"/>
              </w:rPr>
              <w:t>现场查看：废气主要为烹饪产生的油烟废气，废气通过抽风装置进入油烟净化处理器处理后直接排放。排放口在楼顶。设备工作正常，处理有效。</w:t>
            </w:r>
          </w:p>
          <w:p>
            <w:pPr>
              <w:pStyle w:val="2"/>
              <w:rPr>
                <w:rFonts w:ascii="宋体" w:hAnsi="宋体"/>
                <w:szCs w:val="21"/>
              </w:rPr>
            </w:pPr>
          </w:p>
          <w:p>
            <w:pPr>
              <w:spacing w:line="400" w:lineRule="exact"/>
              <w:rPr>
                <w:rFonts w:ascii="宋体" w:hAnsi="宋体"/>
                <w:szCs w:val="21"/>
              </w:rPr>
            </w:pPr>
            <w:r>
              <w:rPr>
                <w:rFonts w:hint="eastAsia" w:ascii="宋体" w:hAnsi="宋体"/>
                <w:szCs w:val="21"/>
              </w:rPr>
              <w:t>6、废水排放</w:t>
            </w:r>
          </w:p>
          <w:p>
            <w:pPr>
              <w:spacing w:line="400" w:lineRule="exact"/>
              <w:ind w:firstLine="315" w:firstLineChars="150"/>
              <w:rPr>
                <w:rFonts w:ascii="宋体" w:hAnsi="宋体"/>
                <w:szCs w:val="21"/>
              </w:rPr>
            </w:pPr>
            <w:r>
              <w:rPr>
                <w:rFonts w:hint="eastAsia" w:ascii="宋体" w:hAnsi="宋体"/>
                <w:szCs w:val="21"/>
              </w:rPr>
              <w:t>现场查看：产生的废水主要为清洗产生的污水，包括洗食物、餐具等，通过集中收集，经隔油池过滤后排放到市政的管道，由城市污水处理厂统一处理。隔油池隔离的固废按餐厨垃圾进行处理。</w:t>
            </w:r>
          </w:p>
          <w:p>
            <w:pPr>
              <w:spacing w:line="400" w:lineRule="exact"/>
              <w:ind w:firstLine="420" w:firstLineChars="200"/>
              <w:rPr>
                <w:rFonts w:ascii="宋体" w:hAnsi="宋体" w:cs="宋体"/>
                <w:szCs w:val="21"/>
              </w:rPr>
            </w:pPr>
            <w:r>
              <w:rPr>
                <w:rFonts w:hint="eastAsia" w:ascii="宋体"/>
                <w:kern w:val="0"/>
                <w:szCs w:val="21"/>
              </w:rPr>
              <w:t>餐饮部环境控制措施基本与管理要求基本一致，基本符合管理要求。</w:t>
            </w:r>
          </w:p>
        </w:tc>
        <w:tc>
          <w:tcPr>
            <w:tcW w:w="115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60" w:type="dxa"/>
          </w:tcPr>
          <w:p>
            <w:pPr>
              <w:adjustRightInd w:val="0"/>
              <w:snapToGrid w:val="0"/>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E8.2</w:t>
            </w:r>
          </w:p>
        </w:tc>
        <w:tc>
          <w:tcPr>
            <w:tcW w:w="10435" w:type="dxa"/>
          </w:tcPr>
          <w:p>
            <w:pPr>
              <w:spacing w:line="360" w:lineRule="auto"/>
              <w:ind w:firstLine="420" w:firstLineChars="200"/>
              <w:rPr>
                <w:szCs w:val="21"/>
              </w:rPr>
            </w:pPr>
            <w:r>
              <w:rPr>
                <w:rFonts w:hint="eastAsia" w:cs="宋体"/>
                <w:szCs w:val="21"/>
              </w:rPr>
              <w:t>查见：《</w:t>
            </w:r>
            <w:r>
              <w:rPr>
                <w:rFonts w:hint="eastAsia" w:ascii="宋体" w:hAnsi="宋体" w:cs="宋体"/>
                <w:szCs w:val="21"/>
              </w:rPr>
              <w:t>应急准备和响应控制程序</w:t>
            </w:r>
            <w:r>
              <w:rPr>
                <w:rFonts w:hint="eastAsia" w:cs="宋体"/>
                <w:szCs w:val="21"/>
              </w:rPr>
              <w:t>》、《</w:t>
            </w:r>
            <w:r>
              <w:rPr>
                <w:rFonts w:hint="eastAsia" w:ascii="宋体" w:hAnsi="宋体" w:cs="宋体"/>
                <w:szCs w:val="21"/>
              </w:rPr>
              <w:t>消防火灾应急疏散预案</w:t>
            </w:r>
            <w:r>
              <w:rPr>
                <w:rFonts w:hint="eastAsia" w:cs="宋体"/>
                <w:szCs w:val="21"/>
              </w:rPr>
              <w:t>》、《食品中毒应急预案》《</w:t>
            </w:r>
            <w:r>
              <w:rPr>
                <w:rFonts w:hint="eastAsia" w:ascii="宋体" w:hAnsi="宋体" w:cs="宋体"/>
                <w:szCs w:val="21"/>
              </w:rPr>
              <w:t>触电应急演练记录</w:t>
            </w:r>
            <w:r>
              <w:rPr>
                <w:rFonts w:hint="eastAsia" w:cs="宋体"/>
                <w:szCs w:val="21"/>
              </w:rPr>
              <w:t>》。</w:t>
            </w:r>
          </w:p>
          <w:p>
            <w:pPr>
              <w:spacing w:line="360" w:lineRule="auto"/>
              <w:jc w:val="left"/>
              <w:rPr>
                <w:rFonts w:ascii="宋体" w:hAnsi="宋体" w:cs="宋体"/>
                <w:szCs w:val="21"/>
              </w:rPr>
            </w:pPr>
            <w:r>
              <w:rPr>
                <w:rFonts w:hint="eastAsia" w:cs="宋体"/>
                <w:szCs w:val="21"/>
              </w:rPr>
              <w:t>查见：消防、触电演练实况记录：餐饮部全体人员分别于</w:t>
            </w:r>
            <w:r>
              <w:rPr>
                <w:rFonts w:hint="eastAsia" w:ascii="宋体" w:hAnsi="宋体" w:cs="宋体"/>
                <w:szCs w:val="21"/>
              </w:rPr>
              <w:t>2021年6月15日、2021年6月06日在</w:t>
            </w:r>
            <w:r>
              <w:rPr>
                <w:rFonts w:hint="eastAsia"/>
              </w:rPr>
              <w:t>公司办公楼前</w:t>
            </w:r>
            <w:r>
              <w:rPr>
                <w:rFonts w:hint="eastAsia" w:ascii="宋体" w:hAnsi="宋体" w:cs="宋体"/>
                <w:szCs w:val="21"/>
              </w:rPr>
              <w:t>由人行部组织的消防演练及触电应急演练。</w:t>
            </w:r>
          </w:p>
          <w:p>
            <w:pPr>
              <w:spacing w:line="360" w:lineRule="auto"/>
              <w:jc w:val="left"/>
              <w:rPr>
                <w:rFonts w:ascii="宋体" w:hAnsi="宋体" w:cs="宋体"/>
                <w:szCs w:val="21"/>
              </w:rPr>
            </w:pPr>
            <w:r>
              <w:rPr>
                <w:rFonts w:hint="eastAsia" w:cs="宋体"/>
                <w:szCs w:val="21"/>
              </w:rPr>
              <w:t>查见：消防演练实况记录：餐饮部全体人员</w:t>
            </w:r>
            <w:r>
              <w:rPr>
                <w:rFonts w:hint="eastAsia" w:ascii="宋体" w:hAnsi="宋体" w:cs="宋体"/>
                <w:szCs w:val="21"/>
              </w:rPr>
              <w:t>参加了2021年6月15日在</w:t>
            </w:r>
            <w:r>
              <w:rPr>
                <w:rFonts w:hint="eastAsia"/>
              </w:rPr>
              <w:t>公司办公楼前</w:t>
            </w:r>
            <w:r>
              <w:rPr>
                <w:rFonts w:hint="eastAsia" w:ascii="宋体" w:hAnsi="宋体" w:cs="宋体"/>
                <w:szCs w:val="21"/>
              </w:rPr>
              <w:t>进行了火灾消防演练。</w:t>
            </w:r>
          </w:p>
          <w:p>
            <w:pPr>
              <w:spacing w:line="360" w:lineRule="auto"/>
              <w:jc w:val="left"/>
              <w:rPr>
                <w:rFonts w:ascii="宋体" w:hAnsi="宋体" w:cs="宋体"/>
                <w:szCs w:val="21"/>
              </w:rPr>
            </w:pPr>
            <w:r>
              <w:rPr>
                <w:rFonts w:hint="eastAsia" w:ascii="宋体" w:hAnsi="宋体" w:cs="宋体"/>
                <w:szCs w:val="21"/>
              </w:rPr>
              <w:t>记录内容涉及：1）火灾发生的地点：公司办公室；2）火灾发生的原因：因电路短路，导致火灾；3）处置过程：报告、疏散、灭火、评审等流程。</w:t>
            </w:r>
          </w:p>
          <w:p>
            <w:pPr>
              <w:spacing w:line="360" w:lineRule="auto"/>
              <w:ind w:firstLine="420" w:firstLineChars="200"/>
              <w:rPr>
                <w:rFonts w:ascii="宋体" w:hAnsi="宋体" w:cs="宋体"/>
                <w:szCs w:val="21"/>
              </w:rPr>
            </w:pPr>
            <w:r>
              <w:rPr>
                <w:rFonts w:hint="eastAsia" w:ascii="宋体" w:cs="宋体"/>
                <w:szCs w:val="21"/>
              </w:rPr>
              <w:t>查，现场对应，通过本次演习，参与演习员工锻炼了应急机动的能力，同时完善了公司管理制度，提高了公司安全防火和应急的实战技能。同时使员工掌握了灭火器材的使用。消防器材完善、良好。</w:t>
            </w:r>
          </w:p>
        </w:tc>
        <w:tc>
          <w:tcPr>
            <w:tcW w:w="1154" w:type="dxa"/>
          </w:tcPr>
          <w:p>
            <w:r>
              <w:rPr>
                <w:rFonts w:hint="eastAsia"/>
              </w:rPr>
              <w:t>符合</w:t>
            </w:r>
          </w:p>
        </w:tc>
      </w:tr>
    </w:tbl>
    <w:p>
      <w:pPr>
        <w:pStyle w:val="10"/>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35"/>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35" w:type="dxa"/>
            <w:vAlign w:val="center"/>
          </w:tcPr>
          <w:p>
            <w:pPr>
              <w:rPr>
                <w:sz w:val="24"/>
                <w:szCs w:val="24"/>
              </w:rPr>
            </w:pPr>
            <w:r>
              <w:rPr>
                <w:rFonts w:hint="eastAsia"/>
                <w:sz w:val="24"/>
                <w:szCs w:val="24"/>
              </w:rPr>
              <w:t>受审核部门：餐饮部 ， 主管领导：张忠敏 ，  陪同人员：赵培宇</w:t>
            </w:r>
          </w:p>
        </w:tc>
        <w:tc>
          <w:tcPr>
            <w:tcW w:w="115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435" w:type="dxa"/>
            <w:vAlign w:val="center"/>
          </w:tcPr>
          <w:p>
            <w:pPr>
              <w:spacing w:before="120"/>
            </w:pPr>
            <w:r>
              <w:rPr>
                <w:rFonts w:hint="eastAsia"/>
                <w:sz w:val="24"/>
                <w:szCs w:val="24"/>
              </w:rPr>
              <w:t>审核员：文平 、罗欢  审核时间：2021.9.24</w:t>
            </w:r>
          </w:p>
        </w:tc>
        <w:tc>
          <w:tcPr>
            <w:tcW w:w="115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435" w:type="dxa"/>
            <w:vAlign w:val="center"/>
          </w:tcPr>
          <w:p>
            <w:pPr>
              <w:rPr>
                <w:sz w:val="24"/>
                <w:szCs w:val="24"/>
              </w:rPr>
            </w:pPr>
            <w:r>
              <w:rPr>
                <w:rFonts w:hint="eastAsia"/>
                <w:sz w:val="24"/>
                <w:szCs w:val="24"/>
              </w:rPr>
              <w:t>审核条款：</w:t>
            </w:r>
          </w:p>
        </w:tc>
        <w:tc>
          <w:tcPr>
            <w:tcW w:w="115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szCs w:val="21"/>
              </w:rPr>
              <w:t>S5.3</w:t>
            </w:r>
          </w:p>
          <w:p>
            <w:pPr>
              <w:rPr>
                <w:rFonts w:ascii="宋体" w:hAnsi="宋体" w:cs="新宋体"/>
                <w:szCs w:val="21"/>
              </w:rPr>
            </w:pPr>
          </w:p>
        </w:tc>
        <w:tc>
          <w:tcPr>
            <w:tcW w:w="10435" w:type="dxa"/>
          </w:tcPr>
          <w:p>
            <w:pPr>
              <w:autoSpaceDE w:val="0"/>
              <w:autoSpaceDN w:val="0"/>
              <w:adjustRightInd w:val="0"/>
              <w:spacing w:line="400" w:lineRule="exact"/>
              <w:jc w:val="left"/>
              <w:rPr>
                <w:rFonts w:ascii="宋体" w:cs="宋体"/>
                <w:szCs w:val="21"/>
              </w:rPr>
            </w:pPr>
            <w:r>
              <w:rPr>
                <w:rFonts w:hint="eastAsia" w:ascii="宋体" w:cs="宋体"/>
                <w:szCs w:val="21"/>
              </w:rPr>
              <w:t>查，餐饮部的岗位职责和权限如下：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1）负责酒店餐饮制作管理；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2）负责食品安全管理；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3）负责厨房现场安全管理；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6）负责本部门重要危险源的识别评价和控制措施的实施；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7）参与公司组织的应急演习、合规性评价、内审和管理评审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rFonts w:ascii="宋体" w:hAnsi="宋体" w:cs="宋体"/>
                <w:szCs w:val="21"/>
              </w:rPr>
            </w:pPr>
            <w:r>
              <w:rPr>
                <w:rFonts w:hint="eastAsia" w:ascii="宋体"/>
                <w:szCs w:val="21"/>
              </w:rPr>
              <w:t>餐饮部负责人对部门职责清楚。</w:t>
            </w:r>
          </w:p>
        </w:tc>
        <w:tc>
          <w:tcPr>
            <w:tcW w:w="115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160" w:type="dxa"/>
            <w:vAlign w:val="center"/>
          </w:tcPr>
          <w:p>
            <w:pPr>
              <w:rPr>
                <w:rFonts w:ascii="宋体" w:hAnsi="宋体" w:cs="新宋体"/>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S6.2</w:t>
            </w:r>
          </w:p>
        </w:tc>
        <w:tc>
          <w:tcPr>
            <w:tcW w:w="10435" w:type="dxa"/>
          </w:tcPr>
          <w:p>
            <w:pPr>
              <w:spacing w:line="400" w:lineRule="atLeast"/>
              <w:ind w:right="170"/>
              <w:jc w:val="left"/>
              <w:rPr>
                <w:rFonts w:ascii="宋体" w:hAnsi="宋体" w:cs="Arial"/>
                <w:iCs/>
                <w:szCs w:val="21"/>
              </w:rPr>
            </w:pPr>
            <w:r>
              <w:rPr>
                <w:rFonts w:hint="eastAsia" w:ascii="宋体" w:hAnsi="宋体" w:cs="Arial"/>
                <w:iCs/>
                <w:szCs w:val="21"/>
              </w:rPr>
              <w:t>查餐饮部的安全目标为：</w:t>
            </w:r>
          </w:p>
          <w:p>
            <w:r>
              <w:rPr>
                <w:rFonts w:hint="eastAsia"/>
                <w:sz w:val="22"/>
                <w:szCs w:val="22"/>
              </w:rPr>
              <w:t>1、火灾事故为0</w:t>
            </w:r>
          </w:p>
          <w:p>
            <w:r>
              <w:rPr>
                <w:rFonts w:hint="eastAsia" w:ascii="宋体" w:hAnsi="宋体" w:eastAsia="华文宋体" w:cs="宋体"/>
                <w:kern w:val="0"/>
                <w:position w:val="-1"/>
                <w:sz w:val="22"/>
                <w:szCs w:val="22"/>
              </w:rPr>
              <w:t>2、年重大安全事故（事件)发生</w:t>
            </w:r>
            <w:r>
              <w:rPr>
                <w:rFonts w:hint="eastAsia" w:ascii="宋体" w:hAnsi="宋体" w:eastAsia="华文宋体" w:cs="宋体"/>
                <w:kern w:val="0"/>
                <w:sz w:val="22"/>
                <w:szCs w:val="22"/>
              </w:rPr>
              <w:t>为0</w:t>
            </w:r>
          </w:p>
          <w:p>
            <w:r>
              <w:rPr>
                <w:rFonts w:hint="eastAsia" w:ascii="宋体" w:hAnsi="宋体" w:eastAsia="华文宋体" w:cs="宋体"/>
                <w:kern w:val="0"/>
                <w:position w:val="-1"/>
                <w:sz w:val="22"/>
                <w:szCs w:val="22"/>
              </w:rPr>
              <w:t>3、食堂员工健康体检合格率100%</w:t>
            </w:r>
          </w:p>
          <w:p>
            <w:pPr>
              <w:rPr>
                <w:rFonts w:ascii="宋体" w:hAnsi="宋体" w:cs="宋体"/>
                <w:szCs w:val="21"/>
              </w:rPr>
            </w:pPr>
            <w:r>
              <w:rPr>
                <w:rFonts w:hint="eastAsia" w:ascii="宋体" w:hAnsi="宋体" w:cs="宋体"/>
                <w:kern w:val="0"/>
                <w:sz w:val="22"/>
                <w:szCs w:val="22"/>
              </w:rPr>
              <w:t>4、食物中毒事故为0</w:t>
            </w:r>
          </w:p>
          <w:p>
            <w:pPr>
              <w:spacing w:line="400" w:lineRule="atLeast"/>
              <w:ind w:right="170"/>
              <w:jc w:val="left"/>
              <w:rPr>
                <w:rFonts w:ascii="宋体" w:hAnsi="宋体" w:cs="宋体"/>
                <w:szCs w:val="21"/>
              </w:rPr>
            </w:pPr>
            <w:r>
              <w:rPr>
                <w:rFonts w:hint="eastAsia" w:ascii="宋体" w:hAnsi="宋体" w:cs="宋体"/>
                <w:szCs w:val="21"/>
              </w:rPr>
              <w:t>查：2021年1-8月（考核频次：每季度/次）餐饮部目标完成情况：</w:t>
            </w:r>
          </w:p>
          <w:p>
            <w:r>
              <w:rPr>
                <w:rFonts w:hint="eastAsia"/>
                <w:sz w:val="22"/>
                <w:szCs w:val="22"/>
              </w:rPr>
              <w:t>1、火灾事故为0</w:t>
            </w:r>
          </w:p>
          <w:p>
            <w:r>
              <w:rPr>
                <w:rFonts w:hint="eastAsia" w:ascii="宋体" w:hAnsi="宋体" w:eastAsia="华文宋体" w:cs="宋体"/>
                <w:kern w:val="0"/>
                <w:position w:val="-1"/>
                <w:sz w:val="22"/>
                <w:szCs w:val="22"/>
              </w:rPr>
              <w:t>2、年重大安全事故（事件)发生</w:t>
            </w:r>
            <w:r>
              <w:rPr>
                <w:rFonts w:hint="eastAsia" w:ascii="宋体" w:hAnsi="宋体" w:eastAsia="华文宋体" w:cs="宋体"/>
                <w:kern w:val="0"/>
                <w:sz w:val="22"/>
                <w:szCs w:val="22"/>
              </w:rPr>
              <w:t>为0</w:t>
            </w:r>
          </w:p>
          <w:p>
            <w:r>
              <w:rPr>
                <w:rFonts w:hint="eastAsia" w:ascii="宋体" w:hAnsi="宋体" w:eastAsia="华文宋体" w:cs="宋体"/>
                <w:kern w:val="0"/>
                <w:position w:val="-1"/>
                <w:sz w:val="22"/>
                <w:szCs w:val="22"/>
              </w:rPr>
              <w:t>3、食堂员工健康体检合格率100%</w:t>
            </w:r>
          </w:p>
          <w:p>
            <w:pPr>
              <w:rPr>
                <w:rFonts w:ascii="宋体" w:hAnsi="宋体" w:cs="宋体"/>
                <w:szCs w:val="21"/>
              </w:rPr>
            </w:pPr>
            <w:r>
              <w:rPr>
                <w:rFonts w:hint="eastAsia" w:ascii="宋体" w:hAnsi="宋体" w:cs="宋体"/>
                <w:kern w:val="0"/>
                <w:sz w:val="22"/>
                <w:szCs w:val="22"/>
              </w:rPr>
              <w:t>4、食物中毒事故为0</w:t>
            </w:r>
          </w:p>
          <w:p>
            <w:pPr>
              <w:spacing w:line="400" w:lineRule="atLeast"/>
              <w:ind w:right="-107" w:rightChars="-51"/>
              <w:jc w:val="left"/>
              <w:rPr>
                <w:rFonts w:ascii="宋体" w:hAnsi="宋体" w:cs="宋体"/>
                <w:szCs w:val="21"/>
              </w:rPr>
            </w:pPr>
            <w:r>
              <w:rPr>
                <w:rFonts w:hint="eastAsia" w:ascii="宋体" w:hAnsi="宋体" w:cs="宋体"/>
                <w:szCs w:val="21"/>
              </w:rPr>
              <w:t>考核情况均能达到目标要求。</w:t>
            </w:r>
          </w:p>
          <w:p>
            <w:pPr>
              <w:widowControl/>
              <w:jc w:val="left"/>
              <w:rPr>
                <w:rFonts w:ascii="宋体" w:hAnsi="宋体" w:cs="宋体"/>
                <w:szCs w:val="21"/>
              </w:rPr>
            </w:pPr>
            <w:r>
              <w:rPr>
                <w:rFonts w:hint="eastAsia" w:ascii="宋体" w:hAnsi="宋体" w:cs="宋体"/>
                <w:szCs w:val="21"/>
              </w:rPr>
              <w:t>查，公司编制了安全目标管理实施方案：制定、执行程序或作业文件；加强监测和测量；培训与教育；应急响应。</w:t>
            </w:r>
          </w:p>
        </w:tc>
        <w:tc>
          <w:tcPr>
            <w:tcW w:w="115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危险源辨识和职业安全风险评价</w:t>
            </w:r>
          </w:p>
        </w:tc>
        <w:tc>
          <w:tcPr>
            <w:tcW w:w="960" w:type="dxa"/>
          </w:tcPr>
          <w:p>
            <w:pPr>
              <w:rPr>
                <w:rFonts w:ascii="宋体" w:hAnsi="宋体" w:cs="新宋体"/>
                <w:szCs w:val="21"/>
              </w:rPr>
            </w:pPr>
            <w:r>
              <w:rPr>
                <w:rFonts w:hint="eastAsia" w:ascii="宋体" w:hAnsi="宋体" w:cs="新宋体"/>
                <w:szCs w:val="21"/>
              </w:rPr>
              <w:t xml:space="preserve">S6.1.2 </w:t>
            </w:r>
          </w:p>
        </w:tc>
        <w:tc>
          <w:tcPr>
            <w:tcW w:w="10435" w:type="dxa"/>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hAnsi="宋体"/>
                <w:szCs w:val="21"/>
              </w:rPr>
              <w:t>餐饮部</w:t>
            </w:r>
            <w:r>
              <w:rPr>
                <w:rFonts w:hint="eastAsia" w:ascii="宋体" w:cs="宋体"/>
                <w:szCs w:val="21"/>
              </w:rPr>
              <w:t>经过辨识与评审形成了</w:t>
            </w:r>
            <w:r>
              <w:rPr>
                <w:rFonts w:hint="eastAsia" w:ascii="宋体" w:hAnsi="宋体" w:cs="宋体"/>
                <w:szCs w:val="21"/>
              </w:rPr>
              <w:t>《危险源辨识与风险评价表》，包括管理不当造成食物变质；带电设备的使用造成的触电；食物中毒；纸张、文件记录及其它易燃品堆放导致火灾等危险源。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hAnsi="宋体" w:cs="宋体"/>
                <w:szCs w:val="21"/>
              </w:rPr>
              <w:t>经打分法确定重大风险为：</w:t>
            </w:r>
            <w:r>
              <w:rPr>
                <w:rFonts w:hint="eastAsia" w:ascii="宋体" w:hAnsi="宋体"/>
                <w:szCs w:val="21"/>
              </w:rPr>
              <w:t>火灾伤害；用电、电梯事故等伤亡事故；食物中毒</w:t>
            </w:r>
            <w:r>
              <w:rPr>
                <w:rFonts w:hint="eastAsia" w:ascii="宋体" w:hAnsi="宋体" w:cs="宋体"/>
                <w:szCs w:val="21"/>
              </w:rPr>
              <w:t>。</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查，潜在火灾风险控制措施为：  </w:t>
            </w:r>
          </w:p>
          <w:p>
            <w:pPr>
              <w:pStyle w:val="21"/>
              <w:numPr>
                <w:ilvl w:val="0"/>
                <w:numId w:val="12"/>
              </w:numPr>
              <w:spacing w:line="400" w:lineRule="exact"/>
              <w:ind w:firstLineChars="0"/>
              <w:rPr>
                <w:rFonts w:ascii="宋体" w:hAnsi="宋体" w:cs="宋体"/>
                <w:szCs w:val="21"/>
              </w:rPr>
            </w:pPr>
            <w:r>
              <w:rPr>
                <w:rFonts w:hint="eastAsia" w:ascii="宋体" w:hAnsi="宋体" w:cs="宋体"/>
                <w:szCs w:val="21"/>
              </w:rPr>
              <w:t>消防逃生通道的设立；</w:t>
            </w:r>
          </w:p>
          <w:p>
            <w:pPr>
              <w:pStyle w:val="21"/>
              <w:numPr>
                <w:ilvl w:val="0"/>
                <w:numId w:val="12"/>
              </w:numPr>
              <w:spacing w:line="400" w:lineRule="exact"/>
              <w:ind w:firstLineChars="0"/>
              <w:rPr>
                <w:rFonts w:ascii="宋体" w:hAnsi="宋体" w:cs="宋体"/>
                <w:szCs w:val="21"/>
              </w:rPr>
            </w:pPr>
            <w:r>
              <w:rPr>
                <w:rFonts w:hint="eastAsia" w:ascii="宋体" w:hAnsi="宋体" w:cs="宋体"/>
                <w:szCs w:val="21"/>
              </w:rPr>
              <w:t>消防设备的配备及定期检查；</w:t>
            </w:r>
          </w:p>
          <w:p>
            <w:pPr>
              <w:spacing w:line="400" w:lineRule="exact"/>
              <w:rPr>
                <w:rFonts w:ascii="宋体" w:hAnsi="宋体" w:cs="宋体"/>
                <w:szCs w:val="21"/>
              </w:rPr>
            </w:pPr>
            <w:r>
              <w:rPr>
                <w:rFonts w:hint="eastAsia" w:ascii="宋体" w:hAnsi="宋体" w:cs="宋体"/>
                <w:szCs w:val="21"/>
              </w:rPr>
              <w:t>3）消防应急预案的制订及演练。</w:t>
            </w:r>
          </w:p>
          <w:p>
            <w:pPr>
              <w:ind w:firstLine="210" w:firstLineChars="100"/>
              <w:rPr>
                <w:rFonts w:ascii="宋体" w:hAnsi="宋体" w:cs="宋体"/>
                <w:szCs w:val="21"/>
              </w:rPr>
            </w:pPr>
            <w:r>
              <w:rPr>
                <w:rFonts w:hint="eastAsia" w:ascii="宋体" w:hAnsi="宋体" w:cs="宋体"/>
                <w:szCs w:val="21"/>
              </w:rPr>
              <w:t>查见确定的食物中毒风险控制措施：</w:t>
            </w:r>
          </w:p>
          <w:p>
            <w:pPr>
              <w:rPr>
                <w:rFonts w:ascii="宋体" w:hAnsi="宋体" w:cs="宋体"/>
                <w:szCs w:val="21"/>
              </w:rPr>
            </w:pPr>
            <w:r>
              <w:rPr>
                <w:rFonts w:hint="eastAsia" w:ascii="宋体" w:hAnsi="宋体" w:cs="宋体"/>
                <w:szCs w:val="21"/>
              </w:rPr>
              <w:t>1)识别食物中毒的可能风险；</w:t>
            </w:r>
          </w:p>
          <w:p>
            <w:pPr>
              <w:rPr>
                <w:rFonts w:ascii="宋体" w:hAnsi="宋体" w:cs="宋体"/>
                <w:szCs w:val="21"/>
              </w:rPr>
            </w:pPr>
            <w:r>
              <w:rPr>
                <w:rFonts w:hint="eastAsia" w:ascii="宋体" w:hAnsi="宋体" w:cs="宋体"/>
                <w:szCs w:val="21"/>
              </w:rPr>
              <w:t>2)制订预防管理制度和应急预案；</w:t>
            </w:r>
          </w:p>
          <w:p>
            <w:pPr>
              <w:rPr>
                <w:rFonts w:ascii="宋体" w:hAnsi="宋体" w:cs="宋体"/>
                <w:szCs w:val="21"/>
              </w:rPr>
            </w:pPr>
            <w:r>
              <w:rPr>
                <w:rFonts w:hint="eastAsia" w:ascii="宋体" w:hAnsi="宋体" w:cs="宋体"/>
                <w:szCs w:val="21"/>
              </w:rPr>
              <w:t>3)培训教育；</w:t>
            </w:r>
          </w:p>
          <w:p>
            <w:pPr>
              <w:rPr>
                <w:rFonts w:ascii="宋体" w:hAnsi="宋体" w:cs="宋体"/>
                <w:szCs w:val="21"/>
              </w:rPr>
            </w:pPr>
            <w:r>
              <w:rPr>
                <w:rFonts w:hint="eastAsia" w:ascii="宋体" w:hAnsi="宋体" w:cs="宋体"/>
                <w:szCs w:val="21"/>
              </w:rPr>
              <w:t>4)完善公司保险。</w:t>
            </w:r>
          </w:p>
          <w:p>
            <w:pPr>
              <w:spacing w:line="400" w:lineRule="exact"/>
              <w:rPr>
                <w:rFonts w:ascii="宋体" w:hAnsi="宋体" w:cs="宋体"/>
                <w:szCs w:val="21"/>
              </w:rPr>
            </w:pPr>
            <w:r>
              <w:rPr>
                <w:rFonts w:ascii="宋体" w:hAnsi="宋体" w:cs="宋体"/>
                <w:szCs w:val="21"/>
              </w:rPr>
              <w:t>…………</w:t>
            </w:r>
          </w:p>
          <w:p>
            <w:pPr>
              <w:widowControl/>
              <w:jc w:val="left"/>
              <w:rPr>
                <w:rFonts w:ascii="宋体" w:hAnsi="宋体" w:cs="宋体"/>
                <w:szCs w:val="21"/>
              </w:rPr>
            </w:pPr>
            <w:r>
              <w:rPr>
                <w:rFonts w:hint="eastAsia" w:ascii="宋体" w:hAnsi="宋体"/>
                <w:szCs w:val="21"/>
              </w:rPr>
              <w:t>危险源识别基本充分，控制措施需要完善。</w:t>
            </w:r>
          </w:p>
        </w:tc>
        <w:tc>
          <w:tcPr>
            <w:tcW w:w="115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信息和沟通</w:t>
            </w:r>
          </w:p>
        </w:tc>
        <w:tc>
          <w:tcPr>
            <w:tcW w:w="960" w:type="dxa"/>
          </w:tcPr>
          <w:p>
            <w:pPr>
              <w:rPr>
                <w:rFonts w:ascii="宋体" w:hAnsi="宋体" w:cs="新宋体"/>
                <w:szCs w:val="21"/>
              </w:rPr>
            </w:pPr>
            <w:r>
              <w:rPr>
                <w:rFonts w:hint="eastAsia" w:ascii="宋体" w:hAnsi="宋体" w:cs="新宋体"/>
                <w:szCs w:val="21"/>
              </w:rPr>
              <w:t>S7.4</w:t>
            </w:r>
          </w:p>
        </w:tc>
        <w:tc>
          <w:tcPr>
            <w:tcW w:w="10435" w:type="dxa"/>
          </w:tcPr>
          <w:p>
            <w:pPr>
              <w:pStyle w:val="12"/>
              <w:spacing w:line="400" w:lineRule="exact"/>
              <w:rPr>
                <w:sz w:val="21"/>
                <w:szCs w:val="21"/>
              </w:rPr>
            </w:pPr>
            <w:r>
              <w:rPr>
                <w:rFonts w:hint="eastAsia"/>
                <w:kern w:val="2"/>
                <w:sz w:val="21"/>
                <w:szCs w:val="21"/>
              </w:rPr>
              <w:t>---《信息交流与协商控制程序》</w:t>
            </w:r>
            <w:r>
              <w:rPr>
                <w:rFonts w:hint="eastAsia" w:cs="Arial"/>
                <w:kern w:val="2"/>
                <w:sz w:val="21"/>
                <w:szCs w:val="21"/>
              </w:rPr>
              <w:t>规定了公司内外信息交流、协商的对象、方式、记录等。</w:t>
            </w:r>
          </w:p>
          <w:p>
            <w:pPr>
              <w:pStyle w:val="12"/>
              <w:spacing w:line="400" w:lineRule="exact"/>
              <w:ind w:firstLine="420" w:firstLineChars="200"/>
              <w:rPr>
                <w:color w:val="FF0000"/>
                <w:sz w:val="21"/>
                <w:szCs w:val="21"/>
              </w:rPr>
            </w:pPr>
            <w:r>
              <w:rPr>
                <w:rFonts w:hint="eastAsia"/>
                <w:kern w:val="2"/>
                <w:sz w:val="21"/>
                <w:szCs w:val="21"/>
              </w:rPr>
              <w:t>对部门之间有需要交流的有关安全健康管理信息，在公司内部利用部门会议、宣传栏进行安全管理方针及目标、指标、管理方案等内容的宣传、沟通。</w:t>
            </w:r>
          </w:p>
          <w:p>
            <w:pPr>
              <w:pStyle w:val="12"/>
              <w:spacing w:line="400" w:lineRule="exact"/>
              <w:ind w:firstLine="315" w:firstLineChars="150"/>
              <w:rPr>
                <w:sz w:val="21"/>
                <w:szCs w:val="21"/>
              </w:rPr>
            </w:pPr>
            <w:r>
              <w:rPr>
                <w:rFonts w:hint="eastAsia"/>
                <w:kern w:val="2"/>
                <w:sz w:val="21"/>
                <w:szCs w:val="21"/>
              </w:rPr>
              <w:t>外部，对供方和顾客等相关方进行了管理方针、职业健康安全要求的沟通，主要通过网络、交流及面谈、合同等方式进行，并达成一致性意见实施有效控制。</w:t>
            </w:r>
          </w:p>
          <w:p>
            <w:pPr>
              <w:spacing w:line="400" w:lineRule="exact"/>
              <w:rPr>
                <w:rFonts w:ascii="宋体" w:hAnsi="宋体" w:cs="Arial"/>
                <w:color w:val="FF0000"/>
                <w:szCs w:val="21"/>
              </w:rPr>
            </w:pPr>
            <w:r>
              <w:rPr>
                <w:rFonts w:hint="eastAsia" w:ascii="宋体" w:hAnsi="宋体"/>
                <w:color w:val="FF0000"/>
                <w:szCs w:val="21"/>
              </w:rPr>
              <w:t xml:space="preserve">    </w:t>
            </w:r>
            <w:r>
              <w:rPr>
                <w:rFonts w:hint="eastAsia" w:ascii="宋体" w:hAnsi="宋体" w:cs="Arial"/>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szCs w:val="21"/>
              </w:rPr>
            </w:pPr>
            <w:r>
              <w:rPr>
                <w:rFonts w:hint="eastAsia" w:ascii="宋体" w:hAnsi="宋体" w:cs="Arial"/>
                <w:szCs w:val="21"/>
              </w:rPr>
              <w:t>查见：部门内部会议记录表，沟通信息包括：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1）告知员工：管理者代表是朱仁蓉、职业健康安全事务代表是刘鸿。</w:t>
            </w:r>
          </w:p>
          <w:p>
            <w:pPr>
              <w:widowControl/>
              <w:spacing w:line="400" w:lineRule="atLeast"/>
              <w:ind w:firstLine="315" w:firstLineChars="150"/>
              <w:rPr>
                <w:rFonts w:ascii="宋体" w:hAnsi="宋体" w:cs="Arial"/>
                <w:szCs w:val="21"/>
              </w:rPr>
            </w:pPr>
            <w:r>
              <w:rPr>
                <w:rFonts w:hint="eastAsia" w:ascii="宋体" w:hAnsi="宋体" w:cs="Arial"/>
                <w:szCs w:val="21"/>
              </w:rPr>
              <w:t>2）告知员工：职业健康安全管理体系建立的依据、标准和意义；</w:t>
            </w:r>
          </w:p>
          <w:p>
            <w:pPr>
              <w:widowControl/>
              <w:spacing w:line="400" w:lineRule="atLeast"/>
              <w:ind w:firstLine="315" w:firstLineChars="150"/>
              <w:rPr>
                <w:rFonts w:ascii="宋体" w:hAnsi="宋体" w:cs="Arial"/>
                <w:color w:val="FF0000"/>
                <w:szCs w:val="21"/>
              </w:rPr>
            </w:pPr>
            <w:r>
              <w:rPr>
                <w:rFonts w:hint="eastAsia" w:ascii="宋体" w:hAnsi="宋体" w:cs="Arial"/>
                <w:szCs w:val="21"/>
              </w:rPr>
              <w:t>3）组织员工学习：安全健康管理有关的法律法规，包括《劳动合同法》、《工伤保险条例》等关于员工权益、保险等内容；</w:t>
            </w:r>
          </w:p>
          <w:p>
            <w:pPr>
              <w:widowControl/>
              <w:spacing w:line="400" w:lineRule="atLeast"/>
              <w:ind w:firstLine="315" w:firstLineChars="150"/>
              <w:rPr>
                <w:rFonts w:cs="Arial"/>
                <w:szCs w:val="21"/>
              </w:rPr>
            </w:pPr>
            <w:r>
              <w:rPr>
                <w:rFonts w:hint="eastAsia" w:ascii="宋体" w:hAnsi="宋体" w:cs="Arial"/>
                <w:szCs w:val="21"/>
              </w:rPr>
              <w:t>4）将环境管理、劳动保护要求、安全要求和意义作为新员工岗前培训内容。</w:t>
            </w:r>
          </w:p>
          <w:p>
            <w:pPr>
              <w:widowControl/>
              <w:jc w:val="left"/>
              <w:rPr>
                <w:rFonts w:ascii="宋体" w:hAnsi="宋体"/>
                <w:szCs w:val="21"/>
              </w:rPr>
            </w:pPr>
            <w:r>
              <w:rPr>
                <w:rFonts w:hint="eastAsia" w:ascii="宋体" w:hAnsi="宋体"/>
                <w:szCs w:val="21"/>
              </w:rPr>
              <w:t>审核时未发现有相关方投诉和安全违规情况发生。</w:t>
            </w:r>
          </w:p>
        </w:tc>
        <w:tc>
          <w:tcPr>
            <w:tcW w:w="115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7" w:hRule="atLeast"/>
        </w:trPr>
        <w:tc>
          <w:tcPr>
            <w:tcW w:w="2160" w:type="dxa"/>
          </w:tcPr>
          <w:p>
            <w:pPr>
              <w:adjustRightInd w:val="0"/>
              <w:snapToGrid w:val="0"/>
              <w:rPr>
                <w:rFonts w:ascii="宋体" w:hAnsi="宋体" w:cs="新宋体"/>
                <w:sz w:val="18"/>
                <w:szCs w:val="18"/>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S8.1</w:t>
            </w:r>
          </w:p>
        </w:tc>
        <w:tc>
          <w:tcPr>
            <w:tcW w:w="10435" w:type="dxa"/>
          </w:tcPr>
          <w:p>
            <w:pPr>
              <w:ind w:firstLine="420" w:firstLineChars="200"/>
              <w:rPr>
                <w:rFonts w:ascii="宋体" w:hAnsi="宋体" w:cs="宋体"/>
                <w:szCs w:val="21"/>
              </w:rPr>
            </w:pPr>
            <w:r>
              <w:rPr>
                <w:rFonts w:hint="eastAsia" w:ascii="宋体" w:hAnsi="宋体" w:cs="宋体"/>
                <w:szCs w:val="21"/>
              </w:rPr>
              <w:t>查，</w:t>
            </w:r>
            <w:r>
              <w:rPr>
                <w:rFonts w:hint="eastAsia" w:ascii="宋体" w:hAnsi="宋体"/>
                <w:szCs w:val="21"/>
              </w:rPr>
              <w:t>餐饮部</w:t>
            </w:r>
            <w:r>
              <w:rPr>
                <w:rFonts w:hint="eastAsia" w:ascii="宋体" w:hAnsi="宋体" w:cs="宋体"/>
                <w:szCs w:val="21"/>
              </w:rPr>
              <w:t>实施以下职业健康安全管理制度：《运行控制程序》、《消防安全管理制度》、《用电安全管理规定》、《火灾事故应急救援预案》、《劳动防护用品管理制度》等。</w:t>
            </w:r>
          </w:p>
          <w:p>
            <w:pPr>
              <w:ind w:firstLine="420" w:firstLineChars="200"/>
              <w:rPr>
                <w:rFonts w:ascii="宋体" w:hAnsi="宋体" w:cs="宋体"/>
                <w:szCs w:val="21"/>
              </w:rPr>
            </w:pPr>
            <w:r>
              <w:rPr>
                <w:rFonts w:hint="eastAsia" w:ascii="宋体" w:hAnsi="宋体" w:cs="宋体"/>
                <w:szCs w:val="21"/>
              </w:rPr>
              <w:t>餐饮部实施的安全管理制度及管理方案，对不可接受风险源进行管控。</w:t>
            </w:r>
          </w:p>
          <w:p>
            <w:pPr>
              <w:spacing w:line="400" w:lineRule="exact"/>
              <w:ind w:firstLine="420" w:firstLineChars="200"/>
              <w:rPr>
                <w:rFonts w:ascii="宋体" w:hAnsi="宋体"/>
                <w:szCs w:val="21"/>
              </w:rPr>
            </w:pPr>
            <w:r>
              <w:rPr>
                <w:rFonts w:hint="eastAsia" w:ascii="宋体"/>
                <w:kern w:val="0"/>
                <w:szCs w:val="21"/>
              </w:rPr>
              <w:t>现场查看，餐饮部</w:t>
            </w:r>
            <w:r>
              <w:rPr>
                <w:rFonts w:hint="eastAsia" w:ascii="宋体" w:hAnsi="宋体"/>
                <w:szCs w:val="21"/>
              </w:rPr>
              <w:t>的不可接受风险主要为：</w:t>
            </w:r>
            <w:r>
              <w:rPr>
                <w:rFonts w:hint="eastAsia"/>
                <w:szCs w:val="21"/>
              </w:rPr>
              <w:t>火灾，触电、摔伤、烫伤、中暑等伤害和食物中毒</w:t>
            </w:r>
            <w:r>
              <w:rPr>
                <w:rFonts w:hint="eastAsia" w:ascii="宋体" w:hAnsi="宋体"/>
                <w:szCs w:val="21"/>
              </w:rPr>
              <w:t>。</w:t>
            </w:r>
          </w:p>
          <w:p>
            <w:pPr>
              <w:spacing w:line="400" w:lineRule="exact"/>
              <w:ind w:firstLine="420" w:firstLineChars="200"/>
              <w:rPr>
                <w:rFonts w:ascii="宋体" w:hAnsi="宋体"/>
                <w:szCs w:val="21"/>
              </w:rPr>
            </w:pPr>
            <w:r>
              <w:rPr>
                <w:rFonts w:hint="eastAsia" w:ascii="宋体" w:hAnsi="宋体"/>
                <w:szCs w:val="21"/>
              </w:rPr>
              <w:t>餐饮部制订了相关的危险源防护、管理措施：</w:t>
            </w:r>
          </w:p>
          <w:p>
            <w:pPr>
              <w:spacing w:line="400" w:lineRule="exact"/>
              <w:ind w:firstLine="420" w:firstLineChars="200"/>
              <w:rPr>
                <w:rFonts w:ascii="宋体" w:hAnsi="宋体"/>
                <w:szCs w:val="21"/>
              </w:rPr>
            </w:pPr>
            <w:r>
              <w:rPr>
                <w:rFonts w:hint="eastAsia" w:ascii="宋体" w:hAnsi="宋体"/>
                <w:szCs w:val="21"/>
              </w:rPr>
              <w:t>在酒店厨房、就餐区现场查看：</w:t>
            </w:r>
          </w:p>
          <w:p>
            <w:pPr>
              <w:spacing w:line="400" w:lineRule="exact"/>
              <w:ind w:firstLine="420" w:firstLineChars="200"/>
              <w:rPr>
                <w:rFonts w:ascii="宋体" w:hAnsi="宋体"/>
                <w:szCs w:val="21"/>
              </w:rPr>
            </w:pPr>
            <w:r>
              <w:rPr>
                <w:rFonts w:hint="eastAsia" w:ascii="宋体" w:hAnsi="宋体"/>
                <w:szCs w:val="21"/>
              </w:rPr>
              <w:t>1、火灾伤害预防：</w:t>
            </w:r>
          </w:p>
          <w:p>
            <w:pPr>
              <w:spacing w:line="400" w:lineRule="atLeast"/>
              <w:ind w:firstLine="420" w:firstLineChars="200"/>
              <w:rPr>
                <w:rFonts w:ascii="宋体"/>
                <w:kern w:val="0"/>
                <w:szCs w:val="21"/>
              </w:rPr>
            </w:pPr>
            <w:r>
              <w:rPr>
                <w:rFonts w:hint="eastAsia" w:ascii="宋体" w:hAnsi="宋体"/>
                <w:szCs w:val="21"/>
              </w:rPr>
              <w:t>现场了解：公司制订了</w:t>
            </w:r>
            <w:r>
              <w:rPr>
                <w:rFonts w:hint="eastAsia" w:ascii="宋体"/>
                <w:kern w:val="0"/>
                <w:szCs w:val="21"/>
              </w:rPr>
              <w:t>火灾预防管理规定、应急管理规定。每个楼层、及公共场所均设置了消防栓、灭火器、消费通道、楼梯、消费报警器、应急疏散指示灯等。</w:t>
            </w:r>
          </w:p>
          <w:p>
            <w:pPr>
              <w:spacing w:line="400" w:lineRule="atLeast"/>
              <w:ind w:firstLine="420" w:firstLineChars="200"/>
              <w:rPr>
                <w:rFonts w:ascii="宋体"/>
                <w:kern w:val="0"/>
                <w:szCs w:val="21"/>
              </w:rPr>
            </w:pPr>
            <w:r>
              <w:rPr>
                <w:rFonts w:hint="eastAsia" w:ascii="宋体"/>
                <w:kern w:val="0"/>
                <w:szCs w:val="21"/>
              </w:rPr>
              <w:t>查，餐饮部员工定期参加公司或业主的消防、应急、逃生培训和演习。</w:t>
            </w:r>
          </w:p>
          <w:p>
            <w:pPr>
              <w:spacing w:line="400" w:lineRule="atLeast"/>
              <w:ind w:firstLine="420" w:firstLineChars="200"/>
              <w:rPr>
                <w:rFonts w:ascii="宋体"/>
                <w:kern w:val="0"/>
                <w:szCs w:val="21"/>
              </w:rPr>
            </w:pPr>
            <w:r>
              <w:rPr>
                <w:rFonts w:hint="eastAsia" w:ascii="宋体"/>
                <w:kern w:val="0"/>
                <w:szCs w:val="21"/>
              </w:rPr>
              <w:t>现场查看，作业地点消防逃生通道畅通，设置了烟雾感应器，现场打开消防栓，能供水，压力明显。</w:t>
            </w:r>
          </w:p>
          <w:p>
            <w:pPr>
              <w:spacing w:line="400" w:lineRule="atLeast"/>
              <w:ind w:firstLine="420" w:firstLineChars="200"/>
              <w:rPr>
                <w:rFonts w:ascii="宋体"/>
                <w:kern w:val="0"/>
                <w:szCs w:val="21"/>
              </w:rPr>
            </w:pPr>
            <w:r>
              <w:rPr>
                <w:rFonts w:hint="eastAsia" w:ascii="宋体"/>
                <w:kern w:val="0"/>
                <w:szCs w:val="21"/>
              </w:rPr>
              <w:t>现场查看作业区、就餐区、办公室，火灾伤害预防管理基本符合要求。</w:t>
            </w:r>
          </w:p>
          <w:p>
            <w:pPr>
              <w:spacing w:line="400" w:lineRule="exact"/>
              <w:ind w:firstLine="420" w:firstLineChars="200"/>
              <w:rPr>
                <w:rFonts w:ascii="宋体" w:hAnsi="宋体"/>
                <w:szCs w:val="21"/>
              </w:rPr>
            </w:pPr>
            <w:r>
              <w:rPr>
                <w:rFonts w:hint="eastAsia" w:ascii="宋体" w:hAnsi="宋体"/>
                <w:szCs w:val="21"/>
              </w:rPr>
              <w:t>2、伤害预防管理：</w:t>
            </w:r>
          </w:p>
          <w:p>
            <w:pPr>
              <w:spacing w:line="400" w:lineRule="exact"/>
              <w:ind w:firstLine="420" w:firstLineChars="200"/>
              <w:rPr>
                <w:rFonts w:ascii="宋体" w:hAnsi="宋体"/>
                <w:szCs w:val="21"/>
              </w:rPr>
            </w:pPr>
            <w:r>
              <w:rPr>
                <w:rFonts w:hint="eastAsia" w:ascii="宋体" w:hAnsi="宋体"/>
                <w:szCs w:val="21"/>
              </w:rPr>
              <w:t>查，餐饮部制订了各工序操作管理办法，并通过上墙等方式提醒操作者，并配置相应防护措施和警示标识等，防止</w:t>
            </w:r>
            <w:r>
              <w:rPr>
                <w:rFonts w:hint="eastAsia"/>
                <w:szCs w:val="21"/>
              </w:rPr>
              <w:t>物理伤害、摔伤、烫伤</w:t>
            </w:r>
            <w:r>
              <w:rPr>
                <w:rFonts w:hint="eastAsia" w:ascii="宋体" w:hAnsi="宋体"/>
                <w:szCs w:val="21"/>
              </w:rPr>
              <w:t>。</w:t>
            </w:r>
          </w:p>
          <w:p>
            <w:pPr>
              <w:spacing w:line="400" w:lineRule="exact"/>
              <w:ind w:firstLine="420" w:firstLineChars="200"/>
              <w:rPr>
                <w:rFonts w:ascii="宋体" w:hAnsi="宋体"/>
                <w:szCs w:val="21"/>
              </w:rPr>
            </w:pPr>
            <w:r>
              <w:rPr>
                <w:rFonts w:hint="eastAsia" w:ascii="宋体" w:hAnsi="宋体"/>
                <w:szCs w:val="21"/>
              </w:rPr>
              <w:t>现场查看，地面湿滑处放置有防护垫，蒸煮设备处有警示标识，高温注意烫伤等，绞肉等旋转设备上都有警示标识，在现场查见，正在厨房操作的厨师及其他工作人员均按规定着装工作服、佩戴有工作帽、口罩等个人防护设施，可有效预防伤害和传染病菌的风险。</w:t>
            </w:r>
          </w:p>
          <w:p>
            <w:pPr>
              <w:spacing w:line="400" w:lineRule="exact"/>
              <w:ind w:firstLine="420" w:firstLineChars="200"/>
              <w:rPr>
                <w:rFonts w:ascii="宋体" w:hAnsi="宋体"/>
                <w:szCs w:val="21"/>
              </w:rPr>
            </w:pPr>
            <w:r>
              <w:rPr>
                <w:rFonts w:hint="eastAsia" w:ascii="宋体" w:hAnsi="宋体"/>
                <w:szCs w:val="21"/>
              </w:rPr>
              <w:t>3、中暑预防管理：</w:t>
            </w:r>
          </w:p>
          <w:p>
            <w:pPr>
              <w:spacing w:line="400" w:lineRule="exact"/>
              <w:ind w:firstLine="420" w:firstLineChars="200"/>
              <w:rPr>
                <w:rFonts w:ascii="宋体" w:hAnsi="宋体"/>
                <w:szCs w:val="21"/>
              </w:rPr>
            </w:pPr>
            <w:r>
              <w:rPr>
                <w:rFonts w:hint="eastAsia" w:ascii="宋体" w:hAnsi="宋体"/>
                <w:szCs w:val="21"/>
              </w:rPr>
              <w:t>主要为高温处作业人员的防暑降温管理。</w:t>
            </w:r>
          </w:p>
          <w:p>
            <w:pPr>
              <w:spacing w:line="400" w:lineRule="exact"/>
              <w:ind w:firstLine="420" w:firstLineChars="200"/>
              <w:rPr>
                <w:rFonts w:ascii="宋体" w:hAnsi="宋体"/>
                <w:szCs w:val="21"/>
              </w:rPr>
            </w:pPr>
            <w:r>
              <w:rPr>
                <w:rFonts w:hint="eastAsia" w:ascii="宋体" w:hAnsi="宋体"/>
                <w:szCs w:val="21"/>
              </w:rPr>
              <w:t>现场查看，在厨房配置有吸风系统、冷风机，能起到有效降温，另外配置有相应降暑药，出现应急情况能及时处理。</w:t>
            </w:r>
          </w:p>
          <w:p>
            <w:pPr>
              <w:spacing w:line="400" w:lineRule="exact"/>
              <w:ind w:firstLine="420" w:firstLineChars="200"/>
              <w:rPr>
                <w:rFonts w:ascii="宋体" w:hAnsi="宋体"/>
                <w:szCs w:val="21"/>
              </w:rPr>
            </w:pPr>
            <w:r>
              <w:rPr>
                <w:rFonts w:hint="eastAsia" w:ascii="宋体" w:hAnsi="宋体"/>
                <w:szCs w:val="21"/>
              </w:rPr>
              <w:t>4、食物中毒管理：</w:t>
            </w:r>
          </w:p>
          <w:p>
            <w:pPr>
              <w:spacing w:line="400" w:lineRule="exact"/>
              <w:ind w:firstLine="420" w:firstLineChars="200"/>
              <w:rPr>
                <w:rFonts w:ascii="宋体" w:hAnsi="宋体"/>
                <w:szCs w:val="21"/>
                <w:highlight w:val="green"/>
              </w:rPr>
            </w:pPr>
            <w:r>
              <w:rPr>
                <w:rFonts w:hint="eastAsia" w:ascii="宋体" w:hAnsi="宋体" w:cs="宋体"/>
                <w:szCs w:val="21"/>
              </w:rPr>
              <w:t>现场查看，食品制作过程制度有《切配管理标准》、《初加工管理标准》、《储存管理标准》、</w:t>
            </w:r>
            <w:r>
              <w:rPr>
                <w:rFonts w:hint="eastAsia" w:ascii="宋体" w:hAnsi="宋体"/>
                <w:szCs w:val="21"/>
              </w:rPr>
              <w:t>《烹制管理标准》、《留样管理制度》等，不允许用过期、变质食物，餐具做到一洗二清三消毒等要求控制，生熟严格分区管理等，执行符合要求。</w:t>
            </w:r>
          </w:p>
          <w:p>
            <w:pPr>
              <w:ind w:firstLine="525" w:firstLineChars="250"/>
              <w:rPr>
                <w:rFonts w:ascii="宋体" w:hAnsi="宋体"/>
                <w:szCs w:val="21"/>
              </w:rPr>
            </w:pPr>
            <w:r>
              <w:rPr>
                <w:rFonts w:hint="eastAsia" w:ascii="宋体" w:hAnsi="宋体"/>
                <w:szCs w:val="21"/>
              </w:rPr>
              <w:t>查，餐饮部的安全应急主要有：火灾应急、伤害应急等，公司策划了相应的应急管理要求。过程的安全管理，基本符合要求。</w:t>
            </w:r>
          </w:p>
        </w:tc>
        <w:tc>
          <w:tcPr>
            <w:tcW w:w="1154" w:type="dxa"/>
          </w:tcPr>
          <w:p>
            <w:r>
              <w:rPr>
                <w:rFonts w:hint="eastAsia"/>
              </w:rPr>
              <w:t>符合</w:t>
            </w:r>
          </w:p>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60" w:type="dxa"/>
          </w:tcPr>
          <w:p>
            <w:pPr>
              <w:adjustRightInd w:val="0"/>
              <w:snapToGrid w:val="0"/>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S8.2</w:t>
            </w:r>
          </w:p>
        </w:tc>
        <w:tc>
          <w:tcPr>
            <w:tcW w:w="10435" w:type="dxa"/>
          </w:tcPr>
          <w:p>
            <w:pPr>
              <w:spacing w:line="360" w:lineRule="auto"/>
              <w:ind w:firstLine="420" w:firstLineChars="200"/>
              <w:rPr>
                <w:szCs w:val="21"/>
              </w:rPr>
            </w:pPr>
            <w:r>
              <w:rPr>
                <w:rFonts w:hint="eastAsia" w:cs="宋体"/>
                <w:szCs w:val="21"/>
              </w:rPr>
              <w:t>查见：《</w:t>
            </w:r>
            <w:r>
              <w:rPr>
                <w:rFonts w:hint="eastAsia" w:ascii="宋体" w:hAnsi="宋体" w:cs="宋体"/>
                <w:szCs w:val="21"/>
              </w:rPr>
              <w:t>应急准备和响应控制程序</w:t>
            </w:r>
            <w:r>
              <w:rPr>
                <w:rFonts w:hint="eastAsia" w:cs="宋体"/>
                <w:szCs w:val="21"/>
              </w:rPr>
              <w:t>》、《</w:t>
            </w:r>
            <w:r>
              <w:rPr>
                <w:rFonts w:hint="eastAsia" w:ascii="宋体" w:hAnsi="宋体" w:cs="宋体"/>
                <w:szCs w:val="21"/>
              </w:rPr>
              <w:t>消防火灾应急疏散预案</w:t>
            </w:r>
            <w:r>
              <w:rPr>
                <w:rFonts w:hint="eastAsia" w:cs="宋体"/>
                <w:szCs w:val="21"/>
              </w:rPr>
              <w:t>》、《食品中毒应急预案》《</w:t>
            </w:r>
            <w:r>
              <w:rPr>
                <w:rFonts w:hint="eastAsia" w:ascii="宋体" w:hAnsi="宋体" w:cs="宋体"/>
                <w:szCs w:val="21"/>
              </w:rPr>
              <w:t>触电应急演练记录</w:t>
            </w:r>
            <w:r>
              <w:rPr>
                <w:rFonts w:hint="eastAsia" w:cs="宋体"/>
                <w:szCs w:val="21"/>
              </w:rPr>
              <w:t>》。</w:t>
            </w:r>
          </w:p>
          <w:p>
            <w:pPr>
              <w:spacing w:line="360" w:lineRule="auto"/>
              <w:jc w:val="left"/>
              <w:rPr>
                <w:rFonts w:ascii="宋体" w:hAnsi="宋体" w:cs="宋体"/>
                <w:szCs w:val="21"/>
              </w:rPr>
            </w:pPr>
            <w:r>
              <w:rPr>
                <w:rFonts w:hint="eastAsia" w:cs="宋体"/>
                <w:szCs w:val="21"/>
              </w:rPr>
              <w:t>查见：消防、触电演练实况记录：餐饮部全体人员分别于</w:t>
            </w:r>
            <w:r>
              <w:rPr>
                <w:rFonts w:hint="eastAsia" w:ascii="宋体" w:hAnsi="宋体" w:cs="宋体"/>
                <w:szCs w:val="21"/>
              </w:rPr>
              <w:t>2021年6月15日、2021年6月06日在</w:t>
            </w:r>
            <w:r>
              <w:rPr>
                <w:rFonts w:hint="eastAsia"/>
              </w:rPr>
              <w:t>公司办公楼前</w:t>
            </w:r>
            <w:r>
              <w:rPr>
                <w:rFonts w:hint="eastAsia" w:ascii="宋体" w:hAnsi="宋体" w:cs="宋体"/>
                <w:szCs w:val="21"/>
              </w:rPr>
              <w:t>由人行部组织的消防演练及触电应急演练。</w:t>
            </w:r>
          </w:p>
          <w:p>
            <w:pPr>
              <w:spacing w:line="360" w:lineRule="auto"/>
              <w:jc w:val="left"/>
              <w:rPr>
                <w:rFonts w:ascii="宋体" w:hAnsi="宋体" w:cs="宋体"/>
                <w:szCs w:val="21"/>
              </w:rPr>
            </w:pPr>
            <w:r>
              <w:rPr>
                <w:rFonts w:hint="eastAsia" w:cs="宋体"/>
                <w:szCs w:val="21"/>
              </w:rPr>
              <w:t>查见：消防演练实况记录：餐饮部全体人员</w:t>
            </w:r>
            <w:r>
              <w:rPr>
                <w:rFonts w:hint="eastAsia" w:ascii="宋体" w:hAnsi="宋体" w:cs="宋体"/>
                <w:szCs w:val="21"/>
              </w:rPr>
              <w:t>参加了2021年6月15日在</w:t>
            </w:r>
            <w:r>
              <w:rPr>
                <w:rFonts w:hint="eastAsia"/>
              </w:rPr>
              <w:t>公司办公楼前</w:t>
            </w:r>
            <w:r>
              <w:rPr>
                <w:rFonts w:hint="eastAsia" w:ascii="宋体" w:hAnsi="宋体" w:cs="宋体"/>
                <w:szCs w:val="21"/>
              </w:rPr>
              <w:t>进行了火灾消防演练。</w:t>
            </w:r>
          </w:p>
          <w:p>
            <w:pPr>
              <w:spacing w:line="360" w:lineRule="auto"/>
              <w:jc w:val="left"/>
              <w:rPr>
                <w:rFonts w:ascii="宋体" w:hAnsi="宋体" w:cs="宋体"/>
                <w:szCs w:val="21"/>
              </w:rPr>
            </w:pPr>
            <w:r>
              <w:rPr>
                <w:rFonts w:hint="eastAsia" w:ascii="宋体" w:hAnsi="宋体" w:cs="宋体"/>
                <w:szCs w:val="21"/>
              </w:rPr>
              <w:t>记录内容涉及：1）火灾发生的地点：公司办公室；2）火灾发生的原因：因电路短路，导致火灾；3）处置过程：报告、疏散、灭火、评审等流程。</w:t>
            </w:r>
          </w:p>
          <w:p>
            <w:pPr>
              <w:spacing w:line="360" w:lineRule="auto"/>
              <w:ind w:firstLine="420" w:firstLineChars="200"/>
              <w:rPr>
                <w:rFonts w:ascii="宋体" w:hAnsi="宋体" w:cs="宋体"/>
                <w:szCs w:val="21"/>
              </w:rPr>
            </w:pPr>
            <w:r>
              <w:rPr>
                <w:rFonts w:hint="eastAsia" w:ascii="宋体" w:cs="宋体"/>
                <w:szCs w:val="21"/>
              </w:rPr>
              <w:t>查，现场对应，通过本次演习，参与演习员工锻炼了应急机动的能力，同时完善了公司管理制度，提高了公司安全防火和应急的实战技能。同时使员工掌握了灭火器材的使用。消防器材完善、良好。</w:t>
            </w:r>
          </w:p>
        </w:tc>
        <w:tc>
          <w:tcPr>
            <w:tcW w:w="1154" w:type="dxa"/>
          </w:tcPr>
          <w:p>
            <w:r>
              <w:rPr>
                <w:rFonts w:hint="eastAsia"/>
              </w:rPr>
              <w:t>符合</w:t>
            </w:r>
          </w:p>
        </w:tc>
      </w:tr>
    </w:tbl>
    <w:p>
      <w:pPr>
        <w:pStyle w:val="10"/>
        <w:rPr>
          <w:rFonts w:ascii="隶书" w:hAnsi="宋体" w:eastAsia="隶书"/>
          <w:bCs/>
          <w:color w:val="000000"/>
          <w:sz w:val="36"/>
          <w:szCs w:val="36"/>
        </w:rPr>
      </w:pPr>
      <w:r>
        <w:rPr>
          <w:rFonts w:hint="eastAsia"/>
        </w:rPr>
        <w:t>说明：不符合标注N</w:t>
      </w:r>
    </w:p>
    <w:p>
      <w:pPr>
        <w:pStyle w:val="10"/>
      </w:pPr>
    </w:p>
    <w:p>
      <w:pPr>
        <w:pStyle w:val="10"/>
        <w:rPr>
          <w:color w:val="auto"/>
        </w:rPr>
      </w:pPr>
      <w:bookmarkStart w:id="2" w:name="_GoBack"/>
      <w:bookmarkEnd w:id="2"/>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10"/>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11"/>
      <w:pBdr>
        <w:bottom w:val="none" w:color="auto" w:sz="0" w:space="0"/>
      </w:pBdr>
      <w:spacing w:line="320" w:lineRule="exact"/>
      <w:ind w:firstLine="756" w:firstLineChars="400"/>
      <w:jc w:val="left"/>
    </w:pPr>
    <w:r>
      <w:rPr>
        <w:rStyle w:val="19"/>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6365AF"/>
    <w:multiLevelType w:val="singleLevel"/>
    <w:tmpl w:val="B26365AF"/>
    <w:lvl w:ilvl="0" w:tentative="0">
      <w:start w:val="1"/>
      <w:numFmt w:val="decimal"/>
      <w:lvlText w:val="%1."/>
      <w:lvlJc w:val="left"/>
      <w:pPr>
        <w:ind w:left="425" w:hanging="425"/>
      </w:pPr>
      <w:rPr>
        <w:rFonts w:hint="default"/>
      </w:rPr>
    </w:lvl>
  </w:abstractNum>
  <w:abstractNum w:abstractNumId="1">
    <w:nsid w:val="F4F30867"/>
    <w:multiLevelType w:val="singleLevel"/>
    <w:tmpl w:val="F4F30867"/>
    <w:lvl w:ilvl="0" w:tentative="0">
      <w:start w:val="1"/>
      <w:numFmt w:val="decimal"/>
      <w:suff w:val="nothing"/>
      <w:lvlText w:val="%1）"/>
      <w:lvlJc w:val="left"/>
    </w:lvl>
  </w:abstractNum>
  <w:abstractNum w:abstractNumId="2">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A166503"/>
    <w:multiLevelType w:val="multilevel"/>
    <w:tmpl w:val="1A166503"/>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D422D7E"/>
    <w:multiLevelType w:val="multilevel"/>
    <w:tmpl w:val="1D422D7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2244580"/>
    <w:multiLevelType w:val="multilevel"/>
    <w:tmpl w:val="32244580"/>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34C05769"/>
    <w:multiLevelType w:val="multilevel"/>
    <w:tmpl w:val="34C0576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7F25614"/>
    <w:multiLevelType w:val="singleLevel"/>
    <w:tmpl w:val="47F25614"/>
    <w:lvl w:ilvl="0" w:tentative="0">
      <w:start w:val="2"/>
      <w:numFmt w:val="decimal"/>
      <w:suff w:val="nothing"/>
      <w:lvlText w:val="%1）"/>
      <w:lvlJc w:val="left"/>
    </w:lvl>
  </w:abstractNum>
  <w:abstractNum w:abstractNumId="8">
    <w:nsid w:val="4EDCA6A0"/>
    <w:multiLevelType w:val="singleLevel"/>
    <w:tmpl w:val="4EDCA6A0"/>
    <w:lvl w:ilvl="0" w:tentative="0">
      <w:start w:val="1"/>
      <w:numFmt w:val="decimal"/>
      <w:suff w:val="nothing"/>
      <w:lvlText w:val="%1）"/>
      <w:lvlJc w:val="left"/>
    </w:lvl>
  </w:abstractNum>
  <w:abstractNum w:abstractNumId="9">
    <w:nsid w:val="59BF21E7"/>
    <w:multiLevelType w:val="singleLevel"/>
    <w:tmpl w:val="59BF21E7"/>
    <w:lvl w:ilvl="0" w:tentative="0">
      <w:start w:val="1"/>
      <w:numFmt w:val="decimal"/>
      <w:suff w:val="nothing"/>
      <w:lvlText w:val="%1、"/>
      <w:lvlJc w:val="left"/>
    </w:lvl>
  </w:abstractNum>
  <w:abstractNum w:abstractNumId="10">
    <w:nsid w:val="617D4677"/>
    <w:multiLevelType w:val="multilevel"/>
    <w:tmpl w:val="617D4677"/>
    <w:lvl w:ilvl="0" w:tentative="0">
      <w:start w:val="1"/>
      <w:numFmt w:val="decimal"/>
      <w:lvlText w:val="%1、"/>
      <w:lvlJc w:val="left"/>
      <w:pPr>
        <w:ind w:left="990" w:hanging="360"/>
      </w:pPr>
      <w:rPr>
        <w:rFonts w:hint="default" w:ascii="Times New Roman" w:hAnsi="Times New Roman" w:cs="Times New Roman"/>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1">
    <w:nsid w:val="7A69FEB6"/>
    <w:multiLevelType w:val="singleLevel"/>
    <w:tmpl w:val="7A69FEB6"/>
    <w:lvl w:ilvl="0" w:tentative="0">
      <w:start w:val="1"/>
      <w:numFmt w:val="decimal"/>
      <w:suff w:val="nothing"/>
      <w:lvlText w:val="%1、"/>
      <w:lvlJc w:val="left"/>
    </w:lvl>
  </w:abstractNum>
  <w:num w:numId="1">
    <w:abstractNumId w:val="9"/>
  </w:num>
  <w:num w:numId="2">
    <w:abstractNumId w:val="1"/>
    <w:lvlOverride w:ilvl="0">
      <w:startOverride w:val="1"/>
    </w:lvlOverride>
  </w:num>
  <w:num w:numId="3">
    <w:abstractNumId w:val="2"/>
  </w:num>
  <w:num w:numId="4">
    <w:abstractNumId w:val="0"/>
  </w:num>
  <w:num w:numId="5">
    <w:abstractNumId w:val="10"/>
  </w:num>
  <w:num w:numId="6">
    <w:abstractNumId w:val="8"/>
  </w:num>
  <w:num w:numId="7">
    <w:abstractNumId w:val="3"/>
  </w:num>
  <w:num w:numId="8">
    <w:abstractNumId w:val="11"/>
  </w:num>
  <w:num w:numId="9">
    <w:abstractNumId w:val="5"/>
  </w:num>
  <w:num w:numId="10">
    <w:abstractNumId w:val="6"/>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935294"/>
    <w:rsid w:val="014B5774"/>
    <w:rsid w:val="06122367"/>
    <w:rsid w:val="06325CDB"/>
    <w:rsid w:val="077B48D8"/>
    <w:rsid w:val="12D53651"/>
    <w:rsid w:val="13772D8C"/>
    <w:rsid w:val="14597243"/>
    <w:rsid w:val="163574B2"/>
    <w:rsid w:val="16B922E7"/>
    <w:rsid w:val="190A5C05"/>
    <w:rsid w:val="194A0524"/>
    <w:rsid w:val="1AB957A2"/>
    <w:rsid w:val="1BB069B4"/>
    <w:rsid w:val="224B712C"/>
    <w:rsid w:val="236D7D06"/>
    <w:rsid w:val="23814304"/>
    <w:rsid w:val="2388078F"/>
    <w:rsid w:val="287F7663"/>
    <w:rsid w:val="2A826C72"/>
    <w:rsid w:val="2A8559F6"/>
    <w:rsid w:val="2BC81CC8"/>
    <w:rsid w:val="2C5E444E"/>
    <w:rsid w:val="2FC2370C"/>
    <w:rsid w:val="30035A9B"/>
    <w:rsid w:val="3154062E"/>
    <w:rsid w:val="322C5102"/>
    <w:rsid w:val="338B5F3D"/>
    <w:rsid w:val="341134A9"/>
    <w:rsid w:val="39EF3D2E"/>
    <w:rsid w:val="3AC92864"/>
    <w:rsid w:val="3E062690"/>
    <w:rsid w:val="3E213B12"/>
    <w:rsid w:val="3E454491"/>
    <w:rsid w:val="3F0E098D"/>
    <w:rsid w:val="40684D3F"/>
    <w:rsid w:val="40B82381"/>
    <w:rsid w:val="416E5767"/>
    <w:rsid w:val="44F654DF"/>
    <w:rsid w:val="44F74C53"/>
    <w:rsid w:val="46845885"/>
    <w:rsid w:val="476474AB"/>
    <w:rsid w:val="489460AF"/>
    <w:rsid w:val="4B695150"/>
    <w:rsid w:val="4C035507"/>
    <w:rsid w:val="4DA85022"/>
    <w:rsid w:val="4E1D63EE"/>
    <w:rsid w:val="4E835C96"/>
    <w:rsid w:val="51767C75"/>
    <w:rsid w:val="51F86DAC"/>
    <w:rsid w:val="558E3E1F"/>
    <w:rsid w:val="5C9000AE"/>
    <w:rsid w:val="5EDF1131"/>
    <w:rsid w:val="612476BE"/>
    <w:rsid w:val="6168490C"/>
    <w:rsid w:val="64330FB5"/>
    <w:rsid w:val="68460095"/>
    <w:rsid w:val="6AC01E30"/>
    <w:rsid w:val="6BD51197"/>
    <w:rsid w:val="6C6B5F10"/>
    <w:rsid w:val="6D3B015E"/>
    <w:rsid w:val="703312F0"/>
    <w:rsid w:val="71270662"/>
    <w:rsid w:val="73A74488"/>
    <w:rsid w:val="78EC670F"/>
    <w:rsid w:val="7A87514C"/>
    <w:rsid w:val="7AD57A99"/>
    <w:rsid w:val="7CB646B3"/>
    <w:rsid w:val="7CE65BBD"/>
    <w:rsid w:val="7F007B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w:basedOn w:val="1"/>
    <w:next w:val="1"/>
    <w:unhideWhenUsed/>
    <w:qFormat/>
    <w:uiPriority w:val="0"/>
    <w:pPr>
      <w:spacing w:after="120"/>
    </w:pPr>
  </w:style>
  <w:style w:type="paragraph" w:styleId="6">
    <w:name w:val="Body Text Indent"/>
    <w:basedOn w:val="1"/>
    <w:qFormat/>
    <w:uiPriority w:val="0"/>
    <w:pPr>
      <w:ind w:firstLine="420"/>
    </w:pPr>
    <w:rPr>
      <w:szCs w:val="24"/>
    </w:rPr>
  </w:style>
  <w:style w:type="paragraph" w:styleId="7">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8">
    <w:name w:val="Plain Text"/>
    <w:basedOn w:val="1"/>
    <w:qFormat/>
    <w:uiPriority w:val="0"/>
    <w:rPr>
      <w:rFonts w:ascii="宋体" w:hAnsi="Courier New"/>
      <w:szCs w:val="21"/>
    </w:rPr>
  </w:style>
  <w:style w:type="paragraph" w:styleId="9">
    <w:name w:val="Balloon Text"/>
    <w:basedOn w:val="1"/>
    <w:link w:val="18"/>
    <w:semiHidden/>
    <w:unhideWhenUsed/>
    <w:qFormat/>
    <w:uiPriority w:val="99"/>
    <w:rPr>
      <w:sz w:val="18"/>
      <w:szCs w:val="18"/>
    </w:rPr>
  </w:style>
  <w:style w:type="paragraph" w:styleId="10">
    <w:name w:val="footer"/>
    <w:basedOn w:val="1"/>
    <w:link w:val="17"/>
    <w:unhideWhenUsed/>
    <w:qFormat/>
    <w:uiPriority w:val="99"/>
    <w:pPr>
      <w:tabs>
        <w:tab w:val="center" w:pos="4153"/>
        <w:tab w:val="right" w:pos="8306"/>
      </w:tabs>
      <w:snapToGrid w:val="0"/>
      <w:jc w:val="left"/>
    </w:pPr>
    <w:rPr>
      <w:sz w:val="18"/>
      <w:szCs w:val="18"/>
    </w:rPr>
  </w:style>
  <w:style w:type="paragraph" w:styleId="11">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unhideWhenUsed/>
    <w:qFormat/>
    <w:uiPriority w:val="99"/>
    <w:rPr>
      <w:color w:val="000000"/>
      <w:kern w:val="0"/>
      <w:sz w:val="24"/>
      <w:szCs w:val="24"/>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页眉 字符"/>
    <w:basedOn w:val="15"/>
    <w:link w:val="11"/>
    <w:qFormat/>
    <w:uiPriority w:val="99"/>
    <w:rPr>
      <w:rFonts w:ascii="Times New Roman" w:hAnsi="Times New Roman" w:eastAsia="宋体" w:cs="Times New Roman"/>
      <w:sz w:val="18"/>
      <w:szCs w:val="18"/>
    </w:rPr>
  </w:style>
  <w:style w:type="character" w:customStyle="1" w:styleId="17">
    <w:name w:val="页脚 字符"/>
    <w:basedOn w:val="15"/>
    <w:link w:val="10"/>
    <w:qFormat/>
    <w:uiPriority w:val="99"/>
    <w:rPr>
      <w:rFonts w:ascii="Times New Roman" w:hAnsi="Times New Roman" w:eastAsia="宋体" w:cs="Times New Roman"/>
      <w:sz w:val="18"/>
      <w:szCs w:val="18"/>
    </w:rPr>
  </w:style>
  <w:style w:type="character" w:customStyle="1" w:styleId="18">
    <w:name w:val="批注框文本 字符"/>
    <w:basedOn w:val="15"/>
    <w:link w:val="9"/>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customStyle="1" w:styleId="20">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21">
    <w:name w:val="List Paragraph"/>
    <w:basedOn w:val="1"/>
    <w:unhideWhenUsed/>
    <w:qFormat/>
    <w:uiPriority w:val="99"/>
    <w:pPr>
      <w:ind w:firstLine="420" w:firstLineChars="200"/>
    </w:pPr>
  </w:style>
  <w:style w:type="paragraph" w:customStyle="1" w:styleId="22">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0</TotalTime>
  <ScaleCrop>false</ScaleCrop>
  <LinksUpToDate>false</LinksUpToDate>
  <CharactersWithSpaces>147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小冉</cp:lastModifiedBy>
  <dcterms:modified xsi:type="dcterms:W3CDTF">2021-09-27T07:37:02Z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2052-11.1.0.10700</vt:lpwstr>
  </property>
</Properties>
</file>