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5A061F">
      <w:pPr>
        <w:snapToGrid w:val="0"/>
        <w:spacing w:line="480" w:lineRule="auto"/>
        <w:rPr>
          <w:b/>
        </w:rPr>
      </w:pPr>
    </w:p>
    <w:p w:rsidR="005B46B4" w:rsidRDefault="005A061F">
      <w:pPr>
        <w:snapToGrid w:val="0"/>
        <w:spacing w:line="480" w:lineRule="auto"/>
        <w:jc w:val="center"/>
        <w:rPr>
          <w:rFonts w:eastAsia="隶书"/>
          <w:sz w:val="52"/>
        </w:rPr>
      </w:pPr>
    </w:p>
    <w:p w:rsidR="005B46B4" w:rsidRDefault="005A061F">
      <w:pPr>
        <w:snapToGrid w:val="0"/>
        <w:spacing w:line="480" w:lineRule="auto"/>
        <w:jc w:val="center"/>
        <w:rPr>
          <w:rFonts w:eastAsia="隶书"/>
          <w:sz w:val="52"/>
        </w:rPr>
      </w:pPr>
    </w:p>
    <w:p w:rsidR="005B46B4" w:rsidRDefault="00A8120C">
      <w:pPr>
        <w:snapToGrid w:val="0"/>
        <w:spacing w:line="480" w:lineRule="auto"/>
        <w:jc w:val="center"/>
        <w:rPr>
          <w:rFonts w:eastAsia="隶书"/>
          <w:sz w:val="52"/>
        </w:rPr>
      </w:pPr>
      <w:r w:rsidRPr="00A812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5A061F">
      <w:pPr>
        <w:snapToGrid w:val="0"/>
        <w:spacing w:line="480" w:lineRule="auto"/>
        <w:jc w:val="center"/>
        <w:rPr>
          <w:rFonts w:eastAsia="隶书"/>
          <w:sz w:val="52"/>
        </w:rPr>
      </w:pPr>
    </w:p>
    <w:p w:rsidR="005B46B4" w:rsidRDefault="002D2F4D">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5A061F" w:rsidP="00867BCF">
      <w:pPr>
        <w:snapToGrid w:val="0"/>
        <w:spacing w:line="360" w:lineRule="auto"/>
        <w:ind w:firstLineChars="150" w:firstLine="450"/>
        <w:rPr>
          <w:sz w:val="30"/>
          <w:szCs w:val="30"/>
        </w:rPr>
      </w:pPr>
    </w:p>
    <w:p w:rsidR="005B46B4" w:rsidRDefault="005A061F" w:rsidP="007E5720">
      <w:pPr>
        <w:snapToGrid w:val="0"/>
        <w:spacing w:line="360" w:lineRule="auto"/>
        <w:rPr>
          <w:b/>
          <w:sz w:val="30"/>
          <w:szCs w:val="30"/>
        </w:rPr>
      </w:pPr>
    </w:p>
    <w:p w:rsidR="005B46B4" w:rsidRDefault="002D2F4D" w:rsidP="002630EA">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867BCF" w:rsidRPr="00867BCF">
        <w:rPr>
          <w:rFonts w:ascii="宋体" w:hAnsi="宋体"/>
          <w:sz w:val="28"/>
          <w:szCs w:val="28"/>
        </w:rPr>
        <w:t>重庆金科两江大酒店有限公司</w:t>
      </w:r>
      <w:bookmarkEnd w:id="0"/>
    </w:p>
    <w:p w:rsidR="005B46B4" w:rsidRDefault="002D2F4D" w:rsidP="002630EA">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2D2F4D" w:rsidP="002630EA">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2D2F4D" w:rsidP="002630EA">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2D2F4D" w:rsidP="002630EA">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867BCF">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5A061F">
      <w:pPr>
        <w:snapToGrid w:val="0"/>
        <w:spacing w:line="480" w:lineRule="auto"/>
        <w:ind w:left="850"/>
        <w:rPr>
          <w:rFonts w:ascii="楷体" w:eastAsia="楷体" w:hAnsi="楷体"/>
          <w:b/>
          <w:color w:val="000000"/>
          <w:sz w:val="32"/>
          <w:szCs w:val="32"/>
        </w:rPr>
      </w:pPr>
    </w:p>
    <w:p w:rsidR="005D6D93" w:rsidRDefault="005A061F">
      <w:pPr>
        <w:snapToGrid w:val="0"/>
        <w:spacing w:line="480" w:lineRule="auto"/>
        <w:ind w:left="850"/>
        <w:rPr>
          <w:rFonts w:eastAsia="楷体_GB2312"/>
          <w:sz w:val="32"/>
        </w:rPr>
      </w:pPr>
    </w:p>
    <w:p w:rsidR="00867BCF" w:rsidRDefault="00867BCF">
      <w:pPr>
        <w:snapToGrid w:val="0"/>
        <w:spacing w:line="480" w:lineRule="auto"/>
        <w:ind w:left="850"/>
        <w:rPr>
          <w:rFonts w:eastAsia="楷体_GB2312"/>
          <w:sz w:val="32"/>
        </w:rPr>
      </w:pPr>
    </w:p>
    <w:p w:rsidR="00867BCF" w:rsidRDefault="00867BCF">
      <w:pPr>
        <w:snapToGrid w:val="0"/>
        <w:spacing w:line="480" w:lineRule="auto"/>
        <w:ind w:left="850"/>
        <w:rPr>
          <w:rFonts w:eastAsia="楷体_GB2312"/>
          <w:sz w:val="32"/>
        </w:rPr>
      </w:pPr>
    </w:p>
    <w:p w:rsidR="005B46B4" w:rsidRDefault="002D2F4D" w:rsidP="002630EA">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2D2F4D" w:rsidP="00867BC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2D2F4D" w:rsidP="00867BCF">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E47B83" w:rsidTr="009D6308">
        <w:trPr>
          <w:trHeight w:val="354"/>
        </w:trPr>
        <w:tc>
          <w:tcPr>
            <w:tcW w:w="1559" w:type="dxa"/>
            <w:gridSpan w:val="2"/>
            <w:vAlign w:val="center"/>
          </w:tcPr>
          <w:p w:rsidR="005B46B4" w:rsidRPr="005D6D93" w:rsidRDefault="002D2F4D">
            <w:pPr>
              <w:rPr>
                <w:b/>
                <w:sz w:val="21"/>
                <w:szCs w:val="21"/>
              </w:rPr>
            </w:pPr>
            <w:r w:rsidRPr="005D6D93">
              <w:rPr>
                <w:rFonts w:hint="eastAsia"/>
                <w:b/>
                <w:sz w:val="21"/>
                <w:szCs w:val="21"/>
              </w:rPr>
              <w:lastRenderedPageBreak/>
              <w:t>审核方名称</w:t>
            </w:r>
          </w:p>
        </w:tc>
        <w:tc>
          <w:tcPr>
            <w:tcW w:w="8275" w:type="dxa"/>
            <w:gridSpan w:val="8"/>
          </w:tcPr>
          <w:p w:rsidR="005B46B4" w:rsidRPr="005D6D93" w:rsidRDefault="002D2F4D">
            <w:pPr>
              <w:rPr>
                <w:b/>
                <w:sz w:val="21"/>
                <w:szCs w:val="21"/>
              </w:rPr>
            </w:pPr>
            <w:r w:rsidRPr="005D6D93">
              <w:rPr>
                <w:rFonts w:hint="eastAsia"/>
                <w:b/>
                <w:sz w:val="21"/>
                <w:szCs w:val="21"/>
              </w:rPr>
              <w:t>北京国标联合认证有限公司</w:t>
            </w:r>
          </w:p>
        </w:tc>
      </w:tr>
      <w:tr w:rsidR="00E47B83" w:rsidTr="009D6308">
        <w:trPr>
          <w:trHeight w:val="377"/>
        </w:trPr>
        <w:tc>
          <w:tcPr>
            <w:tcW w:w="1559" w:type="dxa"/>
            <w:gridSpan w:val="2"/>
            <w:vAlign w:val="center"/>
          </w:tcPr>
          <w:p w:rsidR="005B46B4" w:rsidRPr="005D6D93" w:rsidRDefault="002D2F4D">
            <w:pPr>
              <w:rPr>
                <w:b/>
                <w:sz w:val="21"/>
                <w:szCs w:val="21"/>
              </w:rPr>
            </w:pPr>
            <w:r w:rsidRPr="005D6D93">
              <w:rPr>
                <w:rFonts w:hint="eastAsia"/>
                <w:b/>
                <w:sz w:val="21"/>
                <w:szCs w:val="21"/>
              </w:rPr>
              <w:t>审核方地址</w:t>
            </w:r>
          </w:p>
        </w:tc>
        <w:tc>
          <w:tcPr>
            <w:tcW w:w="5811" w:type="dxa"/>
            <w:gridSpan w:val="5"/>
          </w:tcPr>
          <w:p w:rsidR="005B46B4" w:rsidRPr="005D6D93" w:rsidRDefault="002D2F4D"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2D2F4D">
            <w:pPr>
              <w:rPr>
                <w:b/>
                <w:sz w:val="21"/>
                <w:szCs w:val="21"/>
              </w:rPr>
            </w:pPr>
            <w:r w:rsidRPr="005D6D93">
              <w:rPr>
                <w:rFonts w:hint="eastAsia"/>
                <w:b/>
                <w:sz w:val="21"/>
                <w:szCs w:val="21"/>
              </w:rPr>
              <w:t>邮编</w:t>
            </w:r>
          </w:p>
        </w:tc>
        <w:tc>
          <w:tcPr>
            <w:tcW w:w="1614" w:type="dxa"/>
          </w:tcPr>
          <w:p w:rsidR="005B46B4" w:rsidRPr="005D6D93" w:rsidRDefault="002D2F4D">
            <w:pPr>
              <w:rPr>
                <w:b/>
                <w:sz w:val="21"/>
                <w:szCs w:val="21"/>
              </w:rPr>
            </w:pPr>
            <w:r>
              <w:rPr>
                <w:rFonts w:hint="eastAsia"/>
                <w:b/>
                <w:sz w:val="21"/>
                <w:szCs w:val="21"/>
              </w:rPr>
              <w:t>100101</w:t>
            </w:r>
          </w:p>
        </w:tc>
      </w:tr>
      <w:tr w:rsidR="00E47B83" w:rsidTr="005A7327">
        <w:trPr>
          <w:trHeight w:val="377"/>
        </w:trPr>
        <w:tc>
          <w:tcPr>
            <w:tcW w:w="1559" w:type="dxa"/>
            <w:gridSpan w:val="2"/>
            <w:vAlign w:val="center"/>
          </w:tcPr>
          <w:p w:rsidR="000B1D53" w:rsidRPr="005D6D93" w:rsidRDefault="002D2F4D">
            <w:pPr>
              <w:rPr>
                <w:b/>
                <w:sz w:val="21"/>
                <w:szCs w:val="21"/>
              </w:rPr>
            </w:pPr>
            <w:r w:rsidRPr="005D6D93">
              <w:rPr>
                <w:rFonts w:hint="eastAsia"/>
                <w:b/>
                <w:sz w:val="21"/>
                <w:szCs w:val="21"/>
              </w:rPr>
              <w:t>联系电话</w:t>
            </w:r>
          </w:p>
        </w:tc>
        <w:tc>
          <w:tcPr>
            <w:tcW w:w="8275" w:type="dxa"/>
            <w:gridSpan w:val="8"/>
          </w:tcPr>
          <w:p w:rsidR="000B1D53" w:rsidRPr="005D6D93" w:rsidRDefault="002D2F4D">
            <w:pPr>
              <w:rPr>
                <w:b/>
                <w:sz w:val="21"/>
                <w:szCs w:val="21"/>
              </w:rPr>
            </w:pPr>
            <w:r>
              <w:rPr>
                <w:b/>
                <w:sz w:val="21"/>
                <w:szCs w:val="21"/>
              </w:rPr>
              <w:t>010</w:t>
            </w:r>
            <w:r>
              <w:rPr>
                <w:rFonts w:hint="eastAsia"/>
                <w:b/>
                <w:sz w:val="21"/>
                <w:szCs w:val="21"/>
              </w:rPr>
              <w:t>-5351 6278</w:t>
            </w:r>
          </w:p>
        </w:tc>
      </w:tr>
      <w:tr w:rsidR="00E47B83">
        <w:trPr>
          <w:trHeight w:val="428"/>
        </w:trPr>
        <w:tc>
          <w:tcPr>
            <w:tcW w:w="9834" w:type="dxa"/>
            <w:gridSpan w:val="10"/>
          </w:tcPr>
          <w:p w:rsidR="005B46B4" w:rsidRPr="005D6D93" w:rsidRDefault="002D2F4D">
            <w:pPr>
              <w:rPr>
                <w:b/>
                <w:sz w:val="21"/>
                <w:szCs w:val="21"/>
              </w:rPr>
            </w:pPr>
            <w:r w:rsidRPr="005D6D93">
              <w:rPr>
                <w:rFonts w:hint="eastAsia"/>
                <w:b/>
                <w:sz w:val="21"/>
                <w:szCs w:val="21"/>
              </w:rPr>
              <w:t>审核组信息</w:t>
            </w:r>
          </w:p>
        </w:tc>
      </w:tr>
      <w:tr w:rsidR="00E47B83" w:rsidTr="00060881">
        <w:trPr>
          <w:trHeight w:val="645"/>
        </w:trPr>
        <w:tc>
          <w:tcPr>
            <w:tcW w:w="1018" w:type="dxa"/>
            <w:vAlign w:val="center"/>
          </w:tcPr>
          <w:p w:rsidR="009D6308" w:rsidRPr="005D6D93" w:rsidRDefault="002D2F4D">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2D2F4D">
            <w:pPr>
              <w:jc w:val="center"/>
              <w:rPr>
                <w:b/>
                <w:sz w:val="21"/>
                <w:szCs w:val="21"/>
              </w:rPr>
            </w:pPr>
            <w:r w:rsidRPr="005D6D93">
              <w:rPr>
                <w:rFonts w:hint="eastAsia"/>
                <w:b/>
                <w:sz w:val="21"/>
                <w:szCs w:val="21"/>
              </w:rPr>
              <w:t>性别</w:t>
            </w:r>
          </w:p>
        </w:tc>
        <w:tc>
          <w:tcPr>
            <w:tcW w:w="1559" w:type="dxa"/>
            <w:vAlign w:val="center"/>
          </w:tcPr>
          <w:p w:rsidR="009D6308" w:rsidRPr="005D6D93" w:rsidRDefault="002D2F4D">
            <w:pPr>
              <w:jc w:val="center"/>
              <w:rPr>
                <w:b/>
                <w:sz w:val="21"/>
                <w:szCs w:val="21"/>
              </w:rPr>
            </w:pPr>
            <w:r w:rsidRPr="005D6D93">
              <w:rPr>
                <w:rFonts w:hint="eastAsia"/>
                <w:b/>
                <w:sz w:val="21"/>
                <w:szCs w:val="21"/>
              </w:rPr>
              <w:t>职务</w:t>
            </w:r>
          </w:p>
        </w:tc>
        <w:tc>
          <w:tcPr>
            <w:tcW w:w="1277" w:type="dxa"/>
            <w:vAlign w:val="center"/>
          </w:tcPr>
          <w:p w:rsidR="009D6308" w:rsidRPr="005D6D93" w:rsidRDefault="002D2F4D">
            <w:pPr>
              <w:jc w:val="center"/>
              <w:rPr>
                <w:b/>
                <w:sz w:val="21"/>
                <w:szCs w:val="21"/>
              </w:rPr>
            </w:pPr>
            <w:r w:rsidRPr="005D6D93">
              <w:rPr>
                <w:rFonts w:hint="eastAsia"/>
                <w:b/>
                <w:sz w:val="21"/>
                <w:szCs w:val="21"/>
              </w:rPr>
              <w:t>注册级别</w:t>
            </w:r>
          </w:p>
        </w:tc>
        <w:tc>
          <w:tcPr>
            <w:tcW w:w="1699" w:type="dxa"/>
            <w:vAlign w:val="center"/>
          </w:tcPr>
          <w:p w:rsidR="009D6308" w:rsidRPr="005D6D93" w:rsidRDefault="002D2F4D">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2D2F4D">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2D2F4D">
            <w:pPr>
              <w:jc w:val="center"/>
              <w:rPr>
                <w:b/>
                <w:sz w:val="21"/>
                <w:szCs w:val="21"/>
              </w:rPr>
            </w:pPr>
            <w:r w:rsidRPr="005D6D93">
              <w:rPr>
                <w:rFonts w:hint="eastAsia"/>
                <w:b/>
                <w:sz w:val="21"/>
                <w:szCs w:val="21"/>
              </w:rPr>
              <w:t>组内代号</w:t>
            </w:r>
          </w:p>
        </w:tc>
      </w:tr>
      <w:tr w:rsidR="00E47B83" w:rsidTr="00060881">
        <w:trPr>
          <w:trHeight w:val="645"/>
        </w:trPr>
        <w:tc>
          <w:tcPr>
            <w:tcW w:w="1018" w:type="dxa"/>
            <w:vAlign w:val="center"/>
          </w:tcPr>
          <w:p w:rsidR="009D6308" w:rsidRPr="005D6D93" w:rsidRDefault="002D2F4D">
            <w:pPr>
              <w:jc w:val="center"/>
              <w:rPr>
                <w:b/>
                <w:sz w:val="21"/>
                <w:szCs w:val="21"/>
              </w:rPr>
            </w:pPr>
            <w:r w:rsidRPr="005D6D93">
              <w:rPr>
                <w:b/>
                <w:sz w:val="21"/>
                <w:szCs w:val="21"/>
              </w:rPr>
              <w:t>文平</w:t>
            </w:r>
          </w:p>
        </w:tc>
        <w:tc>
          <w:tcPr>
            <w:tcW w:w="824" w:type="dxa"/>
            <w:gridSpan w:val="2"/>
            <w:vAlign w:val="center"/>
          </w:tcPr>
          <w:p w:rsidR="009D6308" w:rsidRPr="005D6D93" w:rsidRDefault="002D2F4D">
            <w:pPr>
              <w:jc w:val="center"/>
              <w:rPr>
                <w:b/>
                <w:sz w:val="21"/>
                <w:szCs w:val="21"/>
              </w:rPr>
            </w:pPr>
            <w:r w:rsidRPr="005D6D93">
              <w:rPr>
                <w:b/>
                <w:sz w:val="21"/>
                <w:szCs w:val="21"/>
              </w:rPr>
              <w:t>男</w:t>
            </w:r>
          </w:p>
        </w:tc>
        <w:tc>
          <w:tcPr>
            <w:tcW w:w="1559" w:type="dxa"/>
            <w:vAlign w:val="center"/>
          </w:tcPr>
          <w:p w:rsidR="009D6308" w:rsidRPr="005D6D93" w:rsidRDefault="002D2F4D">
            <w:pPr>
              <w:jc w:val="center"/>
              <w:rPr>
                <w:b/>
                <w:sz w:val="21"/>
                <w:szCs w:val="21"/>
              </w:rPr>
            </w:pPr>
            <w:r w:rsidRPr="005D6D93">
              <w:rPr>
                <w:b/>
                <w:sz w:val="21"/>
                <w:szCs w:val="21"/>
              </w:rPr>
              <w:t>组长</w:t>
            </w:r>
          </w:p>
        </w:tc>
        <w:tc>
          <w:tcPr>
            <w:tcW w:w="1277" w:type="dxa"/>
            <w:vAlign w:val="center"/>
          </w:tcPr>
          <w:p w:rsidR="009D6308" w:rsidRPr="005D6D93" w:rsidRDefault="002D2F4D">
            <w:pPr>
              <w:jc w:val="center"/>
              <w:rPr>
                <w:b/>
                <w:sz w:val="21"/>
                <w:szCs w:val="21"/>
              </w:rPr>
            </w:pPr>
            <w:r w:rsidRPr="005D6D93">
              <w:rPr>
                <w:b/>
                <w:sz w:val="21"/>
                <w:szCs w:val="21"/>
              </w:rPr>
              <w:t>审核员</w:t>
            </w:r>
          </w:p>
        </w:tc>
        <w:tc>
          <w:tcPr>
            <w:tcW w:w="1699" w:type="dxa"/>
            <w:vAlign w:val="center"/>
          </w:tcPr>
          <w:p w:rsidR="009D6308" w:rsidRPr="005D6D93" w:rsidRDefault="002D2F4D">
            <w:pPr>
              <w:jc w:val="center"/>
              <w:rPr>
                <w:b/>
                <w:sz w:val="21"/>
                <w:szCs w:val="21"/>
              </w:rPr>
            </w:pPr>
            <w:r w:rsidRPr="005D6D93">
              <w:rPr>
                <w:b/>
                <w:sz w:val="21"/>
                <w:szCs w:val="21"/>
              </w:rPr>
              <w:t>2019-N1OHSMS-2093566</w:t>
            </w:r>
          </w:p>
        </w:tc>
        <w:tc>
          <w:tcPr>
            <w:tcW w:w="1728" w:type="dxa"/>
            <w:gridSpan w:val="2"/>
            <w:vAlign w:val="center"/>
          </w:tcPr>
          <w:p w:rsidR="009D6308" w:rsidRPr="005D6D93" w:rsidRDefault="002D2F4D">
            <w:pPr>
              <w:jc w:val="center"/>
              <w:rPr>
                <w:b/>
                <w:sz w:val="21"/>
                <w:szCs w:val="21"/>
              </w:rPr>
            </w:pPr>
            <w:r w:rsidRPr="005D6D93">
              <w:rPr>
                <w:b/>
                <w:sz w:val="21"/>
                <w:szCs w:val="21"/>
              </w:rPr>
              <w:t>30.05.00,35.15.00</w:t>
            </w:r>
          </w:p>
        </w:tc>
        <w:tc>
          <w:tcPr>
            <w:tcW w:w="1729" w:type="dxa"/>
            <w:gridSpan w:val="2"/>
            <w:vAlign w:val="center"/>
          </w:tcPr>
          <w:p w:rsidR="009D6308" w:rsidRPr="005D6D93" w:rsidRDefault="002D2F4D">
            <w:pPr>
              <w:jc w:val="center"/>
              <w:rPr>
                <w:b/>
                <w:sz w:val="21"/>
                <w:szCs w:val="21"/>
              </w:rPr>
            </w:pPr>
            <w:r w:rsidRPr="005D6D93">
              <w:rPr>
                <w:b/>
                <w:sz w:val="21"/>
                <w:szCs w:val="21"/>
              </w:rPr>
              <w:t>ISC-93566</w:t>
            </w:r>
          </w:p>
        </w:tc>
      </w:tr>
      <w:tr w:rsidR="00E47B83" w:rsidTr="00060881">
        <w:trPr>
          <w:trHeight w:val="645"/>
        </w:trPr>
        <w:tc>
          <w:tcPr>
            <w:tcW w:w="1018" w:type="dxa"/>
            <w:vAlign w:val="center"/>
          </w:tcPr>
          <w:p w:rsidR="009D6308" w:rsidRPr="005D6D93" w:rsidRDefault="002D2F4D">
            <w:pPr>
              <w:jc w:val="center"/>
              <w:rPr>
                <w:b/>
                <w:sz w:val="21"/>
                <w:szCs w:val="21"/>
              </w:rPr>
            </w:pPr>
            <w:r w:rsidRPr="005D6D93">
              <w:rPr>
                <w:b/>
                <w:sz w:val="21"/>
                <w:szCs w:val="21"/>
              </w:rPr>
              <w:t>杨珍全</w:t>
            </w:r>
          </w:p>
        </w:tc>
        <w:tc>
          <w:tcPr>
            <w:tcW w:w="824" w:type="dxa"/>
            <w:gridSpan w:val="2"/>
            <w:vAlign w:val="center"/>
          </w:tcPr>
          <w:p w:rsidR="009D6308" w:rsidRPr="005D6D93" w:rsidRDefault="002D2F4D">
            <w:pPr>
              <w:jc w:val="center"/>
              <w:rPr>
                <w:b/>
                <w:sz w:val="21"/>
                <w:szCs w:val="21"/>
              </w:rPr>
            </w:pPr>
            <w:r w:rsidRPr="005D6D93">
              <w:rPr>
                <w:b/>
                <w:sz w:val="21"/>
                <w:szCs w:val="21"/>
              </w:rPr>
              <w:t>男</w:t>
            </w:r>
          </w:p>
        </w:tc>
        <w:tc>
          <w:tcPr>
            <w:tcW w:w="1559" w:type="dxa"/>
            <w:vAlign w:val="center"/>
          </w:tcPr>
          <w:p w:rsidR="009D6308" w:rsidRPr="005D6D93" w:rsidRDefault="002D2F4D">
            <w:pPr>
              <w:jc w:val="center"/>
              <w:rPr>
                <w:b/>
                <w:sz w:val="21"/>
                <w:szCs w:val="21"/>
              </w:rPr>
            </w:pPr>
            <w:r w:rsidRPr="005D6D93">
              <w:rPr>
                <w:b/>
                <w:sz w:val="21"/>
                <w:szCs w:val="21"/>
              </w:rPr>
              <w:t>组员</w:t>
            </w:r>
          </w:p>
        </w:tc>
        <w:tc>
          <w:tcPr>
            <w:tcW w:w="1277" w:type="dxa"/>
            <w:vAlign w:val="center"/>
          </w:tcPr>
          <w:p w:rsidR="009D6308" w:rsidRPr="005D6D93" w:rsidRDefault="002D2F4D">
            <w:pPr>
              <w:jc w:val="center"/>
              <w:rPr>
                <w:b/>
                <w:sz w:val="21"/>
                <w:szCs w:val="21"/>
              </w:rPr>
            </w:pPr>
            <w:r w:rsidRPr="005D6D93">
              <w:rPr>
                <w:b/>
                <w:sz w:val="21"/>
                <w:szCs w:val="21"/>
              </w:rPr>
              <w:t>审核员</w:t>
            </w:r>
          </w:p>
        </w:tc>
        <w:tc>
          <w:tcPr>
            <w:tcW w:w="1699" w:type="dxa"/>
            <w:vAlign w:val="center"/>
          </w:tcPr>
          <w:p w:rsidR="009D6308" w:rsidRPr="005D6D93" w:rsidRDefault="002D2F4D">
            <w:pPr>
              <w:jc w:val="center"/>
              <w:rPr>
                <w:b/>
                <w:sz w:val="21"/>
                <w:szCs w:val="21"/>
              </w:rPr>
            </w:pPr>
            <w:r w:rsidRPr="005D6D93">
              <w:rPr>
                <w:b/>
                <w:sz w:val="21"/>
                <w:szCs w:val="21"/>
              </w:rPr>
              <w:t>2018-N1OHSMS-1230067</w:t>
            </w:r>
          </w:p>
        </w:tc>
        <w:tc>
          <w:tcPr>
            <w:tcW w:w="1728" w:type="dxa"/>
            <w:gridSpan w:val="2"/>
            <w:vAlign w:val="center"/>
          </w:tcPr>
          <w:p w:rsidR="009D6308" w:rsidRPr="005D6D93" w:rsidRDefault="002D2F4D">
            <w:pPr>
              <w:jc w:val="center"/>
              <w:rPr>
                <w:b/>
                <w:sz w:val="21"/>
                <w:szCs w:val="21"/>
              </w:rPr>
            </w:pPr>
            <w:r w:rsidRPr="005D6D93">
              <w:rPr>
                <w:b/>
                <w:sz w:val="21"/>
                <w:szCs w:val="21"/>
              </w:rPr>
              <w:t>30.05.00,35.15.00</w:t>
            </w:r>
          </w:p>
        </w:tc>
        <w:tc>
          <w:tcPr>
            <w:tcW w:w="1729" w:type="dxa"/>
            <w:gridSpan w:val="2"/>
            <w:vAlign w:val="center"/>
          </w:tcPr>
          <w:p w:rsidR="009D6308" w:rsidRPr="005D6D93" w:rsidRDefault="002D2F4D">
            <w:pPr>
              <w:jc w:val="center"/>
              <w:rPr>
                <w:b/>
                <w:sz w:val="21"/>
                <w:szCs w:val="21"/>
              </w:rPr>
            </w:pPr>
            <w:r w:rsidRPr="005D6D93">
              <w:rPr>
                <w:b/>
                <w:sz w:val="21"/>
                <w:szCs w:val="21"/>
              </w:rPr>
              <w:t>ISC-230067</w:t>
            </w:r>
          </w:p>
        </w:tc>
      </w:tr>
      <w:tr w:rsidR="00E47B83" w:rsidTr="00060881">
        <w:trPr>
          <w:trHeight w:val="645"/>
        </w:trPr>
        <w:tc>
          <w:tcPr>
            <w:tcW w:w="1018" w:type="dxa"/>
            <w:vAlign w:val="center"/>
          </w:tcPr>
          <w:p w:rsidR="009D6308" w:rsidRPr="005D6D93" w:rsidRDefault="002D2F4D">
            <w:pPr>
              <w:jc w:val="center"/>
              <w:rPr>
                <w:b/>
                <w:sz w:val="21"/>
                <w:szCs w:val="21"/>
              </w:rPr>
            </w:pPr>
            <w:r w:rsidRPr="005D6D93">
              <w:rPr>
                <w:b/>
                <w:sz w:val="21"/>
                <w:szCs w:val="21"/>
              </w:rPr>
              <w:t>罗欢</w:t>
            </w:r>
          </w:p>
        </w:tc>
        <w:tc>
          <w:tcPr>
            <w:tcW w:w="824" w:type="dxa"/>
            <w:gridSpan w:val="2"/>
            <w:vAlign w:val="center"/>
          </w:tcPr>
          <w:p w:rsidR="009D6308" w:rsidRPr="005D6D93" w:rsidRDefault="002D2F4D">
            <w:pPr>
              <w:jc w:val="center"/>
              <w:rPr>
                <w:b/>
                <w:sz w:val="21"/>
                <w:szCs w:val="21"/>
              </w:rPr>
            </w:pPr>
            <w:r w:rsidRPr="005D6D93">
              <w:rPr>
                <w:b/>
                <w:sz w:val="21"/>
                <w:szCs w:val="21"/>
              </w:rPr>
              <w:t>女</w:t>
            </w:r>
          </w:p>
        </w:tc>
        <w:tc>
          <w:tcPr>
            <w:tcW w:w="1559" w:type="dxa"/>
            <w:vAlign w:val="center"/>
          </w:tcPr>
          <w:p w:rsidR="009D6308" w:rsidRPr="005D6D93" w:rsidRDefault="002D2F4D">
            <w:pPr>
              <w:jc w:val="center"/>
              <w:rPr>
                <w:b/>
                <w:sz w:val="21"/>
                <w:szCs w:val="21"/>
              </w:rPr>
            </w:pPr>
            <w:r w:rsidRPr="005D6D93">
              <w:rPr>
                <w:b/>
                <w:sz w:val="21"/>
                <w:szCs w:val="21"/>
              </w:rPr>
              <w:t>组员</w:t>
            </w:r>
          </w:p>
        </w:tc>
        <w:tc>
          <w:tcPr>
            <w:tcW w:w="1277" w:type="dxa"/>
            <w:vAlign w:val="center"/>
          </w:tcPr>
          <w:p w:rsidR="009D6308" w:rsidRPr="005D6D93" w:rsidRDefault="002D2F4D">
            <w:pPr>
              <w:jc w:val="center"/>
              <w:rPr>
                <w:b/>
                <w:sz w:val="21"/>
                <w:szCs w:val="21"/>
              </w:rPr>
            </w:pPr>
            <w:r w:rsidRPr="005D6D93">
              <w:rPr>
                <w:b/>
                <w:sz w:val="21"/>
                <w:szCs w:val="21"/>
              </w:rPr>
              <w:t>专家</w:t>
            </w:r>
          </w:p>
          <w:p w:rsidR="009D6308" w:rsidRPr="005D6D93" w:rsidRDefault="005A061F">
            <w:pPr>
              <w:jc w:val="center"/>
              <w:rPr>
                <w:b/>
                <w:sz w:val="21"/>
                <w:szCs w:val="21"/>
              </w:rPr>
            </w:pPr>
          </w:p>
        </w:tc>
        <w:tc>
          <w:tcPr>
            <w:tcW w:w="1699" w:type="dxa"/>
            <w:vAlign w:val="center"/>
          </w:tcPr>
          <w:p w:rsidR="009D6308" w:rsidRPr="005D6D93" w:rsidRDefault="002D2F4D">
            <w:pPr>
              <w:jc w:val="center"/>
              <w:rPr>
                <w:b/>
                <w:sz w:val="21"/>
                <w:szCs w:val="21"/>
              </w:rPr>
            </w:pPr>
            <w:r w:rsidRPr="005D6D93">
              <w:rPr>
                <w:b/>
                <w:sz w:val="21"/>
                <w:szCs w:val="21"/>
              </w:rPr>
              <w:t>重庆涪陵泰皇酒店</w:t>
            </w:r>
          </w:p>
        </w:tc>
        <w:tc>
          <w:tcPr>
            <w:tcW w:w="1728" w:type="dxa"/>
            <w:gridSpan w:val="2"/>
            <w:vAlign w:val="center"/>
          </w:tcPr>
          <w:p w:rsidR="009D6308" w:rsidRPr="005D6D93" w:rsidRDefault="002D2F4D">
            <w:pPr>
              <w:jc w:val="center"/>
              <w:rPr>
                <w:b/>
                <w:sz w:val="21"/>
                <w:szCs w:val="21"/>
              </w:rPr>
            </w:pPr>
            <w:r w:rsidRPr="005D6D93">
              <w:rPr>
                <w:b/>
                <w:sz w:val="21"/>
                <w:szCs w:val="21"/>
              </w:rPr>
              <w:t>30.01.00,30.05.00</w:t>
            </w:r>
          </w:p>
        </w:tc>
        <w:tc>
          <w:tcPr>
            <w:tcW w:w="1729" w:type="dxa"/>
            <w:gridSpan w:val="2"/>
            <w:vAlign w:val="center"/>
          </w:tcPr>
          <w:p w:rsidR="009D6308" w:rsidRPr="005D6D93" w:rsidRDefault="002D2F4D">
            <w:pPr>
              <w:jc w:val="center"/>
              <w:rPr>
                <w:b/>
                <w:sz w:val="21"/>
                <w:szCs w:val="21"/>
              </w:rPr>
            </w:pPr>
            <w:r w:rsidRPr="005D6D93">
              <w:rPr>
                <w:b/>
                <w:sz w:val="21"/>
                <w:szCs w:val="21"/>
              </w:rPr>
              <w:t>ISC-JSZJ-039</w:t>
            </w:r>
          </w:p>
        </w:tc>
      </w:tr>
      <w:tr w:rsidR="00E47B83" w:rsidTr="006C6583">
        <w:trPr>
          <w:trHeight w:val="510"/>
        </w:trPr>
        <w:tc>
          <w:tcPr>
            <w:tcW w:w="1018" w:type="dxa"/>
          </w:tcPr>
          <w:p w:rsidR="009D6308" w:rsidRPr="005D6D93" w:rsidRDefault="005A061F">
            <w:pPr>
              <w:rPr>
                <w:b/>
                <w:sz w:val="21"/>
                <w:szCs w:val="21"/>
              </w:rPr>
            </w:pPr>
          </w:p>
        </w:tc>
        <w:tc>
          <w:tcPr>
            <w:tcW w:w="824" w:type="dxa"/>
            <w:gridSpan w:val="2"/>
          </w:tcPr>
          <w:p w:rsidR="009D6308" w:rsidRPr="005D6D93" w:rsidRDefault="005A061F">
            <w:pPr>
              <w:rPr>
                <w:b/>
                <w:sz w:val="21"/>
                <w:szCs w:val="21"/>
              </w:rPr>
            </w:pPr>
          </w:p>
        </w:tc>
        <w:tc>
          <w:tcPr>
            <w:tcW w:w="1559" w:type="dxa"/>
          </w:tcPr>
          <w:p w:rsidR="009D6308" w:rsidRPr="005D6D93" w:rsidRDefault="005A061F">
            <w:pPr>
              <w:rPr>
                <w:b/>
                <w:sz w:val="21"/>
                <w:szCs w:val="21"/>
              </w:rPr>
            </w:pPr>
          </w:p>
        </w:tc>
        <w:tc>
          <w:tcPr>
            <w:tcW w:w="1277" w:type="dxa"/>
          </w:tcPr>
          <w:p w:rsidR="009D6308" w:rsidRPr="005D6D93" w:rsidRDefault="005A061F">
            <w:pPr>
              <w:rPr>
                <w:b/>
                <w:sz w:val="21"/>
                <w:szCs w:val="21"/>
              </w:rPr>
            </w:pPr>
          </w:p>
        </w:tc>
        <w:tc>
          <w:tcPr>
            <w:tcW w:w="1699" w:type="dxa"/>
          </w:tcPr>
          <w:p w:rsidR="009D6308" w:rsidRPr="005D6D93" w:rsidRDefault="005A061F">
            <w:pPr>
              <w:rPr>
                <w:b/>
                <w:sz w:val="21"/>
                <w:szCs w:val="21"/>
              </w:rPr>
            </w:pPr>
          </w:p>
        </w:tc>
        <w:tc>
          <w:tcPr>
            <w:tcW w:w="1728" w:type="dxa"/>
            <w:gridSpan w:val="2"/>
          </w:tcPr>
          <w:p w:rsidR="009D6308" w:rsidRPr="005D6D93" w:rsidRDefault="005A061F">
            <w:pPr>
              <w:rPr>
                <w:b/>
                <w:sz w:val="21"/>
                <w:szCs w:val="21"/>
              </w:rPr>
            </w:pPr>
          </w:p>
        </w:tc>
        <w:tc>
          <w:tcPr>
            <w:tcW w:w="1729" w:type="dxa"/>
            <w:gridSpan w:val="2"/>
          </w:tcPr>
          <w:p w:rsidR="009D6308" w:rsidRPr="005D6D93" w:rsidRDefault="005A061F">
            <w:pPr>
              <w:rPr>
                <w:b/>
                <w:sz w:val="21"/>
                <w:szCs w:val="21"/>
              </w:rPr>
            </w:pPr>
          </w:p>
        </w:tc>
      </w:tr>
      <w:tr w:rsidR="00E47B83" w:rsidTr="00CF18E6">
        <w:trPr>
          <w:trHeight w:val="465"/>
        </w:trPr>
        <w:tc>
          <w:tcPr>
            <w:tcW w:w="1018" w:type="dxa"/>
          </w:tcPr>
          <w:p w:rsidR="009D6308" w:rsidRPr="005D6D93" w:rsidRDefault="005A061F">
            <w:pPr>
              <w:rPr>
                <w:b/>
                <w:sz w:val="21"/>
                <w:szCs w:val="21"/>
              </w:rPr>
            </w:pPr>
          </w:p>
        </w:tc>
        <w:tc>
          <w:tcPr>
            <w:tcW w:w="824" w:type="dxa"/>
            <w:gridSpan w:val="2"/>
          </w:tcPr>
          <w:p w:rsidR="009D6308" w:rsidRPr="005D6D93" w:rsidRDefault="005A061F">
            <w:pPr>
              <w:rPr>
                <w:b/>
                <w:sz w:val="21"/>
                <w:szCs w:val="21"/>
              </w:rPr>
            </w:pPr>
          </w:p>
        </w:tc>
        <w:tc>
          <w:tcPr>
            <w:tcW w:w="1559" w:type="dxa"/>
          </w:tcPr>
          <w:p w:rsidR="009D6308" w:rsidRPr="005D6D93" w:rsidRDefault="005A061F">
            <w:pPr>
              <w:rPr>
                <w:b/>
                <w:sz w:val="21"/>
                <w:szCs w:val="21"/>
              </w:rPr>
            </w:pPr>
          </w:p>
        </w:tc>
        <w:tc>
          <w:tcPr>
            <w:tcW w:w="1277" w:type="dxa"/>
          </w:tcPr>
          <w:p w:rsidR="009D6308" w:rsidRPr="005D6D93" w:rsidRDefault="005A061F">
            <w:pPr>
              <w:rPr>
                <w:b/>
                <w:sz w:val="21"/>
                <w:szCs w:val="21"/>
              </w:rPr>
            </w:pPr>
          </w:p>
        </w:tc>
        <w:tc>
          <w:tcPr>
            <w:tcW w:w="1699" w:type="dxa"/>
          </w:tcPr>
          <w:p w:rsidR="009D6308" w:rsidRPr="005D6D93" w:rsidRDefault="005A061F">
            <w:pPr>
              <w:rPr>
                <w:b/>
                <w:sz w:val="21"/>
                <w:szCs w:val="21"/>
              </w:rPr>
            </w:pPr>
          </w:p>
        </w:tc>
        <w:tc>
          <w:tcPr>
            <w:tcW w:w="1728" w:type="dxa"/>
            <w:gridSpan w:val="2"/>
          </w:tcPr>
          <w:p w:rsidR="009D6308" w:rsidRPr="005D6D93" w:rsidRDefault="005A061F">
            <w:pPr>
              <w:rPr>
                <w:b/>
                <w:sz w:val="21"/>
                <w:szCs w:val="21"/>
              </w:rPr>
            </w:pPr>
          </w:p>
        </w:tc>
        <w:tc>
          <w:tcPr>
            <w:tcW w:w="1729" w:type="dxa"/>
            <w:gridSpan w:val="2"/>
          </w:tcPr>
          <w:p w:rsidR="009D6308" w:rsidRPr="005D6D93" w:rsidRDefault="005A061F">
            <w:pPr>
              <w:rPr>
                <w:b/>
                <w:sz w:val="21"/>
                <w:szCs w:val="21"/>
              </w:rPr>
            </w:pPr>
          </w:p>
        </w:tc>
      </w:tr>
      <w:tr w:rsidR="00E47B83" w:rsidTr="00DA00F8">
        <w:trPr>
          <w:trHeight w:val="351"/>
        </w:trPr>
        <w:tc>
          <w:tcPr>
            <w:tcW w:w="1018" w:type="dxa"/>
          </w:tcPr>
          <w:p w:rsidR="009D6308" w:rsidRPr="005D6D93" w:rsidRDefault="005A061F">
            <w:pPr>
              <w:rPr>
                <w:b/>
                <w:sz w:val="21"/>
                <w:szCs w:val="21"/>
              </w:rPr>
            </w:pPr>
          </w:p>
        </w:tc>
        <w:tc>
          <w:tcPr>
            <w:tcW w:w="824" w:type="dxa"/>
            <w:gridSpan w:val="2"/>
          </w:tcPr>
          <w:p w:rsidR="009D6308" w:rsidRPr="005D6D93" w:rsidRDefault="005A061F">
            <w:pPr>
              <w:rPr>
                <w:b/>
                <w:sz w:val="21"/>
                <w:szCs w:val="21"/>
              </w:rPr>
            </w:pPr>
          </w:p>
        </w:tc>
        <w:tc>
          <w:tcPr>
            <w:tcW w:w="1559" w:type="dxa"/>
          </w:tcPr>
          <w:p w:rsidR="009D6308" w:rsidRPr="005D6D93" w:rsidRDefault="005A061F">
            <w:pPr>
              <w:rPr>
                <w:b/>
                <w:sz w:val="21"/>
                <w:szCs w:val="21"/>
              </w:rPr>
            </w:pPr>
          </w:p>
        </w:tc>
        <w:tc>
          <w:tcPr>
            <w:tcW w:w="1277" w:type="dxa"/>
          </w:tcPr>
          <w:p w:rsidR="009D6308" w:rsidRPr="005D6D93" w:rsidRDefault="005A061F">
            <w:pPr>
              <w:rPr>
                <w:b/>
                <w:sz w:val="21"/>
                <w:szCs w:val="21"/>
              </w:rPr>
            </w:pPr>
          </w:p>
        </w:tc>
        <w:tc>
          <w:tcPr>
            <w:tcW w:w="1699" w:type="dxa"/>
          </w:tcPr>
          <w:p w:rsidR="009D6308" w:rsidRPr="005D6D93" w:rsidRDefault="005A061F">
            <w:pPr>
              <w:rPr>
                <w:b/>
                <w:sz w:val="21"/>
                <w:szCs w:val="21"/>
              </w:rPr>
            </w:pPr>
          </w:p>
        </w:tc>
        <w:tc>
          <w:tcPr>
            <w:tcW w:w="1728" w:type="dxa"/>
            <w:gridSpan w:val="2"/>
          </w:tcPr>
          <w:p w:rsidR="009D6308" w:rsidRPr="005D6D93" w:rsidRDefault="005A061F">
            <w:pPr>
              <w:rPr>
                <w:b/>
                <w:sz w:val="21"/>
                <w:szCs w:val="21"/>
              </w:rPr>
            </w:pPr>
          </w:p>
        </w:tc>
        <w:tc>
          <w:tcPr>
            <w:tcW w:w="1729" w:type="dxa"/>
            <w:gridSpan w:val="2"/>
          </w:tcPr>
          <w:p w:rsidR="009D6308" w:rsidRPr="005D6D93" w:rsidRDefault="005A061F">
            <w:pPr>
              <w:rPr>
                <w:b/>
                <w:sz w:val="21"/>
                <w:szCs w:val="21"/>
              </w:rPr>
            </w:pPr>
          </w:p>
        </w:tc>
      </w:tr>
      <w:tr w:rsidR="00E47B83">
        <w:trPr>
          <w:trHeight w:val="413"/>
        </w:trPr>
        <w:tc>
          <w:tcPr>
            <w:tcW w:w="9834" w:type="dxa"/>
            <w:gridSpan w:val="10"/>
          </w:tcPr>
          <w:p w:rsidR="005B46B4" w:rsidRPr="005D6D93" w:rsidRDefault="002D2F4D">
            <w:pPr>
              <w:rPr>
                <w:b/>
                <w:sz w:val="21"/>
                <w:szCs w:val="21"/>
              </w:rPr>
            </w:pPr>
            <w:r w:rsidRPr="005D6D93">
              <w:rPr>
                <w:rFonts w:hint="eastAsia"/>
                <w:b/>
                <w:sz w:val="21"/>
                <w:szCs w:val="21"/>
              </w:rPr>
              <w:t>与审核组同行人员信息</w:t>
            </w:r>
          </w:p>
        </w:tc>
      </w:tr>
      <w:tr w:rsidR="00E47B83" w:rsidTr="009D6308">
        <w:trPr>
          <w:trHeight w:val="418"/>
        </w:trPr>
        <w:tc>
          <w:tcPr>
            <w:tcW w:w="1018" w:type="dxa"/>
            <w:vAlign w:val="center"/>
          </w:tcPr>
          <w:p w:rsidR="005B46B4" w:rsidRPr="005D6D93" w:rsidRDefault="002D2F4D">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2D2F4D">
            <w:pPr>
              <w:jc w:val="center"/>
              <w:rPr>
                <w:b/>
                <w:sz w:val="21"/>
                <w:szCs w:val="21"/>
              </w:rPr>
            </w:pPr>
            <w:r w:rsidRPr="005D6D93">
              <w:rPr>
                <w:rFonts w:hint="eastAsia"/>
                <w:b/>
                <w:sz w:val="21"/>
                <w:szCs w:val="21"/>
              </w:rPr>
              <w:t>性别</w:t>
            </w:r>
          </w:p>
        </w:tc>
        <w:tc>
          <w:tcPr>
            <w:tcW w:w="1559" w:type="dxa"/>
            <w:vAlign w:val="center"/>
          </w:tcPr>
          <w:p w:rsidR="005B46B4" w:rsidRPr="005D6D93" w:rsidRDefault="002D2F4D">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2D2F4D">
            <w:pPr>
              <w:rPr>
                <w:b/>
                <w:sz w:val="21"/>
                <w:szCs w:val="21"/>
              </w:rPr>
            </w:pPr>
            <w:r w:rsidRPr="005D6D93">
              <w:rPr>
                <w:rFonts w:hint="eastAsia"/>
                <w:b/>
                <w:sz w:val="21"/>
                <w:szCs w:val="21"/>
              </w:rPr>
              <w:t>工作单位</w:t>
            </w:r>
          </w:p>
        </w:tc>
      </w:tr>
      <w:tr w:rsidR="00E47B83" w:rsidTr="009D6308">
        <w:trPr>
          <w:trHeight w:val="418"/>
        </w:trPr>
        <w:tc>
          <w:tcPr>
            <w:tcW w:w="1018" w:type="dxa"/>
            <w:vAlign w:val="center"/>
          </w:tcPr>
          <w:p w:rsidR="005B46B4" w:rsidRPr="005D6D93" w:rsidRDefault="005A061F">
            <w:pPr>
              <w:jc w:val="center"/>
              <w:rPr>
                <w:b/>
                <w:sz w:val="21"/>
                <w:szCs w:val="21"/>
              </w:rPr>
            </w:pPr>
          </w:p>
        </w:tc>
        <w:tc>
          <w:tcPr>
            <w:tcW w:w="824" w:type="dxa"/>
            <w:gridSpan w:val="2"/>
            <w:vAlign w:val="center"/>
          </w:tcPr>
          <w:p w:rsidR="005B46B4" w:rsidRPr="005D6D93" w:rsidRDefault="005A061F">
            <w:pPr>
              <w:jc w:val="center"/>
              <w:rPr>
                <w:b/>
                <w:sz w:val="21"/>
                <w:szCs w:val="21"/>
              </w:rPr>
            </w:pPr>
          </w:p>
        </w:tc>
        <w:tc>
          <w:tcPr>
            <w:tcW w:w="1559" w:type="dxa"/>
            <w:vAlign w:val="center"/>
          </w:tcPr>
          <w:p w:rsidR="005B46B4" w:rsidRPr="005D6D93" w:rsidRDefault="005A061F">
            <w:pPr>
              <w:jc w:val="center"/>
              <w:rPr>
                <w:b/>
                <w:sz w:val="21"/>
                <w:szCs w:val="21"/>
              </w:rPr>
            </w:pPr>
          </w:p>
        </w:tc>
        <w:tc>
          <w:tcPr>
            <w:tcW w:w="6433" w:type="dxa"/>
            <w:gridSpan w:val="6"/>
            <w:vAlign w:val="center"/>
          </w:tcPr>
          <w:p w:rsidR="005B46B4" w:rsidRPr="005D6D93" w:rsidRDefault="005A061F">
            <w:pPr>
              <w:rPr>
                <w:b/>
                <w:sz w:val="21"/>
                <w:szCs w:val="21"/>
              </w:rPr>
            </w:pPr>
          </w:p>
        </w:tc>
      </w:tr>
      <w:tr w:rsidR="00E47B83" w:rsidTr="009D6308">
        <w:trPr>
          <w:trHeight w:val="418"/>
        </w:trPr>
        <w:tc>
          <w:tcPr>
            <w:tcW w:w="1018" w:type="dxa"/>
            <w:vAlign w:val="center"/>
          </w:tcPr>
          <w:p w:rsidR="005B46B4" w:rsidRDefault="005A061F">
            <w:pPr>
              <w:jc w:val="center"/>
              <w:rPr>
                <w:b/>
              </w:rPr>
            </w:pPr>
          </w:p>
        </w:tc>
        <w:tc>
          <w:tcPr>
            <w:tcW w:w="824" w:type="dxa"/>
            <w:gridSpan w:val="2"/>
            <w:vAlign w:val="center"/>
          </w:tcPr>
          <w:p w:rsidR="005B46B4" w:rsidRDefault="005A061F">
            <w:pPr>
              <w:jc w:val="center"/>
              <w:rPr>
                <w:b/>
              </w:rPr>
            </w:pPr>
          </w:p>
        </w:tc>
        <w:tc>
          <w:tcPr>
            <w:tcW w:w="1559" w:type="dxa"/>
            <w:vAlign w:val="center"/>
          </w:tcPr>
          <w:p w:rsidR="005B46B4" w:rsidRDefault="005A061F">
            <w:pPr>
              <w:jc w:val="center"/>
              <w:rPr>
                <w:b/>
              </w:rPr>
            </w:pPr>
          </w:p>
        </w:tc>
        <w:tc>
          <w:tcPr>
            <w:tcW w:w="6433" w:type="dxa"/>
            <w:gridSpan w:val="6"/>
            <w:vAlign w:val="center"/>
          </w:tcPr>
          <w:p w:rsidR="005B46B4" w:rsidRDefault="005A061F">
            <w:pPr>
              <w:rPr>
                <w:b/>
              </w:rPr>
            </w:pPr>
          </w:p>
        </w:tc>
      </w:tr>
      <w:tr w:rsidR="00E47B83" w:rsidTr="009D6308">
        <w:trPr>
          <w:trHeight w:val="418"/>
        </w:trPr>
        <w:tc>
          <w:tcPr>
            <w:tcW w:w="1018" w:type="dxa"/>
            <w:vAlign w:val="center"/>
          </w:tcPr>
          <w:p w:rsidR="005B46B4" w:rsidRDefault="005A061F">
            <w:pPr>
              <w:jc w:val="center"/>
              <w:rPr>
                <w:b/>
              </w:rPr>
            </w:pPr>
          </w:p>
        </w:tc>
        <w:tc>
          <w:tcPr>
            <w:tcW w:w="824" w:type="dxa"/>
            <w:gridSpan w:val="2"/>
            <w:vAlign w:val="center"/>
          </w:tcPr>
          <w:p w:rsidR="005B46B4" w:rsidRDefault="005A061F">
            <w:pPr>
              <w:jc w:val="center"/>
              <w:rPr>
                <w:b/>
              </w:rPr>
            </w:pPr>
          </w:p>
        </w:tc>
        <w:tc>
          <w:tcPr>
            <w:tcW w:w="1559" w:type="dxa"/>
            <w:vAlign w:val="center"/>
          </w:tcPr>
          <w:p w:rsidR="005B46B4" w:rsidRDefault="005A061F">
            <w:pPr>
              <w:jc w:val="center"/>
              <w:rPr>
                <w:b/>
              </w:rPr>
            </w:pPr>
          </w:p>
        </w:tc>
        <w:tc>
          <w:tcPr>
            <w:tcW w:w="6433" w:type="dxa"/>
            <w:gridSpan w:val="6"/>
            <w:vAlign w:val="center"/>
          </w:tcPr>
          <w:p w:rsidR="005B46B4" w:rsidRDefault="005A061F">
            <w:pPr>
              <w:rPr>
                <w:b/>
              </w:rPr>
            </w:pPr>
          </w:p>
        </w:tc>
      </w:tr>
    </w:tbl>
    <w:p w:rsidR="005B46B4" w:rsidRDefault="002D2F4D">
      <w:pPr>
        <w:tabs>
          <w:tab w:val="left" w:pos="645"/>
        </w:tabs>
        <w:rPr>
          <w:b/>
          <w:sz w:val="26"/>
          <w:szCs w:val="26"/>
        </w:rPr>
      </w:pPr>
      <w:r>
        <w:rPr>
          <w:rFonts w:hint="eastAsia"/>
          <w:b/>
          <w:sz w:val="26"/>
          <w:szCs w:val="26"/>
        </w:rPr>
        <w:t>二、审核目的</w:t>
      </w:r>
    </w:p>
    <w:p w:rsidR="009D6308" w:rsidRPr="005D6D93" w:rsidRDefault="002D2F4D"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E47B83" w:rsidRPr="005D6D93" w:rsidRDefault="00867BCF" w:rsidP="009D6308">
      <w:pPr>
        <w:tabs>
          <w:tab w:val="left" w:pos="645"/>
        </w:tabs>
        <w:rPr>
          <w:b/>
          <w:sz w:val="21"/>
          <w:szCs w:val="21"/>
        </w:rPr>
      </w:pPr>
      <w:r w:rsidRPr="005D6D93">
        <w:rPr>
          <w:rFonts w:hint="eastAsia"/>
          <w:b/>
          <w:sz w:val="21"/>
          <w:szCs w:val="21"/>
        </w:rPr>
        <w:t>■</w:t>
      </w:r>
      <w:r w:rsidR="002D2F4D" w:rsidRPr="005D6D93">
        <w:rPr>
          <w:rFonts w:hint="eastAsia"/>
          <w:b/>
          <w:sz w:val="21"/>
          <w:szCs w:val="21"/>
        </w:rPr>
        <w:t>保持认证注册资格：</w:t>
      </w:r>
      <w:r w:rsidR="002D2F4D" w:rsidRPr="005D6D93">
        <w:rPr>
          <w:rFonts w:hint="eastAsia"/>
          <w:b/>
          <w:sz w:val="21"/>
          <w:szCs w:val="21"/>
        </w:rPr>
        <w:t>__</w:t>
      </w:r>
      <w:r>
        <w:rPr>
          <w:rFonts w:hint="eastAsia"/>
          <w:b/>
          <w:sz w:val="21"/>
          <w:szCs w:val="21"/>
        </w:rPr>
        <w:t>换版</w:t>
      </w:r>
      <w:r w:rsidR="002D2F4D" w:rsidRPr="005D6D93">
        <w:rPr>
          <w:rFonts w:hint="eastAsia"/>
          <w:b/>
          <w:sz w:val="21"/>
          <w:szCs w:val="21"/>
        </w:rPr>
        <w:t>_____</w:t>
      </w:r>
    </w:p>
    <w:p w:rsidR="00E47B83" w:rsidRPr="005D6D93" w:rsidRDefault="002D2F4D"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E47B83" w:rsidRPr="005D6D93" w:rsidRDefault="002D2F4D"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E47B83" w:rsidRPr="005D6D93" w:rsidRDefault="002D2F4D"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2D2F4D" w:rsidP="009D6308">
      <w:pPr>
        <w:tabs>
          <w:tab w:val="left" w:pos="645"/>
        </w:tabs>
        <w:rPr>
          <w:b/>
          <w:sz w:val="16"/>
          <w:szCs w:val="16"/>
        </w:rPr>
      </w:pPr>
      <w:r>
        <w:rPr>
          <w:rFonts w:hint="eastAsia"/>
          <w:b/>
          <w:sz w:val="26"/>
          <w:szCs w:val="26"/>
        </w:rPr>
        <w:t>三、审核准则</w:t>
      </w:r>
    </w:p>
    <w:p w:rsidR="004209E6" w:rsidRPr="005D6D93" w:rsidRDefault="002D2F4D"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p>
    <w:p w:rsidR="004209E6" w:rsidRPr="005D6D93" w:rsidRDefault="002D2F4D"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2D2F4D"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867BCF" w:rsidP="004209E6">
      <w:pPr>
        <w:tabs>
          <w:tab w:val="left" w:pos="645"/>
        </w:tabs>
        <w:rPr>
          <w:b/>
          <w:sz w:val="21"/>
          <w:szCs w:val="21"/>
        </w:rPr>
      </w:pPr>
      <w:r w:rsidRPr="005D6D93">
        <w:rPr>
          <w:rFonts w:hint="eastAsia"/>
          <w:b/>
          <w:sz w:val="21"/>
          <w:szCs w:val="21"/>
        </w:rPr>
        <w:t>□</w:t>
      </w:r>
      <w:r w:rsidR="002D2F4D" w:rsidRPr="005D6D93">
        <w:rPr>
          <w:rFonts w:hint="eastAsia"/>
          <w:b/>
          <w:sz w:val="21"/>
          <w:szCs w:val="21"/>
        </w:rPr>
        <w:t xml:space="preserve"> GB/T 28001-2011 </w:t>
      </w:r>
      <w:proofErr w:type="spellStart"/>
      <w:r w:rsidR="002D2F4D" w:rsidRPr="005D6D93">
        <w:rPr>
          <w:rFonts w:hint="eastAsia"/>
          <w:b/>
          <w:sz w:val="21"/>
          <w:szCs w:val="21"/>
        </w:rPr>
        <w:t>idt</w:t>
      </w:r>
      <w:proofErr w:type="spellEnd"/>
      <w:r w:rsidR="002D2F4D" w:rsidRPr="005D6D93">
        <w:rPr>
          <w:rFonts w:hint="eastAsia"/>
          <w:b/>
          <w:sz w:val="21"/>
          <w:szCs w:val="21"/>
        </w:rPr>
        <w:t xml:space="preserve"> OHSMS 18001:2007</w:t>
      </w:r>
      <w:r w:rsidR="002D2F4D" w:rsidRPr="005D6D93">
        <w:rPr>
          <w:rFonts w:hint="eastAsia"/>
          <w:b/>
          <w:sz w:val="21"/>
          <w:szCs w:val="21"/>
        </w:rPr>
        <w:t>标准</w:t>
      </w:r>
    </w:p>
    <w:p w:rsidR="004209E6" w:rsidRPr="005D6D93" w:rsidRDefault="002D2F4D"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867BCF" w:rsidP="004209E6">
      <w:pPr>
        <w:tabs>
          <w:tab w:val="left" w:pos="645"/>
        </w:tabs>
        <w:rPr>
          <w:b/>
          <w:sz w:val="21"/>
          <w:szCs w:val="21"/>
        </w:rPr>
      </w:pPr>
      <w:r w:rsidRPr="005D6D93">
        <w:rPr>
          <w:rFonts w:hint="eastAsia"/>
          <w:b/>
          <w:sz w:val="21"/>
          <w:szCs w:val="21"/>
        </w:rPr>
        <w:t>■</w:t>
      </w:r>
      <w:r w:rsidR="002D2F4D" w:rsidRPr="005D6D93">
        <w:rPr>
          <w:rFonts w:hint="eastAsia"/>
          <w:b/>
          <w:sz w:val="21"/>
          <w:szCs w:val="21"/>
        </w:rPr>
        <w:t>受审核方管理体系文件</w:t>
      </w:r>
      <w:r w:rsidRPr="005D6D93">
        <w:rPr>
          <w:rFonts w:hint="eastAsia"/>
          <w:b/>
          <w:sz w:val="21"/>
          <w:szCs w:val="21"/>
        </w:rPr>
        <w:t>■</w:t>
      </w:r>
      <w:r w:rsidR="002D2F4D" w:rsidRPr="005D6D93">
        <w:rPr>
          <w:rFonts w:hint="eastAsia"/>
          <w:b/>
          <w:sz w:val="21"/>
          <w:szCs w:val="21"/>
        </w:rPr>
        <w:t>适用的法律法规□认证合同</w:t>
      </w:r>
    </w:p>
    <w:p w:rsidR="005B46B4" w:rsidRDefault="002D2F4D"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E47B83">
        <w:trPr>
          <w:trHeight w:val="135"/>
          <w:jc w:val="center"/>
        </w:trPr>
        <w:tc>
          <w:tcPr>
            <w:tcW w:w="2218" w:type="dxa"/>
            <w:gridSpan w:val="2"/>
            <w:vAlign w:val="center"/>
          </w:tcPr>
          <w:p w:rsidR="005B46B4" w:rsidRDefault="002D2F4D">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5B46B4" w:rsidRPr="00867BCF" w:rsidRDefault="002D2F4D">
            <w:pPr>
              <w:spacing w:line="260" w:lineRule="exact"/>
              <w:rPr>
                <w:rFonts w:ascii="宋体"/>
                <w:b/>
                <w:sz w:val="21"/>
              </w:rPr>
            </w:pPr>
            <w:bookmarkStart w:id="10" w:name="组织名称Add"/>
            <w:r w:rsidRPr="00867BCF">
              <w:rPr>
                <w:rFonts w:ascii="宋体"/>
                <w:b/>
                <w:sz w:val="21"/>
              </w:rPr>
              <w:t>重庆金科两江大酒店有限公司</w:t>
            </w:r>
            <w:bookmarkEnd w:id="10"/>
          </w:p>
        </w:tc>
        <w:tc>
          <w:tcPr>
            <w:tcW w:w="1672" w:type="dxa"/>
            <w:vAlign w:val="center"/>
          </w:tcPr>
          <w:p w:rsidR="005B46B4" w:rsidRDefault="002D2F4D">
            <w:pPr>
              <w:spacing w:line="260" w:lineRule="exact"/>
              <w:jc w:val="center"/>
              <w:rPr>
                <w:rFonts w:ascii="宋体"/>
                <w:b/>
                <w:sz w:val="21"/>
              </w:rPr>
            </w:pPr>
            <w:r>
              <w:rPr>
                <w:rFonts w:ascii="宋体" w:hAnsi="宋体" w:hint="eastAsia"/>
                <w:b/>
                <w:sz w:val="21"/>
              </w:rPr>
              <w:t>组织人数及</w:t>
            </w:r>
          </w:p>
          <w:p w:rsidR="005B46B4" w:rsidRDefault="002D2F4D">
            <w:pPr>
              <w:spacing w:line="200" w:lineRule="exact"/>
              <w:rPr>
                <w:b/>
                <w:spacing w:val="-20"/>
              </w:rPr>
            </w:pPr>
            <w:r>
              <w:rPr>
                <w:rFonts w:ascii="宋体" w:hAnsi="宋体" w:hint="eastAsia"/>
                <w:b/>
                <w:sz w:val="21"/>
              </w:rPr>
              <w:t>变动情况核实</w:t>
            </w:r>
          </w:p>
        </w:tc>
        <w:tc>
          <w:tcPr>
            <w:tcW w:w="1500" w:type="dxa"/>
          </w:tcPr>
          <w:p w:rsidR="005B46B4" w:rsidRDefault="00867BCF">
            <w:pPr>
              <w:spacing w:line="260" w:lineRule="exact"/>
              <w:rPr>
                <w:rFonts w:ascii="宋体"/>
                <w:b/>
                <w:sz w:val="21"/>
              </w:rPr>
            </w:pPr>
            <w:r>
              <w:rPr>
                <w:rFonts w:ascii="宋体"/>
                <w:b/>
                <w:sz w:val="21"/>
              </w:rPr>
              <w:t>260</w:t>
            </w:r>
          </w:p>
        </w:tc>
      </w:tr>
      <w:tr w:rsidR="00E47B83">
        <w:trPr>
          <w:trHeight w:val="546"/>
          <w:jc w:val="center"/>
        </w:trPr>
        <w:tc>
          <w:tcPr>
            <w:tcW w:w="2218" w:type="dxa"/>
            <w:gridSpan w:val="2"/>
            <w:vAlign w:val="center"/>
          </w:tcPr>
          <w:p w:rsidR="005B46B4" w:rsidRDefault="002D2F4D">
            <w:pPr>
              <w:jc w:val="center"/>
              <w:rPr>
                <w:b/>
                <w:sz w:val="16"/>
                <w:szCs w:val="16"/>
              </w:rPr>
            </w:pPr>
            <w:r>
              <w:rPr>
                <w:rFonts w:ascii="宋体" w:hAnsi="宋体" w:hint="eastAsia"/>
                <w:b/>
                <w:sz w:val="21"/>
                <w:szCs w:val="21"/>
              </w:rPr>
              <w:t>注册地址</w:t>
            </w:r>
          </w:p>
        </w:tc>
        <w:tc>
          <w:tcPr>
            <w:tcW w:w="4416" w:type="dxa"/>
            <w:gridSpan w:val="4"/>
          </w:tcPr>
          <w:p w:rsidR="005B46B4" w:rsidRDefault="002D2F4D">
            <w:pPr>
              <w:rPr>
                <w:rFonts w:ascii="宋体"/>
                <w:b/>
                <w:sz w:val="21"/>
              </w:rPr>
            </w:pPr>
            <w:bookmarkStart w:id="11" w:name="注册地址"/>
            <w:r>
              <w:rPr>
                <w:rFonts w:ascii="宋体"/>
                <w:b/>
                <w:sz w:val="21"/>
              </w:rPr>
              <w:t>重庆市涪陵区滨江大道二段6号</w:t>
            </w:r>
            <w:bookmarkEnd w:id="11"/>
          </w:p>
        </w:tc>
        <w:tc>
          <w:tcPr>
            <w:tcW w:w="1672" w:type="dxa"/>
            <w:vMerge w:val="restart"/>
            <w:vAlign w:val="center"/>
          </w:tcPr>
          <w:p w:rsidR="005B46B4" w:rsidRDefault="002D2F4D">
            <w:pPr>
              <w:jc w:val="center"/>
              <w:rPr>
                <w:rFonts w:ascii="宋体"/>
                <w:b/>
                <w:sz w:val="21"/>
              </w:rPr>
            </w:pPr>
            <w:r>
              <w:rPr>
                <w:rFonts w:ascii="宋体" w:hAnsi="宋体" w:hint="eastAsia"/>
                <w:b/>
                <w:sz w:val="21"/>
              </w:rPr>
              <w:t>邮编</w:t>
            </w:r>
          </w:p>
        </w:tc>
        <w:tc>
          <w:tcPr>
            <w:tcW w:w="1500" w:type="dxa"/>
          </w:tcPr>
          <w:p w:rsidR="005B46B4" w:rsidRDefault="002D2F4D">
            <w:pPr>
              <w:rPr>
                <w:rFonts w:ascii="宋体"/>
                <w:b/>
                <w:sz w:val="21"/>
              </w:rPr>
            </w:pPr>
            <w:bookmarkStart w:id="12" w:name="注册邮编"/>
            <w:r>
              <w:rPr>
                <w:rFonts w:ascii="宋体"/>
                <w:b/>
                <w:sz w:val="21"/>
              </w:rPr>
              <w:t>400000</w:t>
            </w:r>
            <w:bookmarkEnd w:id="12"/>
          </w:p>
        </w:tc>
      </w:tr>
      <w:tr w:rsidR="00E47B83">
        <w:trPr>
          <w:trHeight w:val="434"/>
          <w:jc w:val="center"/>
        </w:trPr>
        <w:tc>
          <w:tcPr>
            <w:tcW w:w="2218" w:type="dxa"/>
            <w:gridSpan w:val="2"/>
            <w:vAlign w:val="center"/>
          </w:tcPr>
          <w:p w:rsidR="005B46B4" w:rsidRDefault="002D2F4D">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2D2F4D">
            <w:pPr>
              <w:rPr>
                <w:rFonts w:ascii="宋体"/>
                <w:b/>
                <w:sz w:val="21"/>
              </w:rPr>
            </w:pPr>
            <w:bookmarkStart w:id="13" w:name="办公地址"/>
            <w:r>
              <w:rPr>
                <w:rFonts w:ascii="宋体"/>
                <w:b/>
                <w:sz w:val="21"/>
              </w:rPr>
              <w:t>重庆市涪陵区滨江大道二段6号</w:t>
            </w:r>
            <w:bookmarkEnd w:id="13"/>
          </w:p>
        </w:tc>
        <w:tc>
          <w:tcPr>
            <w:tcW w:w="1672" w:type="dxa"/>
            <w:vMerge/>
            <w:vAlign w:val="center"/>
          </w:tcPr>
          <w:p w:rsidR="005B46B4" w:rsidRDefault="005A061F">
            <w:pPr>
              <w:jc w:val="center"/>
              <w:rPr>
                <w:rFonts w:ascii="宋体"/>
                <w:b/>
                <w:sz w:val="21"/>
              </w:rPr>
            </w:pPr>
          </w:p>
        </w:tc>
        <w:tc>
          <w:tcPr>
            <w:tcW w:w="1500" w:type="dxa"/>
          </w:tcPr>
          <w:p w:rsidR="005B46B4" w:rsidRDefault="002D2F4D">
            <w:pPr>
              <w:rPr>
                <w:rFonts w:ascii="宋体"/>
                <w:b/>
                <w:sz w:val="21"/>
              </w:rPr>
            </w:pPr>
            <w:bookmarkStart w:id="14" w:name="办公邮编"/>
            <w:r>
              <w:rPr>
                <w:rFonts w:ascii="宋体"/>
                <w:b/>
                <w:sz w:val="21"/>
              </w:rPr>
              <w:t>400000</w:t>
            </w:r>
            <w:bookmarkEnd w:id="14"/>
          </w:p>
        </w:tc>
      </w:tr>
      <w:tr w:rsidR="00E47B83">
        <w:trPr>
          <w:trHeight w:val="374"/>
          <w:jc w:val="center"/>
        </w:trPr>
        <w:tc>
          <w:tcPr>
            <w:tcW w:w="2218" w:type="dxa"/>
            <w:gridSpan w:val="2"/>
            <w:vAlign w:val="center"/>
          </w:tcPr>
          <w:p w:rsidR="005B46B4" w:rsidRDefault="002D2F4D">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2D2F4D">
            <w:pPr>
              <w:rPr>
                <w:rFonts w:ascii="宋体"/>
                <w:b/>
                <w:sz w:val="21"/>
              </w:rPr>
            </w:pPr>
            <w:bookmarkStart w:id="15" w:name="生产地址Add"/>
            <w:r>
              <w:rPr>
                <w:rFonts w:ascii="宋体"/>
                <w:b/>
                <w:sz w:val="21"/>
              </w:rPr>
              <w:t>重庆市涪陵区滨江大道二段6号</w:t>
            </w:r>
            <w:bookmarkEnd w:id="15"/>
          </w:p>
        </w:tc>
        <w:tc>
          <w:tcPr>
            <w:tcW w:w="1672" w:type="dxa"/>
            <w:vMerge/>
            <w:vAlign w:val="center"/>
          </w:tcPr>
          <w:p w:rsidR="005B46B4" w:rsidRDefault="005A061F">
            <w:pPr>
              <w:jc w:val="center"/>
              <w:rPr>
                <w:rFonts w:ascii="宋体"/>
                <w:b/>
                <w:sz w:val="21"/>
              </w:rPr>
            </w:pPr>
          </w:p>
        </w:tc>
        <w:tc>
          <w:tcPr>
            <w:tcW w:w="1500" w:type="dxa"/>
          </w:tcPr>
          <w:p w:rsidR="005B46B4" w:rsidRDefault="002D2F4D">
            <w:pPr>
              <w:rPr>
                <w:rFonts w:ascii="宋体"/>
                <w:b/>
                <w:sz w:val="21"/>
              </w:rPr>
            </w:pPr>
            <w:bookmarkStart w:id="16" w:name="生产邮编"/>
            <w:r>
              <w:rPr>
                <w:rFonts w:ascii="宋体"/>
                <w:b/>
                <w:sz w:val="21"/>
              </w:rPr>
              <w:t>400000</w:t>
            </w:r>
            <w:bookmarkEnd w:id="16"/>
          </w:p>
        </w:tc>
      </w:tr>
      <w:tr w:rsidR="00E47B83">
        <w:trPr>
          <w:trHeight w:val="256"/>
          <w:jc w:val="center"/>
        </w:trPr>
        <w:tc>
          <w:tcPr>
            <w:tcW w:w="2218" w:type="dxa"/>
            <w:gridSpan w:val="2"/>
            <w:vAlign w:val="center"/>
          </w:tcPr>
          <w:p w:rsidR="005B46B4" w:rsidRDefault="002D2F4D">
            <w:pPr>
              <w:jc w:val="center"/>
              <w:rPr>
                <w:rFonts w:ascii="宋体"/>
                <w:b/>
                <w:sz w:val="21"/>
              </w:rPr>
            </w:pPr>
            <w:r>
              <w:rPr>
                <w:rFonts w:ascii="宋体" w:hAnsi="宋体" w:hint="eastAsia"/>
                <w:b/>
                <w:sz w:val="21"/>
              </w:rPr>
              <w:t>联系人</w:t>
            </w:r>
          </w:p>
        </w:tc>
        <w:tc>
          <w:tcPr>
            <w:tcW w:w="1689" w:type="dxa"/>
          </w:tcPr>
          <w:p w:rsidR="005B46B4" w:rsidRDefault="00E94592">
            <w:pPr>
              <w:rPr>
                <w:rFonts w:ascii="宋体"/>
                <w:b/>
                <w:sz w:val="21"/>
              </w:rPr>
            </w:pPr>
            <w:r>
              <w:rPr>
                <w:rFonts w:ascii="宋体" w:hint="eastAsia"/>
                <w:b/>
                <w:sz w:val="21"/>
              </w:rPr>
              <w:t>赵培宇</w:t>
            </w:r>
          </w:p>
        </w:tc>
        <w:tc>
          <w:tcPr>
            <w:tcW w:w="1109" w:type="dxa"/>
            <w:vAlign w:val="center"/>
          </w:tcPr>
          <w:p w:rsidR="005B46B4" w:rsidRDefault="002D2F4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2D2F4D">
            <w:pPr>
              <w:jc w:val="center"/>
              <w:rPr>
                <w:rFonts w:ascii="宋体"/>
                <w:b/>
                <w:sz w:val="21"/>
              </w:rPr>
            </w:pPr>
            <w:bookmarkStart w:id="17" w:name="联系人电话Add"/>
            <w:r>
              <w:rPr>
                <w:rFonts w:ascii="宋体"/>
                <w:b/>
                <w:sz w:val="21"/>
              </w:rPr>
              <w:t>023-85677777</w:t>
            </w:r>
            <w:bookmarkEnd w:id="17"/>
          </w:p>
        </w:tc>
        <w:tc>
          <w:tcPr>
            <w:tcW w:w="1672" w:type="dxa"/>
            <w:vAlign w:val="center"/>
          </w:tcPr>
          <w:p w:rsidR="005B46B4" w:rsidRDefault="002D2F4D">
            <w:pPr>
              <w:jc w:val="center"/>
              <w:rPr>
                <w:rFonts w:ascii="宋体"/>
                <w:b/>
                <w:sz w:val="21"/>
              </w:rPr>
            </w:pPr>
            <w:r>
              <w:rPr>
                <w:rFonts w:ascii="宋体" w:hAnsi="宋体" w:hint="eastAsia"/>
                <w:b/>
                <w:sz w:val="21"/>
              </w:rPr>
              <w:t>传真</w:t>
            </w:r>
          </w:p>
        </w:tc>
        <w:tc>
          <w:tcPr>
            <w:tcW w:w="1500" w:type="dxa"/>
          </w:tcPr>
          <w:p w:rsidR="005B46B4" w:rsidRDefault="005A061F">
            <w:pPr>
              <w:rPr>
                <w:rFonts w:ascii="宋体"/>
                <w:b/>
                <w:sz w:val="21"/>
              </w:rPr>
            </w:pPr>
            <w:bookmarkStart w:id="18" w:name="联系人传真"/>
            <w:bookmarkEnd w:id="18"/>
          </w:p>
        </w:tc>
      </w:tr>
      <w:tr w:rsidR="00E47B83">
        <w:trPr>
          <w:trHeight w:val="510"/>
          <w:jc w:val="center"/>
        </w:trPr>
        <w:tc>
          <w:tcPr>
            <w:tcW w:w="2218" w:type="dxa"/>
            <w:gridSpan w:val="2"/>
            <w:vAlign w:val="center"/>
          </w:tcPr>
          <w:p w:rsidR="005B46B4" w:rsidRPr="005D6D93" w:rsidRDefault="002D2F4D">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2D2F4D">
            <w:pPr>
              <w:rPr>
                <w:rFonts w:ascii="宋体" w:hAnsi="宋体"/>
                <w:b/>
                <w:sz w:val="21"/>
                <w:szCs w:val="21"/>
              </w:rPr>
            </w:pPr>
            <w:bookmarkStart w:id="19" w:name="法人"/>
            <w:r w:rsidRPr="005D6D93">
              <w:rPr>
                <w:rFonts w:ascii="宋体" w:hAnsi="宋体"/>
                <w:b/>
                <w:sz w:val="21"/>
                <w:szCs w:val="21"/>
              </w:rPr>
              <w:t>陈颐</w:t>
            </w:r>
            <w:bookmarkEnd w:id="19"/>
          </w:p>
        </w:tc>
        <w:tc>
          <w:tcPr>
            <w:tcW w:w="1109" w:type="dxa"/>
            <w:vAlign w:val="center"/>
          </w:tcPr>
          <w:p w:rsidR="005B46B4" w:rsidRPr="005D6D93" w:rsidRDefault="002D2F4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5A061F">
            <w:pPr>
              <w:rPr>
                <w:rFonts w:ascii="宋体" w:hAnsi="宋体"/>
                <w:b/>
                <w:sz w:val="21"/>
                <w:szCs w:val="21"/>
              </w:rPr>
            </w:pPr>
          </w:p>
        </w:tc>
        <w:tc>
          <w:tcPr>
            <w:tcW w:w="1672" w:type="dxa"/>
            <w:vAlign w:val="center"/>
          </w:tcPr>
          <w:p w:rsidR="005B46B4" w:rsidRPr="005D6D93" w:rsidRDefault="002D2F4D">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2D2F4D">
            <w:pPr>
              <w:rPr>
                <w:rFonts w:ascii="宋体"/>
                <w:b/>
                <w:sz w:val="21"/>
              </w:rPr>
            </w:pPr>
            <w:bookmarkStart w:id="20" w:name="管理者代表"/>
            <w:r>
              <w:rPr>
                <w:rFonts w:ascii="宋体"/>
                <w:b/>
                <w:sz w:val="21"/>
              </w:rPr>
              <w:t>陈颐</w:t>
            </w:r>
            <w:bookmarkEnd w:id="20"/>
          </w:p>
        </w:tc>
      </w:tr>
      <w:tr w:rsidR="00E47B83">
        <w:trPr>
          <w:trHeight w:val="357"/>
          <w:jc w:val="center"/>
        </w:trPr>
        <w:tc>
          <w:tcPr>
            <w:tcW w:w="2218" w:type="dxa"/>
            <w:gridSpan w:val="2"/>
            <w:vAlign w:val="center"/>
          </w:tcPr>
          <w:p w:rsidR="005B46B4" w:rsidRPr="005D6D93" w:rsidRDefault="002D2F4D">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2D2F4D">
            <w:pPr>
              <w:rPr>
                <w:rFonts w:ascii="宋体" w:hAnsi="宋体"/>
                <w:b/>
                <w:sz w:val="21"/>
                <w:szCs w:val="21"/>
              </w:rPr>
            </w:pPr>
            <w:bookmarkStart w:id="21" w:name="审核日期"/>
            <w:r w:rsidRPr="005D6D93">
              <w:rPr>
                <w:rFonts w:ascii="宋体" w:hAnsi="宋体"/>
                <w:b/>
                <w:sz w:val="21"/>
                <w:szCs w:val="21"/>
              </w:rPr>
              <w:t>2020年11月24日 上午至2020年11月25日 下午</w:t>
            </w:r>
            <w:bookmarkEnd w:id="21"/>
          </w:p>
        </w:tc>
        <w:tc>
          <w:tcPr>
            <w:tcW w:w="1609" w:type="dxa"/>
            <w:vAlign w:val="center"/>
          </w:tcPr>
          <w:p w:rsidR="005B46B4" w:rsidRPr="005D6D93" w:rsidRDefault="002D2F4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2D2F4D">
            <w:pPr>
              <w:rPr>
                <w:rFonts w:ascii="宋体" w:hAnsi="宋体"/>
                <w:b/>
                <w:sz w:val="21"/>
                <w:szCs w:val="21"/>
              </w:rPr>
            </w:pPr>
            <w:r w:rsidRPr="005D6D93">
              <w:rPr>
                <w:rFonts w:ascii="宋体" w:hAnsi="宋体" w:hint="eastAsia"/>
                <w:b/>
                <w:sz w:val="21"/>
                <w:szCs w:val="21"/>
              </w:rPr>
              <w:t>□是</w:t>
            </w:r>
            <w:r w:rsidR="00E94592" w:rsidRPr="005D6D93">
              <w:rPr>
                <w:rFonts w:ascii="宋体" w:hAnsi="宋体" w:hint="eastAsia"/>
                <w:b/>
                <w:sz w:val="21"/>
                <w:szCs w:val="21"/>
              </w:rPr>
              <w:t>■</w:t>
            </w:r>
            <w:r w:rsidRPr="005D6D93">
              <w:rPr>
                <w:rFonts w:ascii="宋体" w:hAnsi="宋体" w:hint="eastAsia"/>
                <w:b/>
                <w:sz w:val="21"/>
                <w:szCs w:val="21"/>
              </w:rPr>
              <w:t>否</w:t>
            </w:r>
          </w:p>
        </w:tc>
      </w:tr>
      <w:tr w:rsidR="00E47B83" w:rsidTr="005D6D93">
        <w:trPr>
          <w:cantSplit/>
          <w:trHeight w:val="1296"/>
          <w:jc w:val="center"/>
        </w:trPr>
        <w:tc>
          <w:tcPr>
            <w:tcW w:w="2218" w:type="dxa"/>
            <w:gridSpan w:val="2"/>
            <w:vAlign w:val="center"/>
          </w:tcPr>
          <w:p w:rsidR="005B46B4" w:rsidRPr="005D6D93" w:rsidRDefault="002D2F4D">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2D2F4D">
            <w:pPr>
              <w:spacing w:line="360" w:lineRule="exact"/>
              <w:rPr>
                <w:rFonts w:ascii="宋体" w:hAnsi="宋体"/>
                <w:b/>
                <w:sz w:val="21"/>
                <w:szCs w:val="21"/>
              </w:rPr>
            </w:pPr>
            <w:bookmarkStart w:id="22" w:name="Q勾选15Add1"/>
            <w:r w:rsidRPr="005D6D93">
              <w:rPr>
                <w:rFonts w:ascii="宋体" w:hAnsi="宋体" w:hint="eastAsia"/>
                <w:b/>
                <w:sz w:val="21"/>
                <w:szCs w:val="21"/>
              </w:rPr>
              <w:t>□</w:t>
            </w:r>
            <w:bookmarkEnd w:id="22"/>
            <w:r w:rsidRPr="005D6D93">
              <w:rPr>
                <w:rFonts w:ascii="宋体" w:hAnsi="宋体"/>
                <w:b/>
                <w:sz w:val="21"/>
                <w:szCs w:val="21"/>
              </w:rPr>
              <w:t>QMS</w:t>
            </w:r>
            <w:r w:rsidRPr="005D6D93">
              <w:rPr>
                <w:rFonts w:ascii="宋体" w:hAnsi="宋体" w:hint="eastAsia"/>
                <w:b/>
                <w:sz w:val="21"/>
                <w:szCs w:val="21"/>
              </w:rPr>
              <w:t>：</w:t>
            </w:r>
            <w:bookmarkStart w:id="23" w:name="QJ勾选Add1"/>
            <w:r w:rsidRPr="005D6D93">
              <w:rPr>
                <w:rFonts w:ascii="宋体" w:hAnsi="宋体" w:hint="eastAsia"/>
                <w:b/>
                <w:sz w:val="21"/>
                <w:szCs w:val="21"/>
              </w:rPr>
              <w:t>□</w:t>
            </w:r>
            <w:bookmarkEnd w:id="23"/>
            <w:r w:rsidRPr="005D6D93">
              <w:rPr>
                <w:rFonts w:ascii="宋体" w:hAnsi="宋体" w:hint="eastAsia"/>
                <w:b/>
                <w:sz w:val="21"/>
                <w:szCs w:val="21"/>
              </w:rPr>
              <w:t>5</w:t>
            </w:r>
            <w:r w:rsidRPr="005D6D93">
              <w:rPr>
                <w:rFonts w:ascii="宋体" w:hAnsi="宋体"/>
                <w:b/>
                <w:sz w:val="21"/>
                <w:szCs w:val="21"/>
              </w:rPr>
              <w:t>0430</w:t>
            </w:r>
          </w:p>
          <w:p w:rsidR="005B46B4" w:rsidRPr="005D6D93" w:rsidRDefault="002D2F4D">
            <w:pPr>
              <w:spacing w:line="360" w:lineRule="exact"/>
              <w:rPr>
                <w:rFonts w:ascii="宋体" w:hAnsi="宋体"/>
                <w:b/>
                <w:sz w:val="21"/>
                <w:szCs w:val="21"/>
              </w:rPr>
            </w:pPr>
            <w:bookmarkStart w:id="24" w:name="E勾选Add1"/>
            <w:r w:rsidRPr="005D6D93">
              <w:rPr>
                <w:rFonts w:ascii="宋体" w:hAnsi="宋体" w:hint="eastAsia"/>
                <w:b/>
                <w:sz w:val="21"/>
                <w:szCs w:val="21"/>
              </w:rPr>
              <w:t>□</w:t>
            </w:r>
            <w:bookmarkEnd w:id="24"/>
            <w:r w:rsidRPr="005D6D93">
              <w:rPr>
                <w:rFonts w:ascii="宋体" w:hAnsi="宋体"/>
                <w:b/>
                <w:sz w:val="21"/>
                <w:szCs w:val="21"/>
              </w:rPr>
              <w:t>EMS</w:t>
            </w:r>
            <w:r w:rsidRPr="005D6D93">
              <w:rPr>
                <w:rFonts w:ascii="宋体" w:hAnsi="宋体" w:hint="eastAsia"/>
                <w:b/>
                <w:sz w:val="21"/>
                <w:szCs w:val="21"/>
              </w:rPr>
              <w:t>：</w:t>
            </w:r>
          </w:p>
          <w:p w:rsidR="005B46B4" w:rsidRPr="005D6D93" w:rsidRDefault="002D2F4D">
            <w:pPr>
              <w:spacing w:line="360" w:lineRule="exact"/>
              <w:rPr>
                <w:rFonts w:ascii="宋体" w:hAnsi="宋体"/>
                <w:b/>
                <w:sz w:val="21"/>
                <w:szCs w:val="21"/>
              </w:rPr>
            </w:pPr>
            <w:bookmarkStart w:id="25" w:name="S勾选Add2"/>
            <w:r w:rsidRPr="005D6D93">
              <w:rPr>
                <w:rFonts w:ascii="宋体" w:hAnsi="宋体" w:hint="eastAsia"/>
                <w:b/>
                <w:sz w:val="21"/>
                <w:szCs w:val="21"/>
              </w:rPr>
              <w:t>■</w:t>
            </w:r>
            <w:bookmarkEnd w:id="25"/>
            <w:r w:rsidRPr="005D6D93">
              <w:rPr>
                <w:rFonts w:ascii="宋体" w:hAnsi="宋体"/>
                <w:b/>
                <w:sz w:val="21"/>
                <w:szCs w:val="21"/>
              </w:rPr>
              <w:t>OHSMS</w:t>
            </w:r>
            <w:r w:rsidRPr="005D6D93">
              <w:rPr>
                <w:rFonts w:ascii="宋体" w:hAnsi="宋体" w:hint="eastAsia"/>
                <w:b/>
                <w:sz w:val="21"/>
                <w:szCs w:val="21"/>
              </w:rPr>
              <w:t>：</w:t>
            </w:r>
            <w:bookmarkStart w:id="26" w:name="审核范围"/>
            <w:r w:rsidR="00867BCF" w:rsidRPr="009B7156">
              <w:rPr>
                <w:rFonts w:ascii="宋体" w:hAnsi="宋体" w:hint="eastAsia"/>
              </w:rPr>
              <w:t>许可范围内的酒店经营管理（住宿、餐饮），物业管理及相关的职业健康安全管理活动</w:t>
            </w:r>
            <w:bookmarkEnd w:id="26"/>
          </w:p>
        </w:tc>
      </w:tr>
      <w:tr w:rsidR="00E47B83">
        <w:trPr>
          <w:cantSplit/>
          <w:trHeight w:val="838"/>
          <w:jc w:val="center"/>
        </w:trPr>
        <w:tc>
          <w:tcPr>
            <w:tcW w:w="1041" w:type="dxa"/>
            <w:vAlign w:val="center"/>
          </w:tcPr>
          <w:p w:rsidR="005B46B4" w:rsidRPr="005D6D93" w:rsidRDefault="002D2F4D">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5A061F">
            <w:pPr>
              <w:spacing w:line="180" w:lineRule="exact"/>
              <w:jc w:val="center"/>
              <w:rPr>
                <w:rFonts w:ascii="宋体" w:hAnsi="宋体"/>
                <w:b/>
                <w:sz w:val="21"/>
                <w:szCs w:val="21"/>
              </w:rPr>
            </w:pPr>
          </w:p>
        </w:tc>
        <w:tc>
          <w:tcPr>
            <w:tcW w:w="1177" w:type="dxa"/>
            <w:vAlign w:val="center"/>
          </w:tcPr>
          <w:p w:rsidR="005B46B4" w:rsidRPr="005D6D93" w:rsidRDefault="002D2F4D">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5A061F">
            <w:pPr>
              <w:spacing w:line="260" w:lineRule="exact"/>
              <w:jc w:val="center"/>
              <w:rPr>
                <w:rFonts w:ascii="宋体" w:hAnsi="宋体"/>
                <w:b/>
                <w:sz w:val="21"/>
                <w:szCs w:val="21"/>
              </w:rPr>
            </w:pPr>
          </w:p>
          <w:p w:rsidR="005B46B4" w:rsidRPr="005D6D93" w:rsidRDefault="00867BCF">
            <w:pPr>
              <w:spacing w:line="260" w:lineRule="exact"/>
              <w:rPr>
                <w:rFonts w:ascii="宋体" w:hAnsi="宋体"/>
                <w:b/>
                <w:sz w:val="21"/>
                <w:szCs w:val="21"/>
              </w:rPr>
            </w:pPr>
            <w:r w:rsidRPr="005D6D93">
              <w:rPr>
                <w:rFonts w:ascii="宋体" w:hAnsi="宋体" w:hint="eastAsia"/>
                <w:b/>
                <w:sz w:val="21"/>
                <w:szCs w:val="21"/>
              </w:rPr>
              <w:t>■</w:t>
            </w:r>
            <w:r w:rsidR="002D2F4D" w:rsidRPr="005D6D93">
              <w:rPr>
                <w:rFonts w:ascii="宋体" w:hAnsi="宋体" w:hint="eastAsia"/>
                <w:b/>
                <w:sz w:val="21"/>
                <w:szCs w:val="21"/>
              </w:rPr>
              <w:t>否</w:t>
            </w:r>
          </w:p>
        </w:tc>
        <w:tc>
          <w:tcPr>
            <w:tcW w:w="7588" w:type="dxa"/>
            <w:gridSpan w:val="6"/>
          </w:tcPr>
          <w:p w:rsidR="005B46B4" w:rsidRPr="005D6D93" w:rsidRDefault="002D2F4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E47B83">
        <w:trPr>
          <w:trHeight w:val="600"/>
          <w:jc w:val="center"/>
        </w:trPr>
        <w:tc>
          <w:tcPr>
            <w:tcW w:w="2218" w:type="dxa"/>
            <w:gridSpan w:val="2"/>
            <w:vAlign w:val="center"/>
          </w:tcPr>
          <w:p w:rsidR="005B46B4" w:rsidRPr="005D6D93" w:rsidRDefault="002D2F4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2D2F4D">
            <w:pPr>
              <w:spacing w:line="260" w:lineRule="exact"/>
              <w:rPr>
                <w:rFonts w:ascii="宋体" w:hAnsi="宋体"/>
                <w:b/>
                <w:sz w:val="21"/>
                <w:szCs w:val="21"/>
              </w:rPr>
            </w:pPr>
            <w:bookmarkStart w:id="27" w:name="专业代码"/>
            <w:r w:rsidRPr="005D6D93">
              <w:rPr>
                <w:rFonts w:ascii="宋体" w:hAnsi="宋体"/>
                <w:b/>
                <w:sz w:val="21"/>
                <w:szCs w:val="21"/>
              </w:rPr>
              <w:t>30.01.00;30.05.00;35.15.00</w:t>
            </w:r>
            <w:bookmarkEnd w:id="27"/>
          </w:p>
        </w:tc>
        <w:tc>
          <w:tcPr>
            <w:tcW w:w="1109" w:type="dxa"/>
            <w:vAlign w:val="center"/>
          </w:tcPr>
          <w:p w:rsidR="005B46B4" w:rsidRPr="005D6D93" w:rsidRDefault="002D2F4D">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2D2F4D">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867BCF" w:rsidP="00867BCF">
            <w:pPr>
              <w:spacing w:line="260" w:lineRule="exact"/>
              <w:rPr>
                <w:rFonts w:ascii="宋体" w:hAnsi="宋体"/>
                <w:b/>
                <w:sz w:val="21"/>
                <w:szCs w:val="21"/>
              </w:rPr>
            </w:pPr>
            <w:bookmarkStart w:id="28" w:name="_GoBack"/>
            <w:bookmarkEnd w:id="28"/>
            <w:r>
              <w:rPr>
                <w:rFonts w:ascii="宋体" w:hAnsi="宋体" w:hint="eastAsia"/>
                <w:b/>
                <w:sz w:val="21"/>
                <w:szCs w:val="21"/>
              </w:rPr>
              <w:t>2021-3-21</w:t>
            </w:r>
          </w:p>
        </w:tc>
        <w:tc>
          <w:tcPr>
            <w:tcW w:w="1672" w:type="dxa"/>
            <w:vAlign w:val="center"/>
          </w:tcPr>
          <w:p w:rsidR="005B46B4" w:rsidRPr="005D6D93" w:rsidRDefault="002D2F4D">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2D2F4D">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867BCF">
            <w:pPr>
              <w:spacing w:line="260" w:lineRule="exact"/>
              <w:rPr>
                <w:rFonts w:ascii="宋体"/>
                <w:b/>
                <w:sz w:val="21"/>
              </w:rPr>
            </w:pPr>
            <w:r>
              <w:rPr>
                <w:rFonts w:ascii="宋体" w:hint="eastAsia"/>
                <w:b/>
                <w:sz w:val="21"/>
              </w:rPr>
              <w:t>2019.9.29</w:t>
            </w:r>
          </w:p>
        </w:tc>
      </w:tr>
    </w:tbl>
    <w:p w:rsidR="005B46B4" w:rsidRDefault="002D2F4D" w:rsidP="002630EA">
      <w:pPr>
        <w:tabs>
          <w:tab w:val="left" w:pos="645"/>
        </w:tabs>
        <w:spacing w:afterLines="50" w:line="360" w:lineRule="exact"/>
        <w:rPr>
          <w:b/>
          <w:spacing w:val="-6"/>
          <w:sz w:val="16"/>
          <w:szCs w:val="16"/>
        </w:rPr>
      </w:pPr>
      <w:r>
        <w:rPr>
          <w:rFonts w:hint="eastAsia"/>
          <w:b/>
          <w:sz w:val="26"/>
          <w:szCs w:val="26"/>
        </w:rPr>
        <w:t>五、审核活动安排综述</w:t>
      </w:r>
    </w:p>
    <w:p w:rsidR="005B46B4" w:rsidRPr="005D6D93" w:rsidRDefault="002D2F4D" w:rsidP="002630EA">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2D2F4D" w:rsidP="002630EA">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2D2F4D" w:rsidP="002630EA">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2D2F4D" w:rsidP="00867BCF">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2D2F4D"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867BCF">
        <w:rPr>
          <w:rFonts w:ascii="宋体" w:hAnsi="宋体" w:hint="eastAsia"/>
          <w:b/>
          <w:sz w:val="21"/>
          <w:szCs w:val="21"/>
        </w:rPr>
        <w:t>2019</w:t>
      </w:r>
      <w:r w:rsidRPr="005D6D93">
        <w:rPr>
          <w:rFonts w:ascii="宋体" w:hAnsi="宋体" w:hint="eastAsia"/>
          <w:b/>
          <w:sz w:val="21"/>
          <w:szCs w:val="21"/>
        </w:rPr>
        <w:t>年</w:t>
      </w:r>
      <w:r w:rsidR="00867BCF">
        <w:rPr>
          <w:rFonts w:ascii="宋体" w:hAnsi="宋体" w:hint="eastAsia"/>
          <w:b/>
          <w:sz w:val="21"/>
          <w:szCs w:val="21"/>
        </w:rPr>
        <w:t>9</w:t>
      </w:r>
      <w:r w:rsidRPr="005D6D93">
        <w:rPr>
          <w:rFonts w:ascii="宋体" w:hAnsi="宋体" w:hint="eastAsia"/>
          <w:b/>
          <w:sz w:val="21"/>
          <w:szCs w:val="21"/>
        </w:rPr>
        <w:t>月</w:t>
      </w:r>
      <w:r w:rsidR="00867BCF">
        <w:rPr>
          <w:rFonts w:ascii="宋体" w:hAnsi="宋体" w:hint="eastAsia"/>
          <w:b/>
          <w:sz w:val="21"/>
          <w:szCs w:val="21"/>
        </w:rPr>
        <w:t>29</w:t>
      </w:r>
      <w:r w:rsidRPr="005D6D93">
        <w:rPr>
          <w:rFonts w:ascii="宋体" w:hAnsi="宋体" w:hint="eastAsia"/>
          <w:b/>
          <w:sz w:val="21"/>
          <w:szCs w:val="21"/>
        </w:rPr>
        <w:t>日至</w:t>
      </w:r>
      <w:r w:rsidR="00867BCF">
        <w:rPr>
          <w:rFonts w:ascii="宋体" w:hAnsi="宋体" w:hint="eastAsia"/>
          <w:b/>
          <w:sz w:val="21"/>
          <w:szCs w:val="21"/>
        </w:rPr>
        <w:t>2020</w:t>
      </w:r>
      <w:r w:rsidRPr="005D6D93">
        <w:rPr>
          <w:rFonts w:ascii="宋体" w:hAnsi="宋体" w:hint="eastAsia"/>
          <w:b/>
          <w:sz w:val="21"/>
          <w:szCs w:val="21"/>
        </w:rPr>
        <w:t>年</w:t>
      </w:r>
      <w:r w:rsidR="00867BCF">
        <w:rPr>
          <w:rFonts w:ascii="宋体" w:hAnsi="宋体" w:hint="eastAsia"/>
          <w:b/>
          <w:sz w:val="21"/>
          <w:szCs w:val="21"/>
        </w:rPr>
        <w:t>11</w:t>
      </w:r>
      <w:r w:rsidRPr="005D6D93">
        <w:rPr>
          <w:rFonts w:ascii="宋体" w:hAnsi="宋体" w:hint="eastAsia"/>
          <w:b/>
          <w:sz w:val="21"/>
          <w:szCs w:val="21"/>
        </w:rPr>
        <w:t>月</w:t>
      </w:r>
      <w:r w:rsidR="00867BCF">
        <w:rPr>
          <w:rFonts w:ascii="宋体" w:hAnsi="宋体" w:hint="eastAsia"/>
          <w:b/>
          <w:sz w:val="21"/>
          <w:szCs w:val="21"/>
        </w:rPr>
        <w:t>25</w:t>
      </w:r>
      <w:r w:rsidRPr="005D6D93">
        <w:rPr>
          <w:rFonts w:ascii="宋体" w:hAnsi="宋体" w:hint="eastAsia"/>
          <w:b/>
          <w:sz w:val="21"/>
          <w:szCs w:val="21"/>
        </w:rPr>
        <w:t>日</w:t>
      </w:r>
      <w:r w:rsidR="004C7241">
        <w:rPr>
          <w:rFonts w:ascii="宋体" w:hAnsi="宋体" w:hint="eastAsia"/>
          <w:b/>
          <w:sz w:val="21"/>
          <w:szCs w:val="21"/>
        </w:rPr>
        <w:t>（疫情原因延迟）</w:t>
      </w:r>
    </w:p>
    <w:p w:rsidR="005B46B4" w:rsidRPr="005D6D93" w:rsidRDefault="002D2F4D"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2D2F4D" w:rsidP="00867BC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□已完成审核计划的全部工作</w:t>
      </w:r>
    </w:p>
    <w:p w:rsidR="005B46B4" w:rsidRPr="005D6D93" w:rsidRDefault="002D2F4D" w:rsidP="00867BC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2D2F4D" w:rsidP="00867BC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867BCF" w:rsidRDefault="00867BCF" w:rsidP="002630EA">
      <w:pPr>
        <w:tabs>
          <w:tab w:val="left" w:pos="645"/>
        </w:tabs>
        <w:spacing w:beforeLines="100" w:afterLines="50" w:line="360" w:lineRule="exact"/>
        <w:rPr>
          <w:b/>
          <w:sz w:val="26"/>
          <w:szCs w:val="26"/>
        </w:rPr>
      </w:pPr>
      <w:r>
        <w:rPr>
          <w:rFonts w:hint="eastAsia"/>
          <w:b/>
          <w:sz w:val="26"/>
          <w:szCs w:val="26"/>
        </w:rPr>
        <w:t>、审核证据及审核发现综述、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867BCF" w:rsidTr="00B40FD7">
        <w:trPr>
          <w:cantSplit/>
          <w:trHeight w:val="985"/>
          <w:jc w:val="center"/>
        </w:trPr>
        <w:tc>
          <w:tcPr>
            <w:tcW w:w="720" w:type="dxa"/>
            <w:vMerge w:val="restart"/>
            <w:textDirection w:val="tbRlV"/>
            <w:vAlign w:val="center"/>
          </w:tcPr>
          <w:p w:rsidR="00867BCF" w:rsidRDefault="00867BCF" w:rsidP="00B40FD7">
            <w:pPr>
              <w:spacing w:line="240" w:lineRule="exact"/>
              <w:ind w:left="201" w:right="113" w:hangingChars="100" w:hanging="201"/>
              <w:jc w:val="center"/>
              <w:rPr>
                <w:rFonts w:ascii="宋体" w:hAnsi="宋体"/>
                <w:b/>
                <w:sz w:val="20"/>
              </w:rPr>
            </w:pPr>
            <w:r>
              <w:rPr>
                <w:rFonts w:ascii="宋体" w:hAnsi="宋体" w:hint="eastAsia"/>
                <w:b/>
                <w:sz w:val="20"/>
              </w:rPr>
              <w:t>(一)策划的充分与合理性</w:t>
            </w:r>
          </w:p>
        </w:tc>
        <w:tc>
          <w:tcPr>
            <w:tcW w:w="9198" w:type="dxa"/>
          </w:tcPr>
          <w:p w:rsidR="00867BCF" w:rsidRDefault="00867BCF" w:rsidP="00B40FD7">
            <w:pPr>
              <w:spacing w:line="240" w:lineRule="exact"/>
              <w:rPr>
                <w:b/>
                <w:sz w:val="20"/>
              </w:rPr>
            </w:pPr>
            <w:r>
              <w:rPr>
                <w:b/>
                <w:sz w:val="20"/>
              </w:rPr>
              <w:t>1</w:t>
            </w:r>
            <w:r>
              <w:rPr>
                <w:b/>
                <w:sz w:val="20"/>
              </w:rPr>
              <w:t>、</w:t>
            </w:r>
            <w:r>
              <w:rPr>
                <w:rFonts w:hint="eastAsia"/>
                <w:b/>
                <w:sz w:val="20"/>
              </w:rPr>
              <w:t>组织及其环境的识别情况</w:t>
            </w:r>
          </w:p>
          <w:p w:rsidR="00867BCF" w:rsidRDefault="00867BCF" w:rsidP="00B40FD7">
            <w:pPr>
              <w:spacing w:line="240" w:lineRule="exact"/>
              <w:rPr>
                <w:b/>
                <w:sz w:val="20"/>
              </w:rPr>
            </w:pPr>
            <w:r>
              <w:rPr>
                <w:rFonts w:ascii="宋体" w:hAnsi="宋体" w:hint="eastAsia"/>
                <w:sz w:val="21"/>
                <w:szCs w:val="21"/>
              </w:rPr>
              <w:t>组织对内外部因素、相关方需求和期望进行了充分的识别，策划和实施有效。组织确定了体系的边界，基本适用。管理体系全条款适用</w:t>
            </w:r>
            <w:r>
              <w:rPr>
                <w:rFonts w:ascii="华文楷体" w:eastAsia="华文楷体" w:hAnsi="华文楷体" w:hint="eastAsia"/>
                <w:bCs/>
                <w:iCs/>
                <w:sz w:val="21"/>
                <w:szCs w:val="21"/>
              </w:rPr>
              <w:t>。</w:t>
            </w:r>
          </w:p>
        </w:tc>
      </w:tr>
      <w:tr w:rsidR="00867BCF" w:rsidTr="00B40FD7">
        <w:trPr>
          <w:cantSplit/>
          <w:trHeight w:val="1417"/>
          <w:jc w:val="center"/>
        </w:trPr>
        <w:tc>
          <w:tcPr>
            <w:tcW w:w="720" w:type="dxa"/>
            <w:vMerge/>
            <w:textDirection w:val="tbRlV"/>
            <w:vAlign w:val="center"/>
          </w:tcPr>
          <w:p w:rsidR="00867BCF" w:rsidRDefault="00867BCF" w:rsidP="00B40FD7">
            <w:pPr>
              <w:spacing w:line="240" w:lineRule="exact"/>
              <w:ind w:left="201" w:right="113" w:hangingChars="100" w:hanging="201"/>
              <w:jc w:val="center"/>
              <w:rPr>
                <w:rFonts w:ascii="宋体" w:hAnsi="宋体"/>
                <w:b/>
                <w:sz w:val="20"/>
              </w:rPr>
            </w:pPr>
          </w:p>
        </w:tc>
        <w:tc>
          <w:tcPr>
            <w:tcW w:w="9198" w:type="dxa"/>
          </w:tcPr>
          <w:p w:rsidR="00867BCF" w:rsidRDefault="00867BCF" w:rsidP="00B40FD7">
            <w:pPr>
              <w:spacing w:line="240" w:lineRule="exact"/>
              <w:rPr>
                <w:b/>
                <w:sz w:val="20"/>
              </w:rPr>
            </w:pPr>
            <w:r>
              <w:rPr>
                <w:b/>
                <w:sz w:val="20"/>
              </w:rPr>
              <w:t>2</w:t>
            </w:r>
            <w:r>
              <w:rPr>
                <w:b/>
                <w:sz w:val="20"/>
              </w:rPr>
              <w:t>、</w:t>
            </w:r>
            <w:r>
              <w:rPr>
                <w:rFonts w:hint="eastAsia"/>
                <w:b/>
                <w:sz w:val="20"/>
              </w:rPr>
              <w:t>相关方需求和期望识别情况</w:t>
            </w:r>
          </w:p>
          <w:p w:rsidR="00867BCF" w:rsidRDefault="00867BCF" w:rsidP="00B40FD7">
            <w:pPr>
              <w:spacing w:line="240" w:lineRule="exact"/>
              <w:rPr>
                <w:b/>
                <w:sz w:val="20"/>
              </w:rPr>
            </w:pPr>
            <w:r>
              <w:rPr>
                <w:rFonts w:ascii="宋体" w:hAnsi="宋体" w:hint="eastAsia"/>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867BCF" w:rsidTr="00B40FD7">
        <w:trPr>
          <w:cantSplit/>
          <w:trHeight w:val="1162"/>
          <w:jc w:val="center"/>
        </w:trPr>
        <w:tc>
          <w:tcPr>
            <w:tcW w:w="720" w:type="dxa"/>
            <w:vMerge/>
            <w:textDirection w:val="tbRlV"/>
            <w:vAlign w:val="center"/>
          </w:tcPr>
          <w:p w:rsidR="00867BCF" w:rsidRDefault="00867BCF" w:rsidP="00B40FD7">
            <w:pPr>
              <w:spacing w:line="240" w:lineRule="exact"/>
              <w:ind w:left="201" w:right="113" w:hangingChars="100" w:hanging="201"/>
              <w:jc w:val="center"/>
              <w:rPr>
                <w:rFonts w:ascii="宋体" w:hAnsi="宋体"/>
                <w:b/>
                <w:sz w:val="20"/>
              </w:rPr>
            </w:pPr>
          </w:p>
        </w:tc>
        <w:tc>
          <w:tcPr>
            <w:tcW w:w="9198" w:type="dxa"/>
          </w:tcPr>
          <w:p w:rsidR="00867BCF" w:rsidRDefault="00867BCF" w:rsidP="00B40FD7">
            <w:pPr>
              <w:spacing w:line="280" w:lineRule="exact"/>
              <w:rPr>
                <w:rFonts w:ascii="宋体" w:hAnsi="宋体"/>
                <w:b/>
                <w:sz w:val="20"/>
              </w:rPr>
            </w:pPr>
            <w:r>
              <w:rPr>
                <w:b/>
                <w:sz w:val="20"/>
              </w:rPr>
              <w:t>3.</w:t>
            </w:r>
            <w:r>
              <w:rPr>
                <w:rFonts w:hint="eastAsia"/>
                <w:b/>
                <w:sz w:val="20"/>
              </w:rPr>
              <w:t>□</w:t>
            </w:r>
            <w:r>
              <w:rPr>
                <w:rFonts w:ascii="宋体" w:hAnsi="宋体" w:hint="eastAsia"/>
                <w:b/>
                <w:sz w:val="20"/>
              </w:rPr>
              <w:t>质量/</w:t>
            </w:r>
            <w:r w:rsidR="004C7241">
              <w:rPr>
                <w:rFonts w:hint="eastAsia"/>
                <w:b/>
                <w:sz w:val="20"/>
              </w:rPr>
              <w:t>□</w:t>
            </w:r>
            <w:r>
              <w:rPr>
                <w:rFonts w:ascii="宋体" w:hAnsi="宋体" w:hint="eastAsia"/>
                <w:b/>
                <w:sz w:val="20"/>
              </w:rPr>
              <w:t>环境/■职业健康安全方针（组织</w:t>
            </w:r>
            <w:r>
              <w:rPr>
                <w:rFonts w:hint="eastAsia"/>
                <w:b/>
                <w:sz w:val="20"/>
              </w:rPr>
              <w:t>方针</w:t>
            </w:r>
            <w:r>
              <w:rPr>
                <w:rFonts w:ascii="宋体" w:hAnsi="宋体" w:hint="eastAsia"/>
                <w:b/>
                <w:sz w:val="20"/>
              </w:rPr>
              <w:t>的适宜性/持续适宜性、方针的传达及职工的理解等）</w:t>
            </w:r>
          </w:p>
          <w:p w:rsidR="00867BCF" w:rsidRDefault="00867BCF" w:rsidP="00B40FD7">
            <w:pPr>
              <w:spacing w:line="240" w:lineRule="exact"/>
              <w:rPr>
                <w:b/>
              </w:rPr>
            </w:pPr>
            <w:r>
              <w:rPr>
                <w:rFonts w:ascii="宋体" w:hAnsi="宋体" w:hint="eastAsia"/>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sidR="004C7241" w:rsidRPr="004C7241">
              <w:rPr>
                <w:rFonts w:ascii="宋体" w:hAnsi="宋体" w:cs="宋体" w:hint="eastAsia"/>
                <w:bCs/>
                <w:sz w:val="21"/>
                <w:szCs w:val="21"/>
              </w:rPr>
              <w:t>树立品质意识、创造精益管理、合法经营、预防为主、持续改进</w:t>
            </w:r>
            <w:r w:rsidRPr="004C7241">
              <w:rPr>
                <w:rFonts w:ascii="宋体" w:hAnsi="宋体" w:hint="eastAsia"/>
                <w:sz w:val="21"/>
                <w:szCs w:val="21"/>
              </w:rPr>
              <w:t>”。</w:t>
            </w:r>
          </w:p>
        </w:tc>
      </w:tr>
      <w:tr w:rsidR="00867BCF" w:rsidTr="00B40FD7">
        <w:trPr>
          <w:cantSplit/>
          <w:trHeight w:val="363"/>
          <w:jc w:val="center"/>
        </w:trPr>
        <w:tc>
          <w:tcPr>
            <w:tcW w:w="720" w:type="dxa"/>
            <w:vMerge/>
            <w:textDirection w:val="tbRlV"/>
            <w:vAlign w:val="center"/>
          </w:tcPr>
          <w:p w:rsidR="00867BCF" w:rsidRDefault="00867BCF" w:rsidP="00B40FD7">
            <w:pPr>
              <w:spacing w:line="240" w:lineRule="exact"/>
              <w:ind w:left="201" w:right="113" w:hangingChars="100" w:hanging="201"/>
              <w:jc w:val="center"/>
              <w:rPr>
                <w:rFonts w:ascii="宋体" w:hAnsi="宋体"/>
                <w:b/>
                <w:sz w:val="20"/>
              </w:rPr>
            </w:pPr>
          </w:p>
        </w:tc>
        <w:tc>
          <w:tcPr>
            <w:tcW w:w="9198" w:type="dxa"/>
          </w:tcPr>
          <w:p w:rsidR="00867BCF" w:rsidRDefault="00867BCF" w:rsidP="00B40FD7">
            <w:pPr>
              <w:spacing w:line="240" w:lineRule="exact"/>
              <w:rPr>
                <w:b/>
              </w:rPr>
            </w:pPr>
            <w:r>
              <w:rPr>
                <w:b/>
              </w:rPr>
              <w:t>4</w:t>
            </w:r>
            <w:r>
              <w:rPr>
                <w:b/>
              </w:rPr>
              <w:t>、</w:t>
            </w:r>
            <w:r>
              <w:rPr>
                <w:rFonts w:hint="eastAsia"/>
                <w:b/>
              </w:rPr>
              <w:t>风险识别与控制策划（</w:t>
            </w:r>
            <w:r>
              <w:rPr>
                <w:rFonts w:hint="eastAsia"/>
                <w:b/>
              </w:rPr>
              <w:t>QMS</w:t>
            </w:r>
            <w:r>
              <w:rPr>
                <w:rFonts w:hint="eastAsia"/>
                <w:b/>
              </w:rPr>
              <w:t>）</w:t>
            </w:r>
          </w:p>
          <w:p w:rsidR="00867BCF" w:rsidRDefault="00867BCF" w:rsidP="00B40FD7">
            <w:pPr>
              <w:spacing w:line="240" w:lineRule="exact"/>
              <w:ind w:firstLineChars="100" w:firstLine="240"/>
              <w:rPr>
                <w:rFonts w:ascii="宋体" w:hAnsi="宋体"/>
              </w:rPr>
            </w:pPr>
            <w:r>
              <w:rPr>
                <w:rFonts w:ascii="宋体" w:hAnsi="宋体" w:hint="eastAsia"/>
              </w:rPr>
              <w:t>/</w:t>
            </w:r>
          </w:p>
        </w:tc>
      </w:tr>
      <w:tr w:rsidR="00867BCF" w:rsidTr="00B40FD7">
        <w:trPr>
          <w:cantSplit/>
          <w:trHeight w:val="1561"/>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300" w:lineRule="exact"/>
              <w:rPr>
                <w:rFonts w:ascii="宋体" w:hAnsi="宋体"/>
                <w:b/>
                <w:sz w:val="20"/>
              </w:rPr>
            </w:pPr>
            <w:r>
              <w:rPr>
                <w:rFonts w:hint="eastAsia"/>
                <w:b/>
                <w:sz w:val="20"/>
              </w:rPr>
              <w:t>5.</w:t>
            </w:r>
            <w:r>
              <w:rPr>
                <w:b/>
                <w:sz w:val="20"/>
              </w:rPr>
              <w:t>QMS</w:t>
            </w:r>
            <w:r>
              <w:rPr>
                <w:rFonts w:ascii="宋体" w:hAnsi="宋体" w:hint="eastAsia"/>
                <w:b/>
                <w:sz w:val="20"/>
              </w:rPr>
              <w:t>过程</w:t>
            </w:r>
          </w:p>
          <w:p w:rsidR="00867BCF" w:rsidRDefault="00867BCF" w:rsidP="00B40FD7">
            <w:pPr>
              <w:tabs>
                <w:tab w:val="left" w:pos="540"/>
              </w:tabs>
              <w:spacing w:line="300" w:lineRule="exact"/>
              <w:ind w:left="201" w:hangingChars="100" w:hanging="201"/>
              <w:rPr>
                <w:rFonts w:ascii="宋体" w:hAnsi="宋体"/>
                <w:b/>
                <w:sz w:val="20"/>
                <w:highlight w:val="green"/>
                <w:u w:val="single"/>
              </w:rPr>
            </w:pPr>
            <w:r>
              <w:rPr>
                <w:rFonts w:ascii="宋体" w:hAnsi="宋体" w:hint="eastAsia"/>
                <w:b/>
                <w:sz w:val="20"/>
              </w:rPr>
              <w:t>质量管理体系过程有：</w:t>
            </w:r>
          </w:p>
          <w:p w:rsidR="00867BCF" w:rsidRDefault="00867BCF" w:rsidP="00B40FD7">
            <w:pPr>
              <w:tabs>
                <w:tab w:val="left" w:pos="540"/>
              </w:tabs>
              <w:spacing w:line="300" w:lineRule="exact"/>
              <w:ind w:left="201" w:hangingChars="100" w:hanging="201"/>
              <w:rPr>
                <w:rFonts w:ascii="宋体" w:hAnsi="宋体"/>
                <w:b/>
                <w:sz w:val="20"/>
                <w:u w:val="single"/>
              </w:rPr>
            </w:pPr>
            <w:r>
              <w:rPr>
                <w:rFonts w:ascii="宋体" w:hAnsi="宋体" w:hint="eastAsia"/>
                <w:b/>
                <w:sz w:val="20"/>
              </w:rPr>
              <w:t>其中关键过程有：</w:t>
            </w:r>
          </w:p>
          <w:p w:rsidR="00867BCF" w:rsidRDefault="00867BCF" w:rsidP="00B40FD7">
            <w:pPr>
              <w:tabs>
                <w:tab w:val="left" w:pos="540"/>
              </w:tabs>
              <w:spacing w:line="300" w:lineRule="exact"/>
              <w:ind w:left="201" w:hangingChars="100" w:hanging="201"/>
              <w:rPr>
                <w:rFonts w:ascii="宋体" w:hAnsi="宋体"/>
                <w:b/>
                <w:sz w:val="20"/>
                <w:u w:val="single"/>
              </w:rPr>
            </w:pPr>
            <w:r>
              <w:rPr>
                <w:rFonts w:ascii="宋体" w:hAnsi="宋体" w:hint="eastAsia"/>
                <w:b/>
                <w:sz w:val="20"/>
              </w:rPr>
              <w:t xml:space="preserve">需要确认过程：  </w:t>
            </w:r>
          </w:p>
          <w:p w:rsidR="00867BCF" w:rsidRDefault="00A8120C" w:rsidP="00B40FD7">
            <w:pPr>
              <w:tabs>
                <w:tab w:val="left" w:pos="540"/>
              </w:tabs>
              <w:spacing w:line="300" w:lineRule="exact"/>
              <w:ind w:left="201" w:hangingChars="100" w:hanging="201"/>
              <w:rPr>
                <w:rFonts w:ascii="宋体" w:hAnsi="宋体"/>
                <w:b/>
                <w:szCs w:val="21"/>
              </w:rPr>
            </w:pPr>
            <w:r w:rsidRPr="00A8120C">
              <w:rPr>
                <w:b/>
                <w:sz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sidRPr="00A8120C">
              <w:rPr>
                <w:rFonts w:ascii="宋体" w:hAnsi="宋体"/>
                <w:b/>
                <w:sz w:val="20"/>
              </w:rPr>
              <w:pict>
                <v:shape id="_x0000_s1031" type="#_x0000_t32" style="position:absolute;left:0;text-align:left;margin-left:55.15pt;margin-top:12.75pt;width:42pt;height:0;z-index:251661312" o:connectortype="straight"/>
              </w:pict>
            </w:r>
            <w:r w:rsidR="00867BCF">
              <w:rPr>
                <w:rFonts w:ascii="宋体" w:hAnsi="宋体" w:hint="eastAsia"/>
                <w:b/>
                <w:sz w:val="20"/>
              </w:rPr>
              <w:t>不适用条款是       ，不适用理由：</w:t>
            </w:r>
          </w:p>
        </w:tc>
      </w:tr>
      <w:tr w:rsidR="00867BCF" w:rsidTr="004C7241">
        <w:trPr>
          <w:cantSplit/>
          <w:trHeight w:val="947"/>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300" w:lineRule="exact"/>
              <w:rPr>
                <w:rFonts w:ascii="宋体" w:hAnsi="宋体"/>
                <w:b/>
                <w:spacing w:val="-12"/>
                <w:sz w:val="20"/>
              </w:rPr>
            </w:pPr>
            <w:r>
              <w:rPr>
                <w:rFonts w:hint="eastAsia"/>
                <w:b/>
                <w:sz w:val="20"/>
              </w:rPr>
              <w:t xml:space="preserve">6. </w:t>
            </w:r>
            <w:r>
              <w:rPr>
                <w:b/>
                <w:spacing w:val="-12"/>
                <w:sz w:val="20"/>
              </w:rPr>
              <w:t>EMS</w:t>
            </w:r>
            <w:r>
              <w:rPr>
                <w:rFonts w:ascii="宋体" w:hAnsi="宋体" w:hint="eastAsia"/>
                <w:b/>
                <w:spacing w:val="-12"/>
                <w:sz w:val="20"/>
              </w:rPr>
              <w:t>环境因素/</w:t>
            </w:r>
          </w:p>
          <w:p w:rsidR="00867BCF" w:rsidRDefault="00867BCF" w:rsidP="00B40FD7">
            <w:pPr>
              <w:spacing w:line="300" w:lineRule="exact"/>
              <w:rPr>
                <w:rFonts w:ascii="宋体" w:hAnsi="宋体"/>
                <w:b/>
                <w:spacing w:val="-8"/>
                <w:sz w:val="20"/>
              </w:rPr>
            </w:pPr>
            <w:r>
              <w:rPr>
                <w:rFonts w:ascii="宋体" w:hAnsi="宋体" w:hint="eastAsia"/>
                <w:b/>
                <w:sz w:val="20"/>
              </w:rPr>
              <w:t>（</w:t>
            </w:r>
            <w:r>
              <w:rPr>
                <w:rFonts w:ascii="宋体" w:hAnsi="宋体" w:hint="eastAsia"/>
                <w:b/>
                <w:spacing w:val="-8"/>
                <w:sz w:val="20"/>
              </w:rPr>
              <w:t>环境因素</w:t>
            </w:r>
            <w:r>
              <w:rPr>
                <w:rFonts w:ascii="宋体" w:hAnsi="宋体" w:hint="eastAsia"/>
                <w:b/>
                <w:sz w:val="20"/>
              </w:rPr>
              <w:t>辨识是否充分、重要环境因素评价合理性，</w:t>
            </w:r>
            <w:r>
              <w:rPr>
                <w:rFonts w:ascii="宋体" w:hAnsi="宋体" w:hint="eastAsia"/>
                <w:b/>
                <w:spacing w:val="-8"/>
                <w:sz w:val="20"/>
              </w:rPr>
              <w:t>以及环境因素动态变更的及时性等）</w:t>
            </w:r>
          </w:p>
          <w:p w:rsidR="00867BCF" w:rsidRDefault="004C7241" w:rsidP="004C7241">
            <w:pPr>
              <w:spacing w:line="300" w:lineRule="exact"/>
              <w:ind w:firstLineChars="150" w:firstLine="315"/>
              <w:rPr>
                <w:rFonts w:asciiTheme="minorEastAsia" w:eastAsiaTheme="minorEastAsia" w:hAnsiTheme="minorEastAsia"/>
                <w:b/>
                <w:sz w:val="20"/>
              </w:rPr>
            </w:pPr>
            <w:r>
              <w:rPr>
                <w:rFonts w:asciiTheme="minorEastAsia" w:eastAsiaTheme="minorEastAsia" w:hAnsiTheme="minorEastAsia" w:hint="eastAsia"/>
                <w:bCs/>
                <w:iCs/>
                <w:sz w:val="21"/>
                <w:szCs w:val="21"/>
              </w:rPr>
              <w:t>/</w:t>
            </w:r>
          </w:p>
        </w:tc>
      </w:tr>
      <w:tr w:rsidR="00867BCF" w:rsidTr="00B40FD7">
        <w:trPr>
          <w:cantSplit/>
          <w:trHeight w:val="1283"/>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300" w:lineRule="exact"/>
              <w:rPr>
                <w:rFonts w:ascii="宋体" w:hAnsi="宋体"/>
                <w:b/>
                <w:spacing w:val="-12"/>
                <w:sz w:val="20"/>
              </w:rPr>
            </w:pPr>
            <w:r>
              <w:rPr>
                <w:rFonts w:hint="eastAsia"/>
                <w:b/>
                <w:spacing w:val="-10"/>
                <w:sz w:val="20"/>
              </w:rPr>
              <w:t xml:space="preserve">7. </w:t>
            </w:r>
            <w:r>
              <w:rPr>
                <w:b/>
                <w:spacing w:val="-12"/>
                <w:sz w:val="20"/>
              </w:rPr>
              <w:t>OHSMS</w:t>
            </w:r>
            <w:r>
              <w:rPr>
                <w:rFonts w:ascii="宋体" w:hAnsi="宋体" w:hint="eastAsia"/>
                <w:b/>
                <w:spacing w:val="-12"/>
                <w:sz w:val="20"/>
              </w:rPr>
              <w:t>职业健康安全危险源</w:t>
            </w:r>
          </w:p>
          <w:p w:rsidR="00867BCF" w:rsidRDefault="00867BCF" w:rsidP="00B40FD7">
            <w:pPr>
              <w:spacing w:line="300" w:lineRule="exact"/>
              <w:rPr>
                <w:rFonts w:ascii="宋体" w:hAnsi="宋体"/>
                <w:b/>
                <w:spacing w:val="-8"/>
                <w:sz w:val="20"/>
              </w:rPr>
            </w:pPr>
            <w:r>
              <w:rPr>
                <w:rFonts w:ascii="宋体" w:hAnsi="宋体" w:hint="eastAsia"/>
                <w:b/>
                <w:sz w:val="20"/>
              </w:rPr>
              <w:t>（</w:t>
            </w:r>
            <w:r>
              <w:rPr>
                <w:rFonts w:ascii="宋体" w:hAnsi="宋体" w:hint="eastAsia"/>
                <w:b/>
                <w:spacing w:val="-8"/>
                <w:sz w:val="20"/>
              </w:rPr>
              <w:t>职业健康安全危险源</w:t>
            </w:r>
            <w:r>
              <w:rPr>
                <w:rFonts w:ascii="宋体" w:hAnsi="宋体" w:hint="eastAsia"/>
                <w:b/>
                <w:sz w:val="20"/>
              </w:rPr>
              <w:t>辨识是否充分、风险评价合理性，</w:t>
            </w:r>
            <w:r>
              <w:rPr>
                <w:rFonts w:ascii="宋体" w:hAnsi="宋体" w:hint="eastAsia"/>
                <w:b/>
                <w:spacing w:val="-8"/>
                <w:sz w:val="20"/>
              </w:rPr>
              <w:t>以及风险评价动态变更的及时性等）</w:t>
            </w:r>
          </w:p>
          <w:p w:rsidR="00867BCF" w:rsidRDefault="00867BCF" w:rsidP="004C7241">
            <w:pPr>
              <w:spacing w:line="300" w:lineRule="exact"/>
              <w:ind w:firstLineChars="200" w:firstLine="420"/>
              <w:rPr>
                <w:rFonts w:ascii="宋体" w:hAnsi="宋体"/>
                <w:b/>
                <w:spacing w:val="-8"/>
                <w:sz w:val="20"/>
              </w:rPr>
            </w:pPr>
            <w:r>
              <w:rPr>
                <w:rFonts w:ascii="宋体" w:hAnsi="宋体" w:hint="eastAsia"/>
                <w:sz w:val="21"/>
                <w:szCs w:val="21"/>
              </w:rPr>
              <w:t>组织建立了危险源识别、评价控制程序，识别评价了危险源、风险相关的过程，评价出了重要危险源，与之相关的过程有客户开发、</w:t>
            </w:r>
            <w:r w:rsidR="004C7241">
              <w:rPr>
                <w:rFonts w:ascii="宋体" w:hAnsi="宋体" w:hint="eastAsia"/>
                <w:sz w:val="21"/>
                <w:szCs w:val="21"/>
              </w:rPr>
              <w:t>服务过程</w:t>
            </w:r>
            <w:r>
              <w:rPr>
                <w:rFonts w:ascii="宋体" w:hAnsi="宋体" w:hint="eastAsia"/>
                <w:sz w:val="21"/>
                <w:szCs w:val="21"/>
              </w:rPr>
              <w:t>，针对重要危险源制定了管理方案。控制措施实施有效。</w:t>
            </w:r>
          </w:p>
        </w:tc>
      </w:tr>
      <w:tr w:rsidR="00867BCF" w:rsidTr="00B40FD7">
        <w:trPr>
          <w:cantSplit/>
          <w:trHeight w:val="1779"/>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300" w:lineRule="exact"/>
              <w:rPr>
                <w:b/>
                <w:spacing w:val="-4"/>
                <w:szCs w:val="21"/>
              </w:rPr>
            </w:pPr>
            <w:r>
              <w:rPr>
                <w:rFonts w:hint="eastAsia"/>
                <w:b/>
                <w:szCs w:val="21"/>
              </w:rPr>
              <w:t xml:space="preserve">8. </w:t>
            </w:r>
            <w:r>
              <w:rPr>
                <w:rFonts w:ascii="宋体" w:hAnsi="宋体" w:hint="eastAsia"/>
                <w:b/>
                <w:spacing w:val="-4"/>
                <w:szCs w:val="21"/>
              </w:rPr>
              <w:t>法律法规及其他要求</w:t>
            </w:r>
          </w:p>
          <w:p w:rsidR="00867BCF" w:rsidRDefault="00867BCF" w:rsidP="00B40FD7">
            <w:pPr>
              <w:tabs>
                <w:tab w:val="left" w:pos="540"/>
              </w:tabs>
              <w:spacing w:line="300" w:lineRule="exact"/>
              <w:ind w:left="241" w:hangingChars="100" w:hanging="241"/>
              <w:rPr>
                <w:rFonts w:ascii="宋体" w:hAnsi="宋体"/>
                <w:b/>
                <w:szCs w:val="21"/>
              </w:rPr>
            </w:pPr>
          </w:p>
          <w:p w:rsidR="00867BCF" w:rsidRDefault="00867BCF" w:rsidP="00B40FD7">
            <w:pPr>
              <w:pStyle w:val="a7"/>
              <w:numPr>
                <w:ilvl w:val="0"/>
                <w:numId w:val="1"/>
              </w:numPr>
              <w:tabs>
                <w:tab w:val="left" w:pos="540"/>
              </w:tabs>
              <w:spacing w:line="300" w:lineRule="exact"/>
              <w:ind w:firstLineChars="0"/>
              <w:rPr>
                <w:rFonts w:ascii="宋体" w:hAnsi="宋体"/>
                <w:b/>
                <w:szCs w:val="21"/>
                <w:u w:val="single"/>
              </w:rPr>
            </w:pPr>
            <w:r>
              <w:rPr>
                <w:rFonts w:ascii="宋体" w:hAnsi="宋体" w:hint="eastAsia"/>
                <w:b/>
                <w:szCs w:val="21"/>
              </w:rPr>
              <w:t>获取法律法规项，■法律法规获取充分，□法律法规获取有遗漏，缺少</w:t>
            </w:r>
          </w:p>
          <w:p w:rsidR="00867BCF" w:rsidRDefault="00867BCF" w:rsidP="00B40FD7">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结合公司的■产品/服务■环境因素■危险源，■确定 □未确定法律法规要求的具体条款，</w:t>
            </w:r>
          </w:p>
          <w:p w:rsidR="00867BCF" w:rsidRDefault="00867BCF" w:rsidP="00B40FD7">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法律法规的宣传方式：培训、会议、张贴。</w:t>
            </w:r>
          </w:p>
          <w:p w:rsidR="00867BCF" w:rsidRDefault="00867BCF" w:rsidP="00B40FD7">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867BCF" w:rsidRDefault="00867BCF" w:rsidP="00B40FD7">
            <w:pPr>
              <w:tabs>
                <w:tab w:val="left" w:pos="0"/>
              </w:tabs>
              <w:spacing w:line="240" w:lineRule="exact"/>
              <w:rPr>
                <w:b/>
                <w:sz w:val="14"/>
                <w:szCs w:val="14"/>
              </w:rPr>
            </w:pPr>
          </w:p>
        </w:tc>
      </w:tr>
      <w:tr w:rsidR="00867BCF" w:rsidTr="00B40FD7">
        <w:trPr>
          <w:cantSplit/>
          <w:trHeight w:val="2219"/>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300" w:lineRule="exact"/>
              <w:rPr>
                <w:rFonts w:ascii="宋体" w:hAnsi="宋体"/>
                <w:b/>
                <w:szCs w:val="21"/>
              </w:rPr>
            </w:pPr>
            <w:r>
              <w:rPr>
                <w:rFonts w:hint="eastAsia"/>
                <w:b/>
                <w:szCs w:val="21"/>
              </w:rPr>
              <w:t xml:space="preserve">9. </w:t>
            </w:r>
            <w:r>
              <w:rPr>
                <w:rFonts w:ascii="宋体" w:hAnsi="宋体" w:hint="eastAsia"/>
                <w:b/>
                <w:szCs w:val="21"/>
              </w:rPr>
              <w:t>目标、方案</w:t>
            </w:r>
          </w:p>
          <w:p w:rsidR="00867BCF" w:rsidRDefault="00867BCF" w:rsidP="00B40FD7">
            <w:pPr>
              <w:spacing w:line="300" w:lineRule="exact"/>
              <w:rPr>
                <w:rFonts w:ascii="宋体" w:hAnsi="宋体"/>
                <w:b/>
                <w:sz w:val="20"/>
              </w:rPr>
            </w:pPr>
            <w:r>
              <w:rPr>
                <w:rFonts w:hint="eastAsia"/>
                <w:b/>
                <w:sz w:val="20"/>
              </w:rPr>
              <w:t>（</w:t>
            </w:r>
            <w:r>
              <w:rPr>
                <w:rFonts w:ascii="宋体" w:hAnsi="宋体" w:hint="eastAsia"/>
                <w:b/>
                <w:spacing w:val="-4"/>
                <w:sz w:val="20"/>
              </w:rPr>
              <w:t>在相关层次上建立</w:t>
            </w:r>
            <w:r>
              <w:rPr>
                <w:rFonts w:ascii="宋体" w:hAnsi="宋体" w:hint="eastAsia"/>
                <w:b/>
                <w:sz w:val="20"/>
              </w:rPr>
              <w:t>可测量的目标，目标、方案的有效性，对质量目标的实现情况进行评价并叙述测量方法）</w:t>
            </w:r>
          </w:p>
          <w:p w:rsidR="00867BCF" w:rsidRPr="002768B8" w:rsidRDefault="00867BCF" w:rsidP="00B40FD7">
            <w:pPr>
              <w:spacing w:line="300" w:lineRule="exact"/>
              <w:ind w:firstLineChars="200" w:firstLine="420"/>
              <w:rPr>
                <w:rFonts w:ascii="宋体" w:hAnsi="宋体"/>
                <w:b/>
                <w:sz w:val="21"/>
                <w:szCs w:val="21"/>
              </w:rPr>
            </w:pPr>
            <w:r>
              <w:rPr>
                <w:rFonts w:ascii="宋体" w:hAnsi="宋体" w:cs="宋体" w:hint="eastAsia"/>
                <w:kern w:val="0"/>
                <w:sz w:val="21"/>
                <w:szCs w:val="21"/>
              </w:rPr>
              <w:t>公司制定、发布了总体目标并分解到相关职能部门和层次，规定了目标值、计算方法、责任部门、检查人、考核频次等。同时，目标得到沟通和监视评价，通过数据的汇总统计、描述性统计等方法对目</w:t>
            </w:r>
            <w:r w:rsidRPr="002768B8">
              <w:rPr>
                <w:rFonts w:ascii="宋体" w:hAnsi="宋体" w:cs="宋体" w:hint="eastAsia"/>
                <w:kern w:val="0"/>
                <w:sz w:val="21"/>
                <w:szCs w:val="21"/>
              </w:rPr>
              <w:t>标进行了测量，总体已达到或超过了规定的目标值，但目标的数据分析利用不到位</w:t>
            </w:r>
          </w:p>
          <w:p w:rsidR="00867BCF" w:rsidRPr="002768B8" w:rsidRDefault="00867BCF" w:rsidP="00B40FD7">
            <w:pPr>
              <w:spacing w:line="340" w:lineRule="exact"/>
              <w:ind w:firstLineChars="196" w:firstLine="412"/>
              <w:rPr>
                <w:rFonts w:ascii="宋体" w:hAnsi="宋体" w:cs="Arial"/>
                <w:sz w:val="21"/>
                <w:szCs w:val="21"/>
              </w:rPr>
            </w:pPr>
            <w:r w:rsidRPr="002768B8">
              <w:rPr>
                <w:rFonts w:ascii="宋体" w:hAnsi="宋体" w:cs="Arial" w:hint="eastAsia"/>
                <w:sz w:val="21"/>
                <w:szCs w:val="21"/>
              </w:rPr>
              <w:t>职业健康安全目标</w:t>
            </w:r>
          </w:p>
          <w:p w:rsidR="004C7241" w:rsidRPr="002768B8" w:rsidRDefault="004C7241" w:rsidP="004C7241">
            <w:pPr>
              <w:pStyle w:val="a8"/>
              <w:spacing w:line="360" w:lineRule="auto"/>
              <w:ind w:firstLine="480"/>
              <w:rPr>
                <w:rFonts w:hAnsi="宋体" w:cs="宋体"/>
                <w:bCs/>
              </w:rPr>
            </w:pPr>
            <w:r w:rsidRPr="002768B8">
              <w:rPr>
                <w:rFonts w:hAnsi="宋体" w:cs="宋体" w:hint="eastAsia"/>
                <w:bCs/>
              </w:rPr>
              <w:t>1、管理项目的工伤率：1%</w:t>
            </w:r>
          </w:p>
          <w:p w:rsidR="00867BCF" w:rsidRDefault="004C7241" w:rsidP="002768B8">
            <w:pPr>
              <w:pStyle w:val="a8"/>
              <w:spacing w:line="360" w:lineRule="auto"/>
              <w:ind w:firstLine="480"/>
              <w:rPr>
                <w:rFonts w:hAnsi="宋体"/>
                <w:b/>
              </w:rPr>
            </w:pPr>
            <w:r w:rsidRPr="002768B8">
              <w:rPr>
                <w:rFonts w:hAnsi="宋体" w:cs="宋体" w:hint="eastAsia"/>
                <w:bCs/>
              </w:rPr>
              <w:t>2、重大伤害事故：0。</w:t>
            </w:r>
          </w:p>
        </w:tc>
      </w:tr>
      <w:tr w:rsidR="00867BCF" w:rsidTr="00B40FD7">
        <w:trPr>
          <w:cantSplit/>
          <w:trHeight w:val="1297"/>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240" w:lineRule="exact"/>
              <w:rPr>
                <w:rFonts w:ascii="宋体" w:hAnsi="宋体"/>
                <w:b/>
                <w:sz w:val="20"/>
              </w:rPr>
            </w:pPr>
            <w:r>
              <w:rPr>
                <w:rFonts w:hint="eastAsia"/>
                <w:b/>
                <w:sz w:val="20"/>
              </w:rPr>
              <w:t xml:space="preserve">10. </w:t>
            </w:r>
            <w:r>
              <w:rPr>
                <w:rFonts w:hint="eastAsia"/>
                <w:b/>
                <w:sz w:val="20"/>
              </w:rPr>
              <w:t>文件与记录控制</w:t>
            </w:r>
            <w:r>
              <w:rPr>
                <w:rFonts w:hint="eastAsia"/>
                <w:b/>
                <w:sz w:val="20"/>
              </w:rPr>
              <w:t xml:space="preserve"> (</w:t>
            </w:r>
            <w:r>
              <w:rPr>
                <w:rFonts w:ascii="宋体" w:hAnsi="宋体" w:hint="eastAsia"/>
                <w:b/>
                <w:sz w:val="20"/>
              </w:rPr>
              <w:t>文审修订后文件与标准的符合程度评价、</w:t>
            </w:r>
            <w:r>
              <w:rPr>
                <w:rFonts w:ascii="宋体" w:hAnsi="宋体" w:hint="eastAsia"/>
                <w:b/>
                <w:spacing w:val="-4"/>
                <w:sz w:val="20"/>
              </w:rPr>
              <w:t>文件</w:t>
            </w:r>
            <w:r>
              <w:rPr>
                <w:rFonts w:ascii="宋体" w:hAnsi="宋体" w:hint="eastAsia"/>
                <w:b/>
                <w:sz w:val="20"/>
              </w:rPr>
              <w:t>控制管理等)</w:t>
            </w:r>
          </w:p>
          <w:p w:rsidR="00867BCF" w:rsidRDefault="00867BCF" w:rsidP="00B40FD7">
            <w:pPr>
              <w:tabs>
                <w:tab w:val="left" w:pos="540"/>
              </w:tabs>
              <w:spacing w:line="240" w:lineRule="exact"/>
              <w:rPr>
                <w:rFonts w:ascii="宋体" w:hAnsi="宋体"/>
                <w:b/>
                <w:sz w:val="20"/>
              </w:rPr>
            </w:pPr>
            <w:r>
              <w:rPr>
                <w:rFonts w:ascii="宋体" w:hAnsi="宋体" w:cs="宋体" w:hint="eastAsia"/>
                <w:sz w:val="21"/>
                <w:szCs w:val="21"/>
              </w:rPr>
              <w:t>公司按照申请认证的标准要求，建立并形成了文件化的</w:t>
            </w:r>
            <w:r>
              <w:rPr>
                <w:rFonts w:ascii="宋体" w:hAnsi="宋体" w:hint="eastAsia"/>
                <w:sz w:val="21"/>
                <w:szCs w:val="21"/>
              </w:rPr>
              <w:t>环境和职业健康安全</w:t>
            </w:r>
            <w:r>
              <w:rPr>
                <w:rFonts w:ascii="宋体" w:hAnsi="宋体" w:cs="宋体" w:hint="eastAsia"/>
                <w:sz w:val="21"/>
                <w:szCs w:val="21"/>
              </w:rPr>
              <w:t>管理体系，体系文件对管理体系各过程进行了识别确定、明确了各要素间的相互关系及其管控要</w:t>
            </w:r>
            <w:r>
              <w:rPr>
                <w:rFonts w:ascii="宋体" w:hAnsi="宋体" w:hint="eastAsia"/>
                <w:sz w:val="21"/>
                <w:szCs w:val="21"/>
              </w:rPr>
              <w:t>求。因职业健康安全管理体系换版，现行管理手册和程序文件于2020年</w:t>
            </w:r>
            <w:r w:rsidR="002768B8">
              <w:rPr>
                <w:rFonts w:ascii="宋体" w:hAnsi="宋体" w:hint="eastAsia"/>
                <w:sz w:val="21"/>
                <w:szCs w:val="21"/>
              </w:rPr>
              <w:t>6</w:t>
            </w:r>
            <w:r>
              <w:rPr>
                <w:rFonts w:ascii="宋体" w:hAnsi="宋体" w:hint="eastAsia"/>
                <w:sz w:val="21"/>
                <w:szCs w:val="21"/>
              </w:rPr>
              <w:t>月</w:t>
            </w:r>
            <w:r w:rsidR="002768B8">
              <w:rPr>
                <w:rFonts w:ascii="宋体" w:hAnsi="宋体" w:hint="eastAsia"/>
                <w:sz w:val="21"/>
                <w:szCs w:val="21"/>
              </w:rPr>
              <w:t>1</w:t>
            </w:r>
            <w:r>
              <w:rPr>
                <w:rFonts w:ascii="宋体" w:hAnsi="宋体" w:hint="eastAsia"/>
                <w:sz w:val="21"/>
                <w:szCs w:val="21"/>
              </w:rPr>
              <w:t>日</w:t>
            </w:r>
            <w:r>
              <w:rPr>
                <w:rFonts w:ascii="宋体" w:hAnsi="宋体" w:cs="宋体" w:hint="eastAsia"/>
                <w:sz w:val="21"/>
                <w:szCs w:val="21"/>
              </w:rPr>
              <w:t>发布并有效实施运行</w:t>
            </w:r>
            <w:r w:rsidR="002768B8">
              <w:rPr>
                <w:rFonts w:ascii="宋体" w:hAnsi="宋体" w:cs="宋体" w:hint="eastAsia"/>
                <w:sz w:val="21"/>
                <w:szCs w:val="21"/>
              </w:rPr>
              <w:t>（换版为ISO45001：2018标准）</w:t>
            </w:r>
            <w:r>
              <w:rPr>
                <w:rFonts w:ascii="宋体" w:hAnsi="宋体" w:cs="宋体" w:hint="eastAsia"/>
                <w:sz w:val="21"/>
                <w:szCs w:val="21"/>
              </w:rPr>
              <w:t>，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867BCF" w:rsidTr="00B40FD7">
        <w:trPr>
          <w:cantSplit/>
          <w:trHeight w:val="1126"/>
          <w:jc w:val="center"/>
        </w:trPr>
        <w:tc>
          <w:tcPr>
            <w:tcW w:w="720" w:type="dxa"/>
            <w:vMerge w:val="restart"/>
            <w:textDirection w:val="tbRlV"/>
            <w:vAlign w:val="center"/>
          </w:tcPr>
          <w:p w:rsidR="00867BCF" w:rsidRDefault="00867BCF" w:rsidP="00B40FD7">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Pr>
          <w:p w:rsidR="00867BCF" w:rsidRDefault="00867BCF" w:rsidP="00B40FD7">
            <w:pPr>
              <w:spacing w:line="300" w:lineRule="exact"/>
              <w:rPr>
                <w:b/>
                <w:sz w:val="20"/>
              </w:rPr>
            </w:pPr>
            <w:r>
              <w:rPr>
                <w:rFonts w:ascii="宋体" w:hAnsi="宋体" w:hint="eastAsia"/>
                <w:b/>
                <w:sz w:val="20"/>
              </w:rPr>
              <w:t>人力资源的简要说明</w:t>
            </w:r>
            <w:r>
              <w:rPr>
                <w:rFonts w:hint="eastAsia"/>
                <w:b/>
                <w:sz w:val="20"/>
              </w:rPr>
              <w:t>.</w:t>
            </w:r>
            <w:r>
              <w:rPr>
                <w:rFonts w:ascii="宋体" w:hAnsi="宋体" w:hint="eastAsia"/>
                <w:b/>
                <w:sz w:val="20"/>
              </w:rPr>
              <w:t>:</w:t>
            </w:r>
          </w:p>
          <w:p w:rsidR="00867BCF" w:rsidRDefault="00867BCF" w:rsidP="00B40FD7">
            <w:pPr>
              <w:tabs>
                <w:tab w:val="left" w:pos="2552"/>
              </w:tabs>
              <w:spacing w:line="0" w:lineRule="atLeast"/>
              <w:ind w:firstLineChars="200" w:firstLine="420"/>
              <w:rPr>
                <w:rFonts w:ascii="宋体" w:hAnsi="宋体"/>
                <w:b/>
                <w:sz w:val="20"/>
              </w:rPr>
            </w:pPr>
            <w:r>
              <w:rPr>
                <w:rFonts w:ascii="宋体" w:hAnsi="宋体" w:hint="eastAsia"/>
                <w:bCs/>
                <w:iCs/>
                <w:sz w:val="21"/>
                <w:szCs w:val="21"/>
              </w:rPr>
              <w:t>组织按管理体系需求配置了充足的人员、设施、监视和</w:t>
            </w:r>
            <w:r w:rsidRPr="002768B8">
              <w:rPr>
                <w:rFonts w:ascii="宋体" w:hAnsi="宋体" w:hint="eastAsia"/>
                <w:bCs/>
                <w:iCs/>
                <w:sz w:val="21"/>
                <w:szCs w:val="21"/>
              </w:rPr>
              <w:t>测量设备等资源，并建立维持了</w:t>
            </w:r>
            <w:r w:rsidR="002768B8" w:rsidRPr="002768B8">
              <w:rPr>
                <w:rFonts w:ascii="宋体" w:hAnsi="宋体" w:hint="eastAsia"/>
                <w:sz w:val="21"/>
                <w:szCs w:val="21"/>
              </w:rPr>
              <w:t>酒店经营管理（住宿、餐饮），物业管理</w:t>
            </w:r>
            <w:r w:rsidRPr="002768B8">
              <w:rPr>
                <w:rFonts w:ascii="宋体" w:hAnsi="宋体" w:hint="eastAsia"/>
                <w:bCs/>
                <w:iCs/>
                <w:sz w:val="21"/>
                <w:szCs w:val="21"/>
              </w:rPr>
              <w:t>运行环境，可以维持</w:t>
            </w:r>
            <w:r>
              <w:rPr>
                <w:rFonts w:ascii="宋体" w:hAnsi="宋体" w:hint="eastAsia"/>
                <w:bCs/>
                <w:iCs/>
                <w:sz w:val="21"/>
                <w:szCs w:val="21"/>
              </w:rPr>
              <w:t>管理体系的正常运行。 组织识别和维护运行中所需的知识，并适时更新，组织的知识可以保证其提供合格产品和服务的要求，并应对不断变化的需求和发展趋势进行评价。</w:t>
            </w:r>
          </w:p>
        </w:tc>
      </w:tr>
      <w:tr w:rsidR="00867BCF" w:rsidTr="00B40FD7">
        <w:trPr>
          <w:cantSplit/>
          <w:trHeight w:val="645"/>
          <w:jc w:val="center"/>
        </w:trPr>
        <w:tc>
          <w:tcPr>
            <w:tcW w:w="720" w:type="dxa"/>
            <w:vMerge/>
            <w:textDirection w:val="tbRlV"/>
            <w:vAlign w:val="center"/>
          </w:tcPr>
          <w:p w:rsidR="00867BCF" w:rsidRDefault="00867BCF" w:rsidP="00B40FD7">
            <w:pPr>
              <w:spacing w:line="240" w:lineRule="exact"/>
              <w:ind w:left="113" w:right="113"/>
              <w:jc w:val="center"/>
              <w:rPr>
                <w:b/>
                <w:szCs w:val="21"/>
              </w:rPr>
            </w:pPr>
          </w:p>
        </w:tc>
        <w:tc>
          <w:tcPr>
            <w:tcW w:w="9198" w:type="dxa"/>
          </w:tcPr>
          <w:p w:rsidR="00867BCF" w:rsidRDefault="00867BCF" w:rsidP="00B40FD7">
            <w:pPr>
              <w:spacing w:line="0" w:lineRule="atLeast"/>
              <w:jc w:val="left"/>
              <w:rPr>
                <w:rFonts w:ascii="宋体" w:hAnsi="宋体"/>
                <w:b/>
                <w:sz w:val="20"/>
              </w:rPr>
            </w:pPr>
            <w:r>
              <w:rPr>
                <w:rFonts w:ascii="宋体" w:hAnsi="宋体" w:hint="eastAsia"/>
                <w:b/>
                <w:sz w:val="20"/>
              </w:rPr>
              <w:t>设备设施（包括信息系统）</w:t>
            </w:r>
          </w:p>
          <w:p w:rsidR="00867BCF" w:rsidRDefault="00867BCF" w:rsidP="00E75E20">
            <w:pPr>
              <w:spacing w:line="400" w:lineRule="exact"/>
              <w:rPr>
                <w:rFonts w:ascii="宋体" w:hAnsi="宋体"/>
                <w:b/>
                <w:color w:val="000000" w:themeColor="text1"/>
                <w:sz w:val="21"/>
                <w:szCs w:val="21"/>
              </w:rPr>
            </w:pPr>
            <w:r>
              <w:rPr>
                <w:rFonts w:ascii="宋体" w:hAnsi="宋体" w:hint="eastAsia"/>
                <w:color w:val="000000" w:themeColor="text1"/>
                <w:sz w:val="21"/>
                <w:szCs w:val="21"/>
              </w:rPr>
              <w:t>办公场所面积350平方左右。</w:t>
            </w:r>
            <w:r>
              <w:rPr>
                <w:rFonts w:ascii="宋体" w:hAnsi="宋体" w:cs="宋体" w:hint="eastAsia"/>
                <w:color w:val="000000" w:themeColor="text1"/>
                <w:sz w:val="21"/>
                <w:szCs w:val="21"/>
              </w:rPr>
              <w:t>主要设备包</w:t>
            </w:r>
            <w:r w:rsidRPr="00E75E20">
              <w:rPr>
                <w:rFonts w:ascii="宋体" w:hAnsi="宋体" w:cs="宋体" w:hint="eastAsia"/>
                <w:color w:val="000000" w:themeColor="text1"/>
                <w:sz w:val="21"/>
                <w:szCs w:val="21"/>
              </w:rPr>
              <w:t>括</w:t>
            </w:r>
            <w:r w:rsidR="00E75E20" w:rsidRPr="00E75E20">
              <w:rPr>
                <w:rFonts w:ascii="宋体" w:hAnsi="宋体" w:cs="宋体" w:hint="eastAsia"/>
                <w:sz w:val="21"/>
                <w:szCs w:val="21"/>
              </w:rPr>
              <w:t>办公设备、冰箱、冰柜、消毒柜、烹饪器具、电磁炉、绞肉机、洗衣设备、电梯等</w:t>
            </w:r>
            <w:r w:rsidR="00E75E20">
              <w:rPr>
                <w:rFonts w:ascii="宋体" w:hAnsi="宋体" w:hint="eastAsia"/>
                <w:color w:val="000000" w:themeColor="text1"/>
                <w:sz w:val="21"/>
                <w:szCs w:val="21"/>
              </w:rPr>
              <w:t>，可以满足酒店管理和物业管理服务</w:t>
            </w:r>
            <w:r>
              <w:rPr>
                <w:rFonts w:ascii="宋体" w:hAnsi="宋体" w:hint="eastAsia"/>
                <w:color w:val="000000" w:themeColor="text1"/>
                <w:sz w:val="21"/>
                <w:szCs w:val="21"/>
              </w:rPr>
              <w:t>的需要</w:t>
            </w:r>
            <w:r>
              <w:rPr>
                <w:rFonts w:ascii="宋体" w:hAnsi="宋体" w:cs="宋体" w:hint="eastAsia"/>
                <w:color w:val="000000" w:themeColor="text1"/>
                <w:sz w:val="21"/>
                <w:szCs w:val="21"/>
              </w:rPr>
              <w:t>。对设备按月方式进行点检维护保养，并实施。特种设备：</w:t>
            </w:r>
            <w:r w:rsidR="00E75E20">
              <w:rPr>
                <w:rFonts w:ascii="宋体" w:hAnsi="宋体" w:cs="宋体" w:hint="eastAsia"/>
                <w:color w:val="000000" w:themeColor="text1"/>
                <w:sz w:val="21"/>
                <w:szCs w:val="21"/>
              </w:rPr>
              <w:t>电梯、锅炉</w:t>
            </w:r>
            <w:r>
              <w:rPr>
                <w:rFonts w:ascii="宋体" w:hAnsi="宋体" w:cs="宋体" w:hint="eastAsia"/>
                <w:color w:val="000000" w:themeColor="text1"/>
                <w:sz w:val="21"/>
                <w:szCs w:val="21"/>
              </w:rPr>
              <w:t>。公司未建立信息管理系统用于</w:t>
            </w:r>
            <w:r w:rsidR="00E75E20">
              <w:rPr>
                <w:rFonts w:ascii="宋体" w:hAnsi="宋体" w:cs="宋体" w:hint="eastAsia"/>
                <w:color w:val="000000" w:themeColor="text1"/>
                <w:sz w:val="21"/>
                <w:szCs w:val="21"/>
              </w:rPr>
              <w:t>办公</w:t>
            </w:r>
            <w:r>
              <w:rPr>
                <w:rFonts w:ascii="宋体" w:hAnsi="宋体" w:cs="宋体" w:hint="eastAsia"/>
                <w:color w:val="000000" w:themeColor="text1"/>
                <w:sz w:val="21"/>
                <w:szCs w:val="21"/>
              </w:rPr>
              <w:t>和服务。</w:t>
            </w:r>
          </w:p>
          <w:p w:rsidR="00867BCF" w:rsidRDefault="00867BCF" w:rsidP="00B40FD7">
            <w:pPr>
              <w:spacing w:line="240" w:lineRule="exact"/>
              <w:rPr>
                <w:rFonts w:ascii="宋体" w:hAnsi="宋体"/>
                <w:b/>
                <w:sz w:val="20"/>
              </w:rPr>
            </w:pPr>
          </w:p>
        </w:tc>
      </w:tr>
      <w:tr w:rsidR="00867BCF" w:rsidTr="00B40FD7">
        <w:trPr>
          <w:cantSplit/>
          <w:trHeight w:val="645"/>
          <w:jc w:val="center"/>
        </w:trPr>
        <w:tc>
          <w:tcPr>
            <w:tcW w:w="720" w:type="dxa"/>
            <w:vMerge/>
            <w:textDirection w:val="tbRlV"/>
            <w:vAlign w:val="center"/>
          </w:tcPr>
          <w:p w:rsidR="00867BCF" w:rsidRDefault="00867BCF" w:rsidP="00B40FD7">
            <w:pPr>
              <w:spacing w:line="240" w:lineRule="exact"/>
              <w:ind w:left="113" w:right="113"/>
              <w:jc w:val="center"/>
              <w:rPr>
                <w:b/>
                <w:szCs w:val="21"/>
              </w:rPr>
            </w:pPr>
          </w:p>
        </w:tc>
        <w:tc>
          <w:tcPr>
            <w:tcW w:w="9198" w:type="dxa"/>
          </w:tcPr>
          <w:p w:rsidR="00867BCF" w:rsidRDefault="00867BCF" w:rsidP="00B40FD7">
            <w:pPr>
              <w:spacing w:line="240" w:lineRule="exact"/>
              <w:rPr>
                <w:rFonts w:ascii="宋体" w:hAnsi="宋体"/>
                <w:b/>
                <w:sz w:val="20"/>
              </w:rPr>
            </w:pPr>
            <w:r>
              <w:rPr>
                <w:rFonts w:ascii="宋体" w:hAnsi="宋体" w:hint="eastAsia"/>
                <w:b/>
                <w:sz w:val="20"/>
              </w:rPr>
              <w:t>过程运行环境</w:t>
            </w:r>
          </w:p>
          <w:p w:rsidR="00867BCF" w:rsidRDefault="00867BCF" w:rsidP="00B40FD7">
            <w:pPr>
              <w:spacing w:line="240" w:lineRule="exact"/>
              <w:rPr>
                <w:rFonts w:ascii="宋体" w:hAnsi="宋体"/>
                <w:b/>
                <w:sz w:val="20"/>
              </w:rPr>
            </w:pPr>
            <w:r>
              <w:rPr>
                <w:rFonts w:ascii="宋体" w:hAnsi="宋体" w:cs="宋体" w:hint="eastAsia"/>
                <w:sz w:val="21"/>
                <w:szCs w:val="21"/>
              </w:rPr>
              <w:t>办公场所和内设备布置合理，通道畅通，照明设施齐全，均配备了消防设施等设施。办公室明亮，培训场所光线较充足。每月由</w:t>
            </w:r>
            <w:r w:rsidR="00E75E20">
              <w:rPr>
                <w:rFonts w:ascii="宋体" w:hAnsi="宋体" w:cs="宋体" w:hint="eastAsia"/>
                <w:sz w:val="21"/>
                <w:szCs w:val="21"/>
              </w:rPr>
              <w:t>人行部</w:t>
            </w:r>
            <w:r>
              <w:rPr>
                <w:rFonts w:ascii="宋体" w:hAnsi="宋体" w:cs="宋体" w:hint="eastAsia"/>
                <w:sz w:val="21"/>
                <w:szCs w:val="21"/>
              </w:rPr>
              <w:t>对工作环境进行定期检查。</w:t>
            </w:r>
          </w:p>
        </w:tc>
      </w:tr>
      <w:tr w:rsidR="00867BCF" w:rsidTr="00B40FD7">
        <w:trPr>
          <w:cantSplit/>
          <w:trHeight w:val="645"/>
          <w:jc w:val="center"/>
        </w:trPr>
        <w:tc>
          <w:tcPr>
            <w:tcW w:w="720" w:type="dxa"/>
            <w:vMerge/>
            <w:textDirection w:val="tbRlV"/>
            <w:vAlign w:val="center"/>
          </w:tcPr>
          <w:p w:rsidR="00867BCF" w:rsidRDefault="00867BCF" w:rsidP="00B40FD7">
            <w:pPr>
              <w:spacing w:line="240" w:lineRule="exact"/>
              <w:ind w:left="113" w:right="113"/>
              <w:jc w:val="center"/>
              <w:rPr>
                <w:b/>
                <w:szCs w:val="21"/>
              </w:rPr>
            </w:pPr>
          </w:p>
        </w:tc>
        <w:tc>
          <w:tcPr>
            <w:tcW w:w="9198" w:type="dxa"/>
          </w:tcPr>
          <w:p w:rsidR="00867BCF" w:rsidRDefault="00867BCF" w:rsidP="00B40FD7">
            <w:pPr>
              <w:spacing w:line="240" w:lineRule="exact"/>
              <w:rPr>
                <w:rFonts w:ascii="宋体" w:hAnsi="宋体"/>
                <w:b/>
                <w:sz w:val="20"/>
              </w:rPr>
            </w:pPr>
            <w:r>
              <w:rPr>
                <w:rFonts w:ascii="宋体" w:hAnsi="宋体" w:hint="eastAsia"/>
                <w:b/>
                <w:sz w:val="20"/>
              </w:rPr>
              <w:t>监视和测量资源</w:t>
            </w:r>
          </w:p>
          <w:p w:rsidR="00867BCF" w:rsidRDefault="00867BCF" w:rsidP="00E75E20">
            <w:pPr>
              <w:spacing w:line="240" w:lineRule="exact"/>
              <w:rPr>
                <w:rFonts w:ascii="宋体" w:hAnsi="宋体"/>
                <w:b/>
                <w:sz w:val="20"/>
              </w:rPr>
            </w:pPr>
            <w:r>
              <w:rPr>
                <w:rFonts w:ascii="宋体" w:hint="eastAsia"/>
                <w:sz w:val="20"/>
              </w:rPr>
              <w:t>无</w:t>
            </w:r>
          </w:p>
        </w:tc>
      </w:tr>
      <w:tr w:rsidR="00867BCF" w:rsidTr="00B40FD7">
        <w:trPr>
          <w:cantSplit/>
          <w:trHeight w:val="645"/>
          <w:jc w:val="center"/>
        </w:trPr>
        <w:tc>
          <w:tcPr>
            <w:tcW w:w="720" w:type="dxa"/>
            <w:vMerge/>
            <w:textDirection w:val="tbRlV"/>
            <w:vAlign w:val="center"/>
          </w:tcPr>
          <w:p w:rsidR="00867BCF" w:rsidRDefault="00867BCF" w:rsidP="00B40FD7">
            <w:pPr>
              <w:spacing w:line="240" w:lineRule="exact"/>
              <w:ind w:left="113" w:right="113"/>
              <w:jc w:val="center"/>
              <w:rPr>
                <w:b/>
                <w:szCs w:val="21"/>
              </w:rPr>
            </w:pPr>
          </w:p>
        </w:tc>
        <w:tc>
          <w:tcPr>
            <w:tcW w:w="9198" w:type="dxa"/>
          </w:tcPr>
          <w:p w:rsidR="00867BCF" w:rsidRDefault="00867BCF" w:rsidP="00B40FD7">
            <w:pPr>
              <w:spacing w:line="240" w:lineRule="exact"/>
              <w:rPr>
                <w:rFonts w:ascii="宋体" w:hAnsi="宋体"/>
                <w:b/>
                <w:sz w:val="20"/>
              </w:rPr>
            </w:pPr>
            <w:r>
              <w:rPr>
                <w:rFonts w:ascii="宋体" w:hAnsi="宋体" w:hint="eastAsia"/>
                <w:b/>
                <w:sz w:val="20"/>
              </w:rPr>
              <w:t>知识</w:t>
            </w:r>
          </w:p>
          <w:p w:rsidR="00867BCF" w:rsidRDefault="00867BCF" w:rsidP="00B40FD7">
            <w:pPr>
              <w:spacing w:line="400" w:lineRule="exact"/>
              <w:ind w:firstLineChars="150" w:firstLine="315"/>
              <w:rPr>
                <w:rFonts w:ascii="宋体" w:hAnsi="宋体" w:cs="宋体"/>
                <w:sz w:val="21"/>
                <w:szCs w:val="21"/>
              </w:rPr>
            </w:pPr>
            <w:r>
              <w:rPr>
                <w:rFonts w:ascii="宋体" w:hAnsi="宋体" w:cs="宋体" w:hint="eastAsia"/>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867BCF" w:rsidRDefault="00867BCF" w:rsidP="00B40FD7">
            <w:pPr>
              <w:spacing w:line="240" w:lineRule="exact"/>
              <w:rPr>
                <w:rFonts w:ascii="宋体" w:hAnsi="宋体"/>
                <w:b/>
                <w:sz w:val="20"/>
              </w:rPr>
            </w:pPr>
            <w:r>
              <w:rPr>
                <w:rFonts w:ascii="宋体" w:hAnsi="宋体" w:cs="宋体" w:hint="eastAsia"/>
                <w:sz w:val="21"/>
                <w:szCs w:val="21"/>
              </w:rPr>
              <w:t>公司明确组织知识作为公司的重要资源，按内部文件或外来文件予以受控管理。</w:t>
            </w:r>
          </w:p>
        </w:tc>
      </w:tr>
      <w:tr w:rsidR="00867BCF" w:rsidTr="00B40FD7">
        <w:trPr>
          <w:cantSplit/>
          <w:trHeight w:val="645"/>
          <w:jc w:val="center"/>
        </w:trPr>
        <w:tc>
          <w:tcPr>
            <w:tcW w:w="720" w:type="dxa"/>
            <w:vMerge/>
            <w:textDirection w:val="tbRlV"/>
            <w:vAlign w:val="center"/>
          </w:tcPr>
          <w:p w:rsidR="00867BCF" w:rsidRDefault="00867BCF" w:rsidP="00B40FD7">
            <w:pPr>
              <w:spacing w:line="240" w:lineRule="exact"/>
              <w:ind w:left="113" w:right="113"/>
              <w:jc w:val="center"/>
              <w:rPr>
                <w:b/>
                <w:szCs w:val="21"/>
              </w:rPr>
            </w:pPr>
          </w:p>
        </w:tc>
        <w:tc>
          <w:tcPr>
            <w:tcW w:w="9198" w:type="dxa"/>
          </w:tcPr>
          <w:p w:rsidR="00867BCF" w:rsidRDefault="00867BCF" w:rsidP="00B40FD7">
            <w:pPr>
              <w:spacing w:line="240" w:lineRule="exact"/>
              <w:rPr>
                <w:rFonts w:ascii="宋体" w:hAnsi="宋体"/>
                <w:b/>
                <w:sz w:val="20"/>
              </w:rPr>
            </w:pPr>
            <w:r>
              <w:rPr>
                <w:rFonts w:ascii="宋体" w:hAnsi="宋体" w:hint="eastAsia"/>
                <w:b/>
                <w:sz w:val="20"/>
              </w:rPr>
              <w:t>环保设施：</w:t>
            </w:r>
          </w:p>
          <w:p w:rsidR="00867BCF" w:rsidRDefault="00E75E20" w:rsidP="00B40FD7">
            <w:pPr>
              <w:spacing w:line="240" w:lineRule="exact"/>
              <w:rPr>
                <w:rFonts w:ascii="宋体" w:hAnsi="宋体"/>
                <w:sz w:val="20"/>
              </w:rPr>
            </w:pPr>
            <w:r>
              <w:rPr>
                <w:rFonts w:ascii="宋体" w:hAnsi="宋体" w:hint="eastAsia"/>
                <w:sz w:val="20"/>
              </w:rPr>
              <w:t>/</w:t>
            </w:r>
          </w:p>
        </w:tc>
      </w:tr>
      <w:tr w:rsidR="00867BCF" w:rsidTr="00B40FD7">
        <w:trPr>
          <w:cantSplit/>
          <w:trHeight w:val="379"/>
          <w:jc w:val="center"/>
        </w:trPr>
        <w:tc>
          <w:tcPr>
            <w:tcW w:w="720" w:type="dxa"/>
            <w:vMerge/>
            <w:textDirection w:val="tbRlV"/>
            <w:vAlign w:val="center"/>
          </w:tcPr>
          <w:p w:rsidR="00867BCF" w:rsidRDefault="00867BCF" w:rsidP="00B40FD7">
            <w:pPr>
              <w:spacing w:line="240" w:lineRule="exact"/>
              <w:ind w:left="113" w:right="113"/>
              <w:jc w:val="center"/>
              <w:rPr>
                <w:b/>
                <w:szCs w:val="21"/>
              </w:rPr>
            </w:pPr>
          </w:p>
        </w:tc>
        <w:tc>
          <w:tcPr>
            <w:tcW w:w="9198" w:type="dxa"/>
          </w:tcPr>
          <w:p w:rsidR="00867BCF" w:rsidRDefault="00867BCF" w:rsidP="00B40FD7">
            <w:pPr>
              <w:spacing w:line="240" w:lineRule="exact"/>
              <w:rPr>
                <w:rFonts w:ascii="宋体" w:hAnsi="宋体"/>
                <w:b/>
                <w:sz w:val="20"/>
              </w:rPr>
            </w:pPr>
            <w:r>
              <w:rPr>
                <w:rFonts w:ascii="宋体" w:hAnsi="宋体" w:hint="eastAsia"/>
                <w:b/>
                <w:sz w:val="20"/>
              </w:rPr>
              <w:t>职业健康安全设施：</w:t>
            </w:r>
          </w:p>
          <w:p w:rsidR="00867BCF" w:rsidRDefault="00867BCF" w:rsidP="00B40FD7">
            <w:pPr>
              <w:spacing w:line="240" w:lineRule="exact"/>
              <w:rPr>
                <w:rFonts w:ascii="宋体" w:hAnsi="宋体"/>
                <w:sz w:val="20"/>
              </w:rPr>
            </w:pPr>
            <w:r>
              <w:rPr>
                <w:rFonts w:ascii="宋体" w:hAnsi="宋体" w:hint="eastAsia"/>
                <w:sz w:val="20"/>
              </w:rPr>
              <w:t>消防栓、灭火器</w:t>
            </w:r>
          </w:p>
        </w:tc>
      </w:tr>
      <w:tr w:rsidR="00867BCF" w:rsidTr="00B40FD7">
        <w:trPr>
          <w:cantSplit/>
          <w:trHeight w:val="1646"/>
          <w:jc w:val="center"/>
        </w:trPr>
        <w:tc>
          <w:tcPr>
            <w:tcW w:w="720" w:type="dxa"/>
            <w:vMerge w:val="restart"/>
            <w:textDirection w:val="tbRlV"/>
            <w:vAlign w:val="center"/>
          </w:tcPr>
          <w:p w:rsidR="00867BCF" w:rsidRDefault="00867BCF" w:rsidP="00B40FD7">
            <w:pPr>
              <w:spacing w:line="240" w:lineRule="exact"/>
              <w:ind w:left="113" w:right="113"/>
              <w:jc w:val="center"/>
              <w:rPr>
                <w:b/>
                <w:sz w:val="20"/>
              </w:rPr>
            </w:pPr>
            <w:r>
              <w:rPr>
                <w:rFonts w:hint="eastAsia"/>
                <w:b/>
                <w:sz w:val="20"/>
              </w:rPr>
              <w:t>(</w:t>
            </w:r>
            <w:r>
              <w:rPr>
                <w:rFonts w:hint="eastAsia"/>
                <w:b/>
                <w:sz w:val="20"/>
              </w:rPr>
              <w:t>三</w:t>
            </w:r>
            <w:r>
              <w:rPr>
                <w:rFonts w:hint="eastAsia"/>
                <w:b/>
                <w:sz w:val="20"/>
              </w:rPr>
              <w:t>)</w:t>
            </w:r>
            <w:r>
              <w:rPr>
                <w:rFonts w:hint="eastAsia"/>
                <w:b/>
                <w:sz w:val="20"/>
              </w:rPr>
              <w:t>体系运行情况</w:t>
            </w:r>
          </w:p>
        </w:tc>
        <w:tc>
          <w:tcPr>
            <w:tcW w:w="9198" w:type="dxa"/>
          </w:tcPr>
          <w:p w:rsidR="00867BCF" w:rsidRDefault="00867BCF" w:rsidP="00B40FD7">
            <w:pPr>
              <w:spacing w:line="300" w:lineRule="exact"/>
              <w:rPr>
                <w:b/>
                <w:sz w:val="20"/>
              </w:rPr>
            </w:pPr>
            <w:r>
              <w:rPr>
                <w:rFonts w:hint="eastAsia"/>
                <w:b/>
                <w:sz w:val="20"/>
              </w:rPr>
              <w:t xml:space="preserve">1. </w:t>
            </w:r>
            <w:r>
              <w:rPr>
                <w:rFonts w:hint="eastAsia"/>
                <w:b/>
                <w:sz w:val="20"/>
              </w:rPr>
              <w:t>针对方针的管理职责评审</w:t>
            </w:r>
          </w:p>
          <w:p w:rsidR="00867BCF" w:rsidRDefault="00867BCF" w:rsidP="00B40FD7">
            <w:pPr>
              <w:spacing w:line="300" w:lineRule="exact"/>
              <w:ind w:left="1"/>
              <w:rPr>
                <w:b/>
                <w:sz w:val="20"/>
              </w:rPr>
            </w:pPr>
            <w:r>
              <w:rPr>
                <w:rFonts w:hint="eastAsia"/>
                <w:b/>
                <w:sz w:val="20"/>
              </w:rPr>
              <w:t>（包括针对组织宗旨，制定相关管理方针政策、确保方针为员工理解并在运营中实施，监视方针的实施并评审方针的适宜性）</w:t>
            </w:r>
          </w:p>
          <w:p w:rsidR="00867BCF" w:rsidRDefault="00867BCF" w:rsidP="00B40FD7">
            <w:pPr>
              <w:spacing w:line="300" w:lineRule="exact"/>
              <w:ind w:left="1"/>
              <w:rPr>
                <w:b/>
                <w:sz w:val="20"/>
              </w:rPr>
            </w:pPr>
            <w:r>
              <w:rPr>
                <w:rFonts w:ascii="宋体" w:hAnsi="宋体" w:cs="宋体" w:hint="eastAsia"/>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867BCF" w:rsidTr="00B40FD7">
        <w:trPr>
          <w:cantSplit/>
          <w:trHeight w:val="2553"/>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240" w:lineRule="exact"/>
              <w:ind w:left="159" w:hangingChars="79" w:hanging="159"/>
              <w:rPr>
                <w:b/>
                <w:sz w:val="20"/>
              </w:rPr>
            </w:pPr>
            <w:r>
              <w:rPr>
                <w:rFonts w:hint="eastAsia"/>
                <w:b/>
                <w:sz w:val="20"/>
              </w:rPr>
              <w:t xml:space="preserve">2. </w:t>
            </w:r>
            <w:r>
              <w:rPr>
                <w:rFonts w:hint="eastAsia"/>
                <w:b/>
                <w:sz w:val="20"/>
              </w:rPr>
              <w:t>组织内部沟通的充分性与效果；（</w:t>
            </w:r>
            <w:r>
              <w:rPr>
                <w:rFonts w:hint="eastAsia"/>
                <w:b/>
                <w:sz w:val="20"/>
              </w:rPr>
              <w:t>OHSMS</w:t>
            </w:r>
            <w:r>
              <w:rPr>
                <w:rFonts w:hint="eastAsia"/>
                <w:b/>
                <w:sz w:val="20"/>
              </w:rPr>
              <w:t>员工参与风险管理</w:t>
            </w:r>
            <w:r>
              <w:rPr>
                <w:rFonts w:hint="eastAsia"/>
                <w:b/>
                <w:sz w:val="20"/>
              </w:rPr>
              <w:t>/</w:t>
            </w:r>
            <w:r>
              <w:rPr>
                <w:rFonts w:hint="eastAsia"/>
                <w:b/>
                <w:sz w:val="20"/>
              </w:rPr>
              <w:t>健康安全事务的关心和影响力；组织对外联络关注顾客的感受情况、</w:t>
            </w:r>
            <w:r>
              <w:rPr>
                <w:b/>
                <w:sz w:val="20"/>
              </w:rPr>
              <w:t>信息交流</w:t>
            </w:r>
            <w:r>
              <w:rPr>
                <w:rFonts w:hint="eastAsia"/>
                <w:b/>
                <w:sz w:val="20"/>
              </w:rPr>
              <w:t>包括通报相关方的情况等）</w:t>
            </w:r>
          </w:p>
          <w:p w:rsidR="00867BCF" w:rsidRDefault="00867BCF" w:rsidP="00B40FD7">
            <w:pPr>
              <w:spacing w:line="240" w:lineRule="exact"/>
              <w:rPr>
                <w:rFonts w:ascii="楷体_GB2312" w:eastAsia="楷体_GB2312"/>
                <w:b/>
                <w:sz w:val="20"/>
              </w:rPr>
            </w:pPr>
          </w:p>
          <w:p w:rsidR="00867BCF" w:rsidRDefault="00867BCF" w:rsidP="00B40FD7">
            <w:pPr>
              <w:spacing w:line="240" w:lineRule="exact"/>
              <w:rPr>
                <w:rFonts w:ascii="楷体_GB2312" w:eastAsia="楷体_GB2312"/>
                <w:b/>
                <w:sz w:val="21"/>
                <w:szCs w:val="21"/>
              </w:rPr>
            </w:pPr>
            <w:r>
              <w:rPr>
                <w:rFonts w:ascii="楷体_GB2312" w:eastAsia="楷体_GB2312" w:hint="eastAsia"/>
                <w:b/>
                <w:sz w:val="20"/>
              </w:rPr>
              <w:t>内部沟通的情况：内部沟通方式：</w:t>
            </w:r>
            <w:r>
              <w:rPr>
                <w:rFonts w:ascii="宋体" w:hAnsi="宋体" w:cs="宋体" w:hint="eastAsia"/>
                <w:sz w:val="21"/>
                <w:szCs w:val="21"/>
              </w:rPr>
              <w:t>在公司内部主要采用电话、会议、面谈等形式就与产品质量、服务有关问题及与质量管理体系有关问题进行沟通，未发生由于沟通不到位而影响工作的情况。</w:t>
            </w:r>
          </w:p>
          <w:p w:rsidR="00867BCF" w:rsidRDefault="00867BCF" w:rsidP="00B40FD7">
            <w:pPr>
              <w:spacing w:line="240" w:lineRule="exact"/>
              <w:rPr>
                <w:rFonts w:ascii="楷体_GB2312" w:eastAsia="楷体_GB2312"/>
                <w:b/>
                <w:sz w:val="20"/>
              </w:rPr>
            </w:pPr>
            <w:r>
              <w:rPr>
                <w:rFonts w:ascii="楷体_GB2312" w:eastAsia="楷体_GB2312" w:hint="eastAsia"/>
                <w:b/>
                <w:sz w:val="20"/>
              </w:rPr>
              <w:t xml:space="preserve">                内部沟通的效果：良好</w:t>
            </w:r>
          </w:p>
          <w:p w:rsidR="00867BCF" w:rsidRDefault="00867BCF" w:rsidP="00B40FD7">
            <w:pPr>
              <w:spacing w:line="240" w:lineRule="exact"/>
              <w:rPr>
                <w:rFonts w:ascii="楷体_GB2312" w:eastAsia="楷体_GB2312"/>
                <w:b/>
                <w:sz w:val="20"/>
              </w:rPr>
            </w:pPr>
          </w:p>
          <w:p w:rsidR="00867BCF" w:rsidRDefault="00867BCF" w:rsidP="00B40FD7">
            <w:pPr>
              <w:spacing w:line="240" w:lineRule="exact"/>
              <w:rPr>
                <w:rFonts w:ascii="楷体_GB2312" w:eastAsia="楷体_GB2312"/>
                <w:b/>
                <w:sz w:val="20"/>
              </w:rPr>
            </w:pPr>
            <w:r>
              <w:rPr>
                <w:rFonts w:ascii="楷体_GB2312" w:eastAsia="楷体_GB2312" w:hint="eastAsia"/>
                <w:b/>
                <w:sz w:val="20"/>
              </w:rPr>
              <w:t>组织对外联络，关注顾客的感受情况（QMS）：</w:t>
            </w:r>
          </w:p>
          <w:p w:rsidR="00867BCF" w:rsidRDefault="00867BCF" w:rsidP="00B40FD7">
            <w:pPr>
              <w:spacing w:line="240" w:lineRule="exact"/>
              <w:rPr>
                <w:rFonts w:ascii="楷体_GB2312" w:eastAsia="楷体_GB2312"/>
                <w:b/>
                <w:sz w:val="20"/>
              </w:rPr>
            </w:pPr>
          </w:p>
          <w:p w:rsidR="00867BCF" w:rsidRDefault="00867BCF" w:rsidP="00B40FD7">
            <w:pPr>
              <w:spacing w:line="240" w:lineRule="exact"/>
              <w:rPr>
                <w:rFonts w:ascii="楷体_GB2312" w:eastAsia="楷体_GB2312"/>
                <w:b/>
                <w:sz w:val="20"/>
              </w:rPr>
            </w:pPr>
            <w:r>
              <w:rPr>
                <w:rFonts w:ascii="楷体_GB2312" w:eastAsia="楷体_GB2312" w:hint="eastAsia"/>
                <w:b/>
                <w:sz w:val="20"/>
              </w:rPr>
              <w:t>外部信息的接收、成文并答复的情况（E、S填写）：对会议通知和规定等登记处理</w:t>
            </w:r>
          </w:p>
          <w:p w:rsidR="00867BCF" w:rsidRDefault="00867BCF" w:rsidP="00B40FD7">
            <w:pPr>
              <w:spacing w:line="240" w:lineRule="exact"/>
              <w:rPr>
                <w:rFonts w:ascii="楷体_GB2312" w:eastAsia="楷体_GB2312"/>
                <w:b/>
                <w:sz w:val="20"/>
              </w:rPr>
            </w:pPr>
          </w:p>
          <w:p w:rsidR="00867BCF" w:rsidRDefault="00867BCF" w:rsidP="00B40FD7">
            <w:pPr>
              <w:spacing w:line="240" w:lineRule="exact"/>
              <w:rPr>
                <w:sz w:val="21"/>
                <w:szCs w:val="21"/>
              </w:rPr>
            </w:pPr>
            <w:r>
              <w:rPr>
                <w:rFonts w:ascii="楷体_GB2312" w:eastAsia="楷体_GB2312" w:hint="eastAsia"/>
                <w:b/>
                <w:sz w:val="20"/>
              </w:rPr>
              <w:t>重要环境因素信息对外交流情况（EMS填写）：</w:t>
            </w:r>
            <w:r w:rsidR="00E75E20">
              <w:rPr>
                <w:rFonts w:hint="eastAsia"/>
                <w:sz w:val="21"/>
                <w:szCs w:val="21"/>
              </w:rPr>
              <w:t>/</w:t>
            </w:r>
          </w:p>
          <w:p w:rsidR="00867BCF" w:rsidRDefault="00867BCF" w:rsidP="00B40FD7">
            <w:pPr>
              <w:spacing w:line="240" w:lineRule="exact"/>
              <w:rPr>
                <w:rFonts w:ascii="楷体_GB2312" w:eastAsia="楷体_GB2312"/>
                <w:b/>
                <w:sz w:val="20"/>
              </w:rPr>
            </w:pPr>
          </w:p>
          <w:p w:rsidR="00867BCF" w:rsidRDefault="00867BCF" w:rsidP="00B40FD7">
            <w:pPr>
              <w:spacing w:line="240" w:lineRule="exact"/>
              <w:rPr>
                <w:rFonts w:ascii="楷体_GB2312" w:eastAsia="楷体_GB2312"/>
                <w:b/>
                <w:sz w:val="21"/>
                <w:szCs w:val="21"/>
              </w:rPr>
            </w:pPr>
            <w:r>
              <w:rPr>
                <w:rFonts w:ascii="楷体_GB2312" w:eastAsia="楷体_GB2312" w:hint="eastAsia"/>
                <w:b/>
                <w:sz w:val="20"/>
              </w:rPr>
              <w:t>OHSMS事务代表协商和交流的情况（OHSMS填写）：</w:t>
            </w:r>
            <w:r>
              <w:rPr>
                <w:rFonts w:ascii="宋体" w:hAnsi="宋体" w:cs="Arial" w:hint="eastAsia"/>
                <w:sz w:val="21"/>
                <w:szCs w:val="21"/>
              </w:rPr>
              <w:t>与安全健康管理有关的法律法规，包括《劳动合同法》、《工伤保险条例》等关于员工权益、保险等内容</w:t>
            </w:r>
          </w:p>
          <w:p w:rsidR="00867BCF" w:rsidRDefault="00867BCF" w:rsidP="00B40FD7">
            <w:pPr>
              <w:spacing w:line="240" w:lineRule="exact"/>
              <w:rPr>
                <w:rFonts w:ascii="楷体_GB2312" w:eastAsia="楷体_GB2312"/>
                <w:b/>
                <w:szCs w:val="21"/>
              </w:rPr>
            </w:pPr>
          </w:p>
          <w:p w:rsidR="00867BCF" w:rsidRDefault="00867BCF" w:rsidP="00B40FD7">
            <w:pPr>
              <w:spacing w:line="240" w:lineRule="exact"/>
              <w:rPr>
                <w:rFonts w:ascii="楷体_GB2312" w:eastAsia="楷体_GB2312"/>
                <w:b/>
                <w:szCs w:val="21"/>
              </w:rPr>
            </w:pPr>
            <w:r>
              <w:rPr>
                <w:rFonts w:ascii="楷体_GB2312" w:eastAsia="楷体_GB2312" w:hint="eastAsia"/>
                <w:b/>
                <w:szCs w:val="21"/>
              </w:rPr>
              <w:t>与相关方协商的情况（OHSMS填写）：按公司要求执行</w:t>
            </w:r>
          </w:p>
        </w:tc>
      </w:tr>
      <w:tr w:rsidR="00867BCF" w:rsidTr="00B40FD7">
        <w:trPr>
          <w:cantSplit/>
          <w:trHeight w:val="559"/>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240" w:lineRule="exact"/>
              <w:rPr>
                <w:b/>
                <w:sz w:val="20"/>
              </w:rPr>
            </w:pPr>
            <w:r>
              <w:rPr>
                <w:rFonts w:hint="eastAsia"/>
                <w:b/>
                <w:sz w:val="20"/>
              </w:rPr>
              <w:t xml:space="preserve">3.  QMS </w:t>
            </w:r>
            <w:r>
              <w:rPr>
                <w:rFonts w:hint="eastAsia"/>
                <w:b/>
                <w:sz w:val="20"/>
              </w:rPr>
              <w:t>组织对重要过程实施控制的结果</w:t>
            </w:r>
          </w:p>
          <w:p w:rsidR="00867BCF" w:rsidRDefault="00867BCF" w:rsidP="00B40FD7">
            <w:pPr>
              <w:spacing w:line="240" w:lineRule="exact"/>
              <w:ind w:leftChars="42" w:left="201" w:hangingChars="50" w:hanging="100"/>
              <w:rPr>
                <w:b/>
                <w:sz w:val="20"/>
              </w:rPr>
            </w:pPr>
            <w:r>
              <w:rPr>
                <w:rFonts w:hint="eastAsia"/>
                <w:b/>
                <w:sz w:val="20"/>
              </w:rPr>
              <w:t>(</w:t>
            </w:r>
            <w:r>
              <w:rPr>
                <w:rFonts w:hint="eastAsia"/>
                <w:b/>
                <w:sz w:val="20"/>
              </w:rPr>
              <w:t>包括对</w:t>
            </w:r>
            <w:r>
              <w:rPr>
                <w:rFonts w:hint="eastAsia"/>
                <w:b/>
                <w:sz w:val="20"/>
              </w:rPr>
              <w:t>QMS</w:t>
            </w:r>
            <w:r>
              <w:rPr>
                <w:rFonts w:hint="eastAsia"/>
                <w:b/>
                <w:sz w:val="20"/>
              </w:rPr>
              <w:t>关键工序</w:t>
            </w:r>
            <w:r>
              <w:rPr>
                <w:rFonts w:hint="eastAsia"/>
                <w:b/>
                <w:sz w:val="20"/>
              </w:rPr>
              <w:t>(</w:t>
            </w:r>
            <w:r>
              <w:rPr>
                <w:rFonts w:hint="eastAsia"/>
                <w:b/>
                <w:sz w:val="20"/>
              </w:rPr>
              <w:t>过程</w:t>
            </w:r>
            <w:r>
              <w:rPr>
                <w:rFonts w:hint="eastAsia"/>
                <w:b/>
                <w:sz w:val="20"/>
              </w:rPr>
              <w:t>)</w:t>
            </w:r>
            <w:r>
              <w:rPr>
                <w:rFonts w:hint="eastAsia"/>
                <w:b/>
                <w:sz w:val="20"/>
              </w:rPr>
              <w:t>、特殊过程控制</w:t>
            </w:r>
            <w:r>
              <w:rPr>
                <w:rFonts w:hint="eastAsia"/>
                <w:b/>
                <w:sz w:val="20"/>
              </w:rPr>
              <w:t>;</w:t>
            </w:r>
            <w:r>
              <w:rPr>
                <w:rFonts w:hint="eastAsia"/>
                <w:b/>
                <w:sz w:val="20"/>
              </w:rPr>
              <w:t>评价组织对过程实施控制情况</w:t>
            </w:r>
            <w:r>
              <w:rPr>
                <w:rFonts w:hint="eastAsia"/>
                <w:b/>
                <w:sz w:val="20"/>
              </w:rPr>
              <w:t>/)</w:t>
            </w:r>
          </w:p>
          <w:p w:rsidR="00867BCF" w:rsidRDefault="00867BCF" w:rsidP="00B40FD7">
            <w:pPr>
              <w:spacing w:line="240" w:lineRule="exact"/>
              <w:rPr>
                <w:b/>
                <w:sz w:val="20"/>
              </w:rPr>
            </w:pPr>
            <w:r>
              <w:rPr>
                <w:rFonts w:hint="eastAsia"/>
                <w:b/>
                <w:sz w:val="20"/>
              </w:rPr>
              <w:t>/</w:t>
            </w:r>
          </w:p>
        </w:tc>
      </w:tr>
      <w:tr w:rsidR="00867BCF" w:rsidTr="00B40FD7">
        <w:trPr>
          <w:cantSplit/>
          <w:trHeight w:val="951"/>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300" w:lineRule="exact"/>
              <w:jc w:val="left"/>
              <w:rPr>
                <w:b/>
                <w:sz w:val="20"/>
              </w:rPr>
            </w:pPr>
            <w:r>
              <w:rPr>
                <w:rFonts w:hint="eastAsia"/>
                <w:b/>
                <w:sz w:val="20"/>
              </w:rPr>
              <w:t>4.QMS</w:t>
            </w:r>
            <w:r>
              <w:rPr>
                <w:rFonts w:hint="eastAsia"/>
                <w:b/>
                <w:sz w:val="20"/>
              </w:rPr>
              <w:t>产品</w:t>
            </w:r>
            <w:r>
              <w:rPr>
                <w:rFonts w:hint="eastAsia"/>
                <w:b/>
                <w:sz w:val="20"/>
              </w:rPr>
              <w:t>/</w:t>
            </w:r>
            <w:r>
              <w:rPr>
                <w:rFonts w:hint="eastAsia"/>
                <w:b/>
                <w:sz w:val="20"/>
              </w:rPr>
              <w:t>服务的标准、协议</w:t>
            </w:r>
            <w:r>
              <w:rPr>
                <w:rFonts w:hint="eastAsia"/>
                <w:b/>
                <w:sz w:val="20"/>
              </w:rPr>
              <w:t>/</w:t>
            </w:r>
            <w:r>
              <w:rPr>
                <w:rFonts w:hint="eastAsia"/>
                <w:b/>
                <w:sz w:val="20"/>
              </w:rPr>
              <w:t>规范的有效性以及产品</w:t>
            </w:r>
            <w:r>
              <w:rPr>
                <w:rFonts w:hint="eastAsia"/>
                <w:b/>
                <w:sz w:val="20"/>
              </w:rPr>
              <w:t>/</w:t>
            </w:r>
            <w:r>
              <w:rPr>
                <w:rFonts w:hint="eastAsia"/>
                <w:b/>
                <w:sz w:val="20"/>
              </w:rPr>
              <w:t>服务质量符合要求，向顾客稳定提供合格产品的情况；</w:t>
            </w:r>
          </w:p>
          <w:p w:rsidR="00867BCF" w:rsidRDefault="00867BCF" w:rsidP="00B40FD7">
            <w:pPr>
              <w:spacing w:line="240" w:lineRule="exact"/>
              <w:rPr>
                <w:sz w:val="20"/>
              </w:rPr>
            </w:pPr>
            <w:r>
              <w:rPr>
                <w:rFonts w:hint="eastAsia"/>
                <w:b/>
                <w:sz w:val="20"/>
              </w:rPr>
              <w:t>(</w:t>
            </w:r>
            <w:r>
              <w:rPr>
                <w:rFonts w:hint="eastAsia"/>
                <w:b/>
                <w:sz w:val="20"/>
              </w:rPr>
              <w:t>应说明相关证据</w:t>
            </w:r>
            <w:r>
              <w:rPr>
                <w:rFonts w:hint="eastAsia"/>
                <w:b/>
                <w:sz w:val="20"/>
              </w:rPr>
              <w:t>)</w:t>
            </w:r>
            <w:r>
              <w:rPr>
                <w:rFonts w:hint="eastAsia"/>
                <w:b/>
                <w:sz w:val="20"/>
              </w:rPr>
              <w:t>：</w:t>
            </w:r>
          </w:p>
          <w:p w:rsidR="00867BCF" w:rsidRDefault="00867BCF" w:rsidP="00B40FD7">
            <w:pPr>
              <w:spacing w:line="240" w:lineRule="exact"/>
              <w:rPr>
                <w:b/>
                <w:sz w:val="20"/>
              </w:rPr>
            </w:pPr>
            <w:r>
              <w:rPr>
                <w:rFonts w:hint="eastAsia"/>
                <w:b/>
                <w:sz w:val="20"/>
              </w:rPr>
              <w:t>/</w:t>
            </w:r>
          </w:p>
        </w:tc>
      </w:tr>
      <w:tr w:rsidR="00867BCF" w:rsidTr="00B40FD7">
        <w:trPr>
          <w:cantSplit/>
          <w:trHeight w:val="712"/>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240" w:lineRule="exact"/>
              <w:rPr>
                <w:b/>
                <w:sz w:val="20"/>
              </w:rPr>
            </w:pPr>
            <w:r>
              <w:rPr>
                <w:rFonts w:hint="eastAsia"/>
                <w:b/>
                <w:sz w:val="20"/>
              </w:rPr>
              <w:t>5 .QMS</w:t>
            </w:r>
            <w:r>
              <w:rPr>
                <w:rFonts w:hint="eastAsia"/>
                <w:b/>
                <w:sz w:val="20"/>
              </w:rPr>
              <w:t>国家</w:t>
            </w:r>
            <w:r>
              <w:rPr>
                <w:rFonts w:hint="eastAsia"/>
                <w:b/>
                <w:sz w:val="20"/>
              </w:rPr>
              <w:t>/</w:t>
            </w:r>
            <w:r>
              <w:rPr>
                <w:rFonts w:hint="eastAsia"/>
                <w:b/>
                <w:sz w:val="20"/>
              </w:rPr>
              <w:t>地方技术监督部门监测（检测、委托检测、定期监测、型式试验等）、抽查结果</w:t>
            </w:r>
          </w:p>
          <w:p w:rsidR="00867BCF" w:rsidRDefault="00867BCF" w:rsidP="00B40FD7">
            <w:pPr>
              <w:spacing w:line="300" w:lineRule="exact"/>
              <w:ind w:firstLineChars="98" w:firstLine="197"/>
              <w:rPr>
                <w:b/>
                <w:sz w:val="20"/>
              </w:rPr>
            </w:pPr>
            <w:r>
              <w:rPr>
                <w:rFonts w:hint="eastAsia"/>
                <w:b/>
                <w:sz w:val="20"/>
              </w:rPr>
              <w:t>（附相关证据）：</w:t>
            </w:r>
            <w:r>
              <w:rPr>
                <w:rFonts w:hint="eastAsia"/>
                <w:b/>
                <w:sz w:val="20"/>
              </w:rPr>
              <w:t>/</w:t>
            </w:r>
          </w:p>
        </w:tc>
      </w:tr>
      <w:tr w:rsidR="00867BCF" w:rsidTr="00B40FD7">
        <w:trPr>
          <w:cantSplit/>
          <w:trHeight w:val="708"/>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240" w:lineRule="exact"/>
              <w:rPr>
                <w:b/>
                <w:spacing w:val="-8"/>
                <w:sz w:val="20"/>
              </w:rPr>
            </w:pPr>
            <w:r>
              <w:rPr>
                <w:rFonts w:hint="eastAsia"/>
                <w:b/>
                <w:sz w:val="20"/>
              </w:rPr>
              <w:t xml:space="preserve">6. </w:t>
            </w:r>
            <w:r>
              <w:rPr>
                <w:rFonts w:hint="eastAsia"/>
                <w:b/>
                <w:spacing w:val="-8"/>
                <w:sz w:val="20"/>
              </w:rPr>
              <w:t>不合格品</w:t>
            </w:r>
            <w:r>
              <w:rPr>
                <w:rFonts w:hint="eastAsia"/>
                <w:b/>
                <w:spacing w:val="-8"/>
                <w:sz w:val="20"/>
              </w:rPr>
              <w:t>/</w:t>
            </w:r>
            <w:r>
              <w:rPr>
                <w:rFonts w:hint="eastAsia"/>
                <w:b/>
                <w:spacing w:val="-8"/>
                <w:sz w:val="20"/>
              </w:rPr>
              <w:t>项的识别、控制</w:t>
            </w:r>
            <w:r>
              <w:rPr>
                <w:rFonts w:hint="eastAsia"/>
                <w:b/>
                <w:spacing w:val="-8"/>
                <w:sz w:val="20"/>
              </w:rPr>
              <w:t>;</w:t>
            </w:r>
          </w:p>
          <w:p w:rsidR="00867BCF" w:rsidRDefault="00867BCF" w:rsidP="00B40FD7">
            <w:pPr>
              <w:spacing w:line="240" w:lineRule="exact"/>
              <w:rPr>
                <w:b/>
                <w:sz w:val="20"/>
              </w:rPr>
            </w:pPr>
            <w:r>
              <w:rPr>
                <w:rFonts w:hint="eastAsia"/>
                <w:b/>
                <w:sz w:val="20"/>
              </w:rPr>
              <w:t>/</w:t>
            </w:r>
          </w:p>
        </w:tc>
      </w:tr>
      <w:tr w:rsidR="00867BCF" w:rsidTr="00E75E20">
        <w:trPr>
          <w:cantSplit/>
          <w:trHeight w:val="795"/>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240" w:lineRule="exact"/>
              <w:rPr>
                <w:b/>
                <w:sz w:val="20"/>
              </w:rPr>
            </w:pPr>
            <w:r>
              <w:rPr>
                <w:rFonts w:hint="eastAsia"/>
                <w:b/>
                <w:sz w:val="20"/>
              </w:rPr>
              <w:t>7. EMS</w:t>
            </w:r>
            <w:r>
              <w:rPr>
                <w:rFonts w:hint="eastAsia"/>
                <w:b/>
                <w:sz w:val="20"/>
              </w:rPr>
              <w:t>组织对重要环境因素实施控制的结果</w:t>
            </w:r>
          </w:p>
          <w:p w:rsidR="00867BCF" w:rsidRDefault="00867BCF" w:rsidP="00B40FD7">
            <w:pPr>
              <w:spacing w:line="240" w:lineRule="exact"/>
              <w:rPr>
                <w:b/>
                <w:sz w:val="20"/>
              </w:rPr>
            </w:pPr>
            <w:r>
              <w:rPr>
                <w:rFonts w:hint="eastAsia"/>
                <w:b/>
                <w:sz w:val="20"/>
              </w:rPr>
              <w:t>（</w:t>
            </w:r>
            <w:r>
              <w:rPr>
                <w:rFonts w:hint="eastAsia"/>
                <w:b/>
                <w:sz w:val="20"/>
              </w:rPr>
              <w:t>EMS</w:t>
            </w:r>
            <w:r>
              <w:rPr>
                <w:rFonts w:hint="eastAsia"/>
                <w:b/>
                <w:sz w:val="20"/>
              </w:rPr>
              <w:t>对重要环境因素控制，重大环境因素对周边环境产生的影响及控制</w:t>
            </w:r>
            <w:r>
              <w:rPr>
                <w:rFonts w:hint="eastAsia"/>
                <w:b/>
                <w:sz w:val="20"/>
              </w:rPr>
              <w:t>;</w:t>
            </w:r>
            <w:r>
              <w:rPr>
                <w:rFonts w:hint="eastAsia"/>
                <w:b/>
                <w:sz w:val="20"/>
              </w:rPr>
              <w:t>对相关方施加影响）</w:t>
            </w:r>
          </w:p>
          <w:p w:rsidR="00867BCF" w:rsidRDefault="00E75E20" w:rsidP="00B40FD7">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w:t>
            </w:r>
          </w:p>
          <w:p w:rsidR="00867BCF" w:rsidRDefault="00867BCF" w:rsidP="00B40FD7">
            <w:pPr>
              <w:spacing w:line="240" w:lineRule="exact"/>
              <w:rPr>
                <w:b/>
                <w:sz w:val="20"/>
              </w:rPr>
            </w:pPr>
          </w:p>
        </w:tc>
      </w:tr>
      <w:tr w:rsidR="00867BCF" w:rsidTr="00B40FD7">
        <w:trPr>
          <w:cantSplit/>
          <w:trHeight w:val="1263"/>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240" w:lineRule="exact"/>
              <w:rPr>
                <w:b/>
                <w:sz w:val="20"/>
              </w:rPr>
            </w:pPr>
            <w:r>
              <w:rPr>
                <w:rFonts w:hint="eastAsia"/>
                <w:b/>
                <w:sz w:val="20"/>
              </w:rPr>
              <w:t xml:space="preserve">8. OHS </w:t>
            </w:r>
            <w:r>
              <w:rPr>
                <w:rFonts w:hint="eastAsia"/>
                <w:b/>
                <w:sz w:val="20"/>
              </w:rPr>
              <w:t>组织对不可接受风险实施控制的结果</w:t>
            </w:r>
          </w:p>
          <w:p w:rsidR="00867BCF" w:rsidRDefault="00867BCF" w:rsidP="00B40FD7">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w:t>
            </w:r>
            <w:r w:rsidR="00E75E20" w:rsidRPr="00E75E20">
              <w:rPr>
                <w:rFonts w:ascii="宋体" w:hAnsi="宋体" w:hint="eastAsia"/>
                <w:sz w:val="21"/>
                <w:szCs w:val="21"/>
              </w:rPr>
              <w:t>火灾伤害；用电、电梯事故、高空抛物等伤亡事故；食物中毒</w:t>
            </w:r>
            <w:r>
              <w:rPr>
                <w:rFonts w:asciiTheme="minorEastAsia" w:eastAsiaTheme="minorEastAsia" w:hAnsiTheme="minorEastAsia" w:hint="eastAsia"/>
                <w:bCs/>
                <w:iCs/>
                <w:sz w:val="21"/>
                <w:szCs w:val="21"/>
              </w:rPr>
              <w:t>等），与之相关的过程有客户需求分析、合同签订、</w:t>
            </w:r>
            <w:r w:rsidR="00E75E20">
              <w:rPr>
                <w:rFonts w:asciiTheme="minorEastAsia" w:eastAsiaTheme="minorEastAsia" w:hAnsiTheme="minorEastAsia" w:hint="eastAsia"/>
                <w:bCs/>
                <w:iCs/>
                <w:sz w:val="21"/>
                <w:szCs w:val="21"/>
              </w:rPr>
              <w:t>服务</w:t>
            </w:r>
            <w:r>
              <w:rPr>
                <w:rFonts w:asciiTheme="minorEastAsia" w:eastAsiaTheme="minorEastAsia" w:hAnsiTheme="minorEastAsia" w:hint="eastAsia"/>
                <w:bCs/>
                <w:iCs/>
                <w:sz w:val="21"/>
                <w:szCs w:val="21"/>
              </w:rPr>
              <w:t>过程，针对不可接受风险制定了管理方案。控制措施实施有效。</w:t>
            </w:r>
          </w:p>
          <w:p w:rsidR="00867BCF" w:rsidRDefault="00867BCF" w:rsidP="00B40FD7">
            <w:pPr>
              <w:spacing w:line="240" w:lineRule="exact"/>
              <w:rPr>
                <w:b/>
                <w:sz w:val="20"/>
              </w:rPr>
            </w:pPr>
          </w:p>
        </w:tc>
      </w:tr>
      <w:tr w:rsidR="00867BCF" w:rsidTr="00B40FD7">
        <w:trPr>
          <w:cantSplit/>
          <w:trHeight w:val="682"/>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240" w:lineRule="exact"/>
              <w:ind w:left="201" w:hangingChars="100" w:hanging="201"/>
              <w:rPr>
                <w:b/>
                <w:sz w:val="20"/>
              </w:rPr>
            </w:pPr>
            <w:r>
              <w:rPr>
                <w:rFonts w:hint="eastAsia"/>
                <w:b/>
                <w:sz w:val="20"/>
              </w:rPr>
              <w:t xml:space="preserve">9. </w:t>
            </w:r>
            <w:r>
              <w:rPr>
                <w:rFonts w:hint="eastAsia"/>
                <w:b/>
                <w:sz w:val="20"/>
              </w:rPr>
              <w:t>应急准备与相应活动的演练及对预案可行性的评价</w:t>
            </w:r>
            <w:r>
              <w:rPr>
                <w:rFonts w:hint="eastAsia"/>
                <w:b/>
                <w:sz w:val="20"/>
              </w:rPr>
              <w:t>(</w:t>
            </w:r>
            <w:r>
              <w:rPr>
                <w:rFonts w:hint="eastAsia"/>
                <w:b/>
                <w:sz w:val="20"/>
              </w:rPr>
              <w:t>当有规定时</w:t>
            </w:r>
            <w:r>
              <w:rPr>
                <w:rFonts w:hint="eastAsia"/>
                <w:b/>
                <w:sz w:val="20"/>
              </w:rPr>
              <w:t xml:space="preserve">) </w:t>
            </w:r>
          </w:p>
          <w:p w:rsidR="00867BCF" w:rsidRDefault="00867BCF" w:rsidP="00B40FD7">
            <w:pPr>
              <w:spacing w:line="240" w:lineRule="exact"/>
              <w:rPr>
                <w:rFonts w:asciiTheme="minorEastAsia" w:eastAsiaTheme="minorEastAsia" w:hAnsiTheme="minorEastAsia"/>
                <w:b/>
                <w:spacing w:val="-4"/>
                <w:sz w:val="20"/>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867BCF" w:rsidTr="00B40FD7">
        <w:trPr>
          <w:cantSplit/>
          <w:trHeight w:val="522"/>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240" w:lineRule="exact"/>
              <w:rPr>
                <w:b/>
                <w:sz w:val="20"/>
              </w:rPr>
            </w:pPr>
            <w:r>
              <w:rPr>
                <w:rFonts w:hint="eastAsia"/>
                <w:b/>
                <w:sz w:val="20"/>
              </w:rPr>
              <w:t xml:space="preserve">10. </w:t>
            </w:r>
            <w:r>
              <w:rPr>
                <w:rFonts w:hint="eastAsia"/>
                <w:b/>
                <w:sz w:val="20"/>
              </w:rPr>
              <w:t>对特种设备的维护</w:t>
            </w:r>
            <w:r>
              <w:rPr>
                <w:rFonts w:hint="eastAsia"/>
                <w:b/>
                <w:sz w:val="20"/>
              </w:rPr>
              <w:t xml:space="preserve">; </w:t>
            </w:r>
            <w:r>
              <w:rPr>
                <w:rFonts w:hint="eastAsia"/>
                <w:b/>
                <w:sz w:val="20"/>
              </w:rPr>
              <w:t>（适用时）</w:t>
            </w:r>
          </w:p>
          <w:p w:rsidR="00867BCF" w:rsidRPr="00E75E20" w:rsidRDefault="00E75E20" w:rsidP="00B40FD7">
            <w:pPr>
              <w:spacing w:line="240" w:lineRule="exact"/>
              <w:rPr>
                <w:sz w:val="20"/>
              </w:rPr>
            </w:pPr>
            <w:r>
              <w:rPr>
                <w:rFonts w:hint="eastAsia"/>
                <w:sz w:val="20"/>
              </w:rPr>
              <w:t>电梯、锅炉，按期检验</w:t>
            </w:r>
          </w:p>
        </w:tc>
      </w:tr>
      <w:tr w:rsidR="00867BCF" w:rsidTr="00B40FD7">
        <w:trPr>
          <w:cantSplit/>
          <w:trHeight w:val="559"/>
          <w:jc w:val="center"/>
        </w:trPr>
        <w:tc>
          <w:tcPr>
            <w:tcW w:w="720" w:type="dxa"/>
            <w:vMerge/>
            <w:vAlign w:val="center"/>
          </w:tcPr>
          <w:p w:rsidR="00867BCF" w:rsidRDefault="00867BCF" w:rsidP="00B40FD7">
            <w:pPr>
              <w:spacing w:line="240" w:lineRule="exact"/>
              <w:jc w:val="center"/>
              <w:rPr>
                <w:b/>
                <w:szCs w:val="21"/>
              </w:rPr>
            </w:pPr>
          </w:p>
        </w:tc>
        <w:tc>
          <w:tcPr>
            <w:tcW w:w="9198" w:type="dxa"/>
          </w:tcPr>
          <w:p w:rsidR="00867BCF" w:rsidRDefault="00867BCF" w:rsidP="00B40FD7">
            <w:pPr>
              <w:spacing w:line="240" w:lineRule="exact"/>
              <w:rPr>
                <w:b/>
                <w:sz w:val="20"/>
              </w:rPr>
            </w:pPr>
            <w:r>
              <w:rPr>
                <w:rFonts w:hint="eastAsia"/>
                <w:b/>
                <w:sz w:val="20"/>
              </w:rPr>
              <w:t>11 .</w:t>
            </w:r>
            <w:r>
              <w:rPr>
                <w:rFonts w:hint="eastAsia"/>
                <w:b/>
                <w:sz w:val="20"/>
              </w:rPr>
              <w:t>对危险化学品销售、使用、储存、运输处置，规定的执行力度</w:t>
            </w:r>
            <w:r>
              <w:rPr>
                <w:rFonts w:hint="eastAsia"/>
                <w:b/>
                <w:sz w:val="20"/>
              </w:rPr>
              <w:t>(</w:t>
            </w:r>
            <w:r>
              <w:rPr>
                <w:rFonts w:hint="eastAsia"/>
                <w:b/>
                <w:sz w:val="20"/>
              </w:rPr>
              <w:t>必要时</w:t>
            </w:r>
            <w:r>
              <w:rPr>
                <w:rFonts w:hint="eastAsia"/>
                <w:b/>
                <w:sz w:val="20"/>
              </w:rPr>
              <w:t xml:space="preserve">); </w:t>
            </w:r>
            <w:r>
              <w:rPr>
                <w:rFonts w:hint="eastAsia"/>
                <w:b/>
                <w:sz w:val="20"/>
              </w:rPr>
              <w:t>（适用时）</w:t>
            </w:r>
          </w:p>
          <w:p w:rsidR="00867BCF" w:rsidRDefault="00867BCF" w:rsidP="00B40FD7">
            <w:pPr>
              <w:spacing w:line="240" w:lineRule="exact"/>
              <w:rPr>
                <w:sz w:val="20"/>
              </w:rPr>
            </w:pPr>
            <w:r>
              <w:rPr>
                <w:rFonts w:hint="eastAsia"/>
                <w:sz w:val="20"/>
              </w:rPr>
              <w:t>无</w:t>
            </w:r>
          </w:p>
        </w:tc>
      </w:tr>
      <w:tr w:rsidR="00867BCF" w:rsidTr="00B40FD7">
        <w:trPr>
          <w:cantSplit/>
          <w:trHeight w:val="1415"/>
          <w:jc w:val="center"/>
        </w:trPr>
        <w:tc>
          <w:tcPr>
            <w:tcW w:w="720" w:type="dxa"/>
            <w:vMerge w:val="restart"/>
            <w:textDirection w:val="tbRlV"/>
            <w:vAlign w:val="center"/>
          </w:tcPr>
          <w:p w:rsidR="00867BCF" w:rsidRDefault="00867BCF" w:rsidP="00B40FD7">
            <w:pPr>
              <w:spacing w:line="240" w:lineRule="exact"/>
              <w:ind w:left="113" w:right="113"/>
              <w:jc w:val="center"/>
              <w:rPr>
                <w:b/>
                <w:szCs w:val="21"/>
              </w:rPr>
            </w:pPr>
            <w:r>
              <w:rPr>
                <w:rFonts w:hint="eastAsia"/>
                <w:b/>
                <w:szCs w:val="21"/>
              </w:rPr>
              <w:t>(</w:t>
            </w:r>
            <w:r>
              <w:rPr>
                <w:rFonts w:hint="eastAsia"/>
                <w:b/>
                <w:szCs w:val="21"/>
              </w:rPr>
              <w:t>四</w:t>
            </w:r>
            <w:r>
              <w:rPr>
                <w:rFonts w:hint="eastAsia"/>
                <w:b/>
                <w:szCs w:val="21"/>
              </w:rPr>
              <w:t>)</w:t>
            </w:r>
            <w:r>
              <w:rPr>
                <w:rFonts w:hint="eastAsia"/>
                <w:b/>
                <w:szCs w:val="21"/>
              </w:rPr>
              <w:t>监视测量方面</w:t>
            </w:r>
          </w:p>
        </w:tc>
        <w:tc>
          <w:tcPr>
            <w:tcW w:w="9198" w:type="dxa"/>
          </w:tcPr>
          <w:p w:rsidR="00867BCF" w:rsidRDefault="00867BCF" w:rsidP="00DD381A">
            <w:pPr>
              <w:spacing w:line="240" w:lineRule="exact"/>
              <w:ind w:left="100" w:hangingChars="50" w:hanging="100"/>
              <w:rPr>
                <w:b/>
                <w:sz w:val="20"/>
              </w:rPr>
            </w:pPr>
            <w:r>
              <w:rPr>
                <w:rFonts w:hint="eastAsia"/>
                <w:b/>
                <w:sz w:val="20"/>
              </w:rPr>
              <w:t>1. .</w:t>
            </w:r>
            <w:r>
              <w:rPr>
                <w:rFonts w:hint="eastAsia"/>
                <w:b/>
                <w:sz w:val="20"/>
              </w:rPr>
              <w:t>对质量</w:t>
            </w:r>
            <w:r>
              <w:rPr>
                <w:rFonts w:hint="eastAsia"/>
                <w:b/>
                <w:sz w:val="20"/>
              </w:rPr>
              <w:t>/</w:t>
            </w:r>
            <w:r>
              <w:rPr>
                <w:rFonts w:hint="eastAsia"/>
                <w:b/>
                <w:sz w:val="20"/>
              </w:rPr>
              <w:t>环境</w:t>
            </w:r>
            <w:r>
              <w:rPr>
                <w:rFonts w:hint="eastAsia"/>
                <w:b/>
                <w:sz w:val="20"/>
              </w:rPr>
              <w:t>/</w:t>
            </w:r>
            <w:r>
              <w:rPr>
                <w:rFonts w:hint="eastAsia"/>
                <w:b/>
                <w:sz w:val="20"/>
              </w:rPr>
              <w:t>职业健康安全目标指标进行定期监测</w:t>
            </w:r>
            <w:r>
              <w:rPr>
                <w:rFonts w:hint="eastAsia"/>
                <w:b/>
                <w:sz w:val="20"/>
              </w:rPr>
              <w:t>/</w:t>
            </w:r>
            <w:r>
              <w:rPr>
                <w:rFonts w:hint="eastAsia"/>
                <w:b/>
                <w:sz w:val="20"/>
              </w:rPr>
              <w:t>检查情况（适用时）</w:t>
            </w:r>
          </w:p>
          <w:p w:rsidR="00867BCF" w:rsidRDefault="00867BCF" w:rsidP="00B40FD7">
            <w:pPr>
              <w:spacing w:line="240" w:lineRule="exact"/>
              <w:ind w:firstLineChars="50" w:firstLine="105"/>
              <w:rPr>
                <w:b/>
                <w:sz w:val="20"/>
              </w:rPr>
            </w:pPr>
            <w:r>
              <w:rPr>
                <w:rFonts w:ascii="宋体" w:hAnsi="宋体" w:cs="宋体" w:hint="eastAsia"/>
                <w:sz w:val="21"/>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4-9月目标的测量，总体已达到或超过了规定的目标值。</w:t>
            </w:r>
          </w:p>
        </w:tc>
      </w:tr>
      <w:tr w:rsidR="00867BCF" w:rsidTr="00B40FD7">
        <w:trPr>
          <w:cantSplit/>
          <w:trHeight w:val="558"/>
          <w:jc w:val="center"/>
        </w:trPr>
        <w:tc>
          <w:tcPr>
            <w:tcW w:w="720" w:type="dxa"/>
            <w:vMerge/>
            <w:textDirection w:val="tbRlV"/>
            <w:vAlign w:val="center"/>
          </w:tcPr>
          <w:p w:rsidR="00867BCF" w:rsidRDefault="00867BCF" w:rsidP="00B40FD7">
            <w:pPr>
              <w:spacing w:line="240" w:lineRule="exact"/>
              <w:ind w:left="113" w:right="113"/>
              <w:jc w:val="center"/>
              <w:rPr>
                <w:b/>
                <w:szCs w:val="21"/>
              </w:rPr>
            </w:pPr>
          </w:p>
        </w:tc>
        <w:tc>
          <w:tcPr>
            <w:tcW w:w="9198" w:type="dxa"/>
          </w:tcPr>
          <w:p w:rsidR="00867BCF" w:rsidRDefault="00867BCF" w:rsidP="00DD381A">
            <w:pPr>
              <w:spacing w:line="240" w:lineRule="exact"/>
              <w:ind w:left="100" w:hangingChars="50" w:hanging="100"/>
              <w:rPr>
                <w:b/>
                <w:sz w:val="20"/>
              </w:rPr>
            </w:pPr>
            <w:r>
              <w:rPr>
                <w:rFonts w:hint="eastAsia"/>
                <w:b/>
                <w:sz w:val="20"/>
              </w:rPr>
              <w:t>2.</w:t>
            </w:r>
            <w:r>
              <w:rPr>
                <w:rFonts w:hint="eastAsia"/>
                <w:b/>
                <w:sz w:val="20"/>
              </w:rPr>
              <w:t>顾客满意</w:t>
            </w:r>
          </w:p>
          <w:p w:rsidR="00867BCF" w:rsidRDefault="00867BCF" w:rsidP="00DD381A">
            <w:pPr>
              <w:spacing w:line="240" w:lineRule="exact"/>
              <w:ind w:leftChars="50" w:left="120" w:firstLineChars="150" w:firstLine="360"/>
              <w:rPr>
                <w:b/>
                <w:sz w:val="20"/>
              </w:rPr>
            </w:pPr>
            <w:r>
              <w:rPr>
                <w:rFonts w:ascii="宋体" w:hAnsi="宋体" w:cs="宋体" w:hint="eastAsia"/>
                <w:szCs w:val="21"/>
              </w:rPr>
              <w:t>/</w:t>
            </w:r>
          </w:p>
        </w:tc>
      </w:tr>
      <w:tr w:rsidR="00867BCF" w:rsidTr="00B40FD7">
        <w:trPr>
          <w:cantSplit/>
          <w:trHeight w:val="1293"/>
          <w:jc w:val="center"/>
        </w:trPr>
        <w:tc>
          <w:tcPr>
            <w:tcW w:w="720" w:type="dxa"/>
            <w:vMerge/>
            <w:textDirection w:val="tbRlV"/>
            <w:vAlign w:val="center"/>
          </w:tcPr>
          <w:p w:rsidR="00867BCF" w:rsidRDefault="00867BCF" w:rsidP="00B40FD7">
            <w:pPr>
              <w:spacing w:line="240" w:lineRule="exact"/>
              <w:ind w:left="201" w:right="113" w:hangingChars="100" w:hanging="201"/>
              <w:jc w:val="center"/>
              <w:rPr>
                <w:b/>
                <w:sz w:val="20"/>
              </w:rPr>
            </w:pPr>
          </w:p>
        </w:tc>
        <w:tc>
          <w:tcPr>
            <w:tcW w:w="9198" w:type="dxa"/>
          </w:tcPr>
          <w:p w:rsidR="00867BCF" w:rsidRDefault="00867BCF" w:rsidP="00B40FD7">
            <w:pPr>
              <w:spacing w:line="240" w:lineRule="exact"/>
              <w:rPr>
                <w:b/>
                <w:sz w:val="20"/>
              </w:rPr>
            </w:pPr>
            <w:r>
              <w:rPr>
                <w:rFonts w:hint="eastAsia"/>
                <w:b/>
                <w:sz w:val="20"/>
              </w:rPr>
              <w:t xml:space="preserve">3. </w:t>
            </w:r>
            <w:r>
              <w:rPr>
                <w:rFonts w:hint="eastAsia"/>
                <w:b/>
                <w:sz w:val="20"/>
              </w:rPr>
              <w:t>内审（包括内审策划审核方案中考虑拟审核的过程和区域的状况和重要性）</w:t>
            </w:r>
          </w:p>
          <w:p w:rsidR="00867BCF" w:rsidRDefault="00867BCF" w:rsidP="00867BCF">
            <w:pPr>
              <w:spacing w:line="240" w:lineRule="exact"/>
              <w:rPr>
                <w:b/>
                <w:sz w:val="20"/>
              </w:rPr>
            </w:pPr>
            <w:r>
              <w:rPr>
                <w:rFonts w:ascii="宋体" w:hAnsi="宋体" w:hint="eastAsia"/>
                <w:sz w:val="21"/>
                <w:szCs w:val="21"/>
              </w:rPr>
              <w:t>建立有《内部审核控制程序》，规定了内审频次一年一次，内审时间：2020年7月23-24日，拟定了审核实施表，明确了内审范围，内审人员经培训合格上岗，能力满足要求，未出现审核本部门情况，内审不符合项1项，涉及物业部S/</w:t>
            </w:r>
            <w:r w:rsidR="00DD381A">
              <w:rPr>
                <w:rFonts w:ascii="宋体" w:hAnsi="宋体" w:hint="eastAsia"/>
                <w:sz w:val="21"/>
                <w:szCs w:val="21"/>
              </w:rPr>
              <w:t>8</w:t>
            </w:r>
            <w:r>
              <w:rPr>
                <w:rFonts w:ascii="宋体" w:hAnsi="宋体" w:hint="eastAsia"/>
                <w:sz w:val="21"/>
                <w:szCs w:val="21"/>
              </w:rPr>
              <w:t>.2条款未</w:t>
            </w:r>
            <w:r w:rsidR="00DD381A">
              <w:rPr>
                <w:rFonts w:ascii="宋体" w:hAnsi="宋体" w:hint="eastAsia"/>
                <w:sz w:val="21"/>
                <w:szCs w:val="21"/>
              </w:rPr>
              <w:t>未提供应急预案记录</w:t>
            </w:r>
            <w:r>
              <w:rPr>
                <w:rFonts w:ascii="宋体" w:hAnsi="宋体" w:hint="eastAsia"/>
                <w:sz w:val="21"/>
                <w:szCs w:val="21"/>
              </w:rPr>
              <w:t>，针对该不符合项，已及时采取纠正措施后，经内审员验证关闭。内审的有效性需要改善。</w:t>
            </w:r>
          </w:p>
        </w:tc>
      </w:tr>
      <w:tr w:rsidR="00867BCF" w:rsidTr="00B40FD7">
        <w:trPr>
          <w:cantSplit/>
          <w:trHeight w:val="1127"/>
          <w:jc w:val="center"/>
        </w:trPr>
        <w:tc>
          <w:tcPr>
            <w:tcW w:w="720" w:type="dxa"/>
            <w:vMerge/>
            <w:textDirection w:val="tbRlV"/>
            <w:vAlign w:val="center"/>
          </w:tcPr>
          <w:p w:rsidR="00867BCF" w:rsidRDefault="00867BCF" w:rsidP="00B40FD7">
            <w:pPr>
              <w:spacing w:line="240" w:lineRule="exact"/>
              <w:ind w:left="201" w:right="113" w:hangingChars="100" w:hanging="201"/>
              <w:jc w:val="center"/>
              <w:rPr>
                <w:b/>
                <w:sz w:val="20"/>
              </w:rPr>
            </w:pPr>
          </w:p>
        </w:tc>
        <w:tc>
          <w:tcPr>
            <w:tcW w:w="9198" w:type="dxa"/>
          </w:tcPr>
          <w:p w:rsidR="00867BCF" w:rsidRDefault="00867BCF" w:rsidP="00B40FD7">
            <w:pPr>
              <w:spacing w:line="240" w:lineRule="exact"/>
              <w:rPr>
                <w:b/>
                <w:sz w:val="20"/>
              </w:rPr>
            </w:pPr>
            <w:r>
              <w:rPr>
                <w:rFonts w:hint="eastAsia"/>
                <w:b/>
                <w:sz w:val="20"/>
              </w:rPr>
              <w:t>4.</w:t>
            </w:r>
            <w:r>
              <w:rPr>
                <w:rFonts w:hint="eastAsia"/>
                <w:b/>
                <w:sz w:val="20"/>
              </w:rPr>
              <w:t>管理评审（管理评审体系变更需求，纠正和预防措施、体系有效性等）</w:t>
            </w:r>
          </w:p>
          <w:p w:rsidR="00867BCF" w:rsidRDefault="00867BCF" w:rsidP="00B40FD7">
            <w:pPr>
              <w:spacing w:line="240" w:lineRule="exact"/>
              <w:rPr>
                <w:b/>
                <w:sz w:val="20"/>
              </w:rPr>
            </w:pPr>
            <w:r>
              <w:rPr>
                <w:rFonts w:ascii="宋体" w:hAnsi="宋体" w:cs="宋体" w:hint="eastAsia"/>
                <w:sz w:val="21"/>
                <w:szCs w:val="21"/>
              </w:rPr>
              <w:t>管理评审频次为一年一次、本次管理评审于2020年8月</w:t>
            </w:r>
            <w:r w:rsidR="00DD381A">
              <w:rPr>
                <w:rFonts w:ascii="宋体" w:hAnsi="宋体" w:cs="宋体" w:hint="eastAsia"/>
                <w:sz w:val="21"/>
                <w:szCs w:val="21"/>
              </w:rPr>
              <w:t>30</w:t>
            </w:r>
            <w:r>
              <w:rPr>
                <w:rFonts w:ascii="宋体" w:hAnsi="宋体" w:cs="宋体" w:hint="eastAsia"/>
                <w:sz w:val="21"/>
                <w:szCs w:val="21"/>
              </w:rPr>
              <w:t>日由总经理主持完成、提供主要输入材料有各部门总结，输入信息基本充分和满足要求。输出见“管理评审报告”, 做出了管理体系基本适宜、充分和有效的评审结论。管理评审的输出不具体，需要改善。</w:t>
            </w:r>
          </w:p>
        </w:tc>
      </w:tr>
      <w:tr w:rsidR="00867BCF" w:rsidTr="00B40FD7">
        <w:trPr>
          <w:cantSplit/>
          <w:trHeight w:val="800"/>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240" w:lineRule="exact"/>
              <w:rPr>
                <w:b/>
                <w:sz w:val="20"/>
              </w:rPr>
            </w:pPr>
            <w:r>
              <w:rPr>
                <w:rFonts w:hint="eastAsia"/>
                <w:b/>
                <w:sz w:val="20"/>
              </w:rPr>
              <w:t>5.  EMS</w:t>
            </w:r>
            <w:r>
              <w:rPr>
                <w:rFonts w:hint="eastAsia"/>
                <w:b/>
                <w:sz w:val="20"/>
              </w:rPr>
              <w:t>是否按规定对主要污染物（污水、废气、噪声、废渣等）及排放实施了例行的监视或测量，结果是否满足相关要求？</w:t>
            </w:r>
          </w:p>
          <w:p w:rsidR="00867BCF" w:rsidRDefault="00867BCF" w:rsidP="00B40FD7">
            <w:pPr>
              <w:spacing w:line="240" w:lineRule="exact"/>
              <w:rPr>
                <w:sz w:val="20"/>
              </w:rPr>
            </w:pPr>
            <w:r>
              <w:rPr>
                <w:rFonts w:hint="eastAsia"/>
                <w:sz w:val="20"/>
              </w:rPr>
              <w:t>不适用</w:t>
            </w:r>
          </w:p>
        </w:tc>
      </w:tr>
      <w:tr w:rsidR="00867BCF" w:rsidTr="00B40FD7">
        <w:trPr>
          <w:cantSplit/>
          <w:trHeight w:val="414"/>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240" w:lineRule="exact"/>
              <w:rPr>
                <w:b/>
                <w:sz w:val="20"/>
              </w:rPr>
            </w:pPr>
            <w:r>
              <w:rPr>
                <w:rFonts w:hint="eastAsia"/>
                <w:b/>
                <w:sz w:val="20"/>
              </w:rPr>
              <w:t xml:space="preserve">6.  </w:t>
            </w:r>
            <w:r>
              <w:rPr>
                <w:b/>
                <w:sz w:val="20"/>
              </w:rPr>
              <w:t>EMS</w:t>
            </w:r>
            <w:r>
              <w:rPr>
                <w:rFonts w:hint="eastAsia"/>
                <w:b/>
                <w:sz w:val="20"/>
              </w:rPr>
              <w:t>国家</w:t>
            </w:r>
            <w:r>
              <w:rPr>
                <w:rFonts w:hint="eastAsia"/>
                <w:b/>
                <w:sz w:val="20"/>
              </w:rPr>
              <w:t>/</w:t>
            </w:r>
            <w:r>
              <w:rPr>
                <w:rFonts w:hint="eastAsia"/>
                <w:b/>
                <w:sz w:val="20"/>
              </w:rPr>
              <w:t>地方环保部门监测结果、新改扩建项目符合环评报告、三同时验收报告要求情况及措施</w:t>
            </w:r>
            <w:r>
              <w:rPr>
                <w:rFonts w:hint="eastAsia"/>
                <w:b/>
                <w:sz w:val="20"/>
              </w:rPr>
              <w:t xml:space="preserve"> </w:t>
            </w:r>
          </w:p>
          <w:p w:rsidR="00867BCF" w:rsidRDefault="00867BCF" w:rsidP="00B40FD7">
            <w:pPr>
              <w:spacing w:line="240" w:lineRule="exact"/>
              <w:rPr>
                <w:b/>
                <w:sz w:val="20"/>
              </w:rPr>
            </w:pPr>
            <w:r>
              <w:rPr>
                <w:rFonts w:hint="eastAsia"/>
                <w:sz w:val="20"/>
              </w:rPr>
              <w:t>不适用</w:t>
            </w:r>
          </w:p>
        </w:tc>
      </w:tr>
      <w:tr w:rsidR="00867BCF" w:rsidTr="00B40FD7">
        <w:trPr>
          <w:cantSplit/>
          <w:trHeight w:val="351"/>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300" w:lineRule="exact"/>
              <w:rPr>
                <w:b/>
                <w:sz w:val="20"/>
              </w:rPr>
            </w:pPr>
            <w:r>
              <w:rPr>
                <w:rFonts w:hint="eastAsia"/>
                <w:b/>
                <w:sz w:val="20"/>
              </w:rPr>
              <w:t>7. OHSMS</w:t>
            </w:r>
            <w:r>
              <w:rPr>
                <w:rFonts w:hint="eastAsia"/>
                <w:b/>
                <w:sz w:val="20"/>
              </w:rPr>
              <w:t>是否按规定对职业健康安全项目进行定期测量，结果是否满足相关要求：</w:t>
            </w:r>
          </w:p>
          <w:p w:rsidR="00867BCF" w:rsidRDefault="00867BCF" w:rsidP="00B40FD7">
            <w:pPr>
              <w:spacing w:line="240" w:lineRule="exact"/>
              <w:rPr>
                <w:b/>
                <w:sz w:val="20"/>
              </w:rPr>
            </w:pPr>
            <w:r>
              <w:rPr>
                <w:rFonts w:hint="eastAsia"/>
                <w:sz w:val="20"/>
              </w:rPr>
              <w:t>不适用</w:t>
            </w:r>
          </w:p>
        </w:tc>
      </w:tr>
      <w:tr w:rsidR="00867BCF" w:rsidTr="00B40FD7">
        <w:trPr>
          <w:cantSplit/>
          <w:trHeight w:val="373"/>
          <w:jc w:val="center"/>
        </w:trPr>
        <w:tc>
          <w:tcPr>
            <w:tcW w:w="720" w:type="dxa"/>
            <w:vMerge/>
            <w:vAlign w:val="center"/>
          </w:tcPr>
          <w:p w:rsidR="00867BCF" w:rsidRDefault="00867BCF" w:rsidP="00B40FD7">
            <w:pPr>
              <w:spacing w:line="240" w:lineRule="exact"/>
              <w:jc w:val="center"/>
              <w:rPr>
                <w:b/>
                <w:sz w:val="20"/>
              </w:rPr>
            </w:pPr>
          </w:p>
        </w:tc>
        <w:tc>
          <w:tcPr>
            <w:tcW w:w="9198" w:type="dxa"/>
          </w:tcPr>
          <w:p w:rsidR="00867BCF" w:rsidRDefault="00867BCF" w:rsidP="00B40FD7">
            <w:pPr>
              <w:spacing w:line="240" w:lineRule="exact"/>
              <w:rPr>
                <w:b/>
                <w:sz w:val="20"/>
              </w:rPr>
            </w:pPr>
            <w:r>
              <w:rPr>
                <w:rFonts w:hint="eastAsia"/>
                <w:b/>
                <w:sz w:val="20"/>
              </w:rPr>
              <w:t>8.OHSMS</w:t>
            </w:r>
            <w:r>
              <w:rPr>
                <w:rFonts w:hint="eastAsia"/>
                <w:b/>
                <w:sz w:val="20"/>
              </w:rPr>
              <w:t>国家</w:t>
            </w:r>
            <w:r>
              <w:rPr>
                <w:rFonts w:hint="eastAsia"/>
                <w:b/>
                <w:sz w:val="20"/>
              </w:rPr>
              <w:t>/</w:t>
            </w:r>
            <w:r>
              <w:rPr>
                <w:rFonts w:hint="eastAsia"/>
                <w:b/>
                <w:sz w:val="20"/>
              </w:rPr>
              <w:t>地方职业健康安全部门监督检查情况及措施</w:t>
            </w:r>
          </w:p>
          <w:p w:rsidR="00867BCF" w:rsidRDefault="00867BCF" w:rsidP="00B40FD7">
            <w:pPr>
              <w:spacing w:line="240" w:lineRule="exact"/>
              <w:rPr>
                <w:b/>
                <w:sz w:val="20"/>
              </w:rPr>
            </w:pPr>
            <w:r>
              <w:rPr>
                <w:rFonts w:hint="eastAsia"/>
                <w:b/>
                <w:sz w:val="20"/>
              </w:rPr>
              <w:t>暂无</w:t>
            </w:r>
          </w:p>
        </w:tc>
      </w:tr>
      <w:tr w:rsidR="00867BCF" w:rsidTr="00B40FD7">
        <w:trPr>
          <w:cantSplit/>
          <w:trHeight w:val="600"/>
          <w:jc w:val="center"/>
        </w:trPr>
        <w:tc>
          <w:tcPr>
            <w:tcW w:w="720" w:type="dxa"/>
            <w:vMerge/>
            <w:tcBorders>
              <w:bottom w:val="single" w:sz="4" w:space="0" w:color="auto"/>
            </w:tcBorders>
            <w:vAlign w:val="center"/>
          </w:tcPr>
          <w:p w:rsidR="00867BCF" w:rsidRDefault="00867BCF" w:rsidP="00B40FD7">
            <w:pPr>
              <w:spacing w:line="240" w:lineRule="exact"/>
              <w:jc w:val="center"/>
              <w:rPr>
                <w:b/>
                <w:sz w:val="20"/>
              </w:rPr>
            </w:pPr>
          </w:p>
        </w:tc>
        <w:tc>
          <w:tcPr>
            <w:tcW w:w="9198" w:type="dxa"/>
            <w:tcBorders>
              <w:bottom w:val="single" w:sz="4" w:space="0" w:color="auto"/>
            </w:tcBorders>
          </w:tcPr>
          <w:p w:rsidR="00867BCF" w:rsidRDefault="00867BCF" w:rsidP="00B40FD7">
            <w:pPr>
              <w:widowControl/>
              <w:spacing w:line="240" w:lineRule="exact"/>
              <w:rPr>
                <w:b/>
                <w:sz w:val="20"/>
              </w:rPr>
            </w:pPr>
            <w:r>
              <w:rPr>
                <w:rFonts w:hint="eastAsia"/>
                <w:b/>
                <w:sz w:val="20"/>
              </w:rPr>
              <w:t xml:space="preserve">9. </w:t>
            </w:r>
            <w:r>
              <w:rPr>
                <w:rFonts w:hint="eastAsia"/>
                <w:b/>
                <w:sz w:val="20"/>
              </w:rPr>
              <w:t>其他能够标明组织绩效、信誉的证据</w:t>
            </w:r>
            <w:r>
              <w:rPr>
                <w:rFonts w:hint="eastAsia"/>
                <w:b/>
                <w:sz w:val="20"/>
              </w:rPr>
              <w:t>/</w:t>
            </w:r>
            <w:r>
              <w:rPr>
                <w:rFonts w:hint="eastAsia"/>
                <w:b/>
                <w:sz w:val="20"/>
              </w:rPr>
              <w:t>信息：</w:t>
            </w:r>
          </w:p>
          <w:p w:rsidR="00867BCF" w:rsidRDefault="00867BCF" w:rsidP="00B40FD7">
            <w:pPr>
              <w:widowControl/>
              <w:spacing w:line="240" w:lineRule="exact"/>
              <w:rPr>
                <w:b/>
                <w:sz w:val="20"/>
              </w:rPr>
            </w:pPr>
            <w:r>
              <w:rPr>
                <w:rFonts w:hint="eastAsia"/>
                <w:b/>
                <w:sz w:val="20"/>
              </w:rPr>
              <w:t>无</w:t>
            </w:r>
          </w:p>
        </w:tc>
      </w:tr>
      <w:tr w:rsidR="00867BCF" w:rsidTr="00B40FD7">
        <w:trPr>
          <w:cantSplit/>
          <w:trHeight w:val="1550"/>
          <w:jc w:val="center"/>
        </w:trPr>
        <w:tc>
          <w:tcPr>
            <w:tcW w:w="720" w:type="dxa"/>
            <w:vMerge w:val="restart"/>
            <w:vAlign w:val="center"/>
          </w:tcPr>
          <w:p w:rsidR="00867BCF" w:rsidRDefault="00867BCF" w:rsidP="00B40FD7">
            <w:pPr>
              <w:spacing w:line="240" w:lineRule="exact"/>
              <w:ind w:left="113"/>
              <w:jc w:val="center"/>
              <w:rPr>
                <w:b/>
                <w:sz w:val="20"/>
              </w:rPr>
            </w:pPr>
            <w:r>
              <w:rPr>
                <w:rFonts w:hint="eastAsia"/>
                <w:b/>
                <w:sz w:val="20"/>
              </w:rPr>
              <w:t>(</w:t>
            </w:r>
            <w:r>
              <w:rPr>
                <w:rFonts w:hint="eastAsia"/>
                <w:b/>
                <w:sz w:val="20"/>
              </w:rPr>
              <w:t>五</w:t>
            </w:r>
            <w:r>
              <w:rPr>
                <w:rFonts w:hint="eastAsia"/>
                <w:b/>
                <w:sz w:val="20"/>
              </w:rPr>
              <w:t>)</w:t>
            </w:r>
            <w:r>
              <w:rPr>
                <w:rFonts w:hint="eastAsia"/>
                <w:b/>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67BCF" w:rsidRDefault="00867BCF" w:rsidP="00B40FD7">
            <w:pPr>
              <w:spacing w:line="240" w:lineRule="exact"/>
              <w:rPr>
                <w:b/>
                <w:sz w:val="20"/>
              </w:rPr>
            </w:pPr>
            <w:r>
              <w:rPr>
                <w:rFonts w:hint="eastAsia"/>
                <w:b/>
                <w:sz w:val="20"/>
              </w:rPr>
              <w:t xml:space="preserve">1 </w:t>
            </w:r>
            <w:r>
              <w:rPr>
                <w:rFonts w:hint="eastAsia"/>
                <w:b/>
                <w:sz w:val="20"/>
              </w:rPr>
              <w:t>纠正</w:t>
            </w:r>
            <w:r>
              <w:rPr>
                <w:rFonts w:hint="eastAsia"/>
                <w:b/>
                <w:sz w:val="20"/>
              </w:rPr>
              <w:t>/</w:t>
            </w:r>
            <w:r>
              <w:rPr>
                <w:rFonts w:hint="eastAsia"/>
                <w:b/>
                <w:sz w:val="20"/>
              </w:rPr>
              <w:t>预防措施的实施及效果</w:t>
            </w:r>
            <w:r>
              <w:rPr>
                <w:rFonts w:hint="eastAsia"/>
                <w:b/>
                <w:spacing w:val="-8"/>
                <w:sz w:val="20"/>
              </w:rPr>
              <w:t>;</w:t>
            </w:r>
          </w:p>
          <w:p w:rsidR="00867BCF" w:rsidRDefault="00867BCF" w:rsidP="00B40FD7">
            <w:pPr>
              <w:spacing w:line="400" w:lineRule="exact"/>
              <w:ind w:firstLineChars="200" w:firstLine="420"/>
              <w:rPr>
                <w:rFonts w:ascii="宋体" w:hAnsi="宋体"/>
                <w:sz w:val="21"/>
                <w:szCs w:val="21"/>
              </w:rPr>
            </w:pPr>
            <w:r>
              <w:rPr>
                <w:rFonts w:ascii="宋体" w:hAnsi="宋体" w:cs="宋体" w:hint="eastAsia"/>
                <w:sz w:val="21"/>
                <w:szCs w:val="21"/>
              </w:rPr>
              <w:t>公司明确通过对内、外审核结果、管理评审输出、监测和测量等活动中识别出</w:t>
            </w:r>
            <w:r>
              <w:rPr>
                <w:rFonts w:ascii="宋体" w:hAnsi="宋体" w:hint="eastAsia"/>
                <w:sz w:val="21"/>
                <w:szCs w:val="21"/>
              </w:rPr>
              <w:t>在产品/服务、过程、管理体系等方面</w:t>
            </w:r>
            <w:r>
              <w:rPr>
                <w:rFonts w:ascii="宋体" w:hAnsi="宋体" w:cs="宋体" w:hint="eastAsia"/>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 w:val="21"/>
                <w:szCs w:val="21"/>
              </w:rPr>
              <w:t>纠正措施的有效性需要改善。</w:t>
            </w:r>
          </w:p>
          <w:p w:rsidR="00867BCF" w:rsidRDefault="00867BCF" w:rsidP="00B40FD7">
            <w:pPr>
              <w:spacing w:line="240" w:lineRule="exact"/>
              <w:rPr>
                <w:b/>
                <w:sz w:val="20"/>
              </w:rPr>
            </w:pPr>
          </w:p>
        </w:tc>
      </w:tr>
      <w:tr w:rsidR="00867BCF" w:rsidTr="00B40FD7">
        <w:trPr>
          <w:cantSplit/>
          <w:trHeight w:val="515"/>
          <w:jc w:val="center"/>
        </w:trPr>
        <w:tc>
          <w:tcPr>
            <w:tcW w:w="720" w:type="dxa"/>
            <w:vMerge/>
            <w:vAlign w:val="center"/>
          </w:tcPr>
          <w:p w:rsidR="00867BCF" w:rsidRDefault="00867BCF" w:rsidP="00B40FD7">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867BCF" w:rsidRDefault="00867BCF" w:rsidP="00B40FD7">
            <w:pPr>
              <w:spacing w:line="240" w:lineRule="exact"/>
              <w:rPr>
                <w:b/>
                <w:spacing w:val="-20"/>
                <w:sz w:val="20"/>
              </w:rPr>
            </w:pPr>
            <w:r>
              <w:rPr>
                <w:rFonts w:hint="eastAsia"/>
                <w:b/>
                <w:spacing w:val="-20"/>
                <w:sz w:val="20"/>
              </w:rPr>
              <w:t>2</w:t>
            </w:r>
            <w:r>
              <w:rPr>
                <w:rFonts w:ascii="宋体" w:hAnsi="宋体" w:hint="eastAsia"/>
                <w:b/>
                <w:sz w:val="21"/>
                <w:szCs w:val="21"/>
              </w:rPr>
              <w:t>（上次审核后）</w:t>
            </w:r>
            <w:r>
              <w:rPr>
                <w:rFonts w:hint="eastAsia"/>
                <w:b/>
                <w:spacing w:val="-20"/>
                <w:sz w:val="20"/>
              </w:rPr>
              <w:t>重大事故、顾客</w:t>
            </w:r>
            <w:r>
              <w:rPr>
                <w:rFonts w:hint="eastAsia"/>
                <w:b/>
                <w:spacing w:val="-20"/>
                <w:sz w:val="20"/>
              </w:rPr>
              <w:t>/</w:t>
            </w:r>
            <w:r>
              <w:rPr>
                <w:rFonts w:hint="eastAsia"/>
                <w:b/>
                <w:spacing w:val="-20"/>
                <w:sz w:val="20"/>
              </w:rPr>
              <w:t>相关方投诉：：</w:t>
            </w:r>
          </w:p>
          <w:p w:rsidR="00867BCF" w:rsidRDefault="00867BCF" w:rsidP="00B40FD7">
            <w:pPr>
              <w:spacing w:line="240" w:lineRule="exact"/>
              <w:rPr>
                <w:b/>
                <w:sz w:val="20"/>
              </w:rPr>
            </w:pPr>
            <w:r>
              <w:rPr>
                <w:rFonts w:hint="eastAsia"/>
                <w:b/>
                <w:spacing w:val="-20"/>
                <w:sz w:val="20"/>
              </w:rPr>
              <w:t>无</w:t>
            </w:r>
          </w:p>
        </w:tc>
      </w:tr>
      <w:tr w:rsidR="00867BCF" w:rsidTr="00B40FD7">
        <w:trPr>
          <w:cantSplit/>
          <w:trHeight w:val="536"/>
          <w:jc w:val="center"/>
        </w:trPr>
        <w:tc>
          <w:tcPr>
            <w:tcW w:w="720" w:type="dxa"/>
            <w:vMerge/>
            <w:vAlign w:val="center"/>
          </w:tcPr>
          <w:p w:rsidR="00867BCF" w:rsidRDefault="00867BCF" w:rsidP="00B40FD7">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867BCF" w:rsidRDefault="00867BCF" w:rsidP="00B40FD7">
            <w:pPr>
              <w:spacing w:line="240" w:lineRule="exact"/>
              <w:rPr>
                <w:b/>
                <w:sz w:val="20"/>
              </w:rPr>
            </w:pPr>
            <w:r>
              <w:rPr>
                <w:rFonts w:hint="eastAsia"/>
                <w:b/>
                <w:sz w:val="20"/>
              </w:rPr>
              <w:t>3.</w:t>
            </w:r>
            <w:r>
              <w:rPr>
                <w:rFonts w:hint="eastAsia"/>
                <w:b/>
                <w:sz w:val="20"/>
              </w:rPr>
              <w:t>创新情况</w:t>
            </w:r>
          </w:p>
          <w:p w:rsidR="00867BCF" w:rsidRDefault="00867BCF" w:rsidP="00B40FD7">
            <w:pPr>
              <w:spacing w:line="240" w:lineRule="exact"/>
              <w:rPr>
                <w:b/>
                <w:sz w:val="20"/>
              </w:rPr>
            </w:pPr>
            <w:r>
              <w:rPr>
                <w:rFonts w:hint="eastAsia"/>
                <w:b/>
                <w:sz w:val="20"/>
              </w:rPr>
              <w:t>无</w:t>
            </w:r>
          </w:p>
        </w:tc>
      </w:tr>
      <w:tr w:rsidR="00867BCF" w:rsidTr="00B40FD7">
        <w:trPr>
          <w:cantSplit/>
          <w:trHeight w:val="417"/>
          <w:jc w:val="center"/>
        </w:trPr>
        <w:tc>
          <w:tcPr>
            <w:tcW w:w="720" w:type="dxa"/>
            <w:vMerge/>
            <w:vAlign w:val="center"/>
          </w:tcPr>
          <w:p w:rsidR="00867BCF" w:rsidRDefault="00867BCF" w:rsidP="00B40FD7">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tcPr>
          <w:p w:rsidR="00867BCF" w:rsidRDefault="00867BCF" w:rsidP="00B40FD7">
            <w:pPr>
              <w:spacing w:line="240" w:lineRule="exact"/>
              <w:rPr>
                <w:b/>
                <w:sz w:val="20"/>
              </w:rPr>
            </w:pPr>
            <w:r>
              <w:rPr>
                <w:rFonts w:hint="eastAsia"/>
                <w:b/>
                <w:sz w:val="20"/>
              </w:rPr>
              <w:t xml:space="preserve">4. </w:t>
            </w:r>
            <w:r>
              <w:rPr>
                <w:rFonts w:hint="eastAsia"/>
                <w:b/>
                <w:sz w:val="20"/>
              </w:rPr>
              <w:t>上次不符合的整改情况</w:t>
            </w:r>
          </w:p>
          <w:p w:rsidR="00867BCF" w:rsidRDefault="00867BCF" w:rsidP="00867BCF">
            <w:pPr>
              <w:spacing w:line="240" w:lineRule="exact"/>
              <w:rPr>
                <w:b/>
                <w:szCs w:val="21"/>
              </w:rPr>
            </w:pPr>
            <w:r>
              <w:rPr>
                <w:rFonts w:hint="eastAsia"/>
                <w:b/>
                <w:sz w:val="20"/>
              </w:rPr>
              <w:t>上次不符合为餐饮部</w:t>
            </w:r>
            <w:r>
              <w:rPr>
                <w:rFonts w:hint="eastAsia"/>
                <w:b/>
                <w:sz w:val="20"/>
              </w:rPr>
              <w:t>S8.1,</w:t>
            </w:r>
            <w:r>
              <w:rPr>
                <w:rFonts w:hint="eastAsia"/>
                <w:b/>
                <w:sz w:val="20"/>
              </w:rPr>
              <w:t>经本次审核验证均整改且无类似不符合情况出现。</w:t>
            </w:r>
          </w:p>
        </w:tc>
      </w:tr>
    </w:tbl>
    <w:p w:rsidR="00867BCF" w:rsidRDefault="00867BCF" w:rsidP="002630EA">
      <w:pPr>
        <w:tabs>
          <w:tab w:val="left" w:pos="645"/>
        </w:tabs>
        <w:spacing w:afterLines="50" w:line="360" w:lineRule="exact"/>
        <w:rPr>
          <w:b/>
          <w:sz w:val="21"/>
          <w:szCs w:val="21"/>
        </w:rPr>
      </w:pPr>
    </w:p>
    <w:p w:rsidR="00867BCF" w:rsidRDefault="00867BCF" w:rsidP="002630EA">
      <w:pPr>
        <w:tabs>
          <w:tab w:val="left" w:pos="645"/>
        </w:tabs>
        <w:spacing w:afterLines="50" w:line="360" w:lineRule="exact"/>
        <w:rPr>
          <w:b/>
          <w:sz w:val="16"/>
          <w:szCs w:val="16"/>
        </w:rPr>
      </w:pPr>
      <w:r>
        <w:rPr>
          <w:rFonts w:hint="eastAsia"/>
          <w:b/>
          <w:sz w:val="26"/>
          <w:szCs w:val="26"/>
        </w:rPr>
        <w:t>七、其它需要说明的问题</w:t>
      </w:r>
    </w:p>
    <w:p w:rsidR="00867BCF" w:rsidRDefault="00867BCF" w:rsidP="00867BCF">
      <w:pPr>
        <w:snapToGrid w:val="0"/>
        <w:spacing w:line="360" w:lineRule="auto"/>
        <w:ind w:leftChars="-88" w:left="-211" w:firstLineChars="223" w:firstLine="537"/>
        <w:rPr>
          <w:rFonts w:ascii="宋体"/>
          <w:b/>
          <w:szCs w:val="21"/>
        </w:rPr>
      </w:pPr>
      <w:r>
        <w:rPr>
          <w:rFonts w:ascii="宋体" w:hAnsi="宋体" w:cs="宋体" w:hint="eastAsia"/>
          <w:b/>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867BCF" w:rsidTr="00B40FD7">
        <w:tc>
          <w:tcPr>
            <w:tcW w:w="5353" w:type="dxa"/>
          </w:tcPr>
          <w:p w:rsidR="00867BCF" w:rsidRDefault="00867BCF" w:rsidP="00B40FD7">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867BCF" w:rsidRDefault="00867BCF" w:rsidP="00B40FD7">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867BCF" w:rsidTr="00B40FD7">
        <w:tc>
          <w:tcPr>
            <w:tcW w:w="5353" w:type="dxa"/>
          </w:tcPr>
          <w:p w:rsidR="00867BCF" w:rsidRDefault="00867BCF" w:rsidP="00B40FD7">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867BCF" w:rsidRDefault="00867BCF" w:rsidP="00B40FD7">
            <w:pPr>
              <w:snapToGrid w:val="0"/>
              <w:spacing w:line="360" w:lineRule="auto"/>
              <w:ind w:leftChars="-88" w:left="-211" w:firstLineChars="223" w:firstLine="537"/>
              <w:rPr>
                <w:rFonts w:ascii="宋体"/>
                <w:b/>
                <w:szCs w:val="21"/>
              </w:rPr>
            </w:pPr>
          </w:p>
        </w:tc>
      </w:tr>
      <w:tr w:rsidR="00867BCF" w:rsidTr="00B40FD7">
        <w:tc>
          <w:tcPr>
            <w:tcW w:w="5353" w:type="dxa"/>
          </w:tcPr>
          <w:p w:rsidR="00867BCF" w:rsidRDefault="00867BCF" w:rsidP="00B40FD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867BCF" w:rsidRDefault="00867BCF" w:rsidP="00B40FD7">
            <w:pPr>
              <w:snapToGrid w:val="0"/>
              <w:spacing w:line="360" w:lineRule="auto"/>
              <w:ind w:leftChars="-88" w:left="-211" w:firstLineChars="223" w:firstLine="537"/>
              <w:rPr>
                <w:rFonts w:ascii="宋体"/>
                <w:b/>
                <w:color w:val="FF0000"/>
                <w:szCs w:val="21"/>
              </w:rPr>
            </w:pPr>
          </w:p>
        </w:tc>
      </w:tr>
      <w:tr w:rsidR="00867BCF" w:rsidTr="00B40FD7">
        <w:tc>
          <w:tcPr>
            <w:tcW w:w="5353" w:type="dxa"/>
          </w:tcPr>
          <w:p w:rsidR="00867BCF" w:rsidRDefault="00867BCF" w:rsidP="00B40FD7">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867BCF" w:rsidRDefault="00867BCF" w:rsidP="00B40FD7">
            <w:pPr>
              <w:snapToGrid w:val="0"/>
              <w:spacing w:line="360" w:lineRule="auto"/>
              <w:ind w:leftChars="-88" w:left="-211" w:firstLineChars="223" w:firstLine="537"/>
              <w:rPr>
                <w:rFonts w:ascii="宋体"/>
                <w:b/>
                <w:color w:val="FF0000"/>
                <w:szCs w:val="21"/>
              </w:rPr>
            </w:pPr>
          </w:p>
        </w:tc>
      </w:tr>
    </w:tbl>
    <w:p w:rsidR="00867BCF" w:rsidRDefault="00867BCF" w:rsidP="00867BCF">
      <w:pPr>
        <w:snapToGrid w:val="0"/>
        <w:spacing w:line="360" w:lineRule="auto"/>
        <w:ind w:leftChars="-88" w:left="-211" w:firstLineChars="223" w:firstLine="493"/>
        <w:rPr>
          <w:b/>
          <w:spacing w:val="-10"/>
          <w:szCs w:val="21"/>
        </w:rPr>
      </w:pPr>
    </w:p>
    <w:p w:rsidR="00867BCF" w:rsidRDefault="00867BCF" w:rsidP="00867BCF">
      <w:pPr>
        <w:snapToGrid w:val="0"/>
        <w:spacing w:line="360" w:lineRule="auto"/>
        <w:ind w:leftChars="-88" w:left="-211" w:firstLineChars="223" w:firstLine="537"/>
        <w:rPr>
          <w:rFonts w:ascii="宋体"/>
          <w:b/>
          <w:szCs w:val="21"/>
        </w:rPr>
      </w:pPr>
      <w:r>
        <w:rPr>
          <w:rFonts w:ascii="宋体" w:hAnsi="宋体" w:hint="eastAsia"/>
          <w:b/>
          <w:szCs w:val="21"/>
        </w:rPr>
        <w:t>■达到审核目的</w:t>
      </w:r>
    </w:p>
    <w:p w:rsidR="00867BCF" w:rsidRDefault="00867BCF" w:rsidP="00867BC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867BCF" w:rsidRDefault="00867BCF" w:rsidP="002630EA">
      <w:pPr>
        <w:tabs>
          <w:tab w:val="left" w:pos="645"/>
        </w:tabs>
        <w:spacing w:beforeLines="50" w:afterLines="50" w:line="360" w:lineRule="exact"/>
        <w:rPr>
          <w:b/>
          <w:sz w:val="16"/>
          <w:szCs w:val="16"/>
        </w:rPr>
      </w:pPr>
      <w:r>
        <w:rPr>
          <w:rFonts w:hint="eastAsia"/>
          <w:b/>
          <w:sz w:val="26"/>
          <w:szCs w:val="26"/>
        </w:rPr>
        <w:t>八、本次审核不符合项</w:t>
      </w:r>
    </w:p>
    <w:p w:rsidR="00867BCF" w:rsidRDefault="00867BCF" w:rsidP="00867BCF">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本次审核共开具不符合项报告1项；其中</w:t>
      </w:r>
      <w:r w:rsidR="00A8120C">
        <w:rPr>
          <w:rFonts w:ascii="宋体" w:hAnsi="宋体"/>
          <w:b/>
          <w:szCs w:val="21"/>
        </w:rPr>
        <w:pict>
          <v:line id="直接连接符 1" o:spid="_x0000_s1030" style="position:absolute;left:0;text-align:left;z-index:251660288;mso-position-horizontal-relative:text;mso-position-vertical-relative:text" from="210pt,16.2pt" to="210.05pt,16.2pt" o:allowincell="f"/>
        </w:pict>
      </w:r>
      <w:r>
        <w:rPr>
          <w:rFonts w:ascii="宋体" w:hAnsi="宋体" w:hint="eastAsia"/>
          <w:b/>
          <w:szCs w:val="21"/>
        </w:rPr>
        <w:t>严重不符合0项，一般不符合1项，观察项0项分布在人行部部门S7.2条款，见不符合项分布表。（</w:t>
      </w:r>
      <w:r>
        <w:rPr>
          <w:rFonts w:ascii="宋体" w:hAnsi="宋体"/>
          <w:b/>
          <w:szCs w:val="21"/>
        </w:rPr>
        <w:t>Q/J/E/S</w:t>
      </w:r>
      <w:r>
        <w:rPr>
          <w:rFonts w:ascii="宋体" w:hAnsi="宋体" w:hint="eastAsia"/>
          <w:b/>
          <w:szCs w:val="21"/>
        </w:rPr>
        <w:t>分开填写）</w:t>
      </w:r>
    </w:p>
    <w:p w:rsidR="00867BCF" w:rsidRDefault="00867BCF" w:rsidP="002630EA">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867BCF" w:rsidTr="00B40FD7">
        <w:trPr>
          <w:cantSplit/>
          <w:trHeight w:val="2179"/>
          <w:jc w:val="center"/>
        </w:trPr>
        <w:tc>
          <w:tcPr>
            <w:tcW w:w="9523" w:type="dxa"/>
            <w:vAlign w:val="center"/>
          </w:tcPr>
          <w:p w:rsidR="00867BCF" w:rsidRDefault="00867BCF" w:rsidP="00B40FD7">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867BCF" w:rsidRDefault="00867BCF" w:rsidP="00B40FD7">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867BCF" w:rsidRDefault="00867BCF" w:rsidP="00B40FD7">
            <w:pPr>
              <w:spacing w:line="280" w:lineRule="exact"/>
              <w:ind w:firstLineChars="100" w:firstLine="241"/>
              <w:rPr>
                <w:rFonts w:ascii="宋体" w:hAnsi="宋体"/>
                <w:b/>
                <w:szCs w:val="21"/>
              </w:rPr>
            </w:pPr>
          </w:p>
          <w:p w:rsidR="00867BCF" w:rsidRDefault="00867BCF" w:rsidP="00B40FD7">
            <w:pPr>
              <w:spacing w:line="280" w:lineRule="exact"/>
              <w:ind w:firstLineChars="100" w:firstLine="240"/>
              <w:rPr>
                <w:rFonts w:ascii="宋体" w:hAnsi="宋体"/>
                <w:b/>
                <w:szCs w:val="21"/>
              </w:rPr>
            </w:pPr>
            <w:r>
              <w:rPr>
                <w:rFonts w:ascii="微软雅黑" w:eastAsia="微软雅黑" w:hAnsi="微软雅黑" w:hint="eastAsia"/>
                <w:bCs/>
                <w:szCs w:val="24"/>
              </w:rPr>
              <w:t>综上所述，审核组一致认为，（</w:t>
            </w:r>
            <w:r>
              <w:rPr>
                <w:sz w:val="21"/>
                <w:szCs w:val="21"/>
              </w:rPr>
              <w:t>重庆金科两江大酒店有限公司</w:t>
            </w:r>
            <w:r>
              <w:rPr>
                <w:rFonts w:ascii="微软雅黑" w:eastAsia="微软雅黑" w:hAnsi="微软雅黑" w:hint="eastAsia"/>
                <w:bCs/>
                <w:szCs w:val="24"/>
              </w:rPr>
              <w:t>）的环境、职业健康安全管理体系适宜、充分、得到良好的实施和保持，体系运行持续有效。</w:t>
            </w:r>
          </w:p>
          <w:p w:rsidR="00867BCF" w:rsidRDefault="00867BCF" w:rsidP="00B40FD7">
            <w:pPr>
              <w:spacing w:line="240" w:lineRule="exact"/>
              <w:rPr>
                <w:rFonts w:ascii="宋体" w:hAnsi="宋体"/>
                <w:b/>
                <w:szCs w:val="21"/>
              </w:rPr>
            </w:pPr>
          </w:p>
        </w:tc>
      </w:tr>
      <w:tr w:rsidR="00867BCF" w:rsidTr="00B40FD7">
        <w:trPr>
          <w:cantSplit/>
          <w:trHeight w:val="510"/>
          <w:jc w:val="center"/>
        </w:trPr>
        <w:tc>
          <w:tcPr>
            <w:tcW w:w="9523" w:type="dxa"/>
          </w:tcPr>
          <w:p w:rsidR="00867BCF" w:rsidRDefault="00867BCF" w:rsidP="00B40FD7">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867BCF" w:rsidRDefault="00867BCF" w:rsidP="00B40FD7">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867BCF" w:rsidRDefault="00867BCF" w:rsidP="00B40FD7">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换发证书</w:t>
            </w:r>
          </w:p>
          <w:p w:rsidR="00867BCF" w:rsidRDefault="00867BCF" w:rsidP="00B40FD7">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867BCF" w:rsidRDefault="00867BCF" w:rsidP="00B40FD7">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867BCF" w:rsidRDefault="00867BCF" w:rsidP="00B40FD7">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867BCF" w:rsidRDefault="00867BCF" w:rsidP="00867BCF">
      <w:pPr>
        <w:snapToGrid w:val="0"/>
        <w:spacing w:line="240" w:lineRule="exact"/>
        <w:rPr>
          <w:b/>
          <w:sz w:val="21"/>
          <w:szCs w:val="21"/>
        </w:rPr>
      </w:pPr>
    </w:p>
    <w:p w:rsidR="00867BCF" w:rsidRDefault="00867BCF" w:rsidP="002630EA">
      <w:pPr>
        <w:tabs>
          <w:tab w:val="left" w:pos="645"/>
        </w:tabs>
        <w:spacing w:afterLines="50" w:line="360" w:lineRule="exact"/>
        <w:rPr>
          <w:b/>
          <w:sz w:val="16"/>
          <w:szCs w:val="16"/>
        </w:rPr>
      </w:pPr>
      <w:r>
        <w:rPr>
          <w:rFonts w:hint="eastAsia"/>
          <w:b/>
          <w:sz w:val="26"/>
          <w:szCs w:val="26"/>
        </w:rPr>
        <w:t>十、不符合项纠正措施要求</w:t>
      </w:r>
    </w:p>
    <w:p w:rsidR="00867BCF" w:rsidRDefault="00867BCF" w:rsidP="00867BCF">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rPr>
        <w:t>60</w:t>
      </w:r>
      <w:r>
        <w:rPr>
          <w:rFonts w:hint="eastAsia"/>
          <w:b/>
          <w:sz w:val="21"/>
        </w:rPr>
        <w:t>天针对不符合原因制定并实施纠正措施。验证方式见不符合项报告。</w:t>
      </w:r>
    </w:p>
    <w:p w:rsidR="00867BCF" w:rsidRDefault="00867BCF" w:rsidP="002630EA">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867BCF" w:rsidRDefault="00867BCF" w:rsidP="00867BCF">
      <w:pPr>
        <w:snapToGrid w:val="0"/>
        <w:spacing w:line="360" w:lineRule="exact"/>
        <w:rPr>
          <w:b/>
          <w:bCs/>
          <w:sz w:val="21"/>
          <w:szCs w:val="28"/>
        </w:rPr>
      </w:pPr>
    </w:p>
    <w:p w:rsidR="00867BCF" w:rsidRDefault="00867BCF" w:rsidP="002630EA">
      <w:pPr>
        <w:tabs>
          <w:tab w:val="left" w:pos="645"/>
        </w:tabs>
        <w:spacing w:afterLines="50" w:line="360" w:lineRule="exact"/>
        <w:rPr>
          <w:b/>
          <w:sz w:val="16"/>
          <w:szCs w:val="16"/>
        </w:rPr>
      </w:pPr>
      <w:r>
        <w:rPr>
          <w:rFonts w:hint="eastAsia"/>
          <w:b/>
          <w:sz w:val="26"/>
          <w:szCs w:val="26"/>
        </w:rPr>
        <w:t>十二、审核组签字</w:t>
      </w:r>
    </w:p>
    <w:p w:rsidR="00867BCF" w:rsidRDefault="00867BCF" w:rsidP="00867BCF">
      <w:pPr>
        <w:snapToGrid w:val="0"/>
        <w:spacing w:line="320" w:lineRule="exact"/>
        <w:ind w:firstLineChars="250" w:firstLine="527"/>
        <w:rPr>
          <w:b/>
          <w:sz w:val="21"/>
        </w:rPr>
      </w:pPr>
      <w:r>
        <w:rPr>
          <w:rFonts w:hint="eastAsia"/>
          <w:b/>
          <w:sz w:val="21"/>
        </w:rPr>
        <w:lastRenderedPageBreak/>
        <w:t>审核组组长（签名）：</w:t>
      </w:r>
    </w:p>
    <w:p w:rsidR="00867BCF" w:rsidRDefault="00867BCF" w:rsidP="002630EA">
      <w:pPr>
        <w:snapToGrid w:val="0"/>
        <w:spacing w:beforeLines="50" w:line="320" w:lineRule="exact"/>
        <w:ind w:firstLineChars="250" w:firstLine="527"/>
        <w:rPr>
          <w:b/>
          <w:sz w:val="21"/>
        </w:rPr>
      </w:pPr>
      <w:r>
        <w:rPr>
          <w:rFonts w:hint="eastAsia"/>
          <w:b/>
          <w:sz w:val="21"/>
        </w:rPr>
        <w:t>审核组组员（签名）：</w:t>
      </w:r>
    </w:p>
    <w:p w:rsidR="00867BCF" w:rsidRDefault="00867BCF" w:rsidP="00867BCF">
      <w:pPr>
        <w:snapToGrid w:val="0"/>
        <w:spacing w:line="280" w:lineRule="exact"/>
        <w:ind w:firstLineChars="3000" w:firstLine="6325"/>
        <w:rPr>
          <w:b/>
          <w:sz w:val="16"/>
          <w:szCs w:val="16"/>
        </w:rPr>
      </w:pPr>
      <w:r>
        <w:rPr>
          <w:rFonts w:hint="eastAsia"/>
          <w:b/>
          <w:sz w:val="21"/>
        </w:rPr>
        <w:t>日期：</w:t>
      </w:r>
      <w:r>
        <w:rPr>
          <w:rFonts w:hint="eastAsia"/>
          <w:b/>
          <w:sz w:val="20"/>
        </w:rPr>
        <w:t>2020</w:t>
      </w:r>
      <w:r>
        <w:rPr>
          <w:rFonts w:hint="eastAsia"/>
          <w:b/>
          <w:sz w:val="20"/>
        </w:rPr>
        <w:t>年</w:t>
      </w:r>
      <w:r>
        <w:rPr>
          <w:rFonts w:hint="eastAsia"/>
          <w:b/>
          <w:sz w:val="20"/>
        </w:rPr>
        <w:t>11</w:t>
      </w:r>
      <w:r>
        <w:rPr>
          <w:rFonts w:hint="eastAsia"/>
          <w:b/>
          <w:sz w:val="20"/>
        </w:rPr>
        <w:t>月</w:t>
      </w:r>
      <w:r w:rsidR="002630EA">
        <w:rPr>
          <w:rFonts w:hint="eastAsia"/>
          <w:b/>
          <w:sz w:val="20"/>
        </w:rPr>
        <w:t>25</w:t>
      </w:r>
      <w:r>
        <w:rPr>
          <w:rFonts w:hint="eastAsia"/>
          <w:b/>
          <w:sz w:val="20"/>
        </w:rPr>
        <w:t>日</w:t>
      </w:r>
    </w:p>
    <w:p w:rsidR="00867BCF" w:rsidRDefault="00867BCF" w:rsidP="002630EA">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867BCF" w:rsidRDefault="00867BCF" w:rsidP="00867BCF">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rsidR="00867BCF" w:rsidRDefault="00867BCF" w:rsidP="00867BCF">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867BCF" w:rsidRDefault="00867BCF" w:rsidP="00867BCF">
      <w:pPr>
        <w:spacing w:line="360" w:lineRule="exact"/>
        <w:ind w:firstLineChars="400" w:firstLine="843"/>
        <w:rPr>
          <w:b/>
          <w:sz w:val="21"/>
          <w:szCs w:val="21"/>
        </w:rPr>
      </w:pPr>
      <w:r>
        <w:rPr>
          <w:rFonts w:hint="eastAsia"/>
          <w:b/>
          <w:bCs/>
          <w:sz w:val="21"/>
          <w:szCs w:val="21"/>
        </w:rPr>
        <w:t>审核中发现的□</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 xml:space="preserve"> )</w:t>
      </w:r>
      <w:r>
        <w:rPr>
          <w:rFonts w:hint="eastAsia"/>
          <w:b/>
          <w:sz w:val="21"/>
          <w:szCs w:val="21"/>
        </w:rPr>
        <w:t>个严重不符合，</w:t>
      </w:r>
      <w:r>
        <w:rPr>
          <w:rFonts w:hint="eastAsia"/>
          <w:b/>
          <w:bCs/>
          <w:sz w:val="21"/>
          <w:szCs w:val="21"/>
        </w:rPr>
        <w:t>□</w:t>
      </w:r>
      <w:r>
        <w:rPr>
          <w:rFonts w:hint="eastAsia"/>
          <w:b/>
          <w:sz w:val="21"/>
          <w:szCs w:val="21"/>
        </w:rPr>
        <w:t>验证合格□仍有问题</w:t>
      </w:r>
    </w:p>
    <w:p w:rsidR="00867BCF" w:rsidRDefault="00867BCF" w:rsidP="00867BCF">
      <w:pPr>
        <w:spacing w:line="360" w:lineRule="exact"/>
        <w:ind w:firstLineChars="400" w:firstLine="843"/>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rsidR="00867BCF" w:rsidRDefault="00867BCF" w:rsidP="00867BCF">
      <w:pPr>
        <w:spacing w:line="360" w:lineRule="exact"/>
        <w:ind w:firstLineChars="400" w:firstLine="843"/>
        <w:rPr>
          <w:b/>
          <w:sz w:val="21"/>
          <w:szCs w:val="21"/>
        </w:rPr>
      </w:pPr>
    </w:p>
    <w:p w:rsidR="00867BCF" w:rsidRDefault="00867BCF" w:rsidP="002630EA">
      <w:pPr>
        <w:spacing w:beforeLines="50" w:line="400" w:lineRule="exact"/>
        <w:rPr>
          <w:b/>
          <w:sz w:val="21"/>
          <w:szCs w:val="21"/>
          <w:u w:val="single"/>
        </w:rPr>
      </w:pPr>
      <w:r>
        <w:rPr>
          <w:rFonts w:hint="eastAsia"/>
          <w:b/>
          <w:sz w:val="21"/>
          <w:szCs w:val="21"/>
        </w:rPr>
        <w:t>存在问题说明及意见：</w:t>
      </w:r>
    </w:p>
    <w:p w:rsidR="00867BCF" w:rsidRDefault="00867BCF" w:rsidP="00867BCF">
      <w:pPr>
        <w:spacing w:line="400" w:lineRule="exact"/>
        <w:rPr>
          <w:b/>
          <w:sz w:val="21"/>
          <w:szCs w:val="21"/>
          <w:u w:val="single"/>
        </w:rPr>
      </w:pPr>
    </w:p>
    <w:p w:rsidR="00867BCF" w:rsidRDefault="00867BCF" w:rsidP="002630EA">
      <w:pPr>
        <w:spacing w:beforeLines="50"/>
        <w:ind w:firstLineChars="300" w:firstLine="632"/>
        <w:rPr>
          <w:b/>
          <w:sz w:val="21"/>
          <w:szCs w:val="21"/>
        </w:rPr>
      </w:pPr>
      <w:r>
        <w:rPr>
          <w:b/>
          <w:sz w:val="21"/>
          <w:szCs w:val="21"/>
        </w:rPr>
        <w:t>2.</w:t>
      </w:r>
      <w:r>
        <w:rPr>
          <w:rFonts w:hint="eastAsia"/>
          <w:b/>
          <w:sz w:val="21"/>
          <w:szCs w:val="21"/>
        </w:rPr>
        <w:t>验证结论：</w:t>
      </w:r>
    </w:p>
    <w:p w:rsidR="00867BCF" w:rsidRDefault="00867BCF" w:rsidP="002630EA">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867BCF" w:rsidRDefault="00867BCF" w:rsidP="002630EA">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867BCF" w:rsidRDefault="00867BCF" w:rsidP="00867BC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867BCF" w:rsidRDefault="00867BCF" w:rsidP="00867BCF">
      <w:pPr>
        <w:snapToGrid w:val="0"/>
        <w:rPr>
          <w:b/>
          <w:sz w:val="21"/>
          <w:u w:val="single"/>
        </w:rPr>
      </w:pPr>
    </w:p>
    <w:p w:rsidR="00867BCF" w:rsidRDefault="00867BCF" w:rsidP="00867BCF">
      <w:pPr>
        <w:spacing w:line="360" w:lineRule="auto"/>
        <w:rPr>
          <w:b/>
          <w:sz w:val="26"/>
          <w:szCs w:val="26"/>
        </w:rPr>
      </w:pPr>
      <w:r>
        <w:rPr>
          <w:rFonts w:hint="eastAsia"/>
          <w:b/>
          <w:sz w:val="26"/>
          <w:szCs w:val="26"/>
        </w:rPr>
        <w:t>十五、认证评定与批准</w:t>
      </w:r>
    </w:p>
    <w:p w:rsidR="00867BCF" w:rsidRDefault="00867BCF" w:rsidP="00867BCF">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867BCF" w:rsidRDefault="00867BCF" w:rsidP="00867BCF">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67BCF" w:rsidRDefault="00867BCF" w:rsidP="00867BCF">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867BCF" w:rsidRDefault="00867BCF" w:rsidP="00867BCF">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867BCF" w:rsidRDefault="00867BCF" w:rsidP="002630EA">
      <w:pPr>
        <w:snapToGrid w:val="0"/>
        <w:spacing w:beforeLines="50" w:afterLines="50" w:line="360" w:lineRule="exact"/>
        <w:rPr>
          <w:b/>
          <w:sz w:val="26"/>
          <w:szCs w:val="26"/>
        </w:rPr>
      </w:pPr>
      <w:r>
        <w:rPr>
          <w:rFonts w:hint="eastAsia"/>
          <w:b/>
          <w:sz w:val="26"/>
          <w:szCs w:val="26"/>
        </w:rPr>
        <w:t>十六、审核报告的发放范围：</w:t>
      </w:r>
    </w:p>
    <w:p w:rsidR="00867BCF" w:rsidRDefault="00867BCF" w:rsidP="00867BC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867BCF" w:rsidRDefault="00867BCF" w:rsidP="00867BC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867BCF" w:rsidRDefault="00867BCF" w:rsidP="002630EA">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867BCF" w:rsidRDefault="00867BCF" w:rsidP="00867BC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867BCF" w:rsidRDefault="00867BCF" w:rsidP="00867BC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867BCF" w:rsidRDefault="00867BCF" w:rsidP="00867BCF">
      <w:pPr>
        <w:spacing w:line="320" w:lineRule="exact"/>
        <w:rPr>
          <w:b/>
          <w:bCs/>
          <w:sz w:val="16"/>
          <w:szCs w:val="16"/>
        </w:rPr>
      </w:pPr>
      <w:r>
        <w:rPr>
          <w:b/>
          <w:bCs/>
          <w:sz w:val="21"/>
          <w:szCs w:val="28"/>
        </w:rPr>
        <w:t>3.</w:t>
      </w:r>
      <w:r>
        <w:rPr>
          <w:rFonts w:ascii="宋体" w:hAnsi="宋体" w:hint="eastAsia"/>
          <w:b/>
          <w:bCs/>
          <w:sz w:val="21"/>
          <w:szCs w:val="28"/>
        </w:rPr>
        <w:t>其他</w:t>
      </w:r>
    </w:p>
    <w:p w:rsidR="00867BCF" w:rsidRDefault="00867BCF" w:rsidP="002630EA">
      <w:pPr>
        <w:spacing w:beforeLines="50" w:afterLines="50" w:line="360" w:lineRule="exact"/>
        <w:rPr>
          <w:rFonts w:ascii="宋体"/>
          <w:b/>
          <w:sz w:val="26"/>
          <w:szCs w:val="26"/>
        </w:rPr>
      </w:pPr>
      <w:r>
        <w:rPr>
          <w:rFonts w:ascii="宋体" w:hAnsi="宋体" w:hint="eastAsia"/>
          <w:b/>
          <w:sz w:val="26"/>
          <w:szCs w:val="26"/>
        </w:rPr>
        <w:t>十八、填表说明：</w:t>
      </w:r>
    </w:p>
    <w:p w:rsidR="00867BCF" w:rsidRDefault="00867BCF" w:rsidP="00867BC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867BCF" w:rsidRDefault="00867BCF" w:rsidP="00867BC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867BCF" w:rsidRDefault="00867BCF" w:rsidP="00867BC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867BCF" w:rsidRDefault="00867BCF" w:rsidP="00867BC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867BCF" w:rsidRDefault="00867BCF" w:rsidP="00867BCF">
      <w:pPr>
        <w:snapToGrid w:val="0"/>
        <w:jc w:val="left"/>
        <w:rPr>
          <w:b/>
          <w:sz w:val="21"/>
          <w:szCs w:val="21"/>
        </w:rPr>
      </w:pPr>
    </w:p>
    <w:p w:rsidR="00867BCF" w:rsidRDefault="00867BCF" w:rsidP="00867BC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867BCF" w:rsidRDefault="00867BCF" w:rsidP="00867BCF">
      <w:pPr>
        <w:snapToGrid w:val="0"/>
        <w:ind w:firstLineChars="147" w:firstLine="354"/>
        <w:jc w:val="left"/>
        <w:rPr>
          <w:rFonts w:ascii="方正仿宋简体" w:eastAsia="方正仿宋简体"/>
          <w:b/>
        </w:rPr>
      </w:pPr>
    </w:p>
    <w:p w:rsidR="00867BCF" w:rsidRDefault="00867BCF" w:rsidP="00867BC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867BCF" w:rsidRDefault="00867BCF" w:rsidP="00867BCF"/>
    <w:p w:rsidR="005B46B4" w:rsidRDefault="005A061F" w:rsidP="00A8120C">
      <w:pPr>
        <w:tabs>
          <w:tab w:val="left" w:pos="645"/>
        </w:tabs>
        <w:spacing w:beforeLines="100" w:afterLines="50" w:line="360" w:lineRule="exact"/>
      </w:pPr>
    </w:p>
    <w:sectPr w:rsidR="005B46B4" w:rsidSect="00320102">
      <w:headerReference w:type="default" r:id="rId8"/>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61F" w:rsidRDefault="005A061F" w:rsidP="00E47B83">
      <w:r>
        <w:separator/>
      </w:r>
    </w:p>
  </w:endnote>
  <w:endnote w:type="continuationSeparator" w:id="0">
    <w:p w:rsidR="005A061F" w:rsidRDefault="005A061F" w:rsidP="00E47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61F" w:rsidRDefault="005A061F" w:rsidP="00E47B83">
      <w:r>
        <w:separator/>
      </w:r>
    </w:p>
  </w:footnote>
  <w:footnote w:type="continuationSeparator" w:id="0">
    <w:p w:rsidR="005A061F" w:rsidRDefault="005A061F" w:rsidP="00E47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A8120C" w:rsidP="00867BC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812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2D2F4D" w:rsidRPr="00390345">
      <w:rPr>
        <w:rStyle w:val="CharChar1"/>
        <w:rFonts w:hint="default"/>
      </w:rPr>
      <w:t>北京国标联合认证有限公司</w:t>
    </w:r>
    <w:r w:rsidR="002D2F4D" w:rsidRPr="00390345">
      <w:rPr>
        <w:rStyle w:val="CharChar1"/>
        <w:rFonts w:hint="default"/>
      </w:rPr>
      <w:tab/>
    </w:r>
    <w:r w:rsidR="002D2F4D" w:rsidRPr="00390345">
      <w:rPr>
        <w:rStyle w:val="CharChar1"/>
        <w:rFonts w:hint="default"/>
      </w:rPr>
      <w:tab/>
    </w:r>
    <w:r w:rsidR="002D2F4D">
      <w:rPr>
        <w:rStyle w:val="CharChar1"/>
        <w:rFonts w:hint="default"/>
      </w:rPr>
      <w:tab/>
    </w:r>
  </w:p>
  <w:p w:rsidR="004209E6" w:rsidRPr="004209E6" w:rsidRDefault="00A8120C"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2D2F4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D2F4D" w:rsidRPr="00390345">
      <w:rPr>
        <w:rStyle w:val="CharChar1"/>
        <w:rFonts w:hint="default"/>
        <w:w w:val="90"/>
      </w:rPr>
      <w:t>Beijing International Standard united Certification Co.,Ltd.</w:t>
    </w:r>
    <w:r w:rsidR="002D2F4D" w:rsidRPr="007757F3">
      <w:rPr>
        <w:rFonts w:hint="eastAsia"/>
        <w:sz w:val="18"/>
        <w:szCs w:val="18"/>
      </w:rPr>
      <w:t>ISC-B-I</w:t>
    </w:r>
    <w:r w:rsidR="002D2F4D">
      <w:rPr>
        <w:rFonts w:hint="eastAsia"/>
        <w:sz w:val="18"/>
        <w:szCs w:val="18"/>
      </w:rPr>
      <w:t>I-1</w:t>
    </w:r>
    <w:r w:rsidR="002D2F4D">
      <w:rPr>
        <w:sz w:val="18"/>
        <w:szCs w:val="18"/>
      </w:rPr>
      <w:t>3</w:t>
    </w:r>
    <w:r w:rsidR="002D2F4D" w:rsidRPr="007757F3">
      <w:rPr>
        <w:rFonts w:hint="eastAsia"/>
        <w:sz w:val="18"/>
        <w:szCs w:val="18"/>
      </w:rPr>
      <w:t>管理体系审核记录表</w:t>
    </w:r>
    <w:r w:rsidR="002D2F4D">
      <w:rPr>
        <w:rFonts w:hint="eastAsia"/>
        <w:sz w:val="18"/>
        <w:szCs w:val="18"/>
      </w:rPr>
      <w:t>(03</w:t>
    </w:r>
    <w:r w:rsidR="002D2F4D">
      <w:rPr>
        <w:rFonts w:hint="eastAsia"/>
        <w:sz w:val="18"/>
        <w:szCs w:val="18"/>
      </w:rPr>
      <w:t>版</w:t>
    </w:r>
    <w:r w:rsidR="002D2F4D">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B83"/>
    <w:rsid w:val="002630EA"/>
    <w:rsid w:val="002768B8"/>
    <w:rsid w:val="002D2F4D"/>
    <w:rsid w:val="004C7241"/>
    <w:rsid w:val="005A061F"/>
    <w:rsid w:val="00867BCF"/>
    <w:rsid w:val="008A0FE8"/>
    <w:rsid w:val="00A71142"/>
    <w:rsid w:val="00A8120C"/>
    <w:rsid w:val="00CA1C0A"/>
    <w:rsid w:val="00DD381A"/>
    <w:rsid w:val="00E47B83"/>
    <w:rsid w:val="00E75E20"/>
    <w:rsid w:val="00E94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paragraph" w:styleId="a8">
    <w:name w:val="Plain Text"/>
    <w:basedOn w:val="a"/>
    <w:link w:val="Char2"/>
    <w:uiPriority w:val="99"/>
    <w:qFormat/>
    <w:rsid w:val="004C7241"/>
    <w:rPr>
      <w:rFonts w:ascii="宋体" w:hAnsi="Courier New"/>
      <w:sz w:val="21"/>
      <w:szCs w:val="21"/>
    </w:rPr>
  </w:style>
  <w:style w:type="character" w:customStyle="1" w:styleId="Char2">
    <w:name w:val="纯文本 Char"/>
    <w:basedOn w:val="a0"/>
    <w:link w:val="a8"/>
    <w:uiPriority w:val="99"/>
    <w:qFormat/>
    <w:rsid w:val="004C7241"/>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9</Pages>
  <Words>1087</Words>
  <Characters>6199</Characters>
  <Application>Microsoft Office Word</Application>
  <DocSecurity>0</DocSecurity>
  <Lines>51</Lines>
  <Paragraphs>14</Paragraphs>
  <ScaleCrop>false</ScaleCrop>
  <Company>微软中国</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48</cp:revision>
  <cp:lastPrinted>2019-04-18T08:15:00Z</cp:lastPrinted>
  <dcterms:created xsi:type="dcterms:W3CDTF">2016-02-29T05:10:00Z</dcterms:created>
  <dcterms:modified xsi:type="dcterms:W3CDTF">2020-11-25T07:59:00Z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