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6" w:name="_GoBack"/>
      <w:bookmarkEnd w:id="16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1270" w:type="dxa"/>
        <w:tblInd w:w="-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08"/>
        <w:gridCol w:w="194"/>
        <w:gridCol w:w="90"/>
        <w:gridCol w:w="690"/>
        <w:gridCol w:w="160"/>
        <w:gridCol w:w="560"/>
        <w:gridCol w:w="587"/>
        <w:gridCol w:w="554"/>
        <w:gridCol w:w="142"/>
        <w:gridCol w:w="1553"/>
        <w:gridCol w:w="6"/>
        <w:gridCol w:w="308"/>
        <w:gridCol w:w="259"/>
        <w:gridCol w:w="1134"/>
        <w:gridCol w:w="108"/>
        <w:gridCol w:w="75"/>
        <w:gridCol w:w="690"/>
        <w:gridCol w:w="261"/>
        <w:gridCol w:w="278"/>
        <w:gridCol w:w="720"/>
        <w:gridCol w:w="751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57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北京尚都嘉艺保洁服务有限公司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464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" w:name="联系人"/>
            <w:r>
              <w:rPr>
                <w:b/>
                <w:bCs/>
                <w:sz w:val="20"/>
              </w:rPr>
              <w:t>张红美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2" w:name="联系人电话"/>
            <w:r>
              <w:rPr>
                <w:b/>
                <w:bCs/>
                <w:sz w:val="20"/>
              </w:rPr>
              <w:t>18500972599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438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尚永辉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252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4" w:name="合同编号"/>
            <w:r>
              <w:rPr>
                <w:b/>
                <w:bCs/>
                <w:sz w:val="20"/>
              </w:rPr>
              <w:t>0624-2019-QEO-2020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t>□5</w:t>
            </w:r>
            <w:r>
              <w:rPr>
                <w:b/>
                <w:bCs/>
                <w:sz w:val="20"/>
              </w:rPr>
              <w:t>0430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455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990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04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7" w:name="审核范围"/>
            <w:r>
              <w:rPr>
                <w:b/>
                <w:bCs/>
                <w:sz w:val="20"/>
              </w:rPr>
              <w:t>Q：资质范围内洗涤服务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E：资质范围内洗涤服务及其所涉及的环境管理活动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O：资质范围内洗涤服务及其所涉及的职业健康安全管理活动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8" w:name="专业代码"/>
            <w:r>
              <w:rPr>
                <w:b/>
                <w:bCs/>
                <w:sz w:val="20"/>
              </w:rPr>
              <w:t>Q：39.19.01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E：39.19.01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O：39.19.01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840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300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2020年11月19日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2020年11月21日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3.0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222" w:hRule="atLeast"/>
        </w:trPr>
        <w:tc>
          <w:tcPr>
            <w:tcW w:w="203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286" w:hRule="atLeast"/>
        </w:trPr>
        <w:tc>
          <w:tcPr>
            <w:tcW w:w="10874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70" w:hRule="atLeast"/>
        </w:trPr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注册编号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70" w:hRule="atLeast"/>
        </w:trPr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Q:审核员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E:审核员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2019-N1QMS-3031946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2018-N1EMS-2031946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2019-N1OHSMS-2031946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ISC-31946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70" w:hRule="atLeast"/>
        </w:trPr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张敏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Q:专家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E:专家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O:专家</w:t>
            </w:r>
          </w:p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ISC0003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北京国标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Q:39.19.01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E:39.19.01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O:39.19.01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ISC0003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825" w:hRule="atLeast"/>
        </w:trPr>
        <w:tc>
          <w:tcPr>
            <w:tcW w:w="10874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10" w:hRule="atLeast"/>
        </w:trPr>
        <w:tc>
          <w:tcPr>
            <w:tcW w:w="175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410" w:hRule="atLeast"/>
        </w:trPr>
        <w:tc>
          <w:tcPr>
            <w:tcW w:w="175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</w:p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trHeight w:val="588" w:hRule="atLeast"/>
        </w:trPr>
        <w:tc>
          <w:tcPr>
            <w:tcW w:w="175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2020-11-15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270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52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4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12:00-12：30（午餐）</w:t>
            </w: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4.1/4.2/4.3/4.4/5.1/5.2/5.3/6.1/6.2/6.3/9.1.1/9.3/10.1/10.3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4.1/4.2/4.3/4.4/5.1/5.2/5.3/6.1/6.2/6.3/9.1.1/9.3/10.1/10.3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目标管理方案,与管理过程控制；内审管理等质量、环境和职业健康安全管理；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Q:5.3/6.1/6.2/9.1.3/9.2/10.2；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6.2/8.1/8.2/9.2/10.2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12:00-12：30（午餐）</w:t>
            </w: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产品和服务的要求的确定、评审变更及外部提供的过程涉及的质量、环境和职业健康安全运行控制</w:t>
            </w: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Q:5.3/6.2/8.2/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5.3/6.2/8.1/8.2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洗涤车间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洗涤服务的策划、实施、交付及不合格品控制涉及的质量环境和职业健康安全运行控制</w:t>
            </w: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Q:5.3/6.2/8.1/8.3/8.5/8.6/8.7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5.3/6.2/6.1.2/8.1/8.2；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12:00-12：30（午餐）</w:t>
            </w: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综合部（财务）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环境和职业健康安全资金控制</w:t>
            </w: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5.3/6.2/8.1</w:t>
            </w: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2:30-15:30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4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2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4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与受审核方领导沟通、末次会</w:t>
            </w:r>
          </w:p>
        </w:tc>
        <w:tc>
          <w:tcPr>
            <w:tcW w:w="2563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25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tabs>
          <w:tab w:val="left" w:pos="1142"/>
        </w:tabs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审核计划(03版)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591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519.05pt;z-index:251659264;mso-width-relative:page;mso-height-relative:page;" filled="f" stroked="t" coordsize="21600,21600" o:gfxdata="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JCiA9UAAAAIAQAADwAAAAAAAAABACAAAAAiAAAAZHJzL2Rvd25yZXYueG1sUEsBAhQA&#10;FAAAAAgAh07iQAAZaX/1AQAA4wMAAA4AAAAAAAAAAQAgAAAAJA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6B3F"/>
    <w:rsid w:val="09BD5971"/>
    <w:rsid w:val="0C5468E1"/>
    <w:rsid w:val="2D7B55E5"/>
    <w:rsid w:val="3FED3813"/>
    <w:rsid w:val="48656CFA"/>
    <w:rsid w:val="4D0F628C"/>
    <w:rsid w:val="597F773C"/>
    <w:rsid w:val="6E716676"/>
    <w:rsid w:val="74BF5F93"/>
    <w:rsid w:val="7A854EE7"/>
    <w:rsid w:val="7C5B5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35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2020-11-20T03:48:02Z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