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张掖欣达电杆有限公司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甘肃省张掖市甘州区沙井镇三道桥原永丰公司院内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bookmarkEnd w:id="2"/>
            <w:r>
              <w:rPr>
                <w:sz w:val="20"/>
              </w:rPr>
              <w:t>王红卫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bookmarkEnd w:id="3"/>
            <w:bookmarkStart w:id="4" w:name="联系人手机"/>
            <w:r>
              <w:rPr>
                <w:color w:val="000000"/>
                <w:szCs w:val="21"/>
                <w:lang w:val="de-DE"/>
              </w:rPr>
              <w:t>13993235999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王红卫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0173-2018-Q-2020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8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环形混凝土电杆的生产和服务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16.02.01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2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jc w:val="both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2020年11月27日 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2020年11月27日 下午</w:t>
            </w:r>
            <w:bookmarkEnd w:id="18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2020-N1QMS-2211720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75"/>
        <w:gridCol w:w="1485"/>
        <w:gridCol w:w="2315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日期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部门</w:t>
            </w:r>
          </w:p>
        </w:tc>
        <w:tc>
          <w:tcPr>
            <w:tcW w:w="23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2020.11.27</w:t>
            </w:r>
            <w:bookmarkStart w:id="20" w:name="_GoBack"/>
            <w:bookmarkEnd w:id="20"/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3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首次会</w:t>
            </w:r>
          </w:p>
        </w:tc>
        <w:tc>
          <w:tcPr>
            <w:tcW w:w="27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:30-9:30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管理层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与管理层有关的质量管理活动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10.3、重大质量事故、相关方重大投诉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、资质验证、标准法规执行情况、上次审核不符合项验证、证书、标志使用情况、监督抽查情况、体系变动等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9: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综合办公室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部门职责权限、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方针、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目标,与管理过程控制；人力资源；文件记录控制；内外部信息交流过程；内审管理；内外部信息交流过程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5.3、6.1、6.2、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7.5.2、7.5.3、8.1、8.2、8.4、8.5、8.6、8.7、9.1.2、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、10.2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政府有关部门的监督抽查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生产技术部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生产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制造过程运行控制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检验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有关的资料运行控制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5.3、6.2、7.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.3、7.1.4、7.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.5、8.1、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8.5、8.6、8.7、10.2、8.3不适用确认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领导层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与管理层沟通</w:t>
            </w:r>
          </w:p>
        </w:tc>
        <w:tc>
          <w:tcPr>
            <w:tcW w:w="27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3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末次会议</w:t>
            </w:r>
          </w:p>
        </w:tc>
        <w:tc>
          <w:tcPr>
            <w:tcW w:w="27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634ABE"/>
    <w:rsid w:val="4CBC6D80"/>
    <w:rsid w:val="75544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2020-11-26T11:40:46Z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