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1"/>
                <w:szCs w:val="21"/>
              </w:rPr>
              <w:t>杭州品尚物业服务集团有限公司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1"/>
                <w:szCs w:val="21"/>
              </w:rPr>
              <w:t>0627-2020-EO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2020-N1EMS-3059501</w:t>
            </w:r>
          </w:p>
          <w:p>
            <w:pPr>
              <w:snapToGrid w:val="0"/>
              <w:spacing w:line="320" w:lineRule="exact"/>
              <w:ind w:left="1309"/>
              <w:rPr>
                <w:sz w:val="22"/>
                <w:szCs w:val="22"/>
                <w:highlight w:val="yellow"/>
              </w:rPr>
            </w:pPr>
            <w:r>
              <w:rPr>
                <w:sz w:val="22"/>
                <w:szCs w:val="22"/>
                <w:highlight w:val="yellow"/>
              </w:rPr>
              <w:t>2019-N1OHSMS-2059501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王央央</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2020-N1EMS-1253196</w:t>
            </w:r>
          </w:p>
          <w:p>
            <w:pPr>
              <w:snapToGrid w:val="0"/>
              <w:spacing w:line="320" w:lineRule="exact"/>
              <w:ind w:left="1309"/>
              <w:rPr>
                <w:sz w:val="22"/>
                <w:szCs w:val="22"/>
                <w:highlight w:val="yellow"/>
              </w:rPr>
            </w:pPr>
            <w:r>
              <w:rPr>
                <w:sz w:val="22"/>
                <w:szCs w:val="22"/>
                <w:highlight w:val="yellow"/>
              </w:rPr>
              <w:t>2020-N1OHSMS-1253196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严剑江</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ISC-JSZJ-192</w:t>
            </w:r>
          </w:p>
          <w:p>
            <w:pPr>
              <w:snapToGrid w:val="0"/>
              <w:spacing w:line="320" w:lineRule="exact"/>
              <w:ind w:left="1309"/>
              <w:rPr>
                <w:sz w:val="22"/>
                <w:szCs w:val="22"/>
                <w:highlight w:val="yellow"/>
              </w:rPr>
            </w:pPr>
            <w:r>
              <w:rPr>
                <w:sz w:val="22"/>
                <w:szCs w:val="22"/>
                <w:highlight w:val="yellow"/>
              </w:rPr>
              <w:t>ISC-JSZJ-192</w:t>
            </w:r>
          </w:p>
          <w:p>
            <w:pPr>
              <w:snapToGrid w:val="0"/>
              <w:spacing w:line="320" w:lineRule="exact"/>
              <w:ind w:left="1309"/>
              <w:rPr>
                <w:sz w:val="22"/>
                <w:szCs w:val="22"/>
                <w:highlight w:val="yellow"/>
              </w:rPr>
            </w:pPr>
            <w:r>
              <w:rPr>
                <w:sz w:val="22"/>
                <w:szCs w:val="22"/>
                <w:highlight w:val="yellow"/>
              </w:rPr>
              <w:t>临海市上东物业有限责任公司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任泽华</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2018-N1EMS-2059498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2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2020-11-21上午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2020-11-21下午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bookmarkStart w:id="4" w:name="_GoBack"/>
            <w:bookmarkEnd w:id="4"/>
          </w:p>
          <w:p>
            <w:pPr>
              <w:spacing w:line="276" w:lineRule="auto"/>
              <w:ind w:firstLine="994" w:firstLineChars="450"/>
              <w:rPr>
                <w:sz w:val="16"/>
                <w:szCs w:val="16"/>
              </w:rPr>
            </w:pP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155B42"/>
    <w:rsid w:val="13AE4635"/>
    <w:rsid w:val="1A3B462F"/>
    <w:rsid w:val="1CB107BF"/>
    <w:rsid w:val="597718F9"/>
    <w:rsid w:val="759C08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515</Words>
  <Characters>721</Characters>
  <Lines>4</Lines>
  <Paragraphs>1</Paragraphs>
  <TotalTime>0</TotalTime>
  <ScaleCrop>false</ScaleCrop>
  <LinksUpToDate>false</LinksUpToDate>
  <CharactersWithSpaces>727</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dcterms:modified xsi:type="dcterms:W3CDTF">2020-11-28T07:32:06Z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