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526" w:type="dxa"/>
            <w:vMerge w:val="restart"/>
            <w:vAlign w:val="center"/>
          </w:tcPr>
          <w:p>
            <w:pPr>
              <w:spacing w:before="12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92" w:type="dxa"/>
            <w:vMerge w:val="restart"/>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涉及</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条款</w:t>
            </w:r>
          </w:p>
        </w:tc>
        <w:tc>
          <w:tcPr>
            <w:tcW w:w="11340" w:type="dxa"/>
            <w:vAlign w:val="center"/>
          </w:tcPr>
          <w:p>
            <w:pP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受审核部门：财务部        主管领导：</w:t>
            </w:r>
            <w:r>
              <w:rPr>
                <w:rFonts w:hint="eastAsia" w:asciiTheme="minorEastAsia" w:hAnsiTheme="minorEastAsia" w:eastAsiaTheme="minorEastAsia" w:cstheme="minorEastAsia"/>
                <w:color w:val="auto"/>
                <w:kern w:val="0"/>
                <w:szCs w:val="21"/>
                <w:lang w:val="en-US" w:eastAsia="zh-CN"/>
              </w:rPr>
              <w:t xml:space="preserve"> 明芳    </w:t>
            </w:r>
            <w:r>
              <w:rPr>
                <w:rFonts w:hint="eastAsia" w:asciiTheme="minorEastAsia" w:hAnsiTheme="minorEastAsia" w:eastAsiaTheme="minorEastAsia" w:cstheme="minorEastAsia"/>
                <w:color w:val="auto"/>
                <w:szCs w:val="21"/>
              </w:rPr>
              <w:t xml:space="preserve">     陪同人员：</w:t>
            </w:r>
            <w:r>
              <w:rPr>
                <w:rFonts w:hint="eastAsia" w:asciiTheme="minorEastAsia" w:hAnsiTheme="minorEastAsia" w:eastAsiaTheme="minorEastAsia" w:cstheme="minorEastAsia"/>
                <w:bCs/>
                <w:color w:val="auto"/>
                <w:kern w:val="0"/>
                <w:szCs w:val="21"/>
                <w:lang w:val="en-US" w:eastAsia="zh-CN"/>
              </w:rPr>
              <w:t xml:space="preserve"> </w:t>
            </w:r>
            <w:r>
              <w:rPr>
                <w:rFonts w:hint="eastAsia" w:asciiTheme="minorEastAsia" w:hAnsiTheme="minorEastAsia" w:eastAsiaTheme="minorEastAsia" w:cstheme="minorEastAsia"/>
                <w:color w:val="auto"/>
              </w:rPr>
              <w:t>谭再尚</w:t>
            </w:r>
          </w:p>
        </w:tc>
        <w:tc>
          <w:tcPr>
            <w:tcW w:w="851" w:type="dxa"/>
            <w:vMerge w:val="restart"/>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rFonts w:hint="eastAsia" w:asciiTheme="minorEastAsia" w:hAnsiTheme="minorEastAsia" w:eastAsiaTheme="minorEastAsia" w:cstheme="minorEastAsia"/>
                <w:szCs w:val="21"/>
              </w:rPr>
            </w:pPr>
          </w:p>
        </w:tc>
        <w:tc>
          <w:tcPr>
            <w:tcW w:w="992" w:type="dxa"/>
            <w:vMerge w:val="continue"/>
            <w:vAlign w:val="center"/>
          </w:tcPr>
          <w:p>
            <w:pPr>
              <w:rPr>
                <w:rFonts w:hint="eastAsia" w:asciiTheme="minorEastAsia" w:hAnsiTheme="minorEastAsia" w:eastAsiaTheme="minorEastAsia" w:cstheme="minorEastAsia"/>
                <w:color w:val="auto"/>
                <w:szCs w:val="21"/>
              </w:rPr>
            </w:pPr>
          </w:p>
        </w:tc>
        <w:tc>
          <w:tcPr>
            <w:tcW w:w="11340" w:type="dxa"/>
            <w:vAlign w:val="center"/>
          </w:tcPr>
          <w:p>
            <w:pPr>
              <w:spacing w:line="300" w:lineRule="exact"/>
              <w:ind w:left="-147" w:leftChars="-70" w:right="-126" w:rightChars="-60"/>
              <w:rPr>
                <w:rFonts w:hint="eastAsia" w:asciiTheme="minorEastAsia" w:hAnsiTheme="minorEastAsia" w:eastAsiaTheme="minorEastAsia" w:cstheme="minorEastAsia"/>
                <w:color w:val="auto"/>
                <w:sz w:val="20"/>
                <w:lang w:val="en-US" w:eastAsia="zh-CN"/>
              </w:rPr>
            </w:pPr>
            <w:r>
              <w:rPr>
                <w:rFonts w:hint="eastAsia" w:asciiTheme="minorEastAsia" w:hAnsiTheme="minorEastAsia" w:eastAsiaTheme="minorEastAsia" w:cstheme="minorEastAsia"/>
                <w:color w:val="auto"/>
                <w:szCs w:val="21"/>
              </w:rPr>
              <w:t>审核员：</w:t>
            </w:r>
            <w:r>
              <w:rPr>
                <w:rFonts w:hint="eastAsia" w:asciiTheme="minorEastAsia" w:hAnsiTheme="minorEastAsia" w:eastAsiaTheme="minorEastAsia" w:cstheme="minorEastAsia"/>
                <w:color w:val="auto"/>
                <w:szCs w:val="21"/>
                <w:lang w:val="en-US" w:eastAsia="zh-CN"/>
              </w:rPr>
              <w:t xml:space="preserve">张磊  </w:t>
            </w:r>
            <w:r>
              <w:rPr>
                <w:rFonts w:hint="eastAsia" w:asciiTheme="minorEastAsia" w:hAnsiTheme="minorEastAsia" w:eastAsiaTheme="minorEastAsia" w:cstheme="minorEastAsia"/>
                <w:color w:val="auto"/>
                <w:sz w:val="20"/>
                <w:lang w:val="en-US" w:eastAsia="zh-CN"/>
              </w:rPr>
              <w:t xml:space="preserve">     </w:t>
            </w:r>
            <w:r>
              <w:rPr>
                <w:rFonts w:hint="eastAsia" w:asciiTheme="minorEastAsia" w:hAnsiTheme="minorEastAsia" w:eastAsiaTheme="minorEastAsia" w:cstheme="minorEastAsia"/>
                <w:color w:val="auto"/>
                <w:szCs w:val="21"/>
              </w:rPr>
              <w:t xml:space="preserve">             审核时间：20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22</w:t>
            </w:r>
          </w:p>
        </w:tc>
        <w:tc>
          <w:tcPr>
            <w:tcW w:w="851" w:type="dxa"/>
            <w:vMerge w:val="continue"/>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rFonts w:hint="eastAsia" w:asciiTheme="minorEastAsia" w:hAnsiTheme="minorEastAsia" w:eastAsiaTheme="minorEastAsia" w:cstheme="minorEastAsia"/>
                <w:szCs w:val="21"/>
              </w:rPr>
            </w:pPr>
          </w:p>
        </w:tc>
        <w:tc>
          <w:tcPr>
            <w:tcW w:w="992" w:type="dxa"/>
            <w:vMerge w:val="continue"/>
            <w:vAlign w:val="center"/>
          </w:tcPr>
          <w:p>
            <w:pPr>
              <w:rPr>
                <w:rFonts w:hint="eastAsia" w:asciiTheme="minorEastAsia" w:hAnsiTheme="minorEastAsia" w:eastAsiaTheme="minorEastAsia" w:cstheme="minorEastAsia"/>
                <w:color w:val="auto"/>
                <w:szCs w:val="21"/>
              </w:rPr>
            </w:pPr>
          </w:p>
        </w:tc>
        <w:tc>
          <w:tcPr>
            <w:tcW w:w="11340" w:type="dxa"/>
            <w:vAlign w:val="center"/>
          </w:tcPr>
          <w:p>
            <w:pPr>
              <w:spacing w:line="300" w:lineRule="exac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color w:val="auto"/>
                <w:szCs w:val="21"/>
              </w:rPr>
              <w:t>审核条款：</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val="0"/>
                <w:bCs w:val="0"/>
                <w:color w:val="auto"/>
                <w:sz w:val="21"/>
                <w:szCs w:val="21"/>
              </w:rPr>
              <w:t>E：5.3/6.2/8.1/8.2</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O：5.3/5.4/6.2/8.1/8.2</w:t>
            </w:r>
          </w:p>
          <w:p>
            <w:pPr>
              <w:spacing w:line="300" w:lineRule="exact"/>
              <w:jc w:val="left"/>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专业条款审核有</w:t>
            </w:r>
            <w:r>
              <w:rPr>
                <w:rFonts w:hint="eastAsia" w:asciiTheme="minorEastAsia" w:hAnsiTheme="minorEastAsia" w:eastAsiaTheme="minorEastAsia" w:cstheme="minorEastAsia"/>
                <w:color w:val="auto"/>
                <w:sz w:val="20"/>
              </w:rPr>
              <w:t>周文廷</w:t>
            </w:r>
            <w:r>
              <w:rPr>
                <w:rFonts w:hint="eastAsia" w:asciiTheme="minorEastAsia" w:hAnsiTheme="minorEastAsia" w:eastAsiaTheme="minorEastAsia" w:cstheme="minorEastAsia"/>
                <w:color w:val="auto"/>
                <w:sz w:val="20"/>
                <w:lang w:val="en-US" w:eastAsia="zh-CN"/>
              </w:rPr>
              <w:t>的专业支持</w:t>
            </w:r>
            <w:r>
              <w:rPr>
                <w:rFonts w:hint="eastAsia" w:asciiTheme="minorEastAsia" w:hAnsiTheme="minorEastAsia" w:eastAsiaTheme="minorEastAsia" w:cstheme="minorEastAsia"/>
                <w:b w:val="0"/>
                <w:bCs w:val="0"/>
                <w:color w:val="auto"/>
                <w:sz w:val="21"/>
                <w:szCs w:val="21"/>
                <w:lang w:eastAsia="zh-CN"/>
              </w:rPr>
              <w:t>）</w:t>
            </w:r>
          </w:p>
        </w:tc>
        <w:tc>
          <w:tcPr>
            <w:tcW w:w="851" w:type="dxa"/>
            <w:vMerge w:val="continue"/>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26"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组织的角色、职责和权限</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工作人员的协商和参与</w:t>
            </w:r>
          </w:p>
        </w:tc>
        <w:tc>
          <w:tcPr>
            <w:tcW w:w="992"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:5.3</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5.4</w:t>
            </w:r>
          </w:p>
        </w:tc>
        <w:tc>
          <w:tcPr>
            <w:tcW w:w="11340" w:type="dxa"/>
          </w:tcPr>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明芳</w:t>
            </w:r>
            <w:r>
              <w:rPr>
                <w:rFonts w:hint="eastAsia" w:asciiTheme="minorEastAsia" w:hAnsiTheme="minorEastAsia" w:eastAsiaTheme="minorEastAsia" w:cstheme="minorEastAsia"/>
                <w:color w:val="auto"/>
                <w:szCs w:val="21"/>
              </w:rPr>
              <w:t>介绍： 部门有</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人，设经理1人兼任主管会计1，出纳员1人。其职责如下：</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参与公司管理方针的制定、实施和评审;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参与审议有关职业健康和安全的重大事宜;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参与公司职业健康安全事故的统计,报告和调查处理情况的监督;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对本公司劳动保护执行情况进行监督,维护员工的合法权益;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对改善员工的工作条件提出建议; </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履行群众监督检查职责，向领导反映公司管理体系运行状况；协助管理者代表推进管理体系的有效运行。</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体系运行中负责质量、环境及职业健康安全的管理体系的财务管理，如保证环境安全方面的资金投入等。职责分工明确，符合程序文件中规定的要求。部门之间沟通主要通过参加各类会议、培训等方式进行。基本满足工作人员的协商和参与的相关要求。</w:t>
            </w:r>
          </w:p>
        </w:tc>
        <w:tc>
          <w:tcPr>
            <w:tcW w:w="851" w:type="dxa"/>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目标及其实现策划</w:t>
            </w:r>
          </w:p>
        </w:tc>
        <w:tc>
          <w:tcPr>
            <w:tcW w:w="992" w:type="dxa"/>
          </w:tcPr>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:6.2</w:t>
            </w:r>
          </w:p>
          <w:p>
            <w:pPr>
              <w:rPr>
                <w:rFonts w:hint="eastAsia" w:asciiTheme="minorEastAsia" w:hAnsiTheme="minorEastAsia" w:eastAsiaTheme="minorEastAsia" w:cstheme="minorEastAsia"/>
                <w:szCs w:val="21"/>
              </w:rPr>
            </w:pPr>
          </w:p>
        </w:tc>
        <w:tc>
          <w:tcPr>
            <w:tcW w:w="11340" w:type="dxa"/>
          </w:tcPr>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本部门分解的</w:t>
            </w:r>
            <w:r>
              <w:rPr>
                <w:rFonts w:hint="eastAsia" w:asciiTheme="minorEastAsia" w:hAnsiTheme="minorEastAsia" w:eastAsiaTheme="minorEastAsia" w:cstheme="minorEastAsia"/>
                <w:color w:val="auto"/>
                <w:szCs w:val="21"/>
                <w:lang w:val="en-US" w:eastAsia="zh-CN"/>
              </w:rPr>
              <w:t>环境和安全</w:t>
            </w:r>
            <w:r>
              <w:rPr>
                <w:rFonts w:hint="eastAsia" w:asciiTheme="minorEastAsia" w:hAnsiTheme="minorEastAsia" w:eastAsiaTheme="minorEastAsia" w:cstheme="minorEastAsia"/>
                <w:color w:val="auto"/>
                <w:szCs w:val="21"/>
              </w:rPr>
              <w:t>管理目标有</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项</w:t>
            </w:r>
          </w:p>
          <w:p>
            <w:pPr>
              <w:spacing w:line="40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          目标                       考核结果</w:t>
            </w:r>
          </w:p>
          <w:p>
            <w:pPr>
              <w:spacing w:line="40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a</w:t>
            </w:r>
            <w:r>
              <w:rPr>
                <w:rFonts w:hint="eastAsia" w:asciiTheme="minorEastAsia" w:hAnsiTheme="minorEastAsia" w:eastAsiaTheme="minorEastAsia" w:cstheme="minorEastAsia"/>
                <w:color w:val="auto"/>
                <w:szCs w:val="21"/>
              </w:rPr>
              <w:t>.固体废弃物合理处置率100%；</w:t>
            </w:r>
            <w:r>
              <w:rPr>
                <w:rFonts w:hint="eastAsia" w:asciiTheme="minorEastAsia" w:hAnsiTheme="minorEastAsia" w:eastAsiaTheme="minorEastAsia" w:cstheme="minorEastAsia"/>
                <w:color w:val="auto"/>
                <w:szCs w:val="21"/>
                <w:lang w:val="en-US" w:eastAsia="zh-CN"/>
              </w:rPr>
              <w:t xml:space="preserve">           100%</w:t>
            </w:r>
          </w:p>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b.火灾事故为零；</w:t>
            </w:r>
            <w:r>
              <w:rPr>
                <w:rFonts w:hint="eastAsia" w:asciiTheme="minorEastAsia" w:hAnsiTheme="minorEastAsia" w:eastAsiaTheme="minorEastAsia" w:cstheme="minorEastAsia"/>
                <w:color w:val="auto"/>
                <w:szCs w:val="21"/>
                <w:lang w:val="en-US" w:eastAsia="zh-CN"/>
              </w:rPr>
              <w:t xml:space="preserve">                        0</w:t>
            </w:r>
          </w:p>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目标均可量化可测量，目标分解合理，基本满足要求。</w:t>
            </w:r>
          </w:p>
          <w:p>
            <w:pPr>
              <w:spacing w:line="400" w:lineRule="exact"/>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编制</w:t>
            </w:r>
            <w:r>
              <w:rPr>
                <w:rFonts w:hint="eastAsia" w:asciiTheme="minorEastAsia" w:hAnsiTheme="minorEastAsia" w:eastAsiaTheme="minorEastAsia" w:cstheme="minorEastAsia"/>
                <w:color w:val="auto"/>
                <w:szCs w:val="21"/>
              </w:rPr>
              <w:t>部门：</w:t>
            </w:r>
            <w:r>
              <w:rPr>
                <w:rFonts w:hint="eastAsia" w:asciiTheme="minorEastAsia" w:hAnsiTheme="minorEastAsia" w:eastAsiaTheme="minorEastAsia" w:cstheme="minorEastAsia"/>
                <w:color w:val="auto"/>
                <w:szCs w:val="21"/>
                <w:lang w:eastAsia="zh-CN"/>
              </w:rPr>
              <w:t>综合部</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审批</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秦国涛</w:t>
            </w:r>
            <w:r>
              <w:rPr>
                <w:rFonts w:hint="eastAsia" w:asciiTheme="minorEastAsia" w:hAnsiTheme="minorEastAsia" w:eastAsiaTheme="minorEastAsia" w:cstheme="minorEastAsia"/>
                <w:color w:val="auto"/>
                <w:szCs w:val="21"/>
              </w:rPr>
              <w:t xml:space="preserve">     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w:t>
            </w:r>
          </w:p>
          <w:p>
            <w:pPr>
              <w:numPr>
                <w:ilvl w:val="0"/>
                <w:numId w:val="0"/>
              </w:numPr>
              <w:spacing w:line="360" w:lineRule="auto"/>
              <w:ind w:left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管理方案：</w:t>
            </w:r>
          </w:p>
          <w:p>
            <w:pPr>
              <w:numPr>
                <w:ilvl w:val="0"/>
                <w:numId w:val="0"/>
              </w:numPr>
              <w:spacing w:line="360" w:lineRule="auto"/>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火灾</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rPr>
              <w:t>易燃易爆物品必须有严格的防火措施，确定防火负责人，配备灭火器材，加强巡查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施工材料的存放、使用必须符合防火要求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办公区域的用电要符合防火规定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制定消防预案，成立应急小组处理突发事件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定期对临电设施、电线、电缆进行检修。</w:t>
            </w:r>
          </w:p>
          <w:p>
            <w:pPr>
              <w:pStyle w:val="2"/>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b/>
                <w:bCs w:val="0"/>
                <w:lang w:val="en-US" w:eastAsia="zh-CN"/>
              </w:rPr>
              <w:t>固废：</w:t>
            </w:r>
            <w:r>
              <w:rPr>
                <w:rFonts w:hint="eastAsia" w:asciiTheme="minorEastAsia" w:hAnsiTheme="minorEastAsia" w:eastAsiaTheme="minorEastAsia" w:cstheme="minorEastAsia"/>
              </w:rPr>
              <w:t>对施工人员进行培训，增强员工环保意识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进行垃圾分类存放</w:t>
            </w:r>
          </w:p>
        </w:tc>
        <w:tc>
          <w:tcPr>
            <w:tcW w:w="851"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6"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rPr>
                <w:rFonts w:hint="eastAsia" w:asciiTheme="minorEastAsia" w:hAnsiTheme="minorEastAsia" w:eastAsiaTheme="minorEastAsia" w:cstheme="minorEastAsia"/>
                <w:szCs w:val="21"/>
              </w:rPr>
            </w:pPr>
          </w:p>
        </w:tc>
        <w:tc>
          <w:tcPr>
            <w:tcW w:w="992"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8.1</w:t>
            </w:r>
          </w:p>
          <w:p>
            <w:pPr>
              <w:rPr>
                <w:rFonts w:hint="eastAsia" w:asciiTheme="minorEastAsia" w:hAnsiTheme="minorEastAsia" w:eastAsiaTheme="minorEastAsia" w:cstheme="minorEastAsia"/>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val="en-US" w:eastAsia="zh-CN"/>
              </w:rPr>
              <w:t>明芳</w:t>
            </w:r>
            <w:r>
              <w:rPr>
                <w:rFonts w:hint="eastAsia" w:asciiTheme="minorEastAsia" w:hAnsiTheme="minorEastAsia" w:eastAsiaTheme="minorEastAsia" w:cstheme="minorEastAsia"/>
                <w:color w:val="auto"/>
                <w:kern w:val="0"/>
                <w:szCs w:val="21"/>
              </w:rPr>
              <w:t>部长</w:t>
            </w:r>
            <w:r>
              <w:rPr>
                <w:rFonts w:hint="eastAsia" w:asciiTheme="minorEastAsia" w:hAnsiTheme="minorEastAsia" w:eastAsiaTheme="minorEastAsia" w:cstheme="minorEastAsia"/>
                <w:color w:val="auto"/>
                <w:szCs w:val="21"/>
              </w:rPr>
              <w:t>讲：财务部门办公使用的废硒鼓、墨盒</w:t>
            </w:r>
            <w:r>
              <w:rPr>
                <w:rFonts w:hint="eastAsia" w:asciiTheme="minorEastAsia" w:hAnsiTheme="minorEastAsia" w:eastAsiaTheme="minorEastAsia" w:cstheme="minorEastAsia"/>
                <w:color w:val="auto"/>
                <w:szCs w:val="21"/>
                <w:lang w:val="en-US" w:eastAsia="zh-CN"/>
              </w:rPr>
              <w:t>由维修人员更换带走</w:t>
            </w:r>
            <w:r>
              <w:rPr>
                <w:rFonts w:hint="eastAsia" w:asciiTheme="minorEastAsia" w:hAnsiTheme="minorEastAsia" w:eastAsiaTheme="minorEastAsia" w:cstheme="minorEastAsia"/>
                <w:color w:val="auto"/>
                <w:szCs w:val="21"/>
              </w:rPr>
              <w:t>。</w:t>
            </w:r>
          </w:p>
          <w:p>
            <w:pPr>
              <w:spacing w:line="40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办公用水做到不长流水，发现漏水及时修理；办公用电做到人走灯灭，不用电脑等办公设备时拔掉插座；办公用纸张做到尽可能两面使用，废纸统一回收处理。</w:t>
            </w:r>
          </w:p>
          <w:p>
            <w:pPr>
              <w:spacing w:line="400" w:lineRule="exact"/>
              <w:ind w:firstLine="420" w:firstLineChars="200"/>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auto"/>
                <w:szCs w:val="21"/>
              </w:rPr>
              <w:t>财务室</w:t>
            </w:r>
            <w:r>
              <w:rPr>
                <w:rFonts w:hint="eastAsia" w:asciiTheme="minorEastAsia" w:hAnsiTheme="minorEastAsia" w:eastAsiaTheme="minorEastAsia" w:cstheme="minorEastAsia"/>
                <w:color w:val="auto"/>
                <w:szCs w:val="21"/>
                <w:lang w:val="en-US" w:eastAsia="zh-CN"/>
              </w:rPr>
              <w:t>内有保险柜</w:t>
            </w:r>
            <w:r>
              <w:rPr>
                <w:rFonts w:hint="eastAsia" w:asciiTheme="minorEastAsia" w:hAnsiTheme="minorEastAsia" w:eastAsiaTheme="minorEastAsia" w:cstheme="minorEastAsia"/>
                <w:color w:val="auto"/>
                <w:szCs w:val="21"/>
              </w:rPr>
              <w:t>，不存放现金。</w:t>
            </w:r>
          </w:p>
          <w:p>
            <w:pPr>
              <w:spacing w:line="400" w:lineRule="exact"/>
              <w:ind w:firstLine="420" w:firstLineChars="200"/>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auto"/>
                <w:szCs w:val="21"/>
              </w:rPr>
              <w:t>经了解，20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月-至今，共投入资金 约</w:t>
            </w:r>
            <w:r>
              <w:rPr>
                <w:rFonts w:hint="eastAsia" w:asciiTheme="minorEastAsia" w:hAnsiTheme="minorEastAsia" w:eastAsiaTheme="minorEastAsia" w:cstheme="minorEastAsia"/>
                <w:color w:val="auto"/>
                <w:szCs w:val="21"/>
                <w:lang w:val="en-US" w:eastAsia="zh-CN"/>
              </w:rPr>
              <w:t>7.62</w:t>
            </w:r>
            <w:r>
              <w:rPr>
                <w:rFonts w:hint="eastAsia" w:asciiTheme="minorEastAsia" w:hAnsiTheme="minorEastAsia" w:eastAsiaTheme="minorEastAsia" w:cstheme="minorEastAsia"/>
                <w:color w:val="auto"/>
                <w:szCs w:val="21"/>
              </w:rPr>
              <w:t>万元，其中消防设施、劳保用品，另外包括员工职业健康的体检费用、员工劳保用品费用、员工社保的费用等。基本满足需要。</w:t>
            </w:r>
          </w:p>
        </w:tc>
        <w:tc>
          <w:tcPr>
            <w:tcW w:w="851"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6"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应急准备和响应</w:t>
            </w:r>
          </w:p>
        </w:tc>
        <w:tc>
          <w:tcPr>
            <w:tcW w:w="992"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8.2</w:t>
            </w:r>
          </w:p>
          <w:p>
            <w:pPr>
              <w:rPr>
                <w:rFonts w:hint="eastAsia" w:asciiTheme="minorEastAsia" w:hAnsiTheme="minorEastAsia" w:eastAsiaTheme="minorEastAsia" w:cstheme="minorEastAsia"/>
                <w:szCs w:val="21"/>
              </w:rPr>
            </w:pPr>
          </w:p>
        </w:tc>
        <w:tc>
          <w:tcPr>
            <w:tcW w:w="11340" w:type="dxa"/>
          </w:tcPr>
          <w:p>
            <w:pPr>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公司编辑《应急准备与响应控制程序》，提供《应急预案》成立应急救援小组，明芳</w:t>
            </w:r>
            <w:r>
              <w:rPr>
                <w:rFonts w:hint="eastAsia" w:asciiTheme="minorEastAsia" w:hAnsiTheme="minorEastAsia" w:eastAsiaTheme="minorEastAsia" w:cstheme="minorEastAsia"/>
              </w:rPr>
              <w:t>介绍：财务人员参加了20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日由</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组织的火灾消防演习。接受过培训，知晓灭火器使用和各种火情的灭火方法，了解了公司安全通道位置及发生火灾时的处理过程。</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演习总结（包括改进建议）：</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1.通过演习了解消防的程序；</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2.掌握消防的知识；</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严肃认真，确保演习真实感，提高了全体员工的消防意识，爱护财产、保障人身安全的意识。并落实到生产、工作中。</w:t>
            </w:r>
          </w:p>
        </w:tc>
        <w:tc>
          <w:tcPr>
            <w:tcW w:w="851"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6"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采购</w:t>
            </w:r>
          </w:p>
        </w:tc>
        <w:tc>
          <w:tcPr>
            <w:tcW w:w="992"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O8.1.4</w:t>
            </w:r>
          </w:p>
        </w:tc>
        <w:tc>
          <w:tcPr>
            <w:tcW w:w="11340" w:type="dxa"/>
          </w:tcPr>
          <w:p>
            <w:pPr>
              <w:pStyle w:val="23"/>
              <w:spacing w:line="3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公司编制了《</w:t>
            </w:r>
            <w:r>
              <w:rPr>
                <w:rFonts w:hint="eastAsia" w:asciiTheme="minorEastAsia" w:hAnsiTheme="minorEastAsia" w:eastAsiaTheme="minorEastAsia" w:cstheme="minorEastAsia"/>
                <w:lang w:val="en-US" w:eastAsia="zh-CN"/>
              </w:rPr>
              <w:t>分包</w:t>
            </w:r>
            <w:r>
              <w:rPr>
                <w:rFonts w:hint="eastAsia" w:asciiTheme="minorEastAsia" w:hAnsiTheme="minorEastAsia" w:eastAsiaTheme="minorEastAsia" w:cstheme="minorEastAsia"/>
              </w:rPr>
              <w:t>采购控制程序》、《外部提供的产品、过程、服务控制程序》、《供方业绩评价表》进行评价，查有供方评价表，对</w:t>
            </w:r>
            <w:r>
              <w:rPr>
                <w:rFonts w:hint="eastAsia" w:asciiTheme="minorEastAsia" w:hAnsiTheme="minorEastAsia" w:eastAsiaTheme="minorEastAsia" w:cstheme="minorEastAsia"/>
                <w:lang w:val="en-US" w:eastAsia="zh-CN"/>
              </w:rPr>
              <w:t>供方</w:t>
            </w:r>
            <w:r>
              <w:rPr>
                <w:rFonts w:hint="eastAsia" w:asciiTheme="minorEastAsia" w:hAnsiTheme="minorEastAsia" w:eastAsiaTheme="minorEastAsia" w:cstheme="minorEastAsia"/>
              </w:rPr>
              <w:t>产品质量、服务评价，合格后作为合格供方，提供了合格供方名录。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w:t>
            </w:r>
            <w:r>
              <w:rPr>
                <w:rFonts w:hint="eastAsia" w:asciiTheme="minorEastAsia" w:hAnsiTheme="minorEastAsia" w:eastAsiaTheme="minorEastAsia" w:cstheme="minorEastAsia"/>
                <w:lang w:val="en-US" w:eastAsia="zh-CN"/>
              </w:rPr>
              <w:t>供方</w:t>
            </w:r>
            <w:r>
              <w:rPr>
                <w:rFonts w:hint="eastAsia" w:asciiTheme="minorEastAsia" w:hAnsiTheme="minorEastAsia" w:eastAsiaTheme="minorEastAsia" w:cstheme="minorEastAsia"/>
              </w:rPr>
              <w:t>进行定期评价，内容包括：</w:t>
            </w:r>
            <w:r>
              <w:rPr>
                <w:rFonts w:hint="eastAsia" w:asciiTheme="minorEastAsia" w:hAnsiTheme="minorEastAsia" w:eastAsiaTheme="minorEastAsia" w:cstheme="minorEastAsia"/>
                <w:lang w:val="en-US" w:eastAsia="zh-CN"/>
              </w:rPr>
              <w:t>供方规模、市场信誉、供货能力；供方的供货期、付款方式；供方质量保证能力</w:t>
            </w:r>
            <w:r>
              <w:rPr>
                <w:rFonts w:hint="eastAsia" w:asciiTheme="minorEastAsia" w:hAnsiTheme="minorEastAsia" w:eastAsiaTheme="minorEastAsia" w:cstheme="minorEastAsia"/>
              </w:rPr>
              <w:t>等内容。经由总经理确认后，纳入公司合格供方。提供有《合格供方名录》</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查阅了《合格供方登记表》</w:t>
            </w:r>
            <w:r>
              <w:rPr>
                <w:rFonts w:hint="eastAsia" w:asciiTheme="minorEastAsia" w:hAnsiTheme="minorEastAsia" w:eastAsiaTheme="minorEastAsia" w:cstheme="minorEastAsia"/>
                <w:lang w:eastAsia="zh-CN"/>
              </w:rPr>
              <w:t>，抽查如下：</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序号</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供方名称</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提供产品名称</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宿迁万锦建材有限公司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模板</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泗洪县国泰建材有限公司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预拌混凝土</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宿迁山诚建材有限公司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水泥</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山东微雨创润防水材料</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防水卷材</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宿州优多家装饰材料有限公司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纸面石膏板</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南京市浦口区菠蕃荟蓁建材有限公司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PE管、低压法兰阀门、井盖</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临沂市兰山区金邦木业板材厂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建筑模板</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临沂市兰山区德平板材厂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 xml:space="preserve">                      建筑模板                                                                                                                                                   </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进厂的采购产品，由财务部按合同核对数量、材质单、合格证，验证规格、型号后，在入库单上签字。</w:t>
            </w:r>
          </w:p>
          <w:p>
            <w:pPr>
              <w:pStyle w:val="23"/>
              <w:spacing w:line="3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以上原料符合</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rPr>
              <w:t>标准的要求，产品检验报告均在有效期内。</w:t>
            </w:r>
          </w:p>
          <w:p>
            <w:pPr>
              <w:pStyle w:val="23"/>
              <w:spacing w:line="3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以上原料包材的抽查符合标准的要求，满足合格供方要求，产品检验报告均在有效期内。</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1"/>
                <w:szCs w:val="21"/>
                <w:lang w:val="en-US" w:eastAsia="zh-CN"/>
              </w:rPr>
              <w:t>暂无工程外包、劳务分包。</w:t>
            </w:r>
          </w:p>
        </w:tc>
        <w:tc>
          <w:tcPr>
            <w:tcW w:w="851"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说明：不符合标注N</w:t>
      </w:r>
    </w:p>
    <w:p>
      <w:pPr>
        <w:spacing w:line="480" w:lineRule="exact"/>
        <w:jc w:val="both"/>
        <w:rPr>
          <w:rFonts w:hint="eastAsia" w:asciiTheme="minorEastAsia" w:hAnsiTheme="minorEastAsia" w:eastAsiaTheme="minorEastAsia" w:cstheme="minorEastAsia"/>
          <w:bCs/>
          <w:color w:val="000000"/>
          <w:szCs w:val="21"/>
        </w:rPr>
      </w:pPr>
    </w:p>
    <w:p>
      <w:pPr>
        <w:spacing w:line="480" w:lineRule="exact"/>
        <w:jc w:val="center"/>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rPr>
        <w:t>管理体系审核记录表</w:t>
      </w:r>
      <w:r>
        <w:rPr>
          <w:rFonts w:hint="eastAsia" w:asciiTheme="minorEastAsia" w:hAnsiTheme="minorEastAsia" w:eastAsiaTheme="minorEastAsia" w:cstheme="minorEastAsia"/>
          <w:bCs/>
          <w:color w:val="000000"/>
          <w:sz w:val="28"/>
          <w:szCs w:val="28"/>
          <w:lang w:val="en-US" w:eastAsia="zh-CN"/>
        </w:rPr>
        <w:t>-2</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738"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受审核部门：工程部        </w:t>
            </w:r>
            <w:r>
              <w:rPr>
                <w:rFonts w:hint="eastAsia" w:asciiTheme="minorEastAsia" w:hAnsiTheme="minorEastAsia" w:eastAsiaTheme="minorEastAsia" w:cstheme="minorEastAsia"/>
                <w:color w:val="FF0000"/>
                <w:szCs w:val="21"/>
              </w:rPr>
              <w:t xml:space="preserve"> </w:t>
            </w:r>
            <w:r>
              <w:rPr>
                <w:rFonts w:hint="eastAsia" w:asciiTheme="minorEastAsia" w:hAnsiTheme="minorEastAsia" w:eastAsiaTheme="minorEastAsia" w:cstheme="minorEastAsia"/>
                <w:szCs w:val="21"/>
              </w:rPr>
              <w:t>主管领导：秦安山          陪同人员：</w:t>
            </w:r>
            <w:r>
              <w:rPr>
                <w:rFonts w:hint="eastAsia" w:asciiTheme="minorEastAsia" w:hAnsiTheme="minorEastAsia" w:eastAsiaTheme="minorEastAsia" w:cstheme="minorEastAsia"/>
                <w:szCs w:val="21"/>
                <w:lang w:val="en-US" w:eastAsia="zh-CN"/>
              </w:rPr>
              <w:t xml:space="preserve">秦国涛  </w:t>
            </w:r>
          </w:p>
        </w:tc>
        <w:tc>
          <w:tcPr>
            <w:tcW w:w="851" w:type="dxa"/>
            <w:vMerge w:val="restart"/>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Cs w:val="21"/>
              </w:rPr>
            </w:pPr>
          </w:p>
        </w:tc>
        <w:tc>
          <w:tcPr>
            <w:tcW w:w="960" w:type="dxa"/>
            <w:vMerge w:val="continue"/>
            <w:vAlign w:val="center"/>
          </w:tcPr>
          <w:p>
            <w:pPr>
              <w:rPr>
                <w:rFonts w:hint="eastAsia" w:asciiTheme="minorEastAsia" w:hAnsiTheme="minorEastAsia" w:eastAsiaTheme="minorEastAsia" w:cstheme="minorEastAsia"/>
                <w:szCs w:val="21"/>
              </w:rPr>
            </w:pPr>
          </w:p>
        </w:tc>
        <w:tc>
          <w:tcPr>
            <w:tcW w:w="10738" w:type="dxa"/>
            <w:vAlign w:val="center"/>
          </w:tcPr>
          <w:p>
            <w:pPr>
              <w:spacing w:before="1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张磊</w:t>
            </w:r>
            <w:r>
              <w:rPr>
                <w:rFonts w:hint="eastAsia" w:asciiTheme="minorEastAsia" w:hAnsiTheme="minorEastAsia" w:eastAsiaTheme="minorEastAsia" w:cstheme="minorEastAsia"/>
                <w:szCs w:val="21"/>
              </w:rPr>
              <w:t xml:space="preserve">                    审核时间：20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年1</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日</w:t>
            </w:r>
          </w:p>
        </w:tc>
        <w:tc>
          <w:tcPr>
            <w:tcW w:w="851" w:type="dxa"/>
            <w:vMerge w:val="continue"/>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Cs w:val="21"/>
              </w:rPr>
            </w:pPr>
          </w:p>
        </w:tc>
        <w:tc>
          <w:tcPr>
            <w:tcW w:w="960" w:type="dxa"/>
            <w:vMerge w:val="continue"/>
            <w:vAlign w:val="center"/>
          </w:tcPr>
          <w:p>
            <w:pPr>
              <w:rPr>
                <w:rFonts w:hint="eastAsia" w:asciiTheme="minorEastAsia" w:hAnsiTheme="minorEastAsia" w:eastAsiaTheme="minorEastAsia" w:cstheme="minorEastAsia"/>
                <w:szCs w:val="21"/>
              </w:rPr>
            </w:pPr>
          </w:p>
        </w:tc>
        <w:tc>
          <w:tcPr>
            <w:tcW w:w="10738"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lang w:val="en-US" w:eastAsia="zh-CN"/>
              </w:rPr>
              <w:t>E</w:t>
            </w:r>
            <w:r>
              <w:rPr>
                <w:rFonts w:hint="eastAsia" w:asciiTheme="minorEastAsia" w:hAnsiTheme="minorEastAsia" w:eastAsiaTheme="minorEastAsia" w:cstheme="minorEastAsia"/>
                <w:color w:val="auto"/>
                <w:szCs w:val="21"/>
              </w:rPr>
              <w:t>O:</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val="0"/>
                <w:bCs w:val="0"/>
                <w:color w:val="auto"/>
                <w:sz w:val="21"/>
                <w:szCs w:val="21"/>
              </w:rPr>
              <w:t>5.3/6.2/</w:t>
            </w:r>
            <w:r>
              <w:rPr>
                <w:rFonts w:hint="eastAsia" w:asciiTheme="minorEastAsia" w:hAnsiTheme="minorEastAsia" w:eastAsiaTheme="minorEastAsia" w:cstheme="minorEastAsia"/>
                <w:b/>
                <w:bCs/>
                <w:color w:val="auto"/>
                <w:sz w:val="21"/>
                <w:szCs w:val="21"/>
              </w:rPr>
              <w:t>6.1.2</w:t>
            </w:r>
            <w:r>
              <w:rPr>
                <w:rFonts w:hint="eastAsia" w:asciiTheme="minorEastAsia" w:hAnsiTheme="minorEastAsia" w:eastAsiaTheme="minorEastAsia" w:cstheme="minorEastAsia"/>
                <w:b/>
                <w:bCs/>
                <w:color w:val="auto"/>
                <w:sz w:val="21"/>
                <w:szCs w:val="21"/>
                <w:lang w:val="en-US" w:eastAsia="zh-CN"/>
              </w:rPr>
              <w:t>/6.1.4</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val="0"/>
                <w:bCs w:val="0"/>
                <w:color w:val="auto"/>
                <w:sz w:val="21"/>
                <w:szCs w:val="21"/>
              </w:rPr>
              <w:t>8.1</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8.2</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专业条款审核有</w:t>
            </w:r>
            <w:r>
              <w:rPr>
                <w:rFonts w:hint="eastAsia" w:asciiTheme="minorEastAsia" w:hAnsiTheme="minorEastAsia" w:eastAsiaTheme="minorEastAsia" w:cstheme="minorEastAsia"/>
                <w:color w:val="auto"/>
                <w:sz w:val="20"/>
              </w:rPr>
              <w:t>周文廷</w:t>
            </w:r>
            <w:r>
              <w:rPr>
                <w:rFonts w:hint="eastAsia" w:asciiTheme="minorEastAsia" w:hAnsiTheme="minorEastAsia" w:eastAsiaTheme="minorEastAsia" w:cstheme="minorEastAsia"/>
                <w:color w:val="auto"/>
                <w:sz w:val="20"/>
                <w:lang w:val="en-US" w:eastAsia="zh-CN"/>
              </w:rPr>
              <w:t>的专业支持</w:t>
            </w:r>
            <w:r>
              <w:rPr>
                <w:rFonts w:hint="eastAsia" w:asciiTheme="minorEastAsia" w:hAnsiTheme="minorEastAsia" w:eastAsiaTheme="minorEastAsia" w:cstheme="minorEastAsia"/>
                <w:b w:val="0"/>
                <w:bCs w:val="0"/>
                <w:color w:val="auto"/>
                <w:sz w:val="21"/>
                <w:szCs w:val="21"/>
                <w:lang w:eastAsia="zh-CN"/>
              </w:rPr>
              <w:t>）</w:t>
            </w:r>
          </w:p>
        </w:tc>
        <w:tc>
          <w:tcPr>
            <w:tcW w:w="851" w:type="dxa"/>
            <w:vMerge w:val="continue"/>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部门职责权限</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tc>
        <w:tc>
          <w:tcPr>
            <w:tcW w:w="9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w:t>
            </w:r>
            <w:r>
              <w:rPr>
                <w:rFonts w:hint="eastAsia" w:asciiTheme="minorEastAsia" w:hAnsiTheme="minorEastAsia" w:eastAsiaTheme="minorEastAsia" w:cstheme="minorEastAsia"/>
                <w:szCs w:val="21"/>
              </w:rPr>
              <w:t>O5.3</w:t>
            </w:r>
          </w:p>
          <w:p>
            <w:pPr>
              <w:rPr>
                <w:rFonts w:hint="eastAsia" w:asciiTheme="minorEastAsia" w:hAnsiTheme="minorEastAsia" w:eastAsiaTheme="minorEastAsia" w:cstheme="minorEastAsia"/>
                <w:szCs w:val="21"/>
              </w:rPr>
            </w:pPr>
          </w:p>
        </w:tc>
        <w:tc>
          <w:tcPr>
            <w:tcW w:w="10738" w:type="dxa"/>
            <w:vAlign w:val="center"/>
          </w:tcPr>
          <w:p>
            <w:pPr>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面谈人员：秦安山等，查资源、作用、职责和权限</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主要负责工程的质量、环境和职业健康安全方面策划、实施、放行及不合格控制，职责清楚，分工明确，沟通顺畅。</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上述职责已形成文件，质量手册中有资源、作用、职责和权限的相关说明，并经过了传达。</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体系建立以来，部门职责无变化。</w:t>
            </w:r>
          </w:p>
        </w:tc>
        <w:tc>
          <w:tcPr>
            <w:tcW w:w="851" w:type="dxa"/>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目标指标和管理方案</w:t>
            </w:r>
          </w:p>
        </w:tc>
        <w:tc>
          <w:tcPr>
            <w:tcW w:w="960"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6.2</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tc>
        <w:tc>
          <w:tcPr>
            <w:tcW w:w="10738" w:type="dxa"/>
            <w:vAlign w:val="center"/>
          </w:tcPr>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iCs/>
                <w:color w:val="auto"/>
                <w:szCs w:val="21"/>
              </w:rPr>
              <w:t>查工程部质量、职业健康安全</w:t>
            </w:r>
            <w:r>
              <w:rPr>
                <w:rFonts w:hint="eastAsia" w:asciiTheme="minorEastAsia" w:hAnsiTheme="minorEastAsia" w:eastAsiaTheme="minorEastAsia" w:cstheme="minorEastAsia"/>
                <w:color w:val="auto"/>
                <w:szCs w:val="21"/>
              </w:rPr>
              <w:t>目标：          完成情况统计（20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月）</w:t>
            </w:r>
          </w:p>
          <w:p>
            <w:pPr>
              <w:spacing w:line="3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及时交付率100%</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按期竣工次数100% </w:t>
            </w:r>
          </w:p>
          <w:p>
            <w:pPr>
              <w:spacing w:line="3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工程验收一次交验合格率≥95%</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一次交验合格次数100%</w:t>
            </w:r>
          </w:p>
          <w:p>
            <w:pPr>
              <w:pStyle w:val="2"/>
              <w:rPr>
                <w:rFonts w:hint="eastAsia" w:asciiTheme="minorEastAsia" w:hAnsiTheme="minorEastAsia" w:eastAsiaTheme="minorEastAsia" w:cstheme="minorEastAsia"/>
                <w:bCs w:val="0"/>
                <w:color w:val="auto"/>
                <w:spacing w:val="0"/>
                <w:szCs w:val="21"/>
              </w:rPr>
            </w:pPr>
            <w:r>
              <w:rPr>
                <w:rFonts w:hint="eastAsia" w:asciiTheme="minorEastAsia" w:hAnsiTheme="minorEastAsia" w:eastAsiaTheme="minorEastAsia" w:cstheme="minorEastAsia"/>
                <w:bCs w:val="0"/>
                <w:color w:val="auto"/>
                <w:spacing w:val="0"/>
                <w:szCs w:val="21"/>
              </w:rPr>
              <w:t>环境</w:t>
            </w:r>
            <w:r>
              <w:rPr>
                <w:rFonts w:hint="eastAsia" w:asciiTheme="minorEastAsia" w:hAnsiTheme="minorEastAsia" w:eastAsiaTheme="minorEastAsia" w:cstheme="minorEastAsia"/>
                <w:bCs w:val="0"/>
                <w:color w:val="auto"/>
                <w:spacing w:val="0"/>
                <w:szCs w:val="21"/>
                <w:lang w:val="en-US" w:eastAsia="zh-CN"/>
              </w:rPr>
              <w:t>和职业健康</w:t>
            </w:r>
            <w:r>
              <w:rPr>
                <w:rFonts w:hint="eastAsia" w:asciiTheme="minorEastAsia" w:hAnsiTheme="minorEastAsia" w:eastAsiaTheme="minorEastAsia" w:cstheme="minorEastAsia"/>
                <w:bCs w:val="0"/>
                <w:color w:val="auto"/>
                <w:spacing w:val="0"/>
                <w:szCs w:val="21"/>
              </w:rPr>
              <w:t>：</w:t>
            </w:r>
          </w:p>
          <w:p>
            <w:pPr>
              <w:rPr>
                <w:rFonts w:hint="eastAsia" w:asciiTheme="minorEastAsia" w:hAnsiTheme="minorEastAsia" w:eastAsiaTheme="minorEastAsia" w:cstheme="minorEastAsia"/>
                <w:bCs w:val="0"/>
                <w:color w:val="auto"/>
                <w:spacing w:val="0"/>
                <w:szCs w:val="21"/>
              </w:rPr>
            </w:pPr>
            <w:r>
              <w:rPr>
                <w:rFonts w:hint="eastAsia" w:asciiTheme="minorEastAsia" w:hAnsiTheme="minorEastAsia" w:eastAsiaTheme="minorEastAsia" w:cstheme="minorEastAsia"/>
                <w:color w:val="auto"/>
                <w:szCs w:val="21"/>
              </w:rPr>
              <w:t>固体废弃物合理处置率100%</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处置次数100%</w:t>
            </w:r>
          </w:p>
          <w:p>
            <w:pPr>
              <w:rPr>
                <w:rFonts w:hint="eastAsia" w:asciiTheme="minorEastAsia" w:hAnsiTheme="minorEastAsia" w:eastAsiaTheme="minorEastAsia" w:cstheme="minorEastAsia"/>
                <w:bCs/>
                <w:color w:val="auto"/>
                <w:spacing w:val="10"/>
                <w:szCs w:val="21"/>
              </w:rPr>
            </w:pPr>
            <w:r>
              <w:rPr>
                <w:rFonts w:hint="eastAsia" w:asciiTheme="minorEastAsia" w:hAnsiTheme="minorEastAsia" w:eastAsiaTheme="minorEastAsia" w:cstheme="minorEastAsia"/>
                <w:bCs/>
                <w:color w:val="auto"/>
                <w:spacing w:val="10"/>
                <w:szCs w:val="21"/>
              </w:rPr>
              <w:t>火灾事故为零；</w:t>
            </w:r>
            <w:r>
              <w:rPr>
                <w:rFonts w:hint="eastAsia" w:asciiTheme="minorEastAsia" w:hAnsiTheme="minorEastAsia" w:eastAsiaTheme="minorEastAsia" w:cstheme="minorEastAsia"/>
                <w:bCs/>
                <w:color w:val="auto"/>
                <w:spacing w:val="10"/>
                <w:szCs w:val="21"/>
              </w:rPr>
              <w:t xml:space="preserve">                          </w:t>
            </w:r>
            <w:r>
              <w:rPr>
                <w:rFonts w:hint="eastAsia" w:asciiTheme="minorEastAsia" w:hAnsiTheme="minorEastAsia" w:eastAsiaTheme="minorEastAsia" w:cstheme="minorEastAsia"/>
                <w:bCs/>
                <w:color w:val="auto"/>
                <w:spacing w:val="10"/>
                <w:szCs w:val="21"/>
                <w:lang w:val="en-US" w:eastAsia="zh-CN"/>
              </w:rPr>
              <w:t xml:space="preserve">   </w:t>
            </w:r>
            <w:r>
              <w:rPr>
                <w:rFonts w:hint="eastAsia" w:asciiTheme="minorEastAsia" w:hAnsiTheme="minorEastAsia" w:eastAsiaTheme="minorEastAsia" w:cstheme="minorEastAsia"/>
                <w:bCs/>
                <w:color w:val="auto"/>
                <w:spacing w:val="10"/>
                <w:szCs w:val="21"/>
              </w:rPr>
              <w:t xml:space="preserve"> 0</w:t>
            </w:r>
          </w:p>
          <w:p>
            <w:pPr>
              <w:rPr>
                <w:rFonts w:hint="eastAsia" w:asciiTheme="minorEastAsia" w:hAnsiTheme="minorEastAsia" w:eastAsiaTheme="minorEastAsia" w:cstheme="minorEastAsia"/>
                <w:bCs/>
                <w:color w:val="auto"/>
                <w:spacing w:val="10"/>
                <w:szCs w:val="21"/>
              </w:rPr>
            </w:pPr>
            <w:r>
              <w:rPr>
                <w:rFonts w:hint="eastAsia" w:asciiTheme="minorEastAsia" w:hAnsiTheme="minorEastAsia" w:eastAsiaTheme="minorEastAsia" w:cstheme="minorEastAsia"/>
                <w:color w:val="auto"/>
                <w:szCs w:val="21"/>
              </w:rPr>
              <w:t>噪声污染投诉率为零</w:t>
            </w:r>
            <w:r>
              <w:rPr>
                <w:rFonts w:hint="eastAsia" w:asciiTheme="minorEastAsia" w:hAnsiTheme="minorEastAsia" w:eastAsiaTheme="minorEastAsia" w:cstheme="minorEastAsia"/>
                <w:bCs/>
                <w:color w:val="auto"/>
                <w:spacing w:val="10"/>
                <w:szCs w:val="21"/>
              </w:rPr>
              <w:t xml:space="preserve">                           </w:t>
            </w:r>
            <w:r>
              <w:rPr>
                <w:rFonts w:hint="eastAsia" w:asciiTheme="minorEastAsia" w:hAnsiTheme="minorEastAsia" w:eastAsiaTheme="minorEastAsia" w:cstheme="minorEastAsia"/>
                <w:bCs/>
                <w:color w:val="auto"/>
                <w:spacing w:val="10"/>
                <w:szCs w:val="21"/>
                <w:lang w:val="en-US" w:eastAsia="zh-CN"/>
              </w:rPr>
              <w:t xml:space="preserve"> </w:t>
            </w:r>
            <w:r>
              <w:rPr>
                <w:rFonts w:hint="eastAsia" w:asciiTheme="minorEastAsia" w:hAnsiTheme="minorEastAsia" w:eastAsiaTheme="minorEastAsia" w:cstheme="minorEastAsia"/>
                <w:bCs/>
                <w:color w:val="auto"/>
                <w:spacing w:val="10"/>
                <w:szCs w:val="21"/>
              </w:rPr>
              <w:t>0</w:t>
            </w:r>
          </w:p>
          <w:p>
            <w:pPr>
              <w:pStyle w:val="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val="0"/>
                <w:color w:val="auto"/>
                <w:spacing w:val="0"/>
                <w:szCs w:val="21"/>
              </w:rPr>
              <w:t>轻伤事故≤2‰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0</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重大人身伤亡事故为零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0</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考核部门：</w:t>
            </w:r>
            <w:r>
              <w:rPr>
                <w:rFonts w:hint="eastAsia" w:asciiTheme="minorEastAsia" w:hAnsiTheme="minorEastAsia" w:eastAsiaTheme="minorEastAsia" w:cstheme="minorEastAsia"/>
                <w:color w:val="auto"/>
                <w:szCs w:val="21"/>
                <w:lang w:eastAsia="zh-CN"/>
              </w:rPr>
              <w:t>综合部</w:t>
            </w:r>
            <w:r>
              <w:rPr>
                <w:rFonts w:hint="eastAsia" w:asciiTheme="minorEastAsia" w:hAnsiTheme="minorEastAsia" w:eastAsiaTheme="minorEastAsia" w:cstheme="minorEastAsia"/>
                <w:color w:val="auto"/>
                <w:szCs w:val="21"/>
              </w:rPr>
              <w:t xml:space="preserve">           批  准：</w:t>
            </w:r>
            <w:r>
              <w:rPr>
                <w:rFonts w:hint="eastAsia" w:asciiTheme="minorEastAsia" w:hAnsiTheme="minorEastAsia" w:eastAsiaTheme="minorEastAsia" w:cstheme="minorEastAsia"/>
                <w:color w:val="auto"/>
                <w:szCs w:val="21"/>
                <w:lang w:val="en-US" w:eastAsia="zh-CN"/>
              </w:rPr>
              <w:t>秦国涛</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10</w:t>
            </w:r>
          </w:p>
          <w:p>
            <w:pPr>
              <w:pStyle w:val="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查：工程部环境、安全均能达到目标要求。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查，公司编制了环境安全目标管理实施方案：制定、执行程序或作业文件；加强监测和测量；培训与教育；应急响</w:t>
            </w:r>
            <w:r>
              <w:rPr>
                <w:rFonts w:hint="eastAsia" w:asciiTheme="minorEastAsia" w:hAnsiTheme="minorEastAsia" w:eastAsiaTheme="minorEastAsia" w:cstheme="minorEastAsia"/>
                <w:szCs w:val="21"/>
              </w:rPr>
              <w:t>应。</w:t>
            </w:r>
          </w:p>
        </w:tc>
        <w:tc>
          <w:tcPr>
            <w:tcW w:w="851"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环境因素的识别、评价；危险源辨识、风险评价和控制措施的确定</w:t>
            </w:r>
          </w:p>
          <w:p>
            <w:pPr>
              <w:rPr>
                <w:rFonts w:hint="eastAsia" w:asciiTheme="minorEastAsia" w:hAnsiTheme="minorEastAsia" w:eastAsiaTheme="minorEastAsia" w:cstheme="minorEastAsia"/>
                <w:sz w:val="21"/>
                <w:szCs w:val="21"/>
              </w:rPr>
            </w:pP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EO：6.1.2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c>
          <w:tcPr>
            <w:tcW w:w="10738" w:type="dxa"/>
            <w:vAlign w:val="center"/>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公司的《环境因素识别与评价控制程序》，规定了</w:t>
            </w:r>
            <w:r>
              <w:rPr>
                <w:rFonts w:hint="eastAsia" w:asciiTheme="minorEastAsia" w:hAnsiTheme="minorEastAsia" w:eastAsiaTheme="minorEastAsia" w:cstheme="minorEastAsia"/>
                <w:sz w:val="21"/>
                <w:szCs w:val="21"/>
                <w:lang w:val="en-US" w:eastAsia="zh-CN"/>
              </w:rPr>
              <w:t>环境因素</w:t>
            </w:r>
            <w:r>
              <w:rPr>
                <w:rFonts w:hint="eastAsia" w:asciiTheme="minorEastAsia" w:hAnsiTheme="minorEastAsia" w:eastAsiaTheme="minorEastAsia" w:cstheme="minorEastAsia"/>
                <w:sz w:val="21"/>
                <w:szCs w:val="21"/>
              </w:rPr>
              <w:t>识别方法、评价准则和控制方法。</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提供《环境因素调查和评价记录》内容有：使用电脑空调的能源消耗，打印机耗材的更换（晒鼓、墨盒）、纸张的消耗、</w:t>
            </w:r>
            <w:r>
              <w:rPr>
                <w:rFonts w:hint="eastAsia" w:asciiTheme="minorEastAsia" w:hAnsiTheme="minorEastAsia" w:eastAsiaTheme="minorEastAsia" w:cstheme="minorEastAsia"/>
                <w:sz w:val="21"/>
                <w:szCs w:val="21"/>
              </w:rPr>
              <w:t>电线老化、乱扔烟头、现场动火无防范措施</w:t>
            </w:r>
            <w:r>
              <w:rPr>
                <w:rFonts w:hint="eastAsia" w:asciiTheme="minorEastAsia" w:hAnsiTheme="minorEastAsia" w:eastAsiaTheme="minorEastAsia" w:cstheme="minorEastAsia"/>
                <w:sz w:val="21"/>
                <w:szCs w:val="21"/>
                <w:lang w:val="en-US" w:eastAsia="zh-CN"/>
              </w:rPr>
              <w:t>产生的火灾等等</w:t>
            </w: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en-US" w:eastAsia="zh-CN"/>
              </w:rPr>
              <w:t>工程部  审核：秦安山  审批：秦国涛</w:t>
            </w:r>
            <w:r>
              <w:rPr>
                <w:rFonts w:hint="eastAsia" w:asciiTheme="minorEastAsia" w:hAnsiTheme="minorEastAsia" w:eastAsiaTheme="minorEastAsia" w:cstheme="minorEastAsia"/>
                <w:sz w:val="21"/>
                <w:szCs w:val="21"/>
              </w:rPr>
              <w:t xml:space="preserve"> </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由综合部组织进行了</w:t>
            </w:r>
            <w:r>
              <w:rPr>
                <w:rFonts w:hint="eastAsia" w:asciiTheme="minorEastAsia" w:hAnsiTheme="minorEastAsia" w:eastAsiaTheme="minorEastAsia" w:cstheme="minorEastAsia"/>
                <w:sz w:val="21"/>
                <w:szCs w:val="21"/>
                <w:lang w:val="en-US" w:eastAsia="zh-CN"/>
              </w:rPr>
              <w:t>环境因素</w:t>
            </w:r>
            <w:r>
              <w:rPr>
                <w:rFonts w:hint="eastAsia" w:asciiTheme="minorEastAsia" w:hAnsiTheme="minorEastAsia" w:eastAsiaTheme="minorEastAsia" w:cstheme="minorEastAsia"/>
                <w:sz w:val="21"/>
                <w:szCs w:val="21"/>
              </w:rPr>
              <w:t>识别评价，</w:t>
            </w:r>
            <w:r>
              <w:rPr>
                <w:rFonts w:hint="eastAsia" w:asciiTheme="minorEastAsia" w:hAnsiTheme="minorEastAsia" w:eastAsiaTheme="minorEastAsia" w:cstheme="minorEastAsia"/>
                <w:sz w:val="21"/>
                <w:szCs w:val="21"/>
                <w:lang w:val="en-US" w:eastAsia="zh-CN"/>
              </w:rPr>
              <w:t>查看《重要环境因素清单》重要环境因素</w:t>
            </w:r>
            <w:r>
              <w:rPr>
                <w:rFonts w:hint="eastAsia" w:asciiTheme="minorEastAsia" w:hAnsiTheme="minorEastAsia" w:eastAsiaTheme="minorEastAsia" w:cstheme="minorEastAsia"/>
                <w:sz w:val="21"/>
                <w:szCs w:val="21"/>
              </w:rPr>
              <w:t>：噪声的排放、粉尘排放、固废的排物、火灾等，评价准确。</w:t>
            </w:r>
          </w:p>
          <w:p>
            <w:pPr>
              <w:numPr>
                <w:ilvl w:val="0"/>
                <w:numId w:val="0"/>
              </w:numPr>
              <w:spacing w:line="36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针对重要环境因素制定《环境管理方案》</w:t>
            </w:r>
          </w:p>
          <w:p>
            <w:pPr>
              <w:numPr>
                <w:ilvl w:val="0"/>
                <w:numId w:val="0"/>
              </w:numPr>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噪声：</w:t>
            </w:r>
            <w:r>
              <w:rPr>
                <w:rFonts w:hint="eastAsia" w:asciiTheme="minorEastAsia" w:hAnsiTheme="minorEastAsia" w:eastAsiaTheme="minorEastAsia" w:cstheme="minorEastAsia"/>
                <w:sz w:val="21"/>
                <w:szCs w:val="21"/>
              </w:rPr>
              <w:t>对施工人员进行培训，增强员工环保意识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加强设备的维修保养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夜间22点以后禁止施工。</w:t>
            </w:r>
          </w:p>
          <w:p>
            <w:pPr>
              <w:numPr>
                <w:ilvl w:val="0"/>
                <w:numId w:val="0"/>
              </w:numPr>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火灾</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易燃易爆物品必须有严格的防火措施，确定防火负责人，配备灭火器材，加强巡查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施工材料的存放、使用必须符合防火要求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办公区域的用电要符合防火规定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制定消防预案，成立应急小组处理突发事件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定期对临电设施、电线、电缆进行检修。</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val="0"/>
                <w:sz w:val="21"/>
                <w:szCs w:val="21"/>
                <w:lang w:val="en-US" w:eastAsia="zh-CN"/>
              </w:rPr>
              <w:t>固废：</w:t>
            </w:r>
            <w:r>
              <w:rPr>
                <w:rFonts w:hint="eastAsia" w:asciiTheme="minorEastAsia" w:hAnsiTheme="minorEastAsia" w:eastAsiaTheme="minorEastAsia" w:cstheme="minorEastAsia"/>
                <w:sz w:val="21"/>
                <w:szCs w:val="21"/>
              </w:rPr>
              <w:t>对施工人员进行培训，增强员工环保意识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进行垃圾分类存放</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公司的《危险源辨识与风险评价控制程序》，规定了危险源的</w:t>
            </w:r>
            <w:r>
              <w:rPr>
                <w:rFonts w:hint="eastAsia" w:asciiTheme="minorEastAsia" w:hAnsiTheme="minorEastAsia" w:eastAsiaTheme="minorEastAsia" w:cstheme="minorEastAsia"/>
                <w:sz w:val="21"/>
                <w:szCs w:val="21"/>
              </w:rPr>
              <w:t>识别方法、评价准则和控制方法。</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提供了《危险源识别</w:t>
            </w:r>
            <w:r>
              <w:rPr>
                <w:rFonts w:hint="eastAsia" w:asciiTheme="minorEastAsia" w:hAnsiTheme="minorEastAsia" w:eastAsiaTheme="minorEastAsia" w:cstheme="minorEastAsia"/>
                <w:sz w:val="21"/>
                <w:szCs w:val="21"/>
                <w:lang w:val="en-US" w:eastAsia="zh-CN"/>
              </w:rPr>
              <w:t>和风险评价记录</w:t>
            </w:r>
            <w:r>
              <w:rPr>
                <w:rFonts w:hint="eastAsia" w:asciiTheme="minorEastAsia" w:hAnsiTheme="minorEastAsia" w:eastAsiaTheme="minorEastAsia" w:cstheme="minorEastAsia"/>
                <w:sz w:val="21"/>
                <w:szCs w:val="21"/>
              </w:rPr>
              <w:t>》，内容有：</w:t>
            </w:r>
            <w:r>
              <w:rPr>
                <w:rFonts w:hint="eastAsia" w:asciiTheme="minorEastAsia" w:hAnsiTheme="minorEastAsia" w:eastAsiaTheme="minorEastAsia" w:cstheme="minorEastAsia"/>
                <w:sz w:val="21"/>
                <w:szCs w:val="21"/>
                <w:lang w:val="en-US" w:eastAsia="zh-CN"/>
              </w:rPr>
              <w:t>施工作业过程中的高空坠落的危险</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施工过程用电的危险</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员工违规操作产生的人生伤害</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机械伤害</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劳保用品使用不当</w:t>
            </w:r>
            <w:r>
              <w:rPr>
                <w:rFonts w:hint="eastAsia" w:asciiTheme="minorEastAsia" w:hAnsiTheme="minorEastAsia" w:eastAsiaTheme="minorEastAsia" w:cstheme="minorEastAsia"/>
                <w:sz w:val="21"/>
                <w:szCs w:val="21"/>
              </w:rPr>
              <w:t>、电线老化、乱扔烟头、现场动火无防范措施</w:t>
            </w:r>
            <w:r>
              <w:rPr>
                <w:rFonts w:hint="eastAsia" w:asciiTheme="minorEastAsia" w:hAnsiTheme="minorEastAsia" w:eastAsiaTheme="minorEastAsia" w:cstheme="minorEastAsia"/>
                <w:sz w:val="21"/>
                <w:szCs w:val="21"/>
                <w:lang w:val="en-US" w:eastAsia="zh-CN"/>
              </w:rPr>
              <w:t>产生的火灾等等</w:t>
            </w: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en-US" w:eastAsia="zh-CN"/>
              </w:rPr>
              <w:t>工程部  审核：秦安山  审批：秦国涛</w:t>
            </w:r>
            <w:r>
              <w:rPr>
                <w:rFonts w:hint="eastAsia" w:asciiTheme="minorEastAsia" w:hAnsiTheme="minorEastAsia" w:eastAsiaTheme="minorEastAsia" w:cstheme="minorEastAsia"/>
                <w:sz w:val="21"/>
                <w:szCs w:val="21"/>
              </w:rPr>
              <w:t xml:space="preserve"> </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由综合部组织进行了</w:t>
            </w:r>
            <w:r>
              <w:rPr>
                <w:rFonts w:hint="eastAsia" w:asciiTheme="minorEastAsia" w:hAnsiTheme="minorEastAsia" w:eastAsiaTheme="minorEastAsia" w:cstheme="minorEastAsia"/>
                <w:sz w:val="21"/>
                <w:szCs w:val="21"/>
                <w:lang w:val="en-US" w:eastAsia="zh-CN"/>
              </w:rPr>
              <w:t>危险源</w:t>
            </w:r>
            <w:r>
              <w:rPr>
                <w:rFonts w:hint="eastAsia" w:asciiTheme="minorEastAsia" w:hAnsiTheme="minorEastAsia" w:eastAsiaTheme="minorEastAsia" w:cstheme="minorEastAsia"/>
                <w:sz w:val="21"/>
                <w:szCs w:val="21"/>
              </w:rPr>
              <w:t>识别评价，</w:t>
            </w:r>
            <w:r>
              <w:rPr>
                <w:rFonts w:hint="eastAsia" w:asciiTheme="minorEastAsia" w:hAnsiTheme="minorEastAsia" w:eastAsiaTheme="minorEastAsia" w:cstheme="minorEastAsia"/>
                <w:sz w:val="21"/>
                <w:szCs w:val="21"/>
                <w:lang w:val="en-US" w:eastAsia="zh-CN"/>
              </w:rPr>
              <w:t>查看《重大危险源清单》重大危险源有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火灾</w:t>
            </w:r>
            <w:r>
              <w:rPr>
                <w:rFonts w:hint="eastAsia" w:asciiTheme="minorEastAsia" w:hAnsiTheme="minorEastAsia" w:eastAsiaTheme="minorEastAsia" w:cstheme="minorEastAsia"/>
                <w:sz w:val="21"/>
                <w:szCs w:val="21"/>
              </w:rPr>
              <w:t>、重大人身伤亡事故（高处作业，触电，爆炸）、轻伤事故（割伤，划伤，物体打击）等，评价准确。</w:t>
            </w:r>
          </w:p>
          <w:p>
            <w:pPr>
              <w:numPr>
                <w:ilvl w:val="0"/>
                <w:numId w:val="0"/>
              </w:numPr>
              <w:spacing w:line="360" w:lineRule="auto"/>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针对重大危险源制定《职业健康安全管理方案》</w:t>
            </w:r>
          </w:p>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触电</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kern w:val="0"/>
                <w:sz w:val="21"/>
                <w:szCs w:val="21"/>
              </w:rPr>
              <w:t>1、各类施工活动应与内、外电线保持安全距离，达不到规范规定的最小安全距离时，必须采用可靠的防护和监护措施。2、临时用电配电线必须按规范架设整齐，架空线路必须采用绝缘导线，不得采用塑胶软线。3、配电系统必须实行分级配电。</w:t>
            </w:r>
          </w:p>
          <w:p>
            <w:pPr>
              <w:pStyle w:val="2"/>
              <w:numPr>
                <w:ilvl w:val="0"/>
                <w:numId w:val="1"/>
              </w:num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类配电箱、开关箱外观应完整、牢固、防雨、防尘，箱体应外涂安全色标，统一编号，箱内无杂物。5、检修各类配电箱、开关箱、电气设备和电力施工机具时，必须切断电源，拆除电气连接并悬挂警示标牌。6、使用电焊机应单独设开关，电焊机外壳应做接零或接地保护。7、手持式电动工具必须采用绝缘线。</w:t>
            </w:r>
          </w:p>
          <w:p>
            <w:pPr>
              <w:pStyle w:val="2"/>
              <w:numPr>
                <w:ilvl w:val="0"/>
                <w:numId w:val="0"/>
              </w:num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val="0"/>
                <w:kern w:val="0"/>
                <w:sz w:val="21"/>
                <w:szCs w:val="21"/>
              </w:rPr>
              <w:t>机械伤害</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施工特殊作业人员必须持证上岗。2、配备安全防护用品。3、危险区域应设立警告标志并采取现场安全措施。4、现场机械设备必须设有防护装置。5、机器设备和工具必须定期进行检修，定期进行安全操作教育。</w:t>
            </w:r>
          </w:p>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高处坠落</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kern w:val="0"/>
                <w:sz w:val="21"/>
                <w:szCs w:val="21"/>
              </w:rPr>
              <w:t>1、加强对作业人员的安全思想意识教育。2、制定相关的施工方案和技术安全交底。</w:t>
            </w:r>
          </w:p>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现场安全员按规定对作业过程进行监督检查。4、高空焊接作业时必须指派专人进行监护。5、凡在坠落高度基准面2米以上（含2米），无法采取可靠防护措施的高空作业人员必须正确使用安全带有必要时佩戴安全帽。</w:t>
            </w:r>
          </w:p>
        </w:tc>
        <w:tc>
          <w:tcPr>
            <w:tcW w:w="851"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策划措施</w:t>
            </w:r>
          </w:p>
        </w:tc>
        <w:tc>
          <w:tcPr>
            <w:tcW w:w="960" w:type="dxa"/>
            <w:vAlign w:val="center"/>
          </w:tcPr>
          <w:p>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val="en-US" w:eastAsia="zh-CN"/>
              </w:rPr>
              <w:t>EO</w:t>
            </w:r>
            <w:r>
              <w:rPr>
                <w:rFonts w:hint="eastAsia" w:asciiTheme="minorEastAsia" w:hAnsiTheme="minorEastAsia" w:eastAsiaTheme="minorEastAsia" w:cstheme="minorEastAsia"/>
              </w:rPr>
              <w:t>6.1.4</w:t>
            </w:r>
          </w:p>
        </w:tc>
        <w:tc>
          <w:tcPr>
            <w:tcW w:w="10738" w:type="dxa"/>
            <w:vAlign w:val="center"/>
          </w:tcPr>
          <w:p>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851" w:type="dxa"/>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1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环境和职业健康安全运行控制</w:t>
            </w:r>
          </w:p>
        </w:tc>
        <w:tc>
          <w:tcPr>
            <w:tcW w:w="9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w:t>
            </w:r>
            <w:r>
              <w:rPr>
                <w:rFonts w:hint="eastAsia" w:asciiTheme="minorEastAsia" w:hAnsiTheme="minorEastAsia" w:eastAsiaTheme="minorEastAsia" w:cstheme="minorEastAsia"/>
                <w:szCs w:val="21"/>
              </w:rPr>
              <w:t>O8.1</w:t>
            </w:r>
          </w:p>
          <w:p>
            <w:pPr>
              <w:rPr>
                <w:rFonts w:hint="eastAsia" w:asciiTheme="minorEastAsia" w:hAnsiTheme="minorEastAsia" w:eastAsiaTheme="minorEastAsia" w:cstheme="minorEastAsia"/>
                <w:szCs w:val="21"/>
              </w:rPr>
            </w:pPr>
          </w:p>
        </w:tc>
        <w:tc>
          <w:tcPr>
            <w:tcW w:w="10738" w:type="dxa"/>
            <w:vAlign w:val="center"/>
          </w:tcPr>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由综合部组织进行了</w:t>
            </w:r>
            <w:r>
              <w:rPr>
                <w:rFonts w:hint="eastAsia" w:asciiTheme="minorEastAsia" w:hAnsiTheme="minorEastAsia" w:eastAsiaTheme="minorEastAsia" w:cstheme="minorEastAsia"/>
                <w:lang w:val="en-US" w:eastAsia="zh-CN"/>
              </w:rPr>
              <w:t>环境因素</w:t>
            </w:r>
            <w:r>
              <w:rPr>
                <w:rFonts w:hint="eastAsia" w:asciiTheme="minorEastAsia" w:hAnsiTheme="minorEastAsia" w:eastAsiaTheme="minorEastAsia" w:cstheme="minorEastAsia"/>
              </w:rPr>
              <w:t>识别评价，</w:t>
            </w:r>
            <w:r>
              <w:rPr>
                <w:rFonts w:hint="eastAsia" w:asciiTheme="minorEastAsia" w:hAnsiTheme="minorEastAsia" w:eastAsiaTheme="minorEastAsia" w:cstheme="minorEastAsia"/>
                <w:lang w:val="en-US" w:eastAsia="zh-CN"/>
              </w:rPr>
              <w:t>查看《重要环境因素清单》重要环境因素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噪声的排放</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粉尘排放</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固废的排物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火灾</w:t>
            </w:r>
            <w:r>
              <w:rPr>
                <w:rFonts w:hint="eastAsia" w:asciiTheme="minorEastAsia" w:hAnsiTheme="minorEastAsia" w:eastAsiaTheme="minorEastAsia" w:cstheme="minorEastAsia"/>
              </w:rPr>
              <w:t>等，评价准确。</w:t>
            </w:r>
          </w:p>
          <w:p>
            <w:pPr>
              <w:numPr>
                <w:ilvl w:val="0"/>
                <w:numId w:val="0"/>
              </w:numPr>
              <w:spacing w:line="360" w:lineRule="auto"/>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针对重要环境因素制定《环境管理方案》</w:t>
            </w:r>
          </w:p>
          <w:p>
            <w:pPr>
              <w:numPr>
                <w:ilvl w:val="0"/>
                <w:numId w:val="0"/>
              </w:numPr>
              <w:spacing w:line="360" w:lineRule="auto"/>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噪声：</w:t>
            </w:r>
            <w:r>
              <w:rPr>
                <w:rFonts w:hint="eastAsia" w:asciiTheme="minorEastAsia" w:hAnsiTheme="minorEastAsia" w:eastAsiaTheme="minorEastAsia" w:cstheme="minorEastAsia"/>
              </w:rPr>
              <w:t>对施工人员进行培训，增强员工环保意识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加强设备的维修保养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夜间22点以后禁止施工。</w:t>
            </w:r>
          </w:p>
          <w:p>
            <w:pPr>
              <w:numPr>
                <w:ilvl w:val="0"/>
                <w:numId w:val="0"/>
              </w:numPr>
              <w:spacing w:line="360" w:lineRule="auto"/>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火灾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易燃易爆物品必须有严格的防火措施，确定防火负责人，配备灭火器材，加强巡查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施工材料的存放、使用必须符合防火要求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办公区域的用电要符合防火规定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制定消防预案，成立应急小组处理突发事件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定期对临电设施、电线、电缆进行检修。</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固废：</w:t>
            </w:r>
            <w:r>
              <w:rPr>
                <w:rFonts w:hint="eastAsia" w:asciiTheme="minorEastAsia" w:hAnsiTheme="minorEastAsia" w:eastAsiaTheme="minorEastAsia" w:cstheme="minorEastAsia"/>
              </w:rPr>
              <w:t>对施工人员进行培训，增强员工环保意识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进行垃圾分类存放</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由综合部组织进行了</w:t>
            </w:r>
            <w:r>
              <w:rPr>
                <w:rFonts w:hint="eastAsia" w:asciiTheme="minorEastAsia" w:hAnsiTheme="minorEastAsia" w:eastAsiaTheme="minorEastAsia" w:cstheme="minorEastAsia"/>
                <w:lang w:val="en-US" w:eastAsia="zh-CN"/>
              </w:rPr>
              <w:t>危险源</w:t>
            </w:r>
            <w:r>
              <w:rPr>
                <w:rFonts w:hint="eastAsia" w:asciiTheme="minorEastAsia" w:hAnsiTheme="minorEastAsia" w:eastAsiaTheme="minorEastAsia" w:cstheme="minorEastAsia"/>
              </w:rPr>
              <w:t>识别评价，</w:t>
            </w:r>
            <w:r>
              <w:rPr>
                <w:rFonts w:hint="eastAsia" w:asciiTheme="minorEastAsia" w:hAnsiTheme="minorEastAsia" w:eastAsiaTheme="minorEastAsia" w:cstheme="minorEastAsia"/>
                <w:lang w:val="en-US" w:eastAsia="zh-CN"/>
              </w:rPr>
              <w:t>查看《重大危险源清单》重大危险源有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火灾</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重大人身伤亡事故（高处作业，触电，爆炸）</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轻伤事故（割伤，划伤，物体打击）</w:t>
            </w:r>
            <w:r>
              <w:rPr>
                <w:rFonts w:hint="eastAsia" w:asciiTheme="minorEastAsia" w:hAnsiTheme="minorEastAsia" w:eastAsiaTheme="minorEastAsia" w:cstheme="minorEastAsia"/>
              </w:rPr>
              <w:t>等，评价准确。</w:t>
            </w:r>
          </w:p>
          <w:p>
            <w:pPr>
              <w:numPr>
                <w:ilvl w:val="0"/>
                <w:numId w:val="0"/>
              </w:numPr>
              <w:spacing w:line="360" w:lineRule="auto"/>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针对重大危险源制定《职业健康安全管理方案》</w:t>
            </w:r>
          </w:p>
          <w:p>
            <w:pPr>
              <w:widowControl/>
              <w:rPr>
                <w:rFonts w:hint="eastAsia" w:asciiTheme="minorEastAsia" w:hAnsiTheme="minorEastAsia" w:eastAsiaTheme="minorEastAsia" w:cstheme="minorEastAsia"/>
              </w:rPr>
            </w:pPr>
            <w:r>
              <w:rPr>
                <w:rFonts w:hint="eastAsia" w:asciiTheme="minorEastAsia" w:hAnsiTheme="minorEastAsia" w:eastAsiaTheme="minorEastAsia" w:cstheme="minorEastAsia"/>
              </w:rPr>
              <w:t>触电</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1、各类施工活动应与内、外电线保持安全距离，达不到规范规定的最小安全距离时，必须采用可靠的防护和监护措施。</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t>、临时用电配电线必须按规范架设整齐，架空线路必须采用绝缘导线，不得采用塑胶软线。</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t>、配电系统必须实行分级配电。</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各类配电箱、开关箱外观应完整、牢固、防雨、防尘，箱体应外涂安全色标，统一编号，箱内无杂物。</w:t>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t>、检修各类配电箱、开关箱、电气设备和电力施工机具时，必须切断电源，拆除电气连接并悬挂警示标牌。</w:t>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t>、使用电焊机应单独设开关，电焊机外壳应做接零或接地保护。</w:t>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t>、手持式电动工具必须采用绝缘线。</w:t>
            </w:r>
          </w:p>
          <w:p>
            <w:pPr>
              <w:pStyle w:val="2"/>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机械伤害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t>、施工特殊作业人员必须持证上岗。2、配备安全防护用品。3、危险区域应设立警告标志并采取现场安全措施。4、现场机械设备必须设有防护装置。5、机器设备和工具必须定期进行检修，定期进行安全操作教育。</w:t>
            </w:r>
          </w:p>
          <w:p>
            <w:pPr>
              <w:widowControl/>
              <w:rPr>
                <w:rFonts w:hint="eastAsia" w:asciiTheme="minorEastAsia" w:hAnsiTheme="minorEastAsia" w:eastAsiaTheme="minorEastAsia" w:cstheme="minorEastAsia"/>
              </w:rPr>
            </w:pPr>
            <w:r>
              <w:rPr>
                <w:rFonts w:hint="eastAsia" w:asciiTheme="minorEastAsia" w:hAnsiTheme="minorEastAsia" w:eastAsiaTheme="minorEastAsia" w:cstheme="minorEastAsia"/>
              </w:rPr>
              <w:t>高处坠落</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1、加强对作业人员的安全思想意识教育。2、制定相关的施工方案和技术安全交底。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安全员按规定对作业过程进行监督检查。4、高空焊接作业时必须指派专人进行监护。5、凡在坠落高度基准面2米以上（含2米），无法采取可靠防护措施的高空作业人员必须正确使用安全带有必要时佩戴安全帽。</w:t>
            </w:r>
          </w:p>
          <w:p>
            <w:pPr>
              <w:rPr>
                <w:rFonts w:hint="eastAsia" w:asciiTheme="minorEastAsia" w:hAnsiTheme="minorEastAsia" w:eastAsiaTheme="minorEastAsia" w:cstheme="minorEastAsia"/>
              </w:rPr>
            </w:pP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安全设施及验收：进入施工现场或进入工作岗位的人员均已按要求穿戴施工防护设施，如手套、工作服等。设置了“安全第一”、“文明施工”、警示标志、标语；查劳动防护用品发放记录：共配置劳保手套、口罩等劳动防护用品，有劳保用品的发放记录。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提供了该项目部的《安全设施（器材、用品）、急救器材、卫生防护用品清单》，</w:t>
            </w:r>
            <w:r>
              <w:rPr>
                <w:rFonts w:hint="eastAsia" w:asciiTheme="minorEastAsia" w:hAnsiTheme="minorEastAsia" w:eastAsiaTheme="minorEastAsia" w:cstheme="minorEastAsia"/>
                <w:lang w:val="en-US" w:eastAsia="zh-CN"/>
              </w:rPr>
              <w:t>明确所用的安全设施与急救器材，确保能够及时提供及时补货。</w:t>
            </w:r>
            <w:r>
              <w:rPr>
                <w:rFonts w:hint="eastAsia" w:asciiTheme="minorEastAsia" w:hAnsiTheme="minorEastAsia" w:eastAsiaTheme="minorEastAsia" w:cstheme="minorEastAsia"/>
              </w:rPr>
              <w:t>为项目施工人员缴纳工伤集体险等。</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安全教育：安全员在各分部分项工程开工前均对施工班组进行安全技术交底，有记录及签字。抽查：安全技术交底记录，有交底人、被交底人签字。进行了三级安全教育。提供安全教育卡。</w:t>
            </w:r>
          </w:p>
          <w:p>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提供《应急预案》</w:t>
            </w:r>
            <w:r>
              <w:rPr>
                <w:rFonts w:hint="eastAsia" w:asciiTheme="minorEastAsia" w:hAnsiTheme="minorEastAsia" w:eastAsiaTheme="minorEastAsia" w:cstheme="minorEastAsia"/>
              </w:rPr>
              <w:t>制定了</w:t>
            </w:r>
            <w:r>
              <w:rPr>
                <w:rFonts w:hint="eastAsia" w:asciiTheme="minorEastAsia" w:hAnsiTheme="minorEastAsia" w:eastAsiaTheme="minorEastAsia" w:cstheme="minorEastAsia"/>
                <w:lang w:val="en-US" w:eastAsia="zh-CN"/>
              </w:rPr>
              <w:t>火灾</w:t>
            </w:r>
            <w:r>
              <w:rPr>
                <w:rFonts w:hint="eastAsia" w:asciiTheme="minorEastAsia" w:hAnsiTheme="minorEastAsia" w:eastAsiaTheme="minorEastAsia" w:cstheme="minorEastAsia"/>
              </w:rPr>
              <w:t>应急预案并进行演练</w:t>
            </w:r>
            <w:r>
              <w:rPr>
                <w:rFonts w:hint="eastAsia" w:asciiTheme="minorEastAsia" w:hAnsiTheme="minorEastAsia" w:eastAsiaTheme="minorEastAsia" w:cstheme="minorEastAsia"/>
                <w:lang w:eastAsia="zh-CN"/>
              </w:rPr>
              <w:t>，触电伤亡事故应急预案、机械人员伤亡事故预案、突发传染性疾病应急预案</w:t>
            </w:r>
            <w:r>
              <w:rPr>
                <w:rFonts w:hint="eastAsia" w:asciiTheme="minorEastAsia" w:hAnsiTheme="minorEastAsia" w:eastAsiaTheme="minorEastAsia" w:cstheme="minorEastAsia"/>
                <w:lang w:val="en-US" w:eastAsia="zh-CN"/>
              </w:rPr>
              <w:t>等等</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查《</w:t>
            </w:r>
            <w:r>
              <w:rPr>
                <w:rFonts w:hint="eastAsia" w:asciiTheme="minorEastAsia" w:hAnsiTheme="minorEastAsia" w:eastAsiaTheme="minorEastAsia" w:cstheme="minorEastAsia"/>
              </w:rPr>
              <w:t>消防及应急设施检查表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年7-1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月）其中记录了检查内容：</w:t>
            </w:r>
            <w:r>
              <w:rPr>
                <w:rFonts w:hint="eastAsia" w:asciiTheme="minorEastAsia" w:hAnsiTheme="minorEastAsia" w:eastAsiaTheme="minorEastAsia" w:cstheme="minorEastAsia"/>
                <w:lang w:val="en-US" w:eastAsia="zh-CN"/>
              </w:rPr>
              <w:t>灭火器、消防栓和指示牌等安全设备的状态，检查结果良好</w:t>
            </w:r>
            <w:r>
              <w:rPr>
                <w:rFonts w:hint="eastAsia" w:asciiTheme="minorEastAsia" w:hAnsiTheme="minorEastAsia" w:eastAsiaTheme="minorEastAsia" w:cstheme="minorEastAsia"/>
              </w:rPr>
              <w:t xml:space="preserve">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查到：《安全检查记录表》（20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年7-1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月），已按策划实施了监视和测量，其中记录了检查内容：现场管理情况；固废清理、排放情况；对施工工程使用的起重机的安全使用、现场安全防护,人员的安全防护用品的配备和使用、施工现场的安全隔离、发现问题、处理情况。基本符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无使用童工现象，对机械员等的定期体检，本年度</w:t>
            </w:r>
            <w:r>
              <w:rPr>
                <w:rFonts w:hint="eastAsia" w:asciiTheme="minorEastAsia" w:hAnsiTheme="minorEastAsia" w:eastAsiaTheme="minorEastAsia" w:cstheme="minorEastAsia"/>
                <w:lang w:val="en-US" w:eastAsia="zh-CN"/>
              </w:rPr>
              <w:t>已经进行了体检</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提供对相关方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相关方环境和安全要求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，明确了公司的管理方针、及对重要环境/不可接受风险的控制要求，经检查相关方能够遵守约定。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项目负责人施工现场带班记录，运行控制基本满足要求。</w:t>
            </w:r>
          </w:p>
          <w:p>
            <w:pPr>
              <w:pStyle w:val="2"/>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    查看《工人三级安全教育记录卡》，对焊工：王秀明，管道工：燕委豪2020年9月1号进行公司级教育，2020年9月3号进行项目部教育，2020年9月5号进行班组级教育。</w:t>
            </w:r>
          </w:p>
          <w:p>
            <w:pPr>
              <w:pStyle w:val="2"/>
              <w:rPr>
                <w:rFonts w:hint="eastAsia" w:asciiTheme="minorEastAsia" w:hAnsiTheme="minorEastAsia" w:eastAsiaTheme="minorEastAsia" w:cstheme="minorEastAsia"/>
                <w:lang w:val="en-US" w:eastAsia="zh-CN"/>
              </w:rPr>
            </w:pPr>
          </w:p>
        </w:tc>
        <w:tc>
          <w:tcPr>
            <w:tcW w:w="851" w:type="dxa"/>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top"/>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zCs w:val="21"/>
              </w:rPr>
              <w:t>应急准备和响应</w:t>
            </w:r>
          </w:p>
        </w:tc>
        <w:tc>
          <w:tcPr>
            <w:tcW w:w="9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8.2</w:t>
            </w:r>
          </w:p>
          <w:p>
            <w:pPr>
              <w:rPr>
                <w:rFonts w:hint="eastAsia" w:asciiTheme="minorEastAsia" w:hAnsiTheme="minorEastAsia" w:eastAsiaTheme="minorEastAsia" w:cstheme="minorEastAsia"/>
                <w:kern w:val="2"/>
                <w:sz w:val="21"/>
                <w:lang w:val="en-US" w:eastAsia="zh-CN" w:bidi="ar-SA"/>
              </w:rPr>
            </w:pPr>
          </w:p>
        </w:tc>
        <w:tc>
          <w:tcPr>
            <w:tcW w:w="10738" w:type="dxa"/>
            <w:vAlign w:val="top"/>
          </w:tcPr>
          <w:p>
            <w:pPr>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公司编辑《应急准备与响应控制程序》，提供《应急预案》成立应急救援小组，明芳</w:t>
            </w:r>
            <w:r>
              <w:rPr>
                <w:rFonts w:hint="eastAsia" w:asciiTheme="minorEastAsia" w:hAnsiTheme="minorEastAsia" w:eastAsiaTheme="minorEastAsia" w:cstheme="minorEastAsia"/>
              </w:rPr>
              <w:t>介绍：财务人员参加了20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日由</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组织的火灾消防演习。接受过培训，知晓灭火器使用和各种火情的灭火方法，了解了公司安全通道位置及发生火灾时的处理过程。</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演习总结（包括改进建议）：</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1.通过演习了解消防的程序；</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2.掌握消防的知识；</w:t>
            </w:r>
          </w:p>
          <w:p>
            <w:pPr>
              <w:pStyle w:val="2"/>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rPr>
              <w:t>严肃认真，确保演习真实感，提高了全体员工的消防意识，爱护财产、保障人身安全的意识。并落实到生产、工作中。</w:t>
            </w:r>
          </w:p>
        </w:tc>
        <w:tc>
          <w:tcPr>
            <w:tcW w:w="851" w:type="dxa"/>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符合</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ptab w:relativeTo="margin" w:alignment="center" w:leader="none"/>
      </w:r>
    </w:p>
    <w:p>
      <w:pPr>
        <w:pStyle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说明：不符合标注N</w:t>
      </w:r>
    </w:p>
    <w:p>
      <w:pPr>
        <w:pStyle w:val="5"/>
        <w:rPr>
          <w:rFonts w:hint="eastAsia" w:asciiTheme="minorEastAsia" w:hAnsiTheme="minorEastAsia" w:eastAsiaTheme="minorEastAsia" w:cstheme="minorEastAsia"/>
          <w:sz w:val="21"/>
          <w:szCs w:val="21"/>
        </w:rPr>
      </w:pPr>
    </w:p>
    <w:p>
      <w:pPr>
        <w:spacing w:line="480" w:lineRule="exact"/>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rPr>
        <w:t>管理体系审核记录表</w:t>
      </w:r>
      <w:r>
        <w:rPr>
          <w:rFonts w:hint="eastAsia" w:asciiTheme="minorEastAsia" w:hAnsiTheme="minorEastAsia" w:eastAsiaTheme="minorEastAsia" w:cstheme="minorEastAsia"/>
          <w:b/>
          <w:bCs/>
          <w:sz w:val="44"/>
          <w:szCs w:val="44"/>
          <w:lang w:val="en-US" w:eastAsia="zh-CN"/>
        </w:rPr>
        <w:t>-3</w:t>
      </w:r>
    </w:p>
    <w:p>
      <w:pPr>
        <w:pStyle w:val="2"/>
        <w:rPr>
          <w:rFonts w:hint="eastAsia" w:asciiTheme="minorEastAsia" w:hAnsiTheme="minorEastAsia" w:eastAsiaTheme="minorEastAsia" w:cstheme="minorEastAsia"/>
          <w:szCs w:val="2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bookmarkStart w:id="0" w:name="_GoBack" w:colFirst="2" w:colLast="2"/>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52"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val="en-US" w:eastAsia="zh-CN"/>
              </w:rPr>
              <w:t>市政</w:t>
            </w:r>
            <w:r>
              <w:rPr>
                <w:rFonts w:hint="eastAsia" w:asciiTheme="minorEastAsia" w:hAnsiTheme="minorEastAsia" w:eastAsiaTheme="minorEastAsia" w:cstheme="minorEastAsia"/>
                <w:color w:val="auto"/>
                <w:sz w:val="21"/>
                <w:szCs w:val="21"/>
              </w:rPr>
              <w:t>项目部   主管领导：</w:t>
            </w:r>
            <w:r>
              <w:rPr>
                <w:rFonts w:hint="eastAsia" w:asciiTheme="minorEastAsia" w:hAnsiTheme="minorEastAsia" w:eastAsiaTheme="minorEastAsia" w:cstheme="minorEastAsia"/>
                <w:color w:val="auto"/>
                <w:sz w:val="21"/>
                <w:szCs w:val="21"/>
                <w:lang w:eastAsia="zh-CN"/>
              </w:rPr>
              <w:t>秦安山</w:t>
            </w:r>
            <w:r>
              <w:rPr>
                <w:rFonts w:hint="eastAsia" w:asciiTheme="minorEastAsia" w:hAnsiTheme="minorEastAsia" w:eastAsiaTheme="minorEastAsia" w:cstheme="minorEastAsia"/>
                <w:color w:val="auto"/>
                <w:sz w:val="21"/>
                <w:szCs w:val="21"/>
              </w:rPr>
              <w:t xml:space="preserve">   陪同人员：</w:t>
            </w:r>
            <w:r>
              <w:rPr>
                <w:rFonts w:hint="eastAsia" w:asciiTheme="minorEastAsia" w:hAnsiTheme="minorEastAsia" w:eastAsiaTheme="minorEastAsia" w:cstheme="minorEastAsia"/>
                <w:color w:val="auto"/>
                <w:sz w:val="21"/>
                <w:szCs w:val="21"/>
                <w:lang w:val="en-US" w:eastAsia="zh-CN"/>
              </w:rPr>
              <w:t>秦国涛</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在建</w:t>
            </w:r>
            <w:r>
              <w:rPr>
                <w:rFonts w:hint="eastAsia" w:asciiTheme="minorEastAsia" w:hAnsiTheme="minorEastAsia" w:eastAsiaTheme="minorEastAsia" w:cstheme="minorEastAsia"/>
                <w:color w:val="auto"/>
                <w:sz w:val="21"/>
                <w:szCs w:val="21"/>
              </w:rPr>
              <w:t>市政项目：</w:t>
            </w:r>
            <w:r>
              <w:rPr>
                <w:rFonts w:hint="eastAsia" w:asciiTheme="minorEastAsia" w:hAnsiTheme="minorEastAsia" w:eastAsiaTheme="minorEastAsia" w:cstheme="minorEastAsia"/>
                <w:color w:val="auto"/>
                <w:sz w:val="21"/>
                <w:szCs w:val="21"/>
                <w:lang w:eastAsia="zh-CN"/>
              </w:rPr>
              <w:t>上塘镇工业集中中区青天线西侧室外消防管网改造工程</w:t>
            </w:r>
          </w:p>
        </w:tc>
        <w:tc>
          <w:tcPr>
            <w:tcW w:w="737"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52"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审核员： </w:t>
            </w:r>
            <w:r>
              <w:rPr>
                <w:rFonts w:hint="eastAsia" w:asciiTheme="minorEastAsia" w:hAnsiTheme="minorEastAsia" w:eastAsiaTheme="minorEastAsia" w:cstheme="minorEastAsia"/>
                <w:color w:val="auto"/>
                <w:sz w:val="21"/>
                <w:szCs w:val="21"/>
                <w:lang w:val="en-US" w:eastAsia="zh-CN"/>
              </w:rPr>
              <w:t xml:space="preserve">张磊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审核时间：20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23</w:t>
            </w:r>
          </w:p>
        </w:tc>
        <w:tc>
          <w:tcPr>
            <w:tcW w:w="737"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52" w:type="dxa"/>
            <w:vAlign w:val="center"/>
          </w:tcPr>
          <w:p>
            <w:pPr>
              <w:spacing w:line="300" w:lineRule="exac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审核条款：</w:t>
            </w:r>
          </w:p>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E</w:t>
            </w:r>
            <w:r>
              <w:rPr>
                <w:rFonts w:hint="eastAsia" w:asciiTheme="minorEastAsia" w:hAnsiTheme="minorEastAsia" w:eastAsiaTheme="minorEastAsia" w:cstheme="minorEastAsia"/>
                <w:b/>
                <w:color w:val="auto"/>
                <w:sz w:val="21"/>
                <w:szCs w:val="21"/>
              </w:rPr>
              <w:t>O</w:t>
            </w:r>
            <w:r>
              <w:rPr>
                <w:rFonts w:hint="eastAsia" w:asciiTheme="minorEastAsia" w:hAnsiTheme="minorEastAsia" w:eastAsiaTheme="minorEastAsia" w:cstheme="minorEastAsia"/>
                <w:bCs/>
                <w:color w:val="auto"/>
                <w:sz w:val="21"/>
                <w:szCs w:val="21"/>
              </w:rPr>
              <w:t>：5.3/6.2/6.1.2</w:t>
            </w:r>
            <w:r>
              <w:rPr>
                <w:rFonts w:hint="eastAsia" w:asciiTheme="minorEastAsia" w:hAnsiTheme="minorEastAsia" w:eastAsiaTheme="minorEastAsia" w:cstheme="minorEastAsia"/>
                <w:bCs/>
                <w:color w:val="auto"/>
                <w:sz w:val="21"/>
                <w:szCs w:val="21"/>
                <w:lang w:val="en-US" w:eastAsia="zh-CN"/>
              </w:rPr>
              <w:t>/6.1.4</w:t>
            </w:r>
            <w:r>
              <w:rPr>
                <w:rFonts w:hint="eastAsia" w:asciiTheme="minorEastAsia" w:hAnsiTheme="minorEastAsia" w:eastAsiaTheme="minorEastAsia" w:cstheme="minorEastAsia"/>
                <w:bCs/>
                <w:color w:val="auto"/>
                <w:sz w:val="21"/>
                <w:szCs w:val="21"/>
              </w:rPr>
              <w:t>/8.1/8.2/9.1.1；</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专业条款审核有</w:t>
            </w:r>
            <w:r>
              <w:rPr>
                <w:rFonts w:hint="eastAsia" w:asciiTheme="minorEastAsia" w:hAnsiTheme="minorEastAsia" w:eastAsiaTheme="minorEastAsia" w:cstheme="minorEastAsia"/>
                <w:color w:val="auto"/>
                <w:sz w:val="20"/>
              </w:rPr>
              <w:t>周文廷</w:t>
            </w:r>
            <w:r>
              <w:rPr>
                <w:rFonts w:hint="eastAsia" w:asciiTheme="minorEastAsia" w:hAnsiTheme="minorEastAsia" w:eastAsiaTheme="minorEastAsia" w:cstheme="minorEastAsia"/>
                <w:color w:val="auto"/>
                <w:sz w:val="20"/>
                <w:lang w:val="en-US" w:eastAsia="zh-CN"/>
              </w:rPr>
              <w:t>的专业支持</w:t>
            </w:r>
            <w:r>
              <w:rPr>
                <w:rFonts w:hint="eastAsia" w:asciiTheme="minorEastAsia" w:hAnsiTheme="minorEastAsia" w:eastAsiaTheme="minorEastAsia" w:cstheme="minorEastAsia"/>
                <w:b w:val="0"/>
                <w:bCs w:val="0"/>
                <w:color w:val="auto"/>
                <w:sz w:val="21"/>
                <w:szCs w:val="21"/>
                <w:lang w:eastAsia="zh-CN"/>
              </w:rPr>
              <w:t>）</w:t>
            </w:r>
          </w:p>
        </w:tc>
        <w:tc>
          <w:tcPr>
            <w:tcW w:w="737" w:type="dxa"/>
            <w:vMerge w:val="continue"/>
          </w:tcPr>
          <w:p>
            <w:pPr>
              <w:rPr>
                <w:rFonts w:hint="eastAsia" w:asciiTheme="minorEastAsia" w:hAnsiTheme="minorEastAsia" w:eastAsiaTheme="minorEastAsia" w:cstheme="minorEastAsia"/>
                <w:sz w:val="21"/>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adjustRightInd w:val="0"/>
              <w:snapToGrid w:val="0"/>
              <w:rPr>
                <w:rFonts w:hint="eastAsia" w:asciiTheme="minorEastAsia" w:hAnsiTheme="minorEastAsia" w:eastAsiaTheme="minorEastAsia" w:cstheme="minorEastAsia"/>
                <w:sz w:val="21"/>
                <w:szCs w:val="21"/>
              </w:rPr>
            </w:pPr>
          </w:p>
        </w:tc>
        <w:tc>
          <w:tcPr>
            <w:tcW w:w="960" w:type="dxa"/>
          </w:tcPr>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EO5.3；</w:t>
            </w:r>
          </w:p>
          <w:p>
            <w:pPr>
              <w:pStyle w:val="2"/>
              <w:rPr>
                <w:rFonts w:hint="eastAsia" w:asciiTheme="minorEastAsia" w:hAnsiTheme="minorEastAsia" w:eastAsiaTheme="minorEastAsia" w:cstheme="minorEastAsia"/>
                <w:b w:val="0"/>
                <w:bCs w:val="0"/>
                <w:color w:val="auto"/>
                <w:sz w:val="21"/>
                <w:szCs w:val="21"/>
              </w:rPr>
            </w:pPr>
          </w:p>
        </w:tc>
        <w:tc>
          <w:tcPr>
            <w:tcW w:w="10852" w:type="dxa"/>
          </w:tcPr>
          <w:p>
            <w:pPr>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岗位职责和权限如下：</w:t>
            </w:r>
          </w:p>
          <w:p>
            <w:pPr>
              <w:spacing w:line="420" w:lineRule="exac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负责施工项目的组建，工程施工管理工作和施工计划的控制；负责公司技术文件、施工图纸设计、技术标准的接收、发放、存档。负责建筑材料采购计划的编制。根据企业用工的需求，负责劳务分包方的招收、录用、管理、考核和评价；负责施工过程的技术交底工作。对各项服务的过程进行进度和质量控制，及时反映和处理各项质量问题，针对不合格原因，采取纠正和预防措施；负责工程设备的管理工作，包括设备购置申请、审核、验收、安装使用及日常检查与维护工作；</w:t>
            </w:r>
          </w:p>
          <w:p>
            <w:pPr>
              <w:widowControl/>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负责施工标识和可追溯性控制。实施纠正措施和预防措施，防止不合格和潜在不合格的发生；参与工程竣工的验收工作；负责对项目经理部的管理工作，负责公司技术管理工作，负责施工质量的安全检查工作；负责本部门环境因素识别与评价、环境因素和重要环境因素的汇总、登记、更新工作；针对本部门评价出的重大环境因素、不可风险，制定控制措施，并确保目标、指标和管理方案的实施；</w:t>
            </w:r>
          </w:p>
          <w:p>
            <w:pPr>
              <w:ind w:firstLine="420" w:firstLineChars="2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项目部配置有：项目负责人、技术负责人、安全员、</w:t>
            </w:r>
            <w:r>
              <w:rPr>
                <w:rFonts w:hint="eastAsia" w:asciiTheme="minorEastAsia" w:hAnsiTheme="minorEastAsia" w:eastAsiaTheme="minorEastAsia" w:cstheme="minorEastAsia"/>
                <w:b w:val="0"/>
                <w:bCs w:val="0"/>
                <w:color w:val="auto"/>
                <w:sz w:val="21"/>
                <w:szCs w:val="21"/>
                <w:lang w:val="en-US" w:eastAsia="zh-CN"/>
              </w:rPr>
              <w:t>质检员、施工员</w:t>
            </w:r>
            <w:r>
              <w:rPr>
                <w:rFonts w:hint="eastAsia" w:asciiTheme="minorEastAsia" w:hAnsiTheme="minorEastAsia" w:eastAsiaTheme="minorEastAsia" w:cstheme="minorEastAsia"/>
                <w:b w:val="0"/>
                <w:bCs w:val="0"/>
                <w:color w:val="auto"/>
                <w:sz w:val="21"/>
                <w:szCs w:val="21"/>
              </w:rPr>
              <w:t>等职责在施工组织设计中进行详细描述，质量、环境和职业健康安全方面的职责清楚，分工明确，沟通顺畅。</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rPr>
              <w:t>目标指标和管理方案</w:t>
            </w:r>
          </w:p>
        </w:tc>
        <w:tc>
          <w:tcPr>
            <w:tcW w:w="960"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6.2</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color w:val="auto"/>
                <w:sz w:val="21"/>
                <w:szCs w:val="21"/>
              </w:rPr>
            </w:pPr>
          </w:p>
        </w:tc>
        <w:tc>
          <w:tcPr>
            <w:tcW w:w="10852" w:type="dxa"/>
            <w:vAlign w:val="center"/>
          </w:tcPr>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iCs/>
                <w:color w:val="auto"/>
                <w:szCs w:val="21"/>
              </w:rPr>
              <w:t>查</w:t>
            </w:r>
            <w:r>
              <w:rPr>
                <w:rFonts w:hint="eastAsia" w:asciiTheme="minorEastAsia" w:hAnsiTheme="minorEastAsia" w:eastAsiaTheme="minorEastAsia" w:cstheme="minorEastAsia"/>
                <w:iCs/>
                <w:color w:val="auto"/>
                <w:szCs w:val="21"/>
                <w:lang w:val="en-US" w:eastAsia="zh-CN"/>
              </w:rPr>
              <w:t>市政项目</w:t>
            </w:r>
            <w:r>
              <w:rPr>
                <w:rFonts w:hint="eastAsia" w:asciiTheme="minorEastAsia" w:hAnsiTheme="minorEastAsia" w:eastAsiaTheme="minorEastAsia" w:cstheme="minorEastAsia"/>
                <w:iCs/>
                <w:color w:val="auto"/>
                <w:szCs w:val="21"/>
              </w:rPr>
              <w:t>部</w:t>
            </w:r>
            <w:r>
              <w:rPr>
                <w:rFonts w:hint="eastAsia" w:asciiTheme="minorEastAsia" w:hAnsiTheme="minorEastAsia" w:eastAsiaTheme="minorEastAsia" w:cstheme="minorEastAsia"/>
                <w:iCs/>
                <w:color w:val="auto"/>
                <w:szCs w:val="21"/>
                <w:lang w:val="en-US" w:eastAsia="zh-CN"/>
              </w:rPr>
              <w:t>环境</w:t>
            </w:r>
            <w:r>
              <w:rPr>
                <w:rFonts w:hint="eastAsia" w:asciiTheme="minorEastAsia" w:hAnsiTheme="minorEastAsia" w:eastAsiaTheme="minorEastAsia" w:cstheme="minorEastAsia"/>
                <w:iCs/>
                <w:color w:val="auto"/>
                <w:szCs w:val="21"/>
              </w:rPr>
              <w:t>、职业健康安全</w:t>
            </w:r>
            <w:r>
              <w:rPr>
                <w:rFonts w:hint="eastAsia" w:asciiTheme="minorEastAsia" w:hAnsiTheme="minorEastAsia" w:eastAsiaTheme="minorEastAsia" w:cstheme="minorEastAsia"/>
                <w:color w:val="auto"/>
                <w:szCs w:val="21"/>
              </w:rPr>
              <w:t>目标：          完成情况统计（20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月）</w:t>
            </w:r>
          </w:p>
          <w:p>
            <w:pPr>
              <w:pStyle w:val="2"/>
              <w:rPr>
                <w:rFonts w:hint="eastAsia" w:asciiTheme="minorEastAsia" w:hAnsiTheme="minorEastAsia" w:eastAsiaTheme="minorEastAsia" w:cstheme="minorEastAsia"/>
                <w:bCs w:val="0"/>
                <w:color w:val="auto"/>
                <w:spacing w:val="0"/>
                <w:szCs w:val="21"/>
              </w:rPr>
            </w:pPr>
            <w:r>
              <w:rPr>
                <w:rFonts w:hint="eastAsia" w:asciiTheme="minorEastAsia" w:hAnsiTheme="minorEastAsia" w:eastAsiaTheme="minorEastAsia" w:cstheme="minorEastAsia"/>
                <w:bCs w:val="0"/>
                <w:color w:val="auto"/>
                <w:spacing w:val="0"/>
                <w:szCs w:val="21"/>
              </w:rPr>
              <w:t>环境</w:t>
            </w:r>
            <w:r>
              <w:rPr>
                <w:rFonts w:hint="eastAsia" w:asciiTheme="minorEastAsia" w:hAnsiTheme="minorEastAsia" w:eastAsiaTheme="minorEastAsia" w:cstheme="minorEastAsia"/>
                <w:bCs w:val="0"/>
                <w:color w:val="auto"/>
                <w:spacing w:val="0"/>
                <w:szCs w:val="21"/>
                <w:lang w:val="en-US" w:eastAsia="zh-CN"/>
              </w:rPr>
              <w:t>和职业健康</w:t>
            </w:r>
            <w:r>
              <w:rPr>
                <w:rFonts w:hint="eastAsia" w:asciiTheme="minorEastAsia" w:hAnsiTheme="minorEastAsia" w:eastAsiaTheme="minorEastAsia" w:cstheme="minorEastAsia"/>
                <w:bCs w:val="0"/>
                <w:color w:val="auto"/>
                <w:spacing w:val="0"/>
                <w:szCs w:val="21"/>
              </w:rPr>
              <w:t>：</w:t>
            </w:r>
          </w:p>
          <w:p>
            <w:pPr>
              <w:rPr>
                <w:rFonts w:hint="eastAsia" w:asciiTheme="minorEastAsia" w:hAnsiTheme="minorEastAsia" w:eastAsiaTheme="minorEastAsia" w:cstheme="minorEastAsia"/>
                <w:bCs w:val="0"/>
                <w:color w:val="auto"/>
                <w:spacing w:val="0"/>
                <w:szCs w:val="21"/>
              </w:rPr>
            </w:pPr>
            <w:r>
              <w:rPr>
                <w:rFonts w:hint="eastAsia" w:asciiTheme="minorEastAsia" w:hAnsiTheme="minorEastAsia" w:eastAsiaTheme="minorEastAsia" w:cstheme="minorEastAsia"/>
                <w:color w:val="auto"/>
                <w:szCs w:val="21"/>
              </w:rPr>
              <w:t>固体废弃物合理处置率100%</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处置次数100%</w:t>
            </w:r>
          </w:p>
          <w:p>
            <w:pPr>
              <w:rPr>
                <w:rFonts w:hint="eastAsia" w:asciiTheme="minorEastAsia" w:hAnsiTheme="minorEastAsia" w:eastAsiaTheme="minorEastAsia" w:cstheme="minorEastAsia"/>
                <w:bCs/>
                <w:color w:val="auto"/>
                <w:spacing w:val="10"/>
                <w:szCs w:val="21"/>
              </w:rPr>
            </w:pPr>
            <w:r>
              <w:rPr>
                <w:rFonts w:hint="eastAsia" w:asciiTheme="minorEastAsia" w:hAnsiTheme="minorEastAsia" w:eastAsiaTheme="minorEastAsia" w:cstheme="minorEastAsia"/>
                <w:bCs/>
                <w:color w:val="auto"/>
                <w:spacing w:val="10"/>
                <w:szCs w:val="21"/>
              </w:rPr>
              <w:t>火灾事故为零；</w:t>
            </w:r>
            <w:r>
              <w:rPr>
                <w:rFonts w:hint="eastAsia" w:asciiTheme="minorEastAsia" w:hAnsiTheme="minorEastAsia" w:eastAsiaTheme="minorEastAsia" w:cstheme="minorEastAsia"/>
                <w:bCs/>
                <w:color w:val="auto"/>
                <w:spacing w:val="10"/>
                <w:szCs w:val="21"/>
              </w:rPr>
              <w:t xml:space="preserve">                          </w:t>
            </w:r>
            <w:r>
              <w:rPr>
                <w:rFonts w:hint="eastAsia" w:asciiTheme="minorEastAsia" w:hAnsiTheme="minorEastAsia" w:eastAsiaTheme="minorEastAsia" w:cstheme="minorEastAsia"/>
                <w:bCs/>
                <w:color w:val="auto"/>
                <w:spacing w:val="10"/>
                <w:szCs w:val="21"/>
                <w:lang w:val="en-US" w:eastAsia="zh-CN"/>
              </w:rPr>
              <w:t xml:space="preserve">   </w:t>
            </w:r>
            <w:r>
              <w:rPr>
                <w:rFonts w:hint="eastAsia" w:asciiTheme="minorEastAsia" w:hAnsiTheme="minorEastAsia" w:eastAsiaTheme="minorEastAsia" w:cstheme="minorEastAsia"/>
                <w:bCs/>
                <w:color w:val="auto"/>
                <w:spacing w:val="10"/>
                <w:szCs w:val="21"/>
              </w:rPr>
              <w:t xml:space="preserve"> 0</w:t>
            </w:r>
          </w:p>
          <w:p>
            <w:pPr>
              <w:rPr>
                <w:rFonts w:hint="eastAsia" w:asciiTheme="minorEastAsia" w:hAnsiTheme="minorEastAsia" w:eastAsiaTheme="minorEastAsia" w:cstheme="minorEastAsia"/>
                <w:bCs/>
                <w:color w:val="auto"/>
                <w:spacing w:val="10"/>
                <w:szCs w:val="21"/>
              </w:rPr>
            </w:pPr>
            <w:r>
              <w:rPr>
                <w:rFonts w:hint="eastAsia" w:asciiTheme="minorEastAsia" w:hAnsiTheme="minorEastAsia" w:eastAsiaTheme="minorEastAsia" w:cstheme="minorEastAsia"/>
                <w:color w:val="auto"/>
                <w:szCs w:val="21"/>
              </w:rPr>
              <w:t>噪声污染投诉率为零</w:t>
            </w:r>
            <w:r>
              <w:rPr>
                <w:rFonts w:hint="eastAsia" w:asciiTheme="minorEastAsia" w:hAnsiTheme="minorEastAsia" w:eastAsiaTheme="minorEastAsia" w:cstheme="minorEastAsia"/>
                <w:bCs/>
                <w:color w:val="auto"/>
                <w:spacing w:val="10"/>
                <w:szCs w:val="21"/>
              </w:rPr>
              <w:t xml:space="preserve">                           </w:t>
            </w:r>
            <w:r>
              <w:rPr>
                <w:rFonts w:hint="eastAsia" w:asciiTheme="minorEastAsia" w:hAnsiTheme="minorEastAsia" w:eastAsiaTheme="minorEastAsia" w:cstheme="minorEastAsia"/>
                <w:bCs/>
                <w:color w:val="auto"/>
                <w:spacing w:val="10"/>
                <w:szCs w:val="21"/>
                <w:lang w:val="en-US" w:eastAsia="zh-CN"/>
              </w:rPr>
              <w:t xml:space="preserve"> </w:t>
            </w:r>
            <w:r>
              <w:rPr>
                <w:rFonts w:hint="eastAsia" w:asciiTheme="minorEastAsia" w:hAnsiTheme="minorEastAsia" w:eastAsiaTheme="minorEastAsia" w:cstheme="minorEastAsia"/>
                <w:bCs/>
                <w:color w:val="auto"/>
                <w:spacing w:val="10"/>
                <w:szCs w:val="21"/>
              </w:rPr>
              <w:t>0</w:t>
            </w:r>
          </w:p>
          <w:p>
            <w:pPr>
              <w:pStyle w:val="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val="0"/>
                <w:color w:val="auto"/>
                <w:spacing w:val="0"/>
                <w:szCs w:val="21"/>
              </w:rPr>
              <w:t>轻伤事故≤2‰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0</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重大人身伤亡事故为零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0</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考核部门：</w:t>
            </w:r>
            <w:r>
              <w:rPr>
                <w:rFonts w:hint="eastAsia" w:asciiTheme="minorEastAsia" w:hAnsiTheme="minorEastAsia" w:eastAsiaTheme="minorEastAsia" w:cstheme="minorEastAsia"/>
                <w:color w:val="auto"/>
                <w:szCs w:val="21"/>
                <w:lang w:eastAsia="zh-CN"/>
              </w:rPr>
              <w:t>综合部</w:t>
            </w:r>
            <w:r>
              <w:rPr>
                <w:rFonts w:hint="eastAsia" w:asciiTheme="minorEastAsia" w:hAnsiTheme="minorEastAsia" w:eastAsiaTheme="minorEastAsia" w:cstheme="minorEastAsia"/>
                <w:color w:val="auto"/>
                <w:szCs w:val="21"/>
              </w:rPr>
              <w:t xml:space="preserve">           批  准：</w:t>
            </w:r>
            <w:r>
              <w:rPr>
                <w:rFonts w:hint="eastAsia" w:asciiTheme="minorEastAsia" w:hAnsiTheme="minorEastAsia" w:eastAsiaTheme="minorEastAsia" w:cstheme="minorEastAsia"/>
                <w:color w:val="auto"/>
                <w:szCs w:val="21"/>
                <w:lang w:val="en-US" w:eastAsia="zh-CN"/>
              </w:rPr>
              <w:t>秦国涛</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10</w:t>
            </w:r>
          </w:p>
          <w:p>
            <w:pPr>
              <w:pStyle w:val="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查：工程部环境、安全均能达到目标要求。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1"/>
              </w:rPr>
              <w:t>查，公司编制了环境安全目标管理实施方案：制定、执行程序或作业文件；加强监测和测量；培训与教育；应急响</w:t>
            </w:r>
            <w:r>
              <w:rPr>
                <w:rFonts w:hint="eastAsia" w:asciiTheme="minorEastAsia" w:hAnsiTheme="minorEastAsia" w:eastAsiaTheme="minorEastAsia" w:cstheme="minorEastAsia"/>
                <w:szCs w:val="21"/>
              </w:rPr>
              <w:t>应。</w:t>
            </w:r>
          </w:p>
        </w:tc>
        <w:tc>
          <w:tcPr>
            <w:tcW w:w="737"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环境因素的识别、评价；危险源辨识、风险评价和控制措施的确定</w:t>
            </w:r>
          </w:p>
          <w:p>
            <w:pPr>
              <w:rPr>
                <w:rFonts w:hint="eastAsia" w:asciiTheme="minorEastAsia" w:hAnsiTheme="minorEastAsia" w:eastAsiaTheme="minorEastAsia" w:cstheme="minorEastAsia"/>
                <w:color w:val="auto"/>
                <w:sz w:val="21"/>
                <w:szCs w:val="21"/>
              </w:rPr>
            </w:pPr>
          </w:p>
        </w:tc>
        <w:tc>
          <w:tcPr>
            <w:tcW w:w="9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szCs w:val="21"/>
              </w:rPr>
              <w:t xml:space="preserve">：6.1.2 </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color w:val="auto"/>
                <w:sz w:val="21"/>
                <w:szCs w:val="21"/>
              </w:rPr>
            </w:pPr>
          </w:p>
        </w:tc>
        <w:tc>
          <w:tcPr>
            <w:tcW w:w="10852" w:type="dxa"/>
            <w:vAlign w:val="center"/>
          </w:tcPr>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公司的</w:t>
            </w:r>
            <w:r>
              <w:rPr>
                <w:rFonts w:hint="eastAsia" w:asciiTheme="minorEastAsia" w:hAnsiTheme="minorEastAsia" w:eastAsiaTheme="minorEastAsia" w:cstheme="minorEastAsia"/>
              </w:rPr>
              <w:t>《环境因素识别与评价控制程序》</w:t>
            </w:r>
            <w:r>
              <w:rPr>
                <w:rFonts w:hint="eastAsia" w:asciiTheme="minorEastAsia" w:hAnsiTheme="minorEastAsia" w:eastAsiaTheme="minorEastAsia" w:cstheme="minorEastAsia"/>
              </w:rPr>
              <w:t>，规定了</w:t>
            </w:r>
            <w:r>
              <w:rPr>
                <w:rFonts w:hint="eastAsia" w:asciiTheme="minorEastAsia" w:hAnsiTheme="minorEastAsia" w:eastAsiaTheme="minorEastAsia" w:cstheme="minorEastAsia"/>
                <w:lang w:val="en-US" w:eastAsia="zh-CN"/>
              </w:rPr>
              <w:t>环境因素</w:t>
            </w:r>
            <w:r>
              <w:rPr>
                <w:rFonts w:hint="eastAsia" w:asciiTheme="minorEastAsia" w:hAnsiTheme="minorEastAsia" w:eastAsiaTheme="minorEastAsia" w:cstheme="minorEastAsia"/>
              </w:rPr>
              <w:t>识别方法、评价准则和控制方法。</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提供《环境因素调查和评价记录》内容有：使用电脑空调的能源消耗，打印机耗材的更换（晒鼓、墨盒）、纸张的消耗、</w:t>
            </w:r>
            <w:r>
              <w:rPr>
                <w:rFonts w:hint="eastAsia" w:asciiTheme="minorEastAsia" w:hAnsiTheme="minorEastAsia" w:eastAsiaTheme="minorEastAsia" w:cstheme="minorEastAsia"/>
                <w:szCs w:val="22"/>
              </w:rPr>
              <w:t>电线老化、乱扔烟头、现场动火无防范措施</w:t>
            </w:r>
            <w:r>
              <w:rPr>
                <w:rFonts w:hint="eastAsia" w:asciiTheme="minorEastAsia" w:hAnsiTheme="minorEastAsia" w:eastAsiaTheme="minorEastAsia" w:cstheme="minorEastAsia"/>
                <w:szCs w:val="22"/>
                <w:lang w:val="en-US" w:eastAsia="zh-CN"/>
              </w:rPr>
              <w:t>产生的火灾等等</w:t>
            </w:r>
            <w:r>
              <w:rPr>
                <w:rFonts w:hint="eastAsia" w:asciiTheme="minorEastAsia" w:hAnsiTheme="minorEastAsia" w:eastAsiaTheme="minorEastAsia" w:cstheme="minorEastAsia"/>
                <w:szCs w:val="22"/>
              </w:rPr>
              <w:t>。编制：</w:t>
            </w:r>
            <w:r>
              <w:rPr>
                <w:rFonts w:hint="eastAsia" w:asciiTheme="minorEastAsia" w:hAnsiTheme="minorEastAsia" w:eastAsiaTheme="minorEastAsia" w:cstheme="minorEastAsia"/>
                <w:szCs w:val="22"/>
                <w:lang w:val="en-US" w:eastAsia="zh-CN"/>
              </w:rPr>
              <w:t>工程部  审核：秦安山  审批：秦国涛</w:t>
            </w:r>
            <w:r>
              <w:rPr>
                <w:rFonts w:hint="eastAsia" w:asciiTheme="minorEastAsia" w:hAnsiTheme="minorEastAsia" w:eastAsiaTheme="minorEastAsia" w:cstheme="minorEastAsia"/>
                <w:szCs w:val="22"/>
              </w:rPr>
              <w:t xml:space="preserve"> </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由综合部组织进行了</w:t>
            </w:r>
            <w:r>
              <w:rPr>
                <w:rFonts w:hint="eastAsia" w:asciiTheme="minorEastAsia" w:hAnsiTheme="minorEastAsia" w:eastAsiaTheme="minorEastAsia" w:cstheme="minorEastAsia"/>
                <w:lang w:val="en-US" w:eastAsia="zh-CN"/>
              </w:rPr>
              <w:t>环境因素</w:t>
            </w:r>
            <w:r>
              <w:rPr>
                <w:rFonts w:hint="eastAsia" w:asciiTheme="minorEastAsia" w:hAnsiTheme="minorEastAsia" w:eastAsiaTheme="minorEastAsia" w:cstheme="minorEastAsia"/>
              </w:rPr>
              <w:t>识别评价，</w:t>
            </w:r>
            <w:r>
              <w:rPr>
                <w:rFonts w:hint="eastAsia" w:asciiTheme="minorEastAsia" w:hAnsiTheme="minorEastAsia" w:eastAsiaTheme="minorEastAsia" w:cstheme="minorEastAsia"/>
                <w:lang w:val="en-US" w:eastAsia="zh-CN"/>
              </w:rPr>
              <w:t>查看《重要环境因素清单》重要环境因素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噪声的排放</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粉尘排放</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固废的排物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火灾</w:t>
            </w:r>
            <w:r>
              <w:rPr>
                <w:rFonts w:hint="eastAsia" w:asciiTheme="minorEastAsia" w:hAnsiTheme="minorEastAsia" w:eastAsiaTheme="minorEastAsia" w:cstheme="minorEastAsia"/>
              </w:rPr>
              <w:t>等，评价准确。</w:t>
            </w:r>
          </w:p>
          <w:p>
            <w:pPr>
              <w:numPr>
                <w:ilvl w:val="0"/>
                <w:numId w:val="0"/>
              </w:numPr>
              <w:spacing w:line="360" w:lineRule="auto"/>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针对重要环境因素制定《环境管理方案》</w:t>
            </w:r>
          </w:p>
          <w:p>
            <w:pPr>
              <w:numPr>
                <w:ilvl w:val="0"/>
                <w:numId w:val="0"/>
              </w:numPr>
              <w:spacing w:line="360" w:lineRule="auto"/>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val="en-US" w:eastAsia="zh-CN"/>
              </w:rPr>
              <w:t>噪声：</w:t>
            </w:r>
            <w:r>
              <w:rPr>
                <w:rFonts w:hint="eastAsia" w:asciiTheme="minorEastAsia" w:hAnsiTheme="minorEastAsia" w:eastAsiaTheme="minorEastAsia" w:cstheme="minorEastAsia"/>
              </w:rPr>
              <w:t>对施工人员进行培训，增强员工环保意识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加强设备的维修保养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夜间22点以后禁止施工。</w:t>
            </w:r>
          </w:p>
          <w:p>
            <w:pPr>
              <w:numPr>
                <w:ilvl w:val="0"/>
                <w:numId w:val="0"/>
              </w:numPr>
              <w:spacing w:line="360" w:lineRule="auto"/>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火灾</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rPr>
              <w:t>易燃易爆物品必须有严格的防火措施，确定防火负责人，配备灭火器材，加强巡查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施工材料的存放、使用必须符合防火要求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办公区域的用电要符合防火规定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制定消防预案，成立应急小组处理突发事件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定期对临电设施、电线、电缆进行检修。</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val="0"/>
                <w:lang w:val="en-US" w:eastAsia="zh-CN"/>
              </w:rPr>
              <w:t>固废：</w:t>
            </w:r>
            <w:r>
              <w:rPr>
                <w:rFonts w:hint="eastAsia" w:asciiTheme="minorEastAsia" w:hAnsiTheme="minorEastAsia" w:eastAsiaTheme="minorEastAsia" w:cstheme="minorEastAsia"/>
              </w:rPr>
              <w:t>对施工人员进行培训，增强员工环保意识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进行垃圾分类存放</w:t>
            </w:r>
          </w:p>
          <w:p>
            <w:pPr>
              <w:pStyle w:val="2"/>
              <w:rPr>
                <w:rFonts w:hint="eastAsia" w:asciiTheme="minorEastAsia" w:hAnsiTheme="minorEastAsia" w:eastAsiaTheme="minorEastAsia" w:cstheme="minorEastAsia"/>
                <w:lang w:val="en-US" w:eastAsia="zh-CN"/>
              </w:rPr>
            </w:pP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公司的《危险源辨识与风险评价控制程序》，规定了危险源的</w:t>
            </w:r>
            <w:r>
              <w:rPr>
                <w:rFonts w:hint="eastAsia" w:asciiTheme="minorEastAsia" w:hAnsiTheme="minorEastAsia" w:eastAsiaTheme="minorEastAsia" w:cstheme="minorEastAsia"/>
              </w:rPr>
              <w:t>识别方法、评价准则和控制方法。</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w:t>
            </w:r>
            <w:r>
              <w:rPr>
                <w:rFonts w:hint="eastAsia" w:asciiTheme="minorEastAsia" w:hAnsiTheme="minorEastAsia" w:eastAsiaTheme="minorEastAsia" w:cstheme="minorEastAsia"/>
                <w:szCs w:val="22"/>
              </w:rPr>
              <w:t>危险源识别</w:t>
            </w:r>
            <w:r>
              <w:rPr>
                <w:rFonts w:hint="eastAsia" w:asciiTheme="minorEastAsia" w:hAnsiTheme="minorEastAsia" w:eastAsiaTheme="minorEastAsia" w:cstheme="minorEastAsia"/>
                <w:szCs w:val="22"/>
                <w:lang w:val="en-US" w:eastAsia="zh-CN"/>
              </w:rPr>
              <w:t>和风险评价记录</w:t>
            </w:r>
            <w:r>
              <w:rPr>
                <w:rFonts w:hint="eastAsia" w:asciiTheme="minorEastAsia" w:hAnsiTheme="minorEastAsia" w:eastAsiaTheme="minorEastAsia" w:cstheme="minorEastAsia"/>
                <w:szCs w:val="22"/>
              </w:rPr>
              <w:t>》，内容有：</w:t>
            </w:r>
            <w:r>
              <w:rPr>
                <w:rFonts w:hint="eastAsia" w:asciiTheme="minorEastAsia" w:hAnsiTheme="minorEastAsia" w:eastAsiaTheme="minorEastAsia" w:cstheme="minorEastAsia"/>
                <w:szCs w:val="22"/>
                <w:lang w:val="en-US" w:eastAsia="zh-CN"/>
              </w:rPr>
              <w:t>施工作业过程中的高空坠落的危险</w:t>
            </w:r>
            <w:r>
              <w:rPr>
                <w:rFonts w:hint="eastAsia" w:asciiTheme="minorEastAsia" w:hAnsiTheme="minorEastAsia" w:eastAsiaTheme="minorEastAsia" w:cstheme="minorEastAsia"/>
                <w:szCs w:val="22"/>
              </w:rPr>
              <w:t>、</w:t>
            </w:r>
            <w:r>
              <w:rPr>
                <w:rFonts w:hint="eastAsia" w:asciiTheme="minorEastAsia" w:hAnsiTheme="minorEastAsia" w:eastAsiaTheme="minorEastAsia" w:cstheme="minorEastAsia"/>
                <w:szCs w:val="22"/>
                <w:lang w:val="en-US" w:eastAsia="zh-CN"/>
              </w:rPr>
              <w:t>施工过程用电的危险</w:t>
            </w:r>
            <w:r>
              <w:rPr>
                <w:rFonts w:hint="eastAsia" w:asciiTheme="minorEastAsia" w:hAnsiTheme="minorEastAsia" w:eastAsiaTheme="minorEastAsia" w:cstheme="minorEastAsia"/>
                <w:szCs w:val="22"/>
              </w:rPr>
              <w:t>、</w:t>
            </w:r>
            <w:r>
              <w:rPr>
                <w:rFonts w:hint="eastAsia" w:asciiTheme="minorEastAsia" w:hAnsiTheme="minorEastAsia" w:eastAsiaTheme="minorEastAsia" w:cstheme="minorEastAsia"/>
                <w:szCs w:val="22"/>
                <w:lang w:val="en-US" w:eastAsia="zh-CN"/>
              </w:rPr>
              <w:t>员工违规操作产生的人生伤害</w:t>
            </w:r>
            <w:r>
              <w:rPr>
                <w:rFonts w:hint="eastAsia" w:asciiTheme="minorEastAsia" w:hAnsiTheme="minorEastAsia" w:eastAsiaTheme="minorEastAsia" w:cstheme="minorEastAsia"/>
                <w:szCs w:val="22"/>
              </w:rPr>
              <w:t>、</w:t>
            </w:r>
            <w:r>
              <w:rPr>
                <w:rFonts w:hint="eastAsia" w:asciiTheme="minorEastAsia" w:hAnsiTheme="minorEastAsia" w:eastAsiaTheme="minorEastAsia" w:cstheme="minorEastAsia"/>
                <w:szCs w:val="22"/>
                <w:lang w:val="en-US" w:eastAsia="zh-CN"/>
              </w:rPr>
              <w:t>机械伤害</w:t>
            </w:r>
            <w:r>
              <w:rPr>
                <w:rFonts w:hint="eastAsia" w:asciiTheme="minorEastAsia" w:hAnsiTheme="minorEastAsia" w:eastAsiaTheme="minorEastAsia" w:cstheme="minorEastAsia"/>
                <w:szCs w:val="22"/>
              </w:rPr>
              <w:t>、</w:t>
            </w:r>
            <w:r>
              <w:rPr>
                <w:rFonts w:hint="eastAsia" w:asciiTheme="minorEastAsia" w:hAnsiTheme="minorEastAsia" w:eastAsiaTheme="minorEastAsia" w:cstheme="minorEastAsia"/>
                <w:szCs w:val="22"/>
                <w:lang w:val="en-US" w:eastAsia="zh-CN"/>
              </w:rPr>
              <w:t>劳保用品使用不当</w:t>
            </w:r>
            <w:r>
              <w:rPr>
                <w:rFonts w:hint="eastAsia" w:asciiTheme="minorEastAsia" w:hAnsiTheme="minorEastAsia" w:eastAsiaTheme="minorEastAsia" w:cstheme="minorEastAsia"/>
                <w:szCs w:val="22"/>
              </w:rPr>
              <w:t>、电线老化、乱扔烟头、现场动火无防范措施</w:t>
            </w:r>
            <w:r>
              <w:rPr>
                <w:rFonts w:hint="eastAsia" w:asciiTheme="minorEastAsia" w:hAnsiTheme="minorEastAsia" w:eastAsiaTheme="minorEastAsia" w:cstheme="minorEastAsia"/>
                <w:szCs w:val="22"/>
                <w:lang w:val="en-US" w:eastAsia="zh-CN"/>
              </w:rPr>
              <w:t>产生的火灾等等</w:t>
            </w:r>
            <w:r>
              <w:rPr>
                <w:rFonts w:hint="eastAsia" w:asciiTheme="minorEastAsia" w:hAnsiTheme="minorEastAsia" w:eastAsiaTheme="minorEastAsia" w:cstheme="minorEastAsia"/>
                <w:szCs w:val="22"/>
              </w:rPr>
              <w:t>。编制：</w:t>
            </w:r>
            <w:r>
              <w:rPr>
                <w:rFonts w:hint="eastAsia" w:asciiTheme="minorEastAsia" w:hAnsiTheme="minorEastAsia" w:eastAsiaTheme="minorEastAsia" w:cstheme="minorEastAsia"/>
                <w:szCs w:val="22"/>
                <w:lang w:val="en-US" w:eastAsia="zh-CN"/>
              </w:rPr>
              <w:t>工程部  审核：秦安山  审批：秦国涛</w:t>
            </w:r>
            <w:r>
              <w:rPr>
                <w:rFonts w:hint="eastAsia" w:asciiTheme="minorEastAsia" w:hAnsiTheme="minorEastAsia" w:eastAsiaTheme="minorEastAsia" w:cstheme="minorEastAsia"/>
                <w:szCs w:val="22"/>
              </w:rPr>
              <w:t xml:space="preserve"> </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由综合部组织进行了</w:t>
            </w:r>
            <w:r>
              <w:rPr>
                <w:rFonts w:hint="eastAsia" w:asciiTheme="minorEastAsia" w:hAnsiTheme="minorEastAsia" w:eastAsiaTheme="minorEastAsia" w:cstheme="minorEastAsia"/>
                <w:lang w:val="en-US" w:eastAsia="zh-CN"/>
              </w:rPr>
              <w:t>危险源</w:t>
            </w:r>
            <w:r>
              <w:rPr>
                <w:rFonts w:hint="eastAsia" w:asciiTheme="minorEastAsia" w:hAnsiTheme="minorEastAsia" w:eastAsiaTheme="minorEastAsia" w:cstheme="minorEastAsia"/>
              </w:rPr>
              <w:t>识别评价，</w:t>
            </w:r>
            <w:r>
              <w:rPr>
                <w:rFonts w:hint="eastAsia" w:asciiTheme="minorEastAsia" w:hAnsiTheme="minorEastAsia" w:eastAsiaTheme="minorEastAsia" w:cstheme="minorEastAsia"/>
                <w:lang w:val="en-US" w:eastAsia="zh-CN"/>
              </w:rPr>
              <w:t>查看《重大危险源清单》重大危险源有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火灾</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重大人身伤亡事故（高处作业，触电，爆炸）</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轻伤事故（割伤，划伤，物体打击）</w:t>
            </w:r>
            <w:r>
              <w:rPr>
                <w:rFonts w:hint="eastAsia" w:asciiTheme="minorEastAsia" w:hAnsiTheme="minorEastAsia" w:eastAsiaTheme="minorEastAsia" w:cstheme="minorEastAsia"/>
              </w:rPr>
              <w:t>等，评价准确。</w:t>
            </w:r>
          </w:p>
          <w:p>
            <w:pPr>
              <w:numPr>
                <w:ilvl w:val="0"/>
                <w:numId w:val="0"/>
              </w:numPr>
              <w:spacing w:line="360" w:lineRule="auto"/>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针对重大危险源制定《职业健康安全管理方案》</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
                <w:bCs/>
                <w:kern w:val="0"/>
                <w:sz w:val="20"/>
                <w:szCs w:val="20"/>
              </w:rPr>
              <w:t>触电</w:t>
            </w:r>
            <w:r>
              <w:rPr>
                <w:rFonts w:hint="eastAsia" w:asciiTheme="minorEastAsia" w:hAnsiTheme="minorEastAsia" w:eastAsiaTheme="minorEastAsia" w:cstheme="minorEastAsia"/>
                <w:b/>
                <w:bCs/>
                <w:kern w:val="0"/>
                <w:sz w:val="20"/>
                <w:szCs w:val="20"/>
                <w:lang w:eastAsia="zh-CN"/>
              </w:rPr>
              <w:t>：</w:t>
            </w:r>
            <w:r>
              <w:rPr>
                <w:rFonts w:hint="eastAsia" w:asciiTheme="minorEastAsia" w:hAnsiTheme="minorEastAsia" w:eastAsiaTheme="minorEastAsia" w:cstheme="minorEastAsia"/>
                <w:kern w:val="0"/>
                <w:sz w:val="20"/>
                <w:szCs w:val="20"/>
              </w:rPr>
              <w:t>1、各类施工活动应与内、外电线保持安全距离，达不到规范规定的最小安全距离时，必须采用可靠的防护和监护措施。</w:t>
            </w:r>
            <w:r>
              <w:rPr>
                <w:rFonts w:hint="eastAsia" w:asciiTheme="minorEastAsia" w:hAnsiTheme="minorEastAsia" w:eastAsiaTheme="minorEastAsia" w:cstheme="minorEastAsia"/>
                <w:kern w:val="0"/>
                <w:sz w:val="20"/>
                <w:szCs w:val="20"/>
              </w:rPr>
              <w:t>2</w:t>
            </w:r>
            <w:r>
              <w:rPr>
                <w:rFonts w:hint="eastAsia" w:asciiTheme="minorEastAsia" w:hAnsiTheme="minorEastAsia" w:eastAsiaTheme="minorEastAsia" w:cstheme="minorEastAsia"/>
                <w:kern w:val="0"/>
                <w:sz w:val="20"/>
                <w:szCs w:val="20"/>
              </w:rPr>
              <w:t>、临时用电配电线必须按规范架设整齐，架空线路必须采用绝缘导线，不得采用塑胶软线。</w:t>
            </w:r>
            <w:r>
              <w:rPr>
                <w:rFonts w:hint="eastAsia" w:asciiTheme="minorEastAsia" w:hAnsiTheme="minorEastAsia" w:eastAsiaTheme="minorEastAsia" w:cstheme="minorEastAsia"/>
                <w:kern w:val="0"/>
                <w:sz w:val="20"/>
                <w:szCs w:val="20"/>
              </w:rPr>
              <w:t>3</w:t>
            </w:r>
            <w:r>
              <w:rPr>
                <w:rFonts w:hint="eastAsia" w:asciiTheme="minorEastAsia" w:hAnsiTheme="minorEastAsia" w:eastAsiaTheme="minorEastAsia" w:cstheme="minorEastAsia"/>
                <w:kern w:val="0"/>
                <w:sz w:val="20"/>
                <w:szCs w:val="20"/>
              </w:rPr>
              <w:t>、配电系统必须实行分级配电。</w:t>
            </w:r>
          </w:p>
          <w:p>
            <w:pPr>
              <w:pStyle w:val="2"/>
              <w:numPr>
                <w:ilvl w:val="0"/>
                <w:numId w:val="1"/>
              </w:num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各类配电箱、开关箱外观应完整、牢固、防雨、防尘，箱体应外涂安全色标，统一编号，箱内无杂物。</w:t>
            </w:r>
            <w:r>
              <w:rPr>
                <w:rFonts w:hint="eastAsia" w:asciiTheme="minorEastAsia" w:hAnsiTheme="minorEastAsia" w:eastAsiaTheme="minorEastAsia" w:cstheme="minorEastAsia"/>
                <w:kern w:val="0"/>
                <w:sz w:val="20"/>
                <w:szCs w:val="20"/>
              </w:rPr>
              <w:t>5</w:t>
            </w:r>
            <w:r>
              <w:rPr>
                <w:rFonts w:hint="eastAsia" w:asciiTheme="minorEastAsia" w:hAnsiTheme="minorEastAsia" w:eastAsiaTheme="minorEastAsia" w:cstheme="minorEastAsia"/>
                <w:kern w:val="0"/>
                <w:sz w:val="20"/>
                <w:szCs w:val="20"/>
              </w:rPr>
              <w:t>、检修各类配电箱、开关箱、电气设备和电力施工机具时，必须切断电源，拆除电气连接并悬挂警示标牌。</w:t>
            </w:r>
            <w:r>
              <w:rPr>
                <w:rFonts w:hint="eastAsia" w:asciiTheme="minorEastAsia" w:hAnsiTheme="minorEastAsia" w:eastAsiaTheme="minorEastAsia" w:cstheme="minorEastAsia"/>
                <w:kern w:val="0"/>
                <w:sz w:val="20"/>
                <w:szCs w:val="20"/>
              </w:rPr>
              <w:t>6</w:t>
            </w:r>
            <w:r>
              <w:rPr>
                <w:rFonts w:hint="eastAsia" w:asciiTheme="minorEastAsia" w:hAnsiTheme="minorEastAsia" w:eastAsiaTheme="minorEastAsia" w:cstheme="minorEastAsia"/>
                <w:kern w:val="0"/>
                <w:sz w:val="20"/>
                <w:szCs w:val="20"/>
              </w:rPr>
              <w:t>、使用电焊机应单独设开关，电焊机外壳应做接零或接地保护。</w:t>
            </w:r>
            <w:r>
              <w:rPr>
                <w:rFonts w:hint="eastAsia" w:asciiTheme="minorEastAsia" w:hAnsiTheme="minorEastAsia" w:eastAsiaTheme="minorEastAsia" w:cstheme="minorEastAsia"/>
                <w:kern w:val="0"/>
                <w:sz w:val="20"/>
                <w:szCs w:val="20"/>
              </w:rPr>
              <w:t>7</w:t>
            </w:r>
            <w:r>
              <w:rPr>
                <w:rFonts w:hint="eastAsia" w:asciiTheme="minorEastAsia" w:hAnsiTheme="minorEastAsia" w:eastAsiaTheme="minorEastAsia" w:cstheme="minorEastAsia"/>
                <w:kern w:val="0"/>
                <w:sz w:val="20"/>
                <w:szCs w:val="20"/>
              </w:rPr>
              <w:t>、手持式电动工具必须采用绝缘线。</w:t>
            </w:r>
          </w:p>
          <w:p>
            <w:pPr>
              <w:pStyle w:val="2"/>
              <w:numPr>
                <w:ilvl w:val="0"/>
                <w:numId w:val="0"/>
              </w:num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
                <w:bCs w:val="0"/>
                <w:kern w:val="0"/>
                <w:sz w:val="20"/>
                <w:szCs w:val="20"/>
              </w:rPr>
              <w:t>机械伤害</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rPr>
              <w:t>1</w:t>
            </w:r>
            <w:r>
              <w:rPr>
                <w:rFonts w:hint="eastAsia" w:asciiTheme="minorEastAsia" w:hAnsiTheme="minorEastAsia" w:eastAsiaTheme="minorEastAsia" w:cstheme="minorEastAsia"/>
                <w:kern w:val="0"/>
                <w:sz w:val="20"/>
                <w:szCs w:val="20"/>
              </w:rPr>
              <w:t>、施工特殊作业人员必须持证上岗。</w:t>
            </w:r>
            <w:r>
              <w:rPr>
                <w:rFonts w:hint="eastAsia" w:asciiTheme="minorEastAsia" w:hAnsiTheme="minorEastAsia" w:eastAsiaTheme="minorEastAsia" w:cstheme="minorEastAsia"/>
                <w:kern w:val="0"/>
                <w:sz w:val="20"/>
                <w:szCs w:val="20"/>
              </w:rPr>
              <w:t>2、配备安全防护用品。3、危险区域应设立警告标志并采取现场安全措施。4、现场机械设备必须设有防护装置。5、机器设备和工具必须定期进行检修，定期进行安全操作教育。</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
                <w:bCs/>
                <w:kern w:val="0"/>
                <w:sz w:val="20"/>
                <w:szCs w:val="20"/>
              </w:rPr>
              <w:t>高处坠落</w:t>
            </w:r>
            <w:r>
              <w:rPr>
                <w:rFonts w:hint="eastAsia" w:asciiTheme="minorEastAsia" w:hAnsiTheme="minorEastAsia" w:eastAsiaTheme="minorEastAsia" w:cstheme="minorEastAsia"/>
                <w:b/>
                <w:bCs/>
                <w:kern w:val="0"/>
                <w:sz w:val="20"/>
                <w:szCs w:val="20"/>
                <w:lang w:eastAsia="zh-CN"/>
              </w:rPr>
              <w:t>：</w:t>
            </w:r>
            <w:r>
              <w:rPr>
                <w:rFonts w:hint="eastAsia" w:asciiTheme="minorEastAsia" w:hAnsiTheme="minorEastAsia" w:eastAsiaTheme="minorEastAsia" w:cstheme="minorEastAsia"/>
                <w:kern w:val="0"/>
                <w:sz w:val="20"/>
                <w:szCs w:val="20"/>
              </w:rPr>
              <w:t>1、加强对作业人员的安全思想意识教育。2、制定相关的施工方案和技术安全交底。</w:t>
            </w:r>
          </w:p>
          <w:p>
            <w:pPr>
              <w:numPr>
                <w:ilvl w:val="0"/>
                <w:numId w:val="2"/>
              </w:num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场安全员按规定对作业过程进行监督检查。4、高空焊接作业时必须指派专人进行监护。5、凡在坠落高度基准面2米以上（含2米），无法采取可靠防护措施的高空作业人员必须正确使用安全带有必要时佩戴安全帽。</w:t>
            </w:r>
          </w:p>
          <w:p>
            <w:pPr>
              <w:pStyle w:val="2"/>
              <w:rPr>
                <w:rFonts w:hint="eastAsia" w:asciiTheme="minorEastAsia" w:hAnsiTheme="minorEastAsia" w:eastAsiaTheme="minorEastAsia" w:cstheme="minorEastAsia"/>
                <w:color w:val="auto"/>
                <w:sz w:val="21"/>
                <w:szCs w:val="21"/>
              </w:rPr>
            </w:pP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center"/>
          </w:tcPr>
          <w:p>
            <w:pPr>
              <w:spacing w:line="3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rPr>
              <w:t>策划措施</w:t>
            </w:r>
          </w:p>
        </w:tc>
        <w:tc>
          <w:tcPr>
            <w:tcW w:w="960" w:type="dxa"/>
            <w:vAlign w:val="center"/>
          </w:tcPr>
          <w:p>
            <w:pPr>
              <w:spacing w:line="3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lang w:val="en-US" w:eastAsia="zh-CN"/>
              </w:rPr>
              <w:t>EO</w:t>
            </w:r>
            <w:r>
              <w:rPr>
                <w:rFonts w:hint="eastAsia" w:asciiTheme="minorEastAsia" w:hAnsiTheme="minorEastAsia" w:eastAsiaTheme="minorEastAsia" w:cstheme="minorEastAsia"/>
              </w:rPr>
              <w:t>6.1.4</w:t>
            </w:r>
          </w:p>
        </w:tc>
        <w:tc>
          <w:tcPr>
            <w:tcW w:w="10852" w:type="dxa"/>
            <w:vAlign w:val="center"/>
          </w:tcPr>
          <w:p>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EO8.1</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10852" w:type="dxa"/>
            <w:vAlign w:val="center"/>
          </w:tcPr>
          <w:p>
            <w:pPr>
              <w:spacing w:line="360" w:lineRule="auto"/>
              <w:ind w:firstLine="420" w:firstLineChars="200"/>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项目现场，施工人员均着工作服，头戴安全帽，建筑工地周围建有围墙，墙上挂有五牌一图，贴有安全标语，设置了应急设施放置区域，按规定摆放了灭火设施，施工设备一机一闸，有接地装置，能够满足安全施工的要求。施工时的噪声主要是机具作业的噪声</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施工过程中产生粉尘</w:t>
            </w:r>
            <w:r>
              <w:rPr>
                <w:rFonts w:hint="eastAsia" w:asciiTheme="minorEastAsia" w:hAnsiTheme="minorEastAsia" w:eastAsiaTheme="minorEastAsia" w:cstheme="minorEastAsia"/>
                <w:szCs w:val="21"/>
              </w:rPr>
              <w:t>，采取措施主要是设备维护降噪、</w:t>
            </w:r>
            <w:r>
              <w:rPr>
                <w:rFonts w:hint="eastAsia" w:asciiTheme="minorEastAsia" w:hAnsiTheme="minorEastAsia" w:eastAsiaTheme="minorEastAsia" w:cstheme="minorEastAsia"/>
                <w:szCs w:val="21"/>
                <w:lang w:val="en-US" w:eastAsia="zh-CN"/>
              </w:rPr>
              <w:t>优化施工工艺、遮挡防尘、</w:t>
            </w:r>
            <w:r>
              <w:rPr>
                <w:rFonts w:hint="eastAsia" w:asciiTheme="minorEastAsia" w:hAnsiTheme="minorEastAsia" w:eastAsiaTheme="minorEastAsia" w:cstheme="minorEastAsia"/>
                <w:szCs w:val="21"/>
              </w:rPr>
              <w:t>夜间不作业</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，没有发生扰民投诉的问题。建筑垃圾分类集中堆放，统一处理，原材料均购买安全环保的材料。</w:t>
            </w:r>
          </w:p>
          <w:p>
            <w:pPr>
              <w:spacing w:line="360" w:lineRule="auto"/>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查看了《工人三级安全教育记录卡》</w:t>
            </w:r>
            <w:r>
              <w:rPr>
                <w:rFonts w:hint="eastAsia" w:asciiTheme="minorEastAsia" w:hAnsiTheme="minorEastAsia" w:eastAsiaTheme="minorEastAsia" w:cstheme="minorEastAsia"/>
                <w:szCs w:val="21"/>
                <w:lang w:val="en-US" w:eastAsia="zh-CN"/>
              </w:rPr>
              <w:t>针对</w:t>
            </w:r>
            <w:r>
              <w:rPr>
                <w:rFonts w:hint="eastAsia" w:asciiTheme="minorEastAsia" w:hAnsiTheme="minorEastAsia" w:eastAsiaTheme="minorEastAsia" w:cstheme="minorEastAsia"/>
                <w:szCs w:val="21"/>
              </w:rPr>
              <w:t>，基本符合要求。</w:t>
            </w:r>
          </w:p>
          <w:p>
            <w:pPr>
              <w:pStyle w:val="2"/>
              <w:rPr>
                <w:rFonts w:hint="eastAsia" w:asciiTheme="minorEastAsia" w:hAnsiTheme="minorEastAsia" w:eastAsiaTheme="minorEastAsia" w:cstheme="minorEastAsia"/>
              </w:rPr>
            </w:pP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环境、职业健康安全运行控制程序》，了相关控制管理的职责和分工，确定管理要求和应形成的记录，符合标准要求.项目经理介绍，对电工、焊工等特殊工种等实施体检合格后上岗的管理办法；为员工购买了养老、工伤、失业保险等。按照规定为特殊工种作业施工人员办理了意外伤害保险。</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rPr>
              <w:t>《安全作业岗位责任制》、《现场安全管理制度》、《环境保护责任制》</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《机械设备管理控制程序》、《施工现场临时用电安全控制程序》、等运行控制管理规定和程序，具体明确了工程施工过程运行控制的相关要求，制定了控制措施，具有较好的可操作性，基本适宜。</w:t>
            </w:r>
          </w:p>
          <w:p>
            <w:pPr>
              <w:spacing w:line="360" w:lineRule="auto"/>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识别了施工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w:t>
            </w:r>
          </w:p>
          <w:p>
            <w:pPr>
              <w:pStyle w:val="3"/>
              <w:snapToGrid w:val="0"/>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 xml:space="preserve">    查见：《安全设施（器材、用品）、急救器材、卫生防护用品清单》，</w:t>
            </w:r>
            <w:r>
              <w:rPr>
                <w:rFonts w:hint="eastAsia" w:asciiTheme="minorEastAsia" w:hAnsiTheme="minorEastAsia" w:eastAsiaTheme="minorEastAsia" w:cstheme="minorEastAsia"/>
                <w:szCs w:val="21"/>
                <w:lang w:val="en-US" w:eastAsia="zh-CN"/>
              </w:rPr>
              <w:t>明确所用的安全设施与急救器材，确保能够及时提供及时补货。</w:t>
            </w:r>
          </w:p>
          <w:p>
            <w:pPr>
              <w:spacing w:line="360" w:lineRule="auto"/>
              <w:ind w:left="78" w:leftChars="37"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查到：《劳保防护用品发放登记表》，已按照规定要求按期为施工作业人员发放劳动防护用品，安全防护用品，包括绝缘手套、绝缘鞋、安全帽等，建立了相应的记录，符合。</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查《</w:t>
            </w:r>
            <w:r>
              <w:rPr>
                <w:rFonts w:hint="eastAsia" w:asciiTheme="minorEastAsia" w:hAnsiTheme="minorEastAsia" w:eastAsiaTheme="minorEastAsia" w:cstheme="minorEastAsia"/>
              </w:rPr>
              <w:t>消防及应急设施检查表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年7-1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月）其中记录了检查内容：</w:t>
            </w:r>
            <w:r>
              <w:rPr>
                <w:rFonts w:hint="eastAsia" w:asciiTheme="minorEastAsia" w:hAnsiTheme="minorEastAsia" w:eastAsiaTheme="minorEastAsia" w:cstheme="minorEastAsia"/>
                <w:szCs w:val="21"/>
                <w:lang w:val="en-US" w:eastAsia="zh-CN"/>
              </w:rPr>
              <w:t>灭火器、消防栓和指示牌等安全设备的状态，检查结果良好</w:t>
            </w:r>
            <w:r>
              <w:rPr>
                <w:rFonts w:hint="eastAsia" w:asciiTheme="minorEastAsia" w:hAnsiTheme="minorEastAsia" w:eastAsiaTheme="minorEastAsia" w:cstheme="minorEastAsia"/>
                <w:szCs w:val="21"/>
              </w:rPr>
              <w:t xml:space="preserve">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查到：《安全检查记录表》（20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年7-1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月），已按策划实施了监视和测量，其中记录了检查内容：现场管理情况；固废清理、排放情况；对施工工程使用的起重机的安全使用、现场安全防护,人员的安全防护用品的配备和使用、施工现场的安全隔离、发现问题、处理情况。基本符合。</w:t>
            </w:r>
          </w:p>
          <w:p>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 xml:space="preserve"> 经观察，项目部办公区电气线路良好，未见破损、裸露和电气火灾隐患，使用了安全插座，电源走线在墙壁内，临时用电用插座，电源开关及用电设备、导线均良好，无触电及火灾隐患。</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应急准备和响应</w:t>
            </w:r>
          </w:p>
        </w:tc>
        <w:tc>
          <w:tcPr>
            <w:tcW w:w="960"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8.2</w:t>
            </w:r>
          </w:p>
          <w:p>
            <w:pPr>
              <w:rPr>
                <w:rFonts w:hint="eastAsia" w:asciiTheme="minorEastAsia" w:hAnsiTheme="minorEastAsia" w:eastAsiaTheme="minorEastAsia" w:cstheme="minorEastAsia"/>
                <w:color w:val="FF0000"/>
                <w:kern w:val="2"/>
                <w:sz w:val="21"/>
                <w:szCs w:val="21"/>
                <w:lang w:val="en-US" w:eastAsia="zh-CN" w:bidi="ar-SA"/>
              </w:rPr>
            </w:pPr>
          </w:p>
        </w:tc>
        <w:tc>
          <w:tcPr>
            <w:tcW w:w="10852" w:type="dxa"/>
            <w:vAlign w:val="top"/>
          </w:tcPr>
          <w:p>
            <w:pPr>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公司编辑《应急准备与响应控制程序》，提供《应急预案》成立应急救援小组，明芳</w:t>
            </w:r>
            <w:r>
              <w:rPr>
                <w:rFonts w:hint="eastAsia" w:asciiTheme="minorEastAsia" w:hAnsiTheme="minorEastAsia" w:eastAsiaTheme="minorEastAsia" w:cstheme="minorEastAsia"/>
              </w:rPr>
              <w:t>介绍：财务人员参加了20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日由</w:t>
            </w:r>
            <w:r>
              <w:rPr>
                <w:rFonts w:hint="eastAsia" w:asciiTheme="minorEastAsia" w:hAnsiTheme="minorEastAsia" w:eastAsiaTheme="minorEastAsia" w:cstheme="minorEastAsia"/>
                <w:lang w:eastAsia="zh-CN"/>
              </w:rPr>
              <w:t>综合部</w:t>
            </w:r>
            <w:r>
              <w:rPr>
                <w:rFonts w:hint="eastAsia" w:asciiTheme="minorEastAsia" w:hAnsiTheme="minorEastAsia" w:eastAsiaTheme="minorEastAsia" w:cstheme="minorEastAsia"/>
              </w:rPr>
              <w:t>组织的火灾消防演习。接受过培训，知晓灭火器使用和各种火情的灭火方法，了解了公司安全通道位置及发生火灾时的处理过程。</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演习总结（包括改进建议）：</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1.通过演习了解消防的程序；</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2.掌握消防的知识；</w:t>
            </w:r>
          </w:p>
          <w:p>
            <w:pPr>
              <w:pStyle w:val="2"/>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rPr>
              <w:t>严肃认真，确保演习真实感，提高了全体员工的消防意识，爱护财产、保障人身安全的意识。并落实到生产、工作中。</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bl>
    <w:p>
      <w:pPr>
        <w:pStyle w:val="2"/>
        <w:rPr>
          <w:rFonts w:hint="eastAsia" w:asciiTheme="minorEastAsia" w:hAnsiTheme="minorEastAsia" w:eastAsiaTheme="minorEastAsia" w:cstheme="minorEastAsia"/>
          <w:szCs w:val="21"/>
        </w:rPr>
      </w:pPr>
    </w:p>
    <w:p>
      <w:pPr>
        <w:pStyle w:val="5"/>
        <w:rPr>
          <w:rFonts w:hint="eastAsia" w:asciiTheme="minorEastAsia" w:hAnsiTheme="minorEastAsia" w:eastAsiaTheme="minorEastAsia" w:cs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叶根友钢笔行书简体">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0D6F1"/>
    <w:multiLevelType w:val="singleLevel"/>
    <w:tmpl w:val="6DB0D6F1"/>
    <w:lvl w:ilvl="0" w:tentative="0">
      <w:start w:val="4"/>
      <w:numFmt w:val="decimal"/>
      <w:suff w:val="nothing"/>
      <w:lvlText w:val="%1、"/>
      <w:lvlJc w:val="left"/>
    </w:lvl>
  </w:abstractNum>
  <w:abstractNum w:abstractNumId="1">
    <w:nsid w:val="77A769E3"/>
    <w:multiLevelType w:val="singleLevel"/>
    <w:tmpl w:val="77A769E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21C73"/>
    <w:rsid w:val="0001019C"/>
    <w:rsid w:val="00010AF5"/>
    <w:rsid w:val="00012995"/>
    <w:rsid w:val="00013703"/>
    <w:rsid w:val="00015465"/>
    <w:rsid w:val="00016D74"/>
    <w:rsid w:val="00022483"/>
    <w:rsid w:val="00023E91"/>
    <w:rsid w:val="00026732"/>
    <w:rsid w:val="00027CDA"/>
    <w:rsid w:val="00030D41"/>
    <w:rsid w:val="00031E7D"/>
    <w:rsid w:val="00033816"/>
    <w:rsid w:val="00033AF0"/>
    <w:rsid w:val="000410EB"/>
    <w:rsid w:val="000416B0"/>
    <w:rsid w:val="00044050"/>
    <w:rsid w:val="000446D6"/>
    <w:rsid w:val="000448DB"/>
    <w:rsid w:val="000506D3"/>
    <w:rsid w:val="00051BB4"/>
    <w:rsid w:val="00053FE3"/>
    <w:rsid w:val="0005441F"/>
    <w:rsid w:val="00056BA3"/>
    <w:rsid w:val="00056CD3"/>
    <w:rsid w:val="00057E51"/>
    <w:rsid w:val="0006384B"/>
    <w:rsid w:val="00063C7F"/>
    <w:rsid w:val="0006781E"/>
    <w:rsid w:val="00067E62"/>
    <w:rsid w:val="00070879"/>
    <w:rsid w:val="00070D97"/>
    <w:rsid w:val="0007210E"/>
    <w:rsid w:val="00072260"/>
    <w:rsid w:val="00072AC7"/>
    <w:rsid w:val="00080317"/>
    <w:rsid w:val="0008045A"/>
    <w:rsid w:val="000807ED"/>
    <w:rsid w:val="00080A7B"/>
    <w:rsid w:val="00082402"/>
    <w:rsid w:val="00083278"/>
    <w:rsid w:val="000836A9"/>
    <w:rsid w:val="000839CD"/>
    <w:rsid w:val="00084FE8"/>
    <w:rsid w:val="00090C11"/>
    <w:rsid w:val="00093733"/>
    <w:rsid w:val="0009395F"/>
    <w:rsid w:val="000959D3"/>
    <w:rsid w:val="00096AD8"/>
    <w:rsid w:val="000A0880"/>
    <w:rsid w:val="000A0DDD"/>
    <w:rsid w:val="000A1542"/>
    <w:rsid w:val="000A2257"/>
    <w:rsid w:val="000A2467"/>
    <w:rsid w:val="000A2751"/>
    <w:rsid w:val="000A452E"/>
    <w:rsid w:val="000A5CA5"/>
    <w:rsid w:val="000B0568"/>
    <w:rsid w:val="000B1E7C"/>
    <w:rsid w:val="000B53E2"/>
    <w:rsid w:val="000B5B06"/>
    <w:rsid w:val="000B6369"/>
    <w:rsid w:val="000C0681"/>
    <w:rsid w:val="000C3574"/>
    <w:rsid w:val="000C4DCD"/>
    <w:rsid w:val="000C4FB5"/>
    <w:rsid w:val="000C7239"/>
    <w:rsid w:val="000C79B6"/>
    <w:rsid w:val="000D0DF0"/>
    <w:rsid w:val="000D2BC0"/>
    <w:rsid w:val="000D2CA1"/>
    <w:rsid w:val="000D3654"/>
    <w:rsid w:val="000D5262"/>
    <w:rsid w:val="000D6005"/>
    <w:rsid w:val="000D6FC4"/>
    <w:rsid w:val="000E208B"/>
    <w:rsid w:val="000E22A8"/>
    <w:rsid w:val="000E7EF5"/>
    <w:rsid w:val="000F086E"/>
    <w:rsid w:val="000F11B9"/>
    <w:rsid w:val="000F4D2A"/>
    <w:rsid w:val="00107718"/>
    <w:rsid w:val="00111827"/>
    <w:rsid w:val="001118BA"/>
    <w:rsid w:val="00112415"/>
    <w:rsid w:val="00112D07"/>
    <w:rsid w:val="0011407F"/>
    <w:rsid w:val="00115756"/>
    <w:rsid w:val="00123166"/>
    <w:rsid w:val="00123D42"/>
    <w:rsid w:val="00124555"/>
    <w:rsid w:val="00133495"/>
    <w:rsid w:val="00136D8B"/>
    <w:rsid w:val="001421D6"/>
    <w:rsid w:val="001456B8"/>
    <w:rsid w:val="00146BE5"/>
    <w:rsid w:val="00150D5A"/>
    <w:rsid w:val="0015237F"/>
    <w:rsid w:val="0015293C"/>
    <w:rsid w:val="00155A07"/>
    <w:rsid w:val="00162F96"/>
    <w:rsid w:val="00163F55"/>
    <w:rsid w:val="001740DC"/>
    <w:rsid w:val="0017503E"/>
    <w:rsid w:val="00175882"/>
    <w:rsid w:val="001762CC"/>
    <w:rsid w:val="00181264"/>
    <w:rsid w:val="001838D5"/>
    <w:rsid w:val="001870FB"/>
    <w:rsid w:val="00197D71"/>
    <w:rsid w:val="001A0D98"/>
    <w:rsid w:val="001A18E1"/>
    <w:rsid w:val="001A5169"/>
    <w:rsid w:val="001A5E9B"/>
    <w:rsid w:val="001A6C0C"/>
    <w:rsid w:val="001B365B"/>
    <w:rsid w:val="001B369F"/>
    <w:rsid w:val="001B622E"/>
    <w:rsid w:val="001B6759"/>
    <w:rsid w:val="001C1862"/>
    <w:rsid w:val="001C1F46"/>
    <w:rsid w:val="001C37D3"/>
    <w:rsid w:val="001C4BB5"/>
    <w:rsid w:val="001C4EC5"/>
    <w:rsid w:val="001D366C"/>
    <w:rsid w:val="001D4E73"/>
    <w:rsid w:val="001D5632"/>
    <w:rsid w:val="001E2AF0"/>
    <w:rsid w:val="001F206F"/>
    <w:rsid w:val="001F2F8C"/>
    <w:rsid w:val="001F3A12"/>
    <w:rsid w:val="001F5CBC"/>
    <w:rsid w:val="002008FC"/>
    <w:rsid w:val="00202B57"/>
    <w:rsid w:val="002031CD"/>
    <w:rsid w:val="00204644"/>
    <w:rsid w:val="002063B3"/>
    <w:rsid w:val="00207D01"/>
    <w:rsid w:val="00212B6B"/>
    <w:rsid w:val="00212C60"/>
    <w:rsid w:val="00213E86"/>
    <w:rsid w:val="00215E08"/>
    <w:rsid w:val="00226214"/>
    <w:rsid w:val="002263C6"/>
    <w:rsid w:val="002319E0"/>
    <w:rsid w:val="00232D33"/>
    <w:rsid w:val="00235BB3"/>
    <w:rsid w:val="00235D5A"/>
    <w:rsid w:val="00237285"/>
    <w:rsid w:val="002405E5"/>
    <w:rsid w:val="002408F5"/>
    <w:rsid w:val="002417ED"/>
    <w:rsid w:val="00243963"/>
    <w:rsid w:val="00244B7B"/>
    <w:rsid w:val="00246215"/>
    <w:rsid w:val="0025381B"/>
    <w:rsid w:val="00255612"/>
    <w:rsid w:val="00256B02"/>
    <w:rsid w:val="002606FE"/>
    <w:rsid w:val="00262F3A"/>
    <w:rsid w:val="00264AC1"/>
    <w:rsid w:val="00265397"/>
    <w:rsid w:val="00265919"/>
    <w:rsid w:val="00270F76"/>
    <w:rsid w:val="00273761"/>
    <w:rsid w:val="002769C4"/>
    <w:rsid w:val="00276B9F"/>
    <w:rsid w:val="00280F0F"/>
    <w:rsid w:val="00281B5F"/>
    <w:rsid w:val="00286ABB"/>
    <w:rsid w:val="00291D5A"/>
    <w:rsid w:val="002933A6"/>
    <w:rsid w:val="00296375"/>
    <w:rsid w:val="0029668B"/>
    <w:rsid w:val="002A1D07"/>
    <w:rsid w:val="002B13BF"/>
    <w:rsid w:val="002B33F7"/>
    <w:rsid w:val="002B37BC"/>
    <w:rsid w:val="002B43DC"/>
    <w:rsid w:val="002B7E6D"/>
    <w:rsid w:val="002C08EB"/>
    <w:rsid w:val="002D04E5"/>
    <w:rsid w:val="002D0EE3"/>
    <w:rsid w:val="002D12B3"/>
    <w:rsid w:val="002D57A7"/>
    <w:rsid w:val="002D68F2"/>
    <w:rsid w:val="002D7E0F"/>
    <w:rsid w:val="002E14B5"/>
    <w:rsid w:val="002F0555"/>
    <w:rsid w:val="002F0976"/>
    <w:rsid w:val="002F1829"/>
    <w:rsid w:val="002F2E6D"/>
    <w:rsid w:val="002F3ADF"/>
    <w:rsid w:val="002F5D0C"/>
    <w:rsid w:val="00304005"/>
    <w:rsid w:val="003053F2"/>
    <w:rsid w:val="00311A07"/>
    <w:rsid w:val="00311DFD"/>
    <w:rsid w:val="0031311D"/>
    <w:rsid w:val="00316111"/>
    <w:rsid w:val="0031665E"/>
    <w:rsid w:val="00320494"/>
    <w:rsid w:val="00322C8E"/>
    <w:rsid w:val="00323C0E"/>
    <w:rsid w:val="003267B3"/>
    <w:rsid w:val="00331B8F"/>
    <w:rsid w:val="00337D6C"/>
    <w:rsid w:val="00342083"/>
    <w:rsid w:val="00342545"/>
    <w:rsid w:val="00342EC4"/>
    <w:rsid w:val="00345E1E"/>
    <w:rsid w:val="00347138"/>
    <w:rsid w:val="00347BF9"/>
    <w:rsid w:val="003506D3"/>
    <w:rsid w:val="0035324F"/>
    <w:rsid w:val="003566AE"/>
    <w:rsid w:val="0035725A"/>
    <w:rsid w:val="00361602"/>
    <w:rsid w:val="003622F0"/>
    <w:rsid w:val="0036241F"/>
    <w:rsid w:val="00364DC2"/>
    <w:rsid w:val="00364DF7"/>
    <w:rsid w:val="00367809"/>
    <w:rsid w:val="00367A59"/>
    <w:rsid w:val="00370F8F"/>
    <w:rsid w:val="003712D7"/>
    <w:rsid w:val="00376CC9"/>
    <w:rsid w:val="0037710D"/>
    <w:rsid w:val="00377A34"/>
    <w:rsid w:val="00381EF5"/>
    <w:rsid w:val="00382FF8"/>
    <w:rsid w:val="00383D98"/>
    <w:rsid w:val="003866DC"/>
    <w:rsid w:val="0039248D"/>
    <w:rsid w:val="00393B58"/>
    <w:rsid w:val="003A07C0"/>
    <w:rsid w:val="003A15AA"/>
    <w:rsid w:val="003A1B18"/>
    <w:rsid w:val="003A29E0"/>
    <w:rsid w:val="003A2A22"/>
    <w:rsid w:val="003A2F05"/>
    <w:rsid w:val="003A33D3"/>
    <w:rsid w:val="003A6F3F"/>
    <w:rsid w:val="003B0512"/>
    <w:rsid w:val="003B33C2"/>
    <w:rsid w:val="003B3570"/>
    <w:rsid w:val="003B47BB"/>
    <w:rsid w:val="003C2DE8"/>
    <w:rsid w:val="003C444B"/>
    <w:rsid w:val="003C5A34"/>
    <w:rsid w:val="003C5A64"/>
    <w:rsid w:val="003D262D"/>
    <w:rsid w:val="003D3009"/>
    <w:rsid w:val="003D3389"/>
    <w:rsid w:val="003D3C4A"/>
    <w:rsid w:val="003D6121"/>
    <w:rsid w:val="003E23F1"/>
    <w:rsid w:val="003E2948"/>
    <w:rsid w:val="003E3DB5"/>
    <w:rsid w:val="003E7699"/>
    <w:rsid w:val="003F24EB"/>
    <w:rsid w:val="003F47A5"/>
    <w:rsid w:val="003F6438"/>
    <w:rsid w:val="004003F0"/>
    <w:rsid w:val="00406B97"/>
    <w:rsid w:val="00406EC9"/>
    <w:rsid w:val="0040700B"/>
    <w:rsid w:val="0040771F"/>
    <w:rsid w:val="00407BF2"/>
    <w:rsid w:val="00410218"/>
    <w:rsid w:val="00410256"/>
    <w:rsid w:val="00411A5A"/>
    <w:rsid w:val="00413D5D"/>
    <w:rsid w:val="004143E8"/>
    <w:rsid w:val="00415530"/>
    <w:rsid w:val="0041677B"/>
    <w:rsid w:val="00417180"/>
    <w:rsid w:val="00417402"/>
    <w:rsid w:val="00417BAE"/>
    <w:rsid w:val="00424C1D"/>
    <w:rsid w:val="004306C2"/>
    <w:rsid w:val="004314E0"/>
    <w:rsid w:val="004324E9"/>
    <w:rsid w:val="0043386C"/>
    <w:rsid w:val="00433ABF"/>
    <w:rsid w:val="00433B54"/>
    <w:rsid w:val="0043754E"/>
    <w:rsid w:val="00440C62"/>
    <w:rsid w:val="00446E6C"/>
    <w:rsid w:val="00452CE8"/>
    <w:rsid w:val="004544B5"/>
    <w:rsid w:val="004552A2"/>
    <w:rsid w:val="00460C75"/>
    <w:rsid w:val="00461190"/>
    <w:rsid w:val="00473762"/>
    <w:rsid w:val="0047385C"/>
    <w:rsid w:val="004752BD"/>
    <w:rsid w:val="00477B24"/>
    <w:rsid w:val="00480089"/>
    <w:rsid w:val="00486B1F"/>
    <w:rsid w:val="004901AA"/>
    <w:rsid w:val="004905F9"/>
    <w:rsid w:val="00492184"/>
    <w:rsid w:val="004922B7"/>
    <w:rsid w:val="00492501"/>
    <w:rsid w:val="0049421D"/>
    <w:rsid w:val="00496A95"/>
    <w:rsid w:val="004A0699"/>
    <w:rsid w:val="004A0C01"/>
    <w:rsid w:val="004A0E6C"/>
    <w:rsid w:val="004A5D03"/>
    <w:rsid w:val="004A795F"/>
    <w:rsid w:val="004B0C50"/>
    <w:rsid w:val="004B46CC"/>
    <w:rsid w:val="004B5B01"/>
    <w:rsid w:val="004B697F"/>
    <w:rsid w:val="004C0DD5"/>
    <w:rsid w:val="004C1CFC"/>
    <w:rsid w:val="004D4017"/>
    <w:rsid w:val="004D41B5"/>
    <w:rsid w:val="004D6A04"/>
    <w:rsid w:val="004D6BB6"/>
    <w:rsid w:val="004D7FBC"/>
    <w:rsid w:val="004E2538"/>
    <w:rsid w:val="004E33E7"/>
    <w:rsid w:val="004F1D84"/>
    <w:rsid w:val="004F2FB3"/>
    <w:rsid w:val="004F4272"/>
    <w:rsid w:val="004F762C"/>
    <w:rsid w:val="00500D3C"/>
    <w:rsid w:val="0050130C"/>
    <w:rsid w:val="00501B61"/>
    <w:rsid w:val="00503359"/>
    <w:rsid w:val="00512472"/>
    <w:rsid w:val="00512D68"/>
    <w:rsid w:val="00512F0F"/>
    <w:rsid w:val="00512FBF"/>
    <w:rsid w:val="00513B78"/>
    <w:rsid w:val="00516195"/>
    <w:rsid w:val="005164AF"/>
    <w:rsid w:val="00516FF6"/>
    <w:rsid w:val="005217AD"/>
    <w:rsid w:val="00522F72"/>
    <w:rsid w:val="005230E5"/>
    <w:rsid w:val="00523EC8"/>
    <w:rsid w:val="00524580"/>
    <w:rsid w:val="00530B20"/>
    <w:rsid w:val="00531749"/>
    <w:rsid w:val="00532340"/>
    <w:rsid w:val="005323DB"/>
    <w:rsid w:val="00533E73"/>
    <w:rsid w:val="0053630B"/>
    <w:rsid w:val="005375AD"/>
    <w:rsid w:val="00540542"/>
    <w:rsid w:val="00544036"/>
    <w:rsid w:val="00545F5D"/>
    <w:rsid w:val="005462CD"/>
    <w:rsid w:val="00546736"/>
    <w:rsid w:val="00550224"/>
    <w:rsid w:val="0055261C"/>
    <w:rsid w:val="00555CE5"/>
    <w:rsid w:val="0055654E"/>
    <w:rsid w:val="005603FE"/>
    <w:rsid w:val="00563DBE"/>
    <w:rsid w:val="005652BF"/>
    <w:rsid w:val="00565BD9"/>
    <w:rsid w:val="005660C7"/>
    <w:rsid w:val="00566428"/>
    <w:rsid w:val="0056660C"/>
    <w:rsid w:val="00570D37"/>
    <w:rsid w:val="00573DBC"/>
    <w:rsid w:val="005744C1"/>
    <w:rsid w:val="0057717D"/>
    <w:rsid w:val="005872FA"/>
    <w:rsid w:val="005913CF"/>
    <w:rsid w:val="005917D6"/>
    <w:rsid w:val="00593EE5"/>
    <w:rsid w:val="005941C6"/>
    <w:rsid w:val="0059598F"/>
    <w:rsid w:val="00596C96"/>
    <w:rsid w:val="00597A6F"/>
    <w:rsid w:val="00597B81"/>
    <w:rsid w:val="005A349D"/>
    <w:rsid w:val="005A3D66"/>
    <w:rsid w:val="005A5C0D"/>
    <w:rsid w:val="005A7013"/>
    <w:rsid w:val="005B01A1"/>
    <w:rsid w:val="005B1272"/>
    <w:rsid w:val="005B141E"/>
    <w:rsid w:val="005B1D95"/>
    <w:rsid w:val="005B285E"/>
    <w:rsid w:val="005B2CB8"/>
    <w:rsid w:val="005B2DBF"/>
    <w:rsid w:val="005B2F91"/>
    <w:rsid w:val="005B397E"/>
    <w:rsid w:val="005B49F8"/>
    <w:rsid w:val="005B4A99"/>
    <w:rsid w:val="005B4B18"/>
    <w:rsid w:val="005B70C8"/>
    <w:rsid w:val="005C0D99"/>
    <w:rsid w:val="005C110F"/>
    <w:rsid w:val="005C3423"/>
    <w:rsid w:val="005C369D"/>
    <w:rsid w:val="005C6B6E"/>
    <w:rsid w:val="005C740A"/>
    <w:rsid w:val="005D3E6E"/>
    <w:rsid w:val="005D68D1"/>
    <w:rsid w:val="005D7AAE"/>
    <w:rsid w:val="005E0773"/>
    <w:rsid w:val="005E1D63"/>
    <w:rsid w:val="005E2365"/>
    <w:rsid w:val="005E39DF"/>
    <w:rsid w:val="005E598B"/>
    <w:rsid w:val="005E5F0A"/>
    <w:rsid w:val="005E71A0"/>
    <w:rsid w:val="005F56F1"/>
    <w:rsid w:val="00600071"/>
    <w:rsid w:val="0061059A"/>
    <w:rsid w:val="0061369B"/>
    <w:rsid w:val="00613DA0"/>
    <w:rsid w:val="00621B2F"/>
    <w:rsid w:val="0062288E"/>
    <w:rsid w:val="00633244"/>
    <w:rsid w:val="0063465C"/>
    <w:rsid w:val="0064068B"/>
    <w:rsid w:val="00645A82"/>
    <w:rsid w:val="00652552"/>
    <w:rsid w:val="006545EC"/>
    <w:rsid w:val="00656FD2"/>
    <w:rsid w:val="00660249"/>
    <w:rsid w:val="00660476"/>
    <w:rsid w:val="00660DF1"/>
    <w:rsid w:val="00661B95"/>
    <w:rsid w:val="006639AD"/>
    <w:rsid w:val="00663E5F"/>
    <w:rsid w:val="00666450"/>
    <w:rsid w:val="006700CD"/>
    <w:rsid w:val="006705AF"/>
    <w:rsid w:val="00670CF5"/>
    <w:rsid w:val="00670F6A"/>
    <w:rsid w:val="006722AA"/>
    <w:rsid w:val="006729BD"/>
    <w:rsid w:val="00672B34"/>
    <w:rsid w:val="0067436D"/>
    <w:rsid w:val="0067493D"/>
    <w:rsid w:val="00675C17"/>
    <w:rsid w:val="006810F5"/>
    <w:rsid w:val="00681D1A"/>
    <w:rsid w:val="00683619"/>
    <w:rsid w:val="00685B8D"/>
    <w:rsid w:val="00690D26"/>
    <w:rsid w:val="00694E06"/>
    <w:rsid w:val="006953EA"/>
    <w:rsid w:val="0069598D"/>
    <w:rsid w:val="00695BCE"/>
    <w:rsid w:val="006A0254"/>
    <w:rsid w:val="006A1094"/>
    <w:rsid w:val="006A4D5D"/>
    <w:rsid w:val="006A54BA"/>
    <w:rsid w:val="006A65EF"/>
    <w:rsid w:val="006A7BD1"/>
    <w:rsid w:val="006A7EF2"/>
    <w:rsid w:val="006B00D1"/>
    <w:rsid w:val="006B1B11"/>
    <w:rsid w:val="006B2578"/>
    <w:rsid w:val="006B37E9"/>
    <w:rsid w:val="006B47DC"/>
    <w:rsid w:val="006B643E"/>
    <w:rsid w:val="006C2CB0"/>
    <w:rsid w:val="006C4D01"/>
    <w:rsid w:val="006C4FDB"/>
    <w:rsid w:val="006C7AF7"/>
    <w:rsid w:val="006C7EEB"/>
    <w:rsid w:val="006D1031"/>
    <w:rsid w:val="006D16CC"/>
    <w:rsid w:val="006D4DE7"/>
    <w:rsid w:val="006E2E4B"/>
    <w:rsid w:val="006E4CD8"/>
    <w:rsid w:val="006E69D5"/>
    <w:rsid w:val="006F663A"/>
    <w:rsid w:val="006F74B4"/>
    <w:rsid w:val="00701634"/>
    <w:rsid w:val="00703A39"/>
    <w:rsid w:val="0070445F"/>
    <w:rsid w:val="00704ACE"/>
    <w:rsid w:val="007127C3"/>
    <w:rsid w:val="00712817"/>
    <w:rsid w:val="00713121"/>
    <w:rsid w:val="00715712"/>
    <w:rsid w:val="0072176B"/>
    <w:rsid w:val="0072259B"/>
    <w:rsid w:val="0072276E"/>
    <w:rsid w:val="00724CFB"/>
    <w:rsid w:val="00730B79"/>
    <w:rsid w:val="00735E63"/>
    <w:rsid w:val="00736268"/>
    <w:rsid w:val="00737821"/>
    <w:rsid w:val="00737D52"/>
    <w:rsid w:val="00745518"/>
    <w:rsid w:val="00750C70"/>
    <w:rsid w:val="00752ACA"/>
    <w:rsid w:val="00757577"/>
    <w:rsid w:val="00757FD9"/>
    <w:rsid w:val="00763809"/>
    <w:rsid w:val="0076460E"/>
    <w:rsid w:val="00765714"/>
    <w:rsid w:val="0076588B"/>
    <w:rsid w:val="00766B23"/>
    <w:rsid w:val="007709B9"/>
    <w:rsid w:val="0077559E"/>
    <w:rsid w:val="00776F24"/>
    <w:rsid w:val="007770CE"/>
    <w:rsid w:val="0078062D"/>
    <w:rsid w:val="00780AAA"/>
    <w:rsid w:val="00781F24"/>
    <w:rsid w:val="007832A4"/>
    <w:rsid w:val="00783A59"/>
    <w:rsid w:val="00783B7B"/>
    <w:rsid w:val="0078480C"/>
    <w:rsid w:val="00784FC7"/>
    <w:rsid w:val="00787963"/>
    <w:rsid w:val="00787AB0"/>
    <w:rsid w:val="007A15A8"/>
    <w:rsid w:val="007A3103"/>
    <w:rsid w:val="007A3F99"/>
    <w:rsid w:val="007A5D82"/>
    <w:rsid w:val="007A7746"/>
    <w:rsid w:val="007B1B26"/>
    <w:rsid w:val="007B1DB3"/>
    <w:rsid w:val="007B619A"/>
    <w:rsid w:val="007B63A1"/>
    <w:rsid w:val="007C1FCC"/>
    <w:rsid w:val="007C6C05"/>
    <w:rsid w:val="007C756E"/>
    <w:rsid w:val="007D2767"/>
    <w:rsid w:val="007D3039"/>
    <w:rsid w:val="007D5E05"/>
    <w:rsid w:val="007D6F85"/>
    <w:rsid w:val="007E31E5"/>
    <w:rsid w:val="007E3F1E"/>
    <w:rsid w:val="007E4DC7"/>
    <w:rsid w:val="007E5D7F"/>
    <w:rsid w:val="007F113A"/>
    <w:rsid w:val="007F1D3C"/>
    <w:rsid w:val="007F36F3"/>
    <w:rsid w:val="007F49FF"/>
    <w:rsid w:val="007F502E"/>
    <w:rsid w:val="007F64E2"/>
    <w:rsid w:val="007F67C2"/>
    <w:rsid w:val="007F6C2E"/>
    <w:rsid w:val="00801799"/>
    <w:rsid w:val="008059D3"/>
    <w:rsid w:val="008116D5"/>
    <w:rsid w:val="00813016"/>
    <w:rsid w:val="00813A53"/>
    <w:rsid w:val="00821C7F"/>
    <w:rsid w:val="008245B4"/>
    <w:rsid w:val="008253D5"/>
    <w:rsid w:val="00825BE0"/>
    <w:rsid w:val="008271C6"/>
    <w:rsid w:val="008332F5"/>
    <w:rsid w:val="00833E0C"/>
    <w:rsid w:val="00834E02"/>
    <w:rsid w:val="00836B1D"/>
    <w:rsid w:val="00843982"/>
    <w:rsid w:val="0084445B"/>
    <w:rsid w:val="00846EEF"/>
    <w:rsid w:val="0084703F"/>
    <w:rsid w:val="00850E83"/>
    <w:rsid w:val="00853751"/>
    <w:rsid w:val="00854D62"/>
    <w:rsid w:val="0085567F"/>
    <w:rsid w:val="0085593D"/>
    <w:rsid w:val="0086048B"/>
    <w:rsid w:val="00862960"/>
    <w:rsid w:val="00863220"/>
    <w:rsid w:val="0086369E"/>
    <w:rsid w:val="00864802"/>
    <w:rsid w:val="008673C0"/>
    <w:rsid w:val="008674AA"/>
    <w:rsid w:val="0087392E"/>
    <w:rsid w:val="00873C62"/>
    <w:rsid w:val="00873D57"/>
    <w:rsid w:val="00880046"/>
    <w:rsid w:val="00882FBD"/>
    <w:rsid w:val="00886CC8"/>
    <w:rsid w:val="0088707F"/>
    <w:rsid w:val="008922A4"/>
    <w:rsid w:val="00892C69"/>
    <w:rsid w:val="00893351"/>
    <w:rsid w:val="00894804"/>
    <w:rsid w:val="00897F73"/>
    <w:rsid w:val="008A27C7"/>
    <w:rsid w:val="008A3EDF"/>
    <w:rsid w:val="008A4752"/>
    <w:rsid w:val="008A4A51"/>
    <w:rsid w:val="008A6A9F"/>
    <w:rsid w:val="008A77B3"/>
    <w:rsid w:val="008A7BBA"/>
    <w:rsid w:val="008A7BF8"/>
    <w:rsid w:val="008B2C74"/>
    <w:rsid w:val="008B4E73"/>
    <w:rsid w:val="008B76C5"/>
    <w:rsid w:val="008C00D0"/>
    <w:rsid w:val="008C0184"/>
    <w:rsid w:val="008C2541"/>
    <w:rsid w:val="008C44D9"/>
    <w:rsid w:val="008C5EB6"/>
    <w:rsid w:val="008C68F8"/>
    <w:rsid w:val="008C6ABF"/>
    <w:rsid w:val="008D4103"/>
    <w:rsid w:val="008D603F"/>
    <w:rsid w:val="008E0DAD"/>
    <w:rsid w:val="008E15E8"/>
    <w:rsid w:val="008E3C60"/>
    <w:rsid w:val="008E4CE6"/>
    <w:rsid w:val="008E4D2E"/>
    <w:rsid w:val="008F1439"/>
    <w:rsid w:val="008F1F7B"/>
    <w:rsid w:val="008F38F6"/>
    <w:rsid w:val="008F4583"/>
    <w:rsid w:val="008F5D93"/>
    <w:rsid w:val="00900D12"/>
    <w:rsid w:val="009012A2"/>
    <w:rsid w:val="009054E4"/>
    <w:rsid w:val="0091047E"/>
    <w:rsid w:val="00914744"/>
    <w:rsid w:val="00916595"/>
    <w:rsid w:val="009203F4"/>
    <w:rsid w:val="00920A27"/>
    <w:rsid w:val="00924218"/>
    <w:rsid w:val="009243A8"/>
    <w:rsid w:val="00927F3E"/>
    <w:rsid w:val="00930469"/>
    <w:rsid w:val="00940CCC"/>
    <w:rsid w:val="00945953"/>
    <w:rsid w:val="00946E50"/>
    <w:rsid w:val="0094716C"/>
    <w:rsid w:val="00950817"/>
    <w:rsid w:val="00950C8A"/>
    <w:rsid w:val="00951107"/>
    <w:rsid w:val="009515BB"/>
    <w:rsid w:val="00953470"/>
    <w:rsid w:val="00953B47"/>
    <w:rsid w:val="00953C7B"/>
    <w:rsid w:val="0095469C"/>
    <w:rsid w:val="00954A96"/>
    <w:rsid w:val="00956E3D"/>
    <w:rsid w:val="009622A6"/>
    <w:rsid w:val="00963011"/>
    <w:rsid w:val="00963585"/>
    <w:rsid w:val="00963674"/>
    <w:rsid w:val="00965957"/>
    <w:rsid w:val="00966071"/>
    <w:rsid w:val="0096633C"/>
    <w:rsid w:val="00967DC4"/>
    <w:rsid w:val="009700C5"/>
    <w:rsid w:val="00973986"/>
    <w:rsid w:val="00974157"/>
    <w:rsid w:val="00974B23"/>
    <w:rsid w:val="0097593F"/>
    <w:rsid w:val="0097677D"/>
    <w:rsid w:val="009775CA"/>
    <w:rsid w:val="00981DD7"/>
    <w:rsid w:val="00981F1B"/>
    <w:rsid w:val="00982E23"/>
    <w:rsid w:val="00984C8A"/>
    <w:rsid w:val="00990BC5"/>
    <w:rsid w:val="00991644"/>
    <w:rsid w:val="00993C01"/>
    <w:rsid w:val="0099661B"/>
    <w:rsid w:val="009A0689"/>
    <w:rsid w:val="009A2740"/>
    <w:rsid w:val="009A41FB"/>
    <w:rsid w:val="009A4316"/>
    <w:rsid w:val="009A6AC5"/>
    <w:rsid w:val="009A7B7D"/>
    <w:rsid w:val="009B1798"/>
    <w:rsid w:val="009B3D75"/>
    <w:rsid w:val="009C345E"/>
    <w:rsid w:val="009C3E39"/>
    <w:rsid w:val="009C43BD"/>
    <w:rsid w:val="009C4BEB"/>
    <w:rsid w:val="009C5D26"/>
    <w:rsid w:val="009C65C2"/>
    <w:rsid w:val="009C6ECB"/>
    <w:rsid w:val="009D1BC6"/>
    <w:rsid w:val="009D23FE"/>
    <w:rsid w:val="009D5097"/>
    <w:rsid w:val="009D671F"/>
    <w:rsid w:val="009D720D"/>
    <w:rsid w:val="009E5E45"/>
    <w:rsid w:val="009E63FF"/>
    <w:rsid w:val="009F038F"/>
    <w:rsid w:val="009F0F8A"/>
    <w:rsid w:val="009F3A15"/>
    <w:rsid w:val="009F4F35"/>
    <w:rsid w:val="009F5C65"/>
    <w:rsid w:val="009F63F4"/>
    <w:rsid w:val="009F6ADA"/>
    <w:rsid w:val="009F7781"/>
    <w:rsid w:val="00A04D23"/>
    <w:rsid w:val="00A124D5"/>
    <w:rsid w:val="00A12B3C"/>
    <w:rsid w:val="00A13AE4"/>
    <w:rsid w:val="00A152A7"/>
    <w:rsid w:val="00A15543"/>
    <w:rsid w:val="00A16A1C"/>
    <w:rsid w:val="00A20F66"/>
    <w:rsid w:val="00A216E9"/>
    <w:rsid w:val="00A216F7"/>
    <w:rsid w:val="00A21C73"/>
    <w:rsid w:val="00A21E8D"/>
    <w:rsid w:val="00A2684C"/>
    <w:rsid w:val="00A36FA4"/>
    <w:rsid w:val="00A374D3"/>
    <w:rsid w:val="00A4009F"/>
    <w:rsid w:val="00A43493"/>
    <w:rsid w:val="00A469E2"/>
    <w:rsid w:val="00A50793"/>
    <w:rsid w:val="00A51202"/>
    <w:rsid w:val="00A526F8"/>
    <w:rsid w:val="00A5693F"/>
    <w:rsid w:val="00A60B20"/>
    <w:rsid w:val="00A6379C"/>
    <w:rsid w:val="00A6532D"/>
    <w:rsid w:val="00A67BFB"/>
    <w:rsid w:val="00A72210"/>
    <w:rsid w:val="00A76A63"/>
    <w:rsid w:val="00A771EF"/>
    <w:rsid w:val="00A80269"/>
    <w:rsid w:val="00A827E0"/>
    <w:rsid w:val="00A8285D"/>
    <w:rsid w:val="00A859BB"/>
    <w:rsid w:val="00A9143B"/>
    <w:rsid w:val="00AA4376"/>
    <w:rsid w:val="00AA4398"/>
    <w:rsid w:val="00AA4A09"/>
    <w:rsid w:val="00AB27EA"/>
    <w:rsid w:val="00AB7800"/>
    <w:rsid w:val="00AB798F"/>
    <w:rsid w:val="00AC02DE"/>
    <w:rsid w:val="00AC28D9"/>
    <w:rsid w:val="00AC705A"/>
    <w:rsid w:val="00AC722E"/>
    <w:rsid w:val="00AD1AB8"/>
    <w:rsid w:val="00AD2754"/>
    <w:rsid w:val="00AD2894"/>
    <w:rsid w:val="00AD52DA"/>
    <w:rsid w:val="00AD6BCA"/>
    <w:rsid w:val="00AE1EFA"/>
    <w:rsid w:val="00AE35A3"/>
    <w:rsid w:val="00AE395F"/>
    <w:rsid w:val="00AE46BC"/>
    <w:rsid w:val="00AE6589"/>
    <w:rsid w:val="00AE70E0"/>
    <w:rsid w:val="00AF16F0"/>
    <w:rsid w:val="00AF4933"/>
    <w:rsid w:val="00AF62C8"/>
    <w:rsid w:val="00AF6E4B"/>
    <w:rsid w:val="00AF731F"/>
    <w:rsid w:val="00AF796B"/>
    <w:rsid w:val="00B02E6E"/>
    <w:rsid w:val="00B03936"/>
    <w:rsid w:val="00B03FDA"/>
    <w:rsid w:val="00B04AC6"/>
    <w:rsid w:val="00B070D8"/>
    <w:rsid w:val="00B077FF"/>
    <w:rsid w:val="00B11AAF"/>
    <w:rsid w:val="00B11E9F"/>
    <w:rsid w:val="00B124A9"/>
    <w:rsid w:val="00B13C40"/>
    <w:rsid w:val="00B146B1"/>
    <w:rsid w:val="00B16F30"/>
    <w:rsid w:val="00B20D6D"/>
    <w:rsid w:val="00B2623D"/>
    <w:rsid w:val="00B27B48"/>
    <w:rsid w:val="00B30210"/>
    <w:rsid w:val="00B30805"/>
    <w:rsid w:val="00B30A7F"/>
    <w:rsid w:val="00B31E14"/>
    <w:rsid w:val="00B33C22"/>
    <w:rsid w:val="00B34935"/>
    <w:rsid w:val="00B35B5D"/>
    <w:rsid w:val="00B41CD6"/>
    <w:rsid w:val="00B46B6F"/>
    <w:rsid w:val="00B507E5"/>
    <w:rsid w:val="00B533AA"/>
    <w:rsid w:val="00B555CD"/>
    <w:rsid w:val="00B55D9C"/>
    <w:rsid w:val="00B61E08"/>
    <w:rsid w:val="00B6536E"/>
    <w:rsid w:val="00B66B3E"/>
    <w:rsid w:val="00B7108D"/>
    <w:rsid w:val="00B71396"/>
    <w:rsid w:val="00B735E2"/>
    <w:rsid w:val="00B753E7"/>
    <w:rsid w:val="00B75582"/>
    <w:rsid w:val="00B77355"/>
    <w:rsid w:val="00B77A63"/>
    <w:rsid w:val="00B80102"/>
    <w:rsid w:val="00B94604"/>
    <w:rsid w:val="00BA0636"/>
    <w:rsid w:val="00BA19C6"/>
    <w:rsid w:val="00BA2979"/>
    <w:rsid w:val="00BA2C1E"/>
    <w:rsid w:val="00BA7AE0"/>
    <w:rsid w:val="00BB0401"/>
    <w:rsid w:val="00BB07FF"/>
    <w:rsid w:val="00BB3698"/>
    <w:rsid w:val="00BB6390"/>
    <w:rsid w:val="00BC1705"/>
    <w:rsid w:val="00BD268F"/>
    <w:rsid w:val="00BD4A4B"/>
    <w:rsid w:val="00BD7532"/>
    <w:rsid w:val="00BD7E04"/>
    <w:rsid w:val="00BD7E42"/>
    <w:rsid w:val="00BE16E6"/>
    <w:rsid w:val="00BE258B"/>
    <w:rsid w:val="00BE3E26"/>
    <w:rsid w:val="00BE63D7"/>
    <w:rsid w:val="00BF3D4B"/>
    <w:rsid w:val="00BF469A"/>
    <w:rsid w:val="00BF7594"/>
    <w:rsid w:val="00C11AA4"/>
    <w:rsid w:val="00C14B18"/>
    <w:rsid w:val="00C15BDE"/>
    <w:rsid w:val="00C20E53"/>
    <w:rsid w:val="00C24440"/>
    <w:rsid w:val="00C24B00"/>
    <w:rsid w:val="00C25CFE"/>
    <w:rsid w:val="00C27005"/>
    <w:rsid w:val="00C33F74"/>
    <w:rsid w:val="00C35B38"/>
    <w:rsid w:val="00C404F4"/>
    <w:rsid w:val="00C41131"/>
    <w:rsid w:val="00C4531F"/>
    <w:rsid w:val="00C459F2"/>
    <w:rsid w:val="00C461AB"/>
    <w:rsid w:val="00C46A28"/>
    <w:rsid w:val="00C5365A"/>
    <w:rsid w:val="00C540FB"/>
    <w:rsid w:val="00C542D1"/>
    <w:rsid w:val="00C563B6"/>
    <w:rsid w:val="00C65EE2"/>
    <w:rsid w:val="00C70B6F"/>
    <w:rsid w:val="00C71D2B"/>
    <w:rsid w:val="00C71DA1"/>
    <w:rsid w:val="00C721F4"/>
    <w:rsid w:val="00C725A5"/>
    <w:rsid w:val="00C7371E"/>
    <w:rsid w:val="00C82E03"/>
    <w:rsid w:val="00C82F7E"/>
    <w:rsid w:val="00C84354"/>
    <w:rsid w:val="00C865F1"/>
    <w:rsid w:val="00CA42C3"/>
    <w:rsid w:val="00CA43F1"/>
    <w:rsid w:val="00CA4EA7"/>
    <w:rsid w:val="00CA5DB4"/>
    <w:rsid w:val="00CB12BA"/>
    <w:rsid w:val="00CB139C"/>
    <w:rsid w:val="00CB19DA"/>
    <w:rsid w:val="00CB2DF9"/>
    <w:rsid w:val="00CB73EE"/>
    <w:rsid w:val="00CB7CC5"/>
    <w:rsid w:val="00CC0122"/>
    <w:rsid w:val="00CC1527"/>
    <w:rsid w:val="00CC3FC8"/>
    <w:rsid w:val="00CC45B2"/>
    <w:rsid w:val="00CC5B7B"/>
    <w:rsid w:val="00CC73AC"/>
    <w:rsid w:val="00CC7F26"/>
    <w:rsid w:val="00CD1B0A"/>
    <w:rsid w:val="00CD61A3"/>
    <w:rsid w:val="00CD74EF"/>
    <w:rsid w:val="00CE5D50"/>
    <w:rsid w:val="00CE6258"/>
    <w:rsid w:val="00CE6B8A"/>
    <w:rsid w:val="00CF1378"/>
    <w:rsid w:val="00CF1E80"/>
    <w:rsid w:val="00CF2CC2"/>
    <w:rsid w:val="00CF2EE4"/>
    <w:rsid w:val="00CF4B7E"/>
    <w:rsid w:val="00CF690C"/>
    <w:rsid w:val="00D02DD4"/>
    <w:rsid w:val="00D033F1"/>
    <w:rsid w:val="00D044C7"/>
    <w:rsid w:val="00D060FB"/>
    <w:rsid w:val="00D122E4"/>
    <w:rsid w:val="00D16286"/>
    <w:rsid w:val="00D16E59"/>
    <w:rsid w:val="00D20EFD"/>
    <w:rsid w:val="00D26B3A"/>
    <w:rsid w:val="00D303EA"/>
    <w:rsid w:val="00D32657"/>
    <w:rsid w:val="00D37FBE"/>
    <w:rsid w:val="00D403A3"/>
    <w:rsid w:val="00D42A8A"/>
    <w:rsid w:val="00D42C8E"/>
    <w:rsid w:val="00D50958"/>
    <w:rsid w:val="00D50C3C"/>
    <w:rsid w:val="00D515AE"/>
    <w:rsid w:val="00D6001C"/>
    <w:rsid w:val="00D60074"/>
    <w:rsid w:val="00D6019D"/>
    <w:rsid w:val="00D61E46"/>
    <w:rsid w:val="00D639FD"/>
    <w:rsid w:val="00D63B03"/>
    <w:rsid w:val="00D6523E"/>
    <w:rsid w:val="00D67BC7"/>
    <w:rsid w:val="00D70AA4"/>
    <w:rsid w:val="00D70BF2"/>
    <w:rsid w:val="00D7268D"/>
    <w:rsid w:val="00D7276D"/>
    <w:rsid w:val="00D72F34"/>
    <w:rsid w:val="00D74D0C"/>
    <w:rsid w:val="00D77A15"/>
    <w:rsid w:val="00D80A4E"/>
    <w:rsid w:val="00D85D25"/>
    <w:rsid w:val="00D906EB"/>
    <w:rsid w:val="00D90BFE"/>
    <w:rsid w:val="00D9302C"/>
    <w:rsid w:val="00D95DDD"/>
    <w:rsid w:val="00D97327"/>
    <w:rsid w:val="00D97516"/>
    <w:rsid w:val="00D979F9"/>
    <w:rsid w:val="00DA0DDB"/>
    <w:rsid w:val="00DA1038"/>
    <w:rsid w:val="00DA3D93"/>
    <w:rsid w:val="00DA4974"/>
    <w:rsid w:val="00DA583E"/>
    <w:rsid w:val="00DA6EB3"/>
    <w:rsid w:val="00DB0869"/>
    <w:rsid w:val="00DB1A13"/>
    <w:rsid w:val="00DB1C6B"/>
    <w:rsid w:val="00DB4E58"/>
    <w:rsid w:val="00DC10A3"/>
    <w:rsid w:val="00DC1C4C"/>
    <w:rsid w:val="00DC1F3C"/>
    <w:rsid w:val="00DC379D"/>
    <w:rsid w:val="00DC41B7"/>
    <w:rsid w:val="00DD45CA"/>
    <w:rsid w:val="00DD5040"/>
    <w:rsid w:val="00DD70B8"/>
    <w:rsid w:val="00DD7993"/>
    <w:rsid w:val="00DD7998"/>
    <w:rsid w:val="00DE23D9"/>
    <w:rsid w:val="00DE6F4A"/>
    <w:rsid w:val="00DF0190"/>
    <w:rsid w:val="00DF34AB"/>
    <w:rsid w:val="00DF3A41"/>
    <w:rsid w:val="00DF6AB8"/>
    <w:rsid w:val="00DF71E6"/>
    <w:rsid w:val="00DF7954"/>
    <w:rsid w:val="00E01294"/>
    <w:rsid w:val="00E037CF"/>
    <w:rsid w:val="00E051D8"/>
    <w:rsid w:val="00E06056"/>
    <w:rsid w:val="00E22038"/>
    <w:rsid w:val="00E23D7A"/>
    <w:rsid w:val="00E27D2D"/>
    <w:rsid w:val="00E30953"/>
    <w:rsid w:val="00E30963"/>
    <w:rsid w:val="00E32A55"/>
    <w:rsid w:val="00E32C42"/>
    <w:rsid w:val="00E3397A"/>
    <w:rsid w:val="00E37845"/>
    <w:rsid w:val="00E40181"/>
    <w:rsid w:val="00E404AD"/>
    <w:rsid w:val="00E41999"/>
    <w:rsid w:val="00E44F51"/>
    <w:rsid w:val="00E45541"/>
    <w:rsid w:val="00E46404"/>
    <w:rsid w:val="00E46DE9"/>
    <w:rsid w:val="00E47299"/>
    <w:rsid w:val="00E50976"/>
    <w:rsid w:val="00E563DA"/>
    <w:rsid w:val="00E56D89"/>
    <w:rsid w:val="00E56F86"/>
    <w:rsid w:val="00E6081D"/>
    <w:rsid w:val="00E60857"/>
    <w:rsid w:val="00E62009"/>
    <w:rsid w:val="00E65E1D"/>
    <w:rsid w:val="00E7435F"/>
    <w:rsid w:val="00E74CD0"/>
    <w:rsid w:val="00E74E33"/>
    <w:rsid w:val="00E76A93"/>
    <w:rsid w:val="00E814AE"/>
    <w:rsid w:val="00E84BBF"/>
    <w:rsid w:val="00E87ED2"/>
    <w:rsid w:val="00E90FF0"/>
    <w:rsid w:val="00E9144A"/>
    <w:rsid w:val="00E91C44"/>
    <w:rsid w:val="00E91E60"/>
    <w:rsid w:val="00EA0BD4"/>
    <w:rsid w:val="00EA0DB4"/>
    <w:rsid w:val="00EA4F19"/>
    <w:rsid w:val="00EA6D2D"/>
    <w:rsid w:val="00EB1578"/>
    <w:rsid w:val="00EB1B84"/>
    <w:rsid w:val="00EB3616"/>
    <w:rsid w:val="00EB6606"/>
    <w:rsid w:val="00EB7E0B"/>
    <w:rsid w:val="00EC259B"/>
    <w:rsid w:val="00EC2A6A"/>
    <w:rsid w:val="00EC2B39"/>
    <w:rsid w:val="00EC5EDB"/>
    <w:rsid w:val="00EC761F"/>
    <w:rsid w:val="00ED1BA5"/>
    <w:rsid w:val="00ED37D0"/>
    <w:rsid w:val="00ED4ED7"/>
    <w:rsid w:val="00ED7831"/>
    <w:rsid w:val="00EE1232"/>
    <w:rsid w:val="00EE2BD1"/>
    <w:rsid w:val="00EE31FD"/>
    <w:rsid w:val="00EE723E"/>
    <w:rsid w:val="00EF1551"/>
    <w:rsid w:val="00EF1A74"/>
    <w:rsid w:val="00EF3691"/>
    <w:rsid w:val="00F0508E"/>
    <w:rsid w:val="00F0583C"/>
    <w:rsid w:val="00F079D6"/>
    <w:rsid w:val="00F07D90"/>
    <w:rsid w:val="00F07EDA"/>
    <w:rsid w:val="00F10323"/>
    <w:rsid w:val="00F1329A"/>
    <w:rsid w:val="00F14655"/>
    <w:rsid w:val="00F14C80"/>
    <w:rsid w:val="00F17ECB"/>
    <w:rsid w:val="00F2090D"/>
    <w:rsid w:val="00F20A73"/>
    <w:rsid w:val="00F22795"/>
    <w:rsid w:val="00F24DAA"/>
    <w:rsid w:val="00F25AC4"/>
    <w:rsid w:val="00F25CCC"/>
    <w:rsid w:val="00F31B57"/>
    <w:rsid w:val="00F31D62"/>
    <w:rsid w:val="00F33342"/>
    <w:rsid w:val="00F33504"/>
    <w:rsid w:val="00F35131"/>
    <w:rsid w:val="00F36CC0"/>
    <w:rsid w:val="00F37F14"/>
    <w:rsid w:val="00F409E6"/>
    <w:rsid w:val="00F40B90"/>
    <w:rsid w:val="00F47A29"/>
    <w:rsid w:val="00F5188D"/>
    <w:rsid w:val="00F535A2"/>
    <w:rsid w:val="00F54113"/>
    <w:rsid w:val="00F61611"/>
    <w:rsid w:val="00F616C4"/>
    <w:rsid w:val="00F62D0E"/>
    <w:rsid w:val="00F643A8"/>
    <w:rsid w:val="00F6716D"/>
    <w:rsid w:val="00F70F63"/>
    <w:rsid w:val="00F731DC"/>
    <w:rsid w:val="00F77748"/>
    <w:rsid w:val="00F801D2"/>
    <w:rsid w:val="00F84E1C"/>
    <w:rsid w:val="00F8597D"/>
    <w:rsid w:val="00F85C29"/>
    <w:rsid w:val="00F86870"/>
    <w:rsid w:val="00F90594"/>
    <w:rsid w:val="00F912F3"/>
    <w:rsid w:val="00F945A2"/>
    <w:rsid w:val="00FA03CA"/>
    <w:rsid w:val="00FA18D2"/>
    <w:rsid w:val="00FA4072"/>
    <w:rsid w:val="00FA69A8"/>
    <w:rsid w:val="00FB0198"/>
    <w:rsid w:val="00FB10A3"/>
    <w:rsid w:val="00FB3008"/>
    <w:rsid w:val="00FB62C3"/>
    <w:rsid w:val="00FB7A14"/>
    <w:rsid w:val="00FC26A0"/>
    <w:rsid w:val="00FC348F"/>
    <w:rsid w:val="00FC4597"/>
    <w:rsid w:val="00FC54A1"/>
    <w:rsid w:val="00FC5683"/>
    <w:rsid w:val="00FC7261"/>
    <w:rsid w:val="00FC7D0E"/>
    <w:rsid w:val="00FD0BBA"/>
    <w:rsid w:val="00FD0D66"/>
    <w:rsid w:val="00FE019F"/>
    <w:rsid w:val="00FE1552"/>
    <w:rsid w:val="00FE219E"/>
    <w:rsid w:val="00FE4A2B"/>
    <w:rsid w:val="00FE60B6"/>
    <w:rsid w:val="00FF01B8"/>
    <w:rsid w:val="00FF109B"/>
    <w:rsid w:val="00FF1861"/>
    <w:rsid w:val="00FF24B1"/>
    <w:rsid w:val="00FF6728"/>
    <w:rsid w:val="01481886"/>
    <w:rsid w:val="020D482A"/>
    <w:rsid w:val="026425C5"/>
    <w:rsid w:val="02CC5073"/>
    <w:rsid w:val="02E22BD7"/>
    <w:rsid w:val="034B391B"/>
    <w:rsid w:val="03D1582D"/>
    <w:rsid w:val="03D45ECC"/>
    <w:rsid w:val="048022E0"/>
    <w:rsid w:val="04F15A05"/>
    <w:rsid w:val="05AE64B1"/>
    <w:rsid w:val="06135A0D"/>
    <w:rsid w:val="063E28A7"/>
    <w:rsid w:val="064B4C75"/>
    <w:rsid w:val="06CF4966"/>
    <w:rsid w:val="06D6732A"/>
    <w:rsid w:val="07772C95"/>
    <w:rsid w:val="07F37362"/>
    <w:rsid w:val="0829445D"/>
    <w:rsid w:val="08B631B5"/>
    <w:rsid w:val="08E36F09"/>
    <w:rsid w:val="0916637D"/>
    <w:rsid w:val="0A4879E6"/>
    <w:rsid w:val="0B4A0970"/>
    <w:rsid w:val="0B7B7201"/>
    <w:rsid w:val="0D8B1F3C"/>
    <w:rsid w:val="0DE466C3"/>
    <w:rsid w:val="0DFD753C"/>
    <w:rsid w:val="0E842391"/>
    <w:rsid w:val="0F016D66"/>
    <w:rsid w:val="0F2106D1"/>
    <w:rsid w:val="0FAB3B76"/>
    <w:rsid w:val="0FC457DE"/>
    <w:rsid w:val="0FFF08B1"/>
    <w:rsid w:val="10FC697F"/>
    <w:rsid w:val="11147F3B"/>
    <w:rsid w:val="11436E2B"/>
    <w:rsid w:val="116028D4"/>
    <w:rsid w:val="11CB6B1A"/>
    <w:rsid w:val="123D0439"/>
    <w:rsid w:val="127C0D66"/>
    <w:rsid w:val="12907980"/>
    <w:rsid w:val="12AE6071"/>
    <w:rsid w:val="12E452C7"/>
    <w:rsid w:val="138636BB"/>
    <w:rsid w:val="13EB395D"/>
    <w:rsid w:val="14B2070A"/>
    <w:rsid w:val="14DB425E"/>
    <w:rsid w:val="15DF4D3B"/>
    <w:rsid w:val="162C2679"/>
    <w:rsid w:val="166A2F27"/>
    <w:rsid w:val="16870E31"/>
    <w:rsid w:val="174D7C9A"/>
    <w:rsid w:val="17F009ED"/>
    <w:rsid w:val="18D8665C"/>
    <w:rsid w:val="19716E7F"/>
    <w:rsid w:val="1A04176D"/>
    <w:rsid w:val="1A1B1CA9"/>
    <w:rsid w:val="1B671643"/>
    <w:rsid w:val="1C647323"/>
    <w:rsid w:val="1C743C6C"/>
    <w:rsid w:val="1CDD57BD"/>
    <w:rsid w:val="1D250ED0"/>
    <w:rsid w:val="1D323AFF"/>
    <w:rsid w:val="1D3324EB"/>
    <w:rsid w:val="1DBD350C"/>
    <w:rsid w:val="1EC17D14"/>
    <w:rsid w:val="1EC607DB"/>
    <w:rsid w:val="1F8D1782"/>
    <w:rsid w:val="1FB30FA3"/>
    <w:rsid w:val="20103E62"/>
    <w:rsid w:val="20284E2F"/>
    <w:rsid w:val="20465A21"/>
    <w:rsid w:val="20DF7ABB"/>
    <w:rsid w:val="2164101D"/>
    <w:rsid w:val="220C0142"/>
    <w:rsid w:val="224E5104"/>
    <w:rsid w:val="22AD2213"/>
    <w:rsid w:val="22B566C8"/>
    <w:rsid w:val="244E4691"/>
    <w:rsid w:val="24B83045"/>
    <w:rsid w:val="24CB0D44"/>
    <w:rsid w:val="25482267"/>
    <w:rsid w:val="254863DB"/>
    <w:rsid w:val="25687804"/>
    <w:rsid w:val="25804FF5"/>
    <w:rsid w:val="259940FC"/>
    <w:rsid w:val="25FE06F8"/>
    <w:rsid w:val="26005D1B"/>
    <w:rsid w:val="263D5CE5"/>
    <w:rsid w:val="267F1261"/>
    <w:rsid w:val="26D86F58"/>
    <w:rsid w:val="278D16B2"/>
    <w:rsid w:val="28E77C25"/>
    <w:rsid w:val="292D1615"/>
    <w:rsid w:val="2B445ED7"/>
    <w:rsid w:val="2C9475EF"/>
    <w:rsid w:val="2D7F4E7D"/>
    <w:rsid w:val="2E433CB4"/>
    <w:rsid w:val="2E523A33"/>
    <w:rsid w:val="30180928"/>
    <w:rsid w:val="30347263"/>
    <w:rsid w:val="30DF1D84"/>
    <w:rsid w:val="30F85314"/>
    <w:rsid w:val="31773BC3"/>
    <w:rsid w:val="31981A70"/>
    <w:rsid w:val="319F21BC"/>
    <w:rsid w:val="322D5020"/>
    <w:rsid w:val="32943CF9"/>
    <w:rsid w:val="32951DAE"/>
    <w:rsid w:val="335B5FD0"/>
    <w:rsid w:val="33E86885"/>
    <w:rsid w:val="3498261D"/>
    <w:rsid w:val="34DE238F"/>
    <w:rsid w:val="35441F84"/>
    <w:rsid w:val="360F50B8"/>
    <w:rsid w:val="3680492C"/>
    <w:rsid w:val="37614E59"/>
    <w:rsid w:val="377E2997"/>
    <w:rsid w:val="387033CF"/>
    <w:rsid w:val="39570935"/>
    <w:rsid w:val="396E1936"/>
    <w:rsid w:val="3BE2464A"/>
    <w:rsid w:val="3BFD658E"/>
    <w:rsid w:val="3C883CD2"/>
    <w:rsid w:val="3DA71F3C"/>
    <w:rsid w:val="3E8B674F"/>
    <w:rsid w:val="3F7307D8"/>
    <w:rsid w:val="3FA07C56"/>
    <w:rsid w:val="40333DCE"/>
    <w:rsid w:val="41CE06A8"/>
    <w:rsid w:val="42124A14"/>
    <w:rsid w:val="42B173BC"/>
    <w:rsid w:val="42C32570"/>
    <w:rsid w:val="4320002C"/>
    <w:rsid w:val="43B063C1"/>
    <w:rsid w:val="44BB6D92"/>
    <w:rsid w:val="46062BB3"/>
    <w:rsid w:val="46D447F1"/>
    <w:rsid w:val="473B424F"/>
    <w:rsid w:val="48A46438"/>
    <w:rsid w:val="48C130B5"/>
    <w:rsid w:val="48F55209"/>
    <w:rsid w:val="49587048"/>
    <w:rsid w:val="49A25D4F"/>
    <w:rsid w:val="49A44E2C"/>
    <w:rsid w:val="49BA7F9E"/>
    <w:rsid w:val="4A5C7284"/>
    <w:rsid w:val="4B323DE2"/>
    <w:rsid w:val="4B7E24EB"/>
    <w:rsid w:val="4D252F88"/>
    <w:rsid w:val="4E577F50"/>
    <w:rsid w:val="4F551309"/>
    <w:rsid w:val="500B79B7"/>
    <w:rsid w:val="502E4719"/>
    <w:rsid w:val="50F43183"/>
    <w:rsid w:val="51076E58"/>
    <w:rsid w:val="5119021D"/>
    <w:rsid w:val="51592974"/>
    <w:rsid w:val="523E3819"/>
    <w:rsid w:val="525E7363"/>
    <w:rsid w:val="52862773"/>
    <w:rsid w:val="52A1150F"/>
    <w:rsid w:val="52A349D4"/>
    <w:rsid w:val="52F47CD2"/>
    <w:rsid w:val="54123C54"/>
    <w:rsid w:val="54AC5857"/>
    <w:rsid w:val="54FF4624"/>
    <w:rsid w:val="553E50C9"/>
    <w:rsid w:val="56B56600"/>
    <w:rsid w:val="576B37C8"/>
    <w:rsid w:val="57961C92"/>
    <w:rsid w:val="58801D0E"/>
    <w:rsid w:val="592C79EA"/>
    <w:rsid w:val="59785D89"/>
    <w:rsid w:val="59834D22"/>
    <w:rsid w:val="59DA27AD"/>
    <w:rsid w:val="5A6F129A"/>
    <w:rsid w:val="5A932873"/>
    <w:rsid w:val="5BBB7EC5"/>
    <w:rsid w:val="5BE5676D"/>
    <w:rsid w:val="5C0D0B88"/>
    <w:rsid w:val="5CB26A78"/>
    <w:rsid w:val="5DA83048"/>
    <w:rsid w:val="5EBA575D"/>
    <w:rsid w:val="5FAE2ACE"/>
    <w:rsid w:val="5FDF1800"/>
    <w:rsid w:val="600065FA"/>
    <w:rsid w:val="60110738"/>
    <w:rsid w:val="60232D34"/>
    <w:rsid w:val="603F0CA0"/>
    <w:rsid w:val="63A018D8"/>
    <w:rsid w:val="64007DEE"/>
    <w:rsid w:val="658709F4"/>
    <w:rsid w:val="659E15B8"/>
    <w:rsid w:val="67C556DE"/>
    <w:rsid w:val="686103AF"/>
    <w:rsid w:val="687A55FE"/>
    <w:rsid w:val="68B66DF4"/>
    <w:rsid w:val="699F5264"/>
    <w:rsid w:val="69AD360D"/>
    <w:rsid w:val="6A3B3AD9"/>
    <w:rsid w:val="6AD557A7"/>
    <w:rsid w:val="6B165A2A"/>
    <w:rsid w:val="6B93224D"/>
    <w:rsid w:val="6C0B5BF8"/>
    <w:rsid w:val="6C1617DF"/>
    <w:rsid w:val="6C657939"/>
    <w:rsid w:val="6CA941C0"/>
    <w:rsid w:val="6D601CB0"/>
    <w:rsid w:val="6DB326DF"/>
    <w:rsid w:val="6DB619E9"/>
    <w:rsid w:val="6F6B68C6"/>
    <w:rsid w:val="70DC781B"/>
    <w:rsid w:val="7136212E"/>
    <w:rsid w:val="715E43AE"/>
    <w:rsid w:val="71E464D8"/>
    <w:rsid w:val="72C83760"/>
    <w:rsid w:val="72F762B5"/>
    <w:rsid w:val="73765CF3"/>
    <w:rsid w:val="73CE733E"/>
    <w:rsid w:val="73CF7DA5"/>
    <w:rsid w:val="745D6BBE"/>
    <w:rsid w:val="76763284"/>
    <w:rsid w:val="77B70816"/>
    <w:rsid w:val="78324A34"/>
    <w:rsid w:val="78D52E39"/>
    <w:rsid w:val="7BBE6AF2"/>
    <w:rsid w:val="7DC217A0"/>
    <w:rsid w:val="7E053827"/>
    <w:rsid w:val="7F3A0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21"/>
    <w:qFormat/>
    <w:uiPriority w:val="0"/>
    <w:rPr>
      <w:rFonts w:ascii="宋体" w:hAnsi="Courier New" w:eastAsiaTheme="minorEastAsia" w:cstheme="minorBidi"/>
    </w:rPr>
  </w:style>
  <w:style w:type="paragraph" w:styleId="4">
    <w:name w:val="Balloon Text"/>
    <w:basedOn w:val="1"/>
    <w:link w:val="14"/>
    <w:unhideWhenUsed/>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customStyle="1" w:styleId="12">
    <w:name w:val="页眉 Char1"/>
    <w:basedOn w:val="9"/>
    <w:link w:val="6"/>
    <w:qFormat/>
    <w:uiPriority w:val="99"/>
    <w:rPr>
      <w:rFonts w:ascii="Times New Roman" w:hAnsi="Times New Roman" w:eastAsia="宋体" w:cs="Times New Roman"/>
      <w:sz w:val="18"/>
      <w:szCs w:val="18"/>
    </w:rPr>
  </w:style>
  <w:style w:type="character" w:customStyle="1" w:styleId="13">
    <w:name w:val="页脚 Char1"/>
    <w:basedOn w:val="9"/>
    <w:link w:val="5"/>
    <w:qFormat/>
    <w:uiPriority w:val="99"/>
    <w:rPr>
      <w:rFonts w:ascii="Times New Roman" w:hAnsi="Times New Roman" w:eastAsia="宋体" w:cs="Times New Roman"/>
      <w:sz w:val="18"/>
      <w:szCs w:val="18"/>
    </w:rPr>
  </w:style>
  <w:style w:type="character" w:customStyle="1" w:styleId="14">
    <w:name w:val="批注框文本 Char1"/>
    <w:basedOn w:val="9"/>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页眉 Char"/>
    <w:qFormat/>
    <w:uiPriority w:val="99"/>
    <w:rPr>
      <w:rFonts w:ascii="Times New Roman" w:hAnsi="Times New Roman" w:eastAsia="宋体"/>
      <w:kern w:val="2"/>
      <w:sz w:val="18"/>
    </w:rPr>
  </w:style>
  <w:style w:type="character" w:customStyle="1" w:styleId="17">
    <w:name w:val="批注框文本 Char"/>
    <w:qFormat/>
    <w:uiPriority w:val="0"/>
    <w:rPr>
      <w:rFonts w:ascii="Times New Roman" w:hAnsi="Times New Roman" w:eastAsia="宋体"/>
      <w:kern w:val="2"/>
      <w:sz w:val="18"/>
      <w:szCs w:val="18"/>
    </w:rPr>
  </w:style>
  <w:style w:type="character" w:customStyle="1" w:styleId="18">
    <w:name w:val="页脚 Char"/>
    <w:qFormat/>
    <w:uiPriority w:val="99"/>
    <w:rPr>
      <w:rFonts w:ascii="Times New Roman" w:hAnsi="Times New Roman" w:eastAsia="宋体"/>
      <w:kern w:val="2"/>
      <w:sz w:val="18"/>
      <w:szCs w:val="18"/>
    </w:rPr>
  </w:style>
  <w:style w:type="paragraph" w:styleId="19">
    <w:name w:val="List Paragraph"/>
    <w:basedOn w:val="1"/>
    <w:qFormat/>
    <w:uiPriority w:val="99"/>
    <w:pPr>
      <w:ind w:firstLine="420" w:firstLineChars="200"/>
    </w:pPr>
  </w:style>
  <w:style w:type="character" w:customStyle="1" w:styleId="20">
    <w:name w:val="纯文本 Char"/>
    <w:link w:val="3"/>
    <w:qFormat/>
    <w:uiPriority w:val="0"/>
    <w:rPr>
      <w:rFonts w:ascii="宋体" w:hAnsi="Courier New"/>
      <w:kern w:val="2"/>
      <w:sz w:val="21"/>
    </w:rPr>
  </w:style>
  <w:style w:type="character" w:customStyle="1" w:styleId="21">
    <w:name w:val="纯文本 Char1"/>
    <w:basedOn w:val="9"/>
    <w:link w:val="3"/>
    <w:semiHidden/>
    <w:qFormat/>
    <w:uiPriority w:val="99"/>
    <w:rPr>
      <w:rFonts w:ascii="宋体" w:hAnsi="Courier New" w:eastAsia="宋体" w:cs="Courier New"/>
      <w:kern w:val="2"/>
      <w:sz w:val="21"/>
      <w:szCs w:val="21"/>
    </w:rPr>
  </w:style>
  <w:style w:type="character" w:customStyle="1" w:styleId="22">
    <w:name w:val="样式 仿宋_GB2312 小四 加粗 行距: 1.5 倍行距"/>
    <w:basedOn w:val="9"/>
    <w:qFormat/>
    <w:uiPriority w:val="0"/>
    <w:rPr>
      <w:rFonts w:ascii="仿宋_GB2312" w:eastAsia="仿宋_GB2312"/>
      <w:b/>
      <w:sz w:val="24"/>
    </w:rPr>
  </w:style>
  <w:style w:type="paragraph" w:styleId="23">
    <w:name w:val="No Spacing"/>
    <w:qFormat/>
    <w:uiPriority w:val="99"/>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1887</Words>
  <Characters>10756</Characters>
  <Lines>89</Lines>
  <Paragraphs>25</Paragraphs>
  <TotalTime>7</TotalTime>
  <ScaleCrop>false</ScaleCrop>
  <LinksUpToDate>false</LinksUpToDate>
  <CharactersWithSpaces>12618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2019-12-04T01:40:00Z</dcterms:created>
  <dc:creator>微软用户</dc:creator>
  <cp:lastModifiedBy>Joyce</cp:lastModifiedBy>
  <dcterms:modified xsi:type="dcterms:W3CDTF">2020-11-23T06:46:01Z</dcterms:modified>
  <cp:revision>717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