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第一次监督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南京国骄装饰工程有限公司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南京市江北新区江浦街道浦珠南路26号紫晶龙华广场02幢407室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秦国涛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15151873749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秦国涛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0614-2019-QJEO-2020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EC:监查1,E:监查1,O:监查1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jc w:val="lef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EC：建筑装饰装修工程、市政公用工程的施工（限资质范围内）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E：建筑装饰装修工程、市政公用工程的施工(限资质范围内）及其所涉及的环境管理活动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O：建筑装饰装修工程、市政公用工程的施工（限资质范围内）及其所涉及的职业健康安全管理活动</w:t>
            </w:r>
            <w:bookmarkEnd w:id="9"/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  <w:p>
            <w:pPr>
              <w:jc w:val="lef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EC：28.03.01;28.08.01;28.08.02;28.08.03;28.08.04;28.08.05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E：28.03.01;28.08.01;28.08.02;28.08.03;28.08.04;28.08.05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O：28.03.01;28.08.01;28.08.02;28.08.03;28.08.04;28.08.05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2020年11月22日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2020年11月23日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2.0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EC:28.03.01,28.08.01,28.08.02,28.08.03,28.08.04,28.08.05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E:28.03.01,28.08.01,28.08.02,28.08.03,28.08.04,28.08.05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O:28.03.01,28.08.01,28.08.02,28.08.03,28.08.04,28.08.05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EC:28.03.01,28.08.01,28.08.02,28.08.03,28.08.04,28.08.05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2020年11月18日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2020年11月18日</w:t>
            </w:r>
          </w:p>
        </w:tc>
      </w:tr>
    </w:tbl>
    <w:p/>
    <w:p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第一次监督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52"/>
        <w:gridCol w:w="795"/>
        <w:gridCol w:w="6441"/>
        <w:gridCol w:w="74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8" w:hRule="atLeast"/>
          <w:jc w:val="center"/>
        </w:trPr>
        <w:tc>
          <w:tcPr>
            <w:tcW w:w="873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2020年11月22日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44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与各部门主管领导及审核组全体成员，举行首次会议</w:t>
            </w:r>
          </w:p>
        </w:tc>
        <w:tc>
          <w:tcPr>
            <w:tcW w:w="74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11:30-12:00休息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管理层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Q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4.1/4.2/4.3/4.4/5.1/5.2/5.3/6.1/6.2/6.3/7.1/9.1.1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JQ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12.4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12.5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:4.1/4.2/4.3/4.4/5.1/5.2/5.3/6.1/6.2/6.3/7.1/9.1.1/9.3/10.1/10.3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资质验证/范围再确认/投诉或事故/政府主管部门监督抽查情况。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644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EO ：5.3/5.4/7.4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7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2020年11月22日</w:t>
            </w:r>
          </w:p>
        </w:tc>
        <w:tc>
          <w:tcPr>
            <w:tcW w:w="12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vAlign w:val="top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644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与供方提供材料和服务、环境和职业健康安全资金控制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 ：8.4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J ：9.1-9.3、8.1-8.4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20"/>
              </w:rPr>
              <w:t>周文廷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441" w:type="dxa"/>
            <w:vAlign w:val="top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E：5.3/6.2/8.1/8.2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O：5.3/5.4/6.2/8.1/8.2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专业条款审核有</w:t>
            </w:r>
            <w:r>
              <w:rPr>
                <w:color w:val="auto"/>
                <w:sz w:val="20"/>
              </w:rPr>
              <w:t>周文廷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张磊</w:t>
            </w:r>
          </w:p>
          <w:p>
            <w:pPr>
              <w:snapToGrid w:val="0"/>
              <w:spacing w:line="320" w:lineRule="exact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7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2020年11月22日</w:t>
            </w:r>
          </w:p>
        </w:tc>
        <w:tc>
          <w:tcPr>
            <w:tcW w:w="12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11:30-12:00休息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工程部（含完工）</w:t>
            </w:r>
          </w:p>
        </w:tc>
        <w:tc>
          <w:tcPr>
            <w:tcW w:w="6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项目的策划、实施、放行、交付等质量、环境和职业健康安全运行控制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7.1.3/7.1.4/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/8.4/8.5/8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20"/>
              </w:rPr>
              <w:t>周文廷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6441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8.2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专业条款审核有</w:t>
            </w:r>
            <w:r>
              <w:rPr>
                <w:color w:val="auto"/>
                <w:sz w:val="20"/>
              </w:rPr>
              <w:t>周文廷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张磊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8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2020年11月23日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11:30-12:00休息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95" w:type="dxa"/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</w:rPr>
              <w:t>综合部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16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JQ4.3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/5.2/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6.1.2/6.1.3/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6.1.4/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7.2/7.3/7.4/7.5/8.1/8.2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/9.2/10.2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bookmarkEnd w:id="16"/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87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2020年11月23日</w:t>
            </w:r>
          </w:p>
        </w:tc>
        <w:tc>
          <w:tcPr>
            <w:tcW w:w="12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11:30-12:00休息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95" w:type="dxa"/>
            <w:vMerge w:val="restart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项目部（市政项目）</w:t>
            </w:r>
          </w:p>
        </w:tc>
        <w:tc>
          <w:tcPr>
            <w:tcW w:w="6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项目的策划、实施、放行、交付等质量、环境和职业健康安全运行控制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7.1.3/7.1.4/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/8.4/8.5/8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7.4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color w:val="auto"/>
                <w:sz w:val="20"/>
              </w:rPr>
              <w:t>周文廷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441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O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8.2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专业条款审核有</w:t>
            </w:r>
            <w:r>
              <w:rPr>
                <w:color w:val="auto"/>
                <w:sz w:val="20"/>
              </w:rPr>
              <w:t>周文廷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张磊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236" w:type="dxa"/>
            <w:gridSpan w:val="2"/>
            <w:tcBorders>
              <w:top w:val="single" w:color="000000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审核组内沟通、与受审核方管理层沟通、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末次会</w:t>
            </w:r>
          </w:p>
        </w:tc>
        <w:tc>
          <w:tcPr>
            <w:tcW w:w="757" w:type="dxa"/>
            <w:gridSpan w:val="2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D426C"/>
    <w:rsid w:val="01971F6B"/>
    <w:rsid w:val="049B0426"/>
    <w:rsid w:val="04C840E3"/>
    <w:rsid w:val="089E6BD7"/>
    <w:rsid w:val="08B758C2"/>
    <w:rsid w:val="0B2C5000"/>
    <w:rsid w:val="0D7764F1"/>
    <w:rsid w:val="0EC4599F"/>
    <w:rsid w:val="0FFB57B3"/>
    <w:rsid w:val="102F406A"/>
    <w:rsid w:val="1109500C"/>
    <w:rsid w:val="11675F28"/>
    <w:rsid w:val="11694A15"/>
    <w:rsid w:val="13121A75"/>
    <w:rsid w:val="13C511CE"/>
    <w:rsid w:val="13DA2731"/>
    <w:rsid w:val="15066CAB"/>
    <w:rsid w:val="16C165F2"/>
    <w:rsid w:val="17EE423B"/>
    <w:rsid w:val="18022161"/>
    <w:rsid w:val="1A827A64"/>
    <w:rsid w:val="1BBE3525"/>
    <w:rsid w:val="1CF2759B"/>
    <w:rsid w:val="207516E0"/>
    <w:rsid w:val="23284B42"/>
    <w:rsid w:val="24177E1A"/>
    <w:rsid w:val="24C879F5"/>
    <w:rsid w:val="27763C73"/>
    <w:rsid w:val="289B2906"/>
    <w:rsid w:val="294246FE"/>
    <w:rsid w:val="29557339"/>
    <w:rsid w:val="29E8347D"/>
    <w:rsid w:val="2B823BB8"/>
    <w:rsid w:val="2C1135A6"/>
    <w:rsid w:val="2C5D1D1F"/>
    <w:rsid w:val="2C93428D"/>
    <w:rsid w:val="2D17060B"/>
    <w:rsid w:val="2D5A6456"/>
    <w:rsid w:val="2D9E11C3"/>
    <w:rsid w:val="2E271F75"/>
    <w:rsid w:val="2EDC4477"/>
    <w:rsid w:val="305025DC"/>
    <w:rsid w:val="312D0B2B"/>
    <w:rsid w:val="31C91B27"/>
    <w:rsid w:val="342C0C1A"/>
    <w:rsid w:val="3452798A"/>
    <w:rsid w:val="34E309F5"/>
    <w:rsid w:val="356B30C6"/>
    <w:rsid w:val="3583562C"/>
    <w:rsid w:val="35DF525C"/>
    <w:rsid w:val="361E3543"/>
    <w:rsid w:val="36746B3E"/>
    <w:rsid w:val="387034D7"/>
    <w:rsid w:val="38A10AD8"/>
    <w:rsid w:val="390C515B"/>
    <w:rsid w:val="3A096A94"/>
    <w:rsid w:val="3A9729A9"/>
    <w:rsid w:val="3B156A30"/>
    <w:rsid w:val="3B9B318A"/>
    <w:rsid w:val="3CDF324B"/>
    <w:rsid w:val="3D4E4BE0"/>
    <w:rsid w:val="3E104B0F"/>
    <w:rsid w:val="3E5A1F9A"/>
    <w:rsid w:val="3E673562"/>
    <w:rsid w:val="3FD13EFB"/>
    <w:rsid w:val="401B3C8A"/>
    <w:rsid w:val="422E442B"/>
    <w:rsid w:val="42ED486C"/>
    <w:rsid w:val="434628A3"/>
    <w:rsid w:val="438A74B5"/>
    <w:rsid w:val="43D41B36"/>
    <w:rsid w:val="44752D65"/>
    <w:rsid w:val="44F67167"/>
    <w:rsid w:val="45BA689B"/>
    <w:rsid w:val="462F38D9"/>
    <w:rsid w:val="472D2A45"/>
    <w:rsid w:val="482441C8"/>
    <w:rsid w:val="48A77D06"/>
    <w:rsid w:val="49A3169C"/>
    <w:rsid w:val="49CA2D33"/>
    <w:rsid w:val="4A423070"/>
    <w:rsid w:val="4BFB08C4"/>
    <w:rsid w:val="4E076FBC"/>
    <w:rsid w:val="4EF54CE2"/>
    <w:rsid w:val="4F0D7D76"/>
    <w:rsid w:val="4F7124D2"/>
    <w:rsid w:val="506403F7"/>
    <w:rsid w:val="53F71096"/>
    <w:rsid w:val="545629FD"/>
    <w:rsid w:val="5638468C"/>
    <w:rsid w:val="56856B89"/>
    <w:rsid w:val="579C6210"/>
    <w:rsid w:val="57DB6681"/>
    <w:rsid w:val="58C15445"/>
    <w:rsid w:val="597C4592"/>
    <w:rsid w:val="59A33008"/>
    <w:rsid w:val="5B505487"/>
    <w:rsid w:val="5B74327B"/>
    <w:rsid w:val="5D243098"/>
    <w:rsid w:val="5D881FCB"/>
    <w:rsid w:val="5E344204"/>
    <w:rsid w:val="5EAD3D67"/>
    <w:rsid w:val="5F541780"/>
    <w:rsid w:val="5F7A0C50"/>
    <w:rsid w:val="5F7F597F"/>
    <w:rsid w:val="60353992"/>
    <w:rsid w:val="60B331B6"/>
    <w:rsid w:val="616E08F8"/>
    <w:rsid w:val="61B5545F"/>
    <w:rsid w:val="63ED4590"/>
    <w:rsid w:val="64815602"/>
    <w:rsid w:val="655742BC"/>
    <w:rsid w:val="6623389C"/>
    <w:rsid w:val="66522138"/>
    <w:rsid w:val="67862834"/>
    <w:rsid w:val="693C2196"/>
    <w:rsid w:val="6A751363"/>
    <w:rsid w:val="6CA344D1"/>
    <w:rsid w:val="6D24357A"/>
    <w:rsid w:val="6DF150A5"/>
    <w:rsid w:val="6E754BC1"/>
    <w:rsid w:val="6E917893"/>
    <w:rsid w:val="6EB35477"/>
    <w:rsid w:val="6EB6296D"/>
    <w:rsid w:val="6FED0D98"/>
    <w:rsid w:val="7081488F"/>
    <w:rsid w:val="70D51055"/>
    <w:rsid w:val="70DF0BA5"/>
    <w:rsid w:val="717B1E75"/>
    <w:rsid w:val="72E318F5"/>
    <w:rsid w:val="73A459A3"/>
    <w:rsid w:val="744F26DC"/>
    <w:rsid w:val="75DC17B8"/>
    <w:rsid w:val="76137F65"/>
    <w:rsid w:val="764C5D9C"/>
    <w:rsid w:val="7699429A"/>
    <w:rsid w:val="76BA4156"/>
    <w:rsid w:val="79EA021A"/>
    <w:rsid w:val="7B1F1BC6"/>
    <w:rsid w:val="7C7124D6"/>
    <w:rsid w:val="7CA204B7"/>
    <w:rsid w:val="7D4B3064"/>
    <w:rsid w:val="7D53168D"/>
    <w:rsid w:val="7D83540E"/>
    <w:rsid w:val="7DC50E1D"/>
    <w:rsid w:val="7E3B1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2020-11-22T09:07:46Z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