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4-2019-QJ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南京国骄装饰工程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