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招标部</w:t>
            </w:r>
            <w:r>
              <w:rPr>
                <w:rFonts w:hint="eastAsia"/>
                <w:sz w:val="24"/>
                <w:szCs w:val="24"/>
              </w:rPr>
              <w:t xml:space="preserve">  主管领导：</w:t>
            </w:r>
            <w:r>
              <w:rPr>
                <w:rFonts w:hint="eastAsia"/>
              </w:rPr>
              <w:t>钟丽仪</w:t>
            </w:r>
            <w:r>
              <w:rPr>
                <w:rFonts w:hint="eastAsia"/>
                <w:sz w:val="24"/>
                <w:szCs w:val="24"/>
              </w:rPr>
              <w:t xml:space="preserve">      陪同人员:</w:t>
            </w:r>
            <w:r>
              <w:rPr>
                <w:rFonts w:hint="eastAsia"/>
              </w:rPr>
              <w:t>丘永新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审核员：李京田        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2020.11.7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Q5.3</w:t>
            </w:r>
          </w:p>
          <w:p>
            <w:pPr>
              <w:rPr>
                <w:szCs w:val="21"/>
              </w:rPr>
            </w:pPr>
          </w:p>
          <w:p/>
        </w:tc>
        <w:tc>
          <w:tcPr>
            <w:tcW w:w="10004" w:type="dxa"/>
          </w:tcPr>
          <w:p>
            <w:r>
              <w:rPr>
                <w:rFonts w:hint="eastAsia"/>
                <w:lang w:eastAsia="zh-CN"/>
              </w:rPr>
              <w:t>招标部</w:t>
            </w:r>
            <w:r>
              <w:rPr>
                <w:rFonts w:hint="eastAsia"/>
              </w:rPr>
              <w:t>职责包括：</w:t>
            </w:r>
          </w:p>
          <w:p>
            <w:r>
              <w:rPr>
                <w:rFonts w:hint="eastAsia"/>
              </w:rPr>
              <w:t>1.负责公司承接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招投标代理</w:t>
            </w:r>
            <w:r>
              <w:rPr>
                <w:rFonts w:hint="eastAsia" w:ascii="宋体" w:hAnsi="宋体"/>
                <w:szCs w:val="21"/>
              </w:rPr>
              <w:t>服务</w:t>
            </w:r>
            <w:r>
              <w:rPr>
                <w:rFonts w:hint="eastAsia"/>
              </w:rPr>
              <w:t>工作。</w:t>
            </w:r>
          </w:p>
          <w:p>
            <w:r>
              <w:rPr>
                <w:rFonts w:hint="eastAsia"/>
              </w:rPr>
              <w:t>2.负责组织对服务实现过程的策划、质量计划的编制，对</w:t>
            </w:r>
            <w:bookmarkStart w:id="1" w:name="_GoBack"/>
            <w:bookmarkEnd w:id="1"/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招投标代理</w:t>
            </w:r>
            <w:r>
              <w:rPr>
                <w:rFonts w:hint="eastAsia" w:ascii="宋体" w:hAnsi="宋体"/>
                <w:szCs w:val="21"/>
              </w:rPr>
              <w:t>服务</w:t>
            </w:r>
            <w:r>
              <w:rPr>
                <w:rFonts w:hint="eastAsia"/>
              </w:rPr>
              <w:t>项目的实施、监督、检查和验收，对不合格品进行有效控制并制定合理处置方案；</w:t>
            </w:r>
          </w:p>
          <w:p>
            <w:r>
              <w:rPr>
                <w:rFonts w:hint="eastAsia"/>
              </w:rPr>
              <w:t>4.组织制定操作规程和工作标准及所需的质量记录，提出评价考核奖惩办法并组织实施；</w:t>
            </w:r>
          </w:p>
          <w:p>
            <w:r>
              <w:rPr>
                <w:rFonts w:hint="eastAsia"/>
              </w:rPr>
              <w:t>5.负责公司现场安全清洁管理，做好文明规范服务，并对顾客财产负责；</w:t>
            </w:r>
          </w:p>
          <w:p>
            <w:r>
              <w:rPr>
                <w:rFonts w:hint="eastAsia"/>
              </w:rPr>
              <w:t>6.负责检验状态标识的实施、标识及可溯性的控制；</w:t>
            </w:r>
          </w:p>
          <w:p>
            <w:r>
              <w:rPr>
                <w:rFonts w:hint="eastAsia"/>
              </w:rPr>
              <w:t>包括以上职责在内的具体内容在公司《管理手册》中描述。</w:t>
            </w:r>
          </w:p>
          <w:p>
            <w:r>
              <w:rPr>
                <w:rFonts w:hint="eastAsia"/>
                <w:lang w:eastAsia="zh-CN"/>
              </w:rPr>
              <w:t>招标部</w:t>
            </w:r>
            <w:r>
              <w:rPr>
                <w:rFonts w:hint="eastAsia"/>
              </w:rPr>
              <w:t>职责审核期内无变化。</w:t>
            </w:r>
          </w:p>
          <w:p>
            <w:r>
              <w:rPr>
                <w:rFonts w:hint="eastAsia"/>
              </w:rPr>
              <w:t xml:space="preserve">岗位职责在公司《岗位任职要求》中明确规定，通过文件下发和传达等方式在公司内部贯彻和沟通。 </w:t>
            </w:r>
          </w:p>
          <w:p>
            <w:r>
              <w:rPr>
                <w:rFonts w:hint="eastAsia"/>
              </w:rPr>
              <w:t>经</w:t>
            </w:r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询问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招投标代理</w:t>
            </w:r>
            <w:r>
              <w:rPr>
                <w:rFonts w:hint="eastAsia" w:ascii="宋体" w:hAnsi="宋体"/>
                <w:szCs w:val="21"/>
              </w:rPr>
              <w:t>服务</w:t>
            </w:r>
            <w:r>
              <w:rPr>
                <w:rFonts w:hint="eastAsia"/>
              </w:rPr>
              <w:t>作业人员的回答与文件规定一致。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/>
                <w:szCs w:val="21"/>
              </w:rPr>
              <w:t>目标和方案</w:t>
            </w:r>
          </w:p>
        </w:tc>
        <w:tc>
          <w:tcPr>
            <w:tcW w:w="9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Q6.2</w:t>
            </w:r>
          </w:p>
          <w:p/>
        </w:tc>
        <w:tc>
          <w:tcPr>
            <w:tcW w:w="10004" w:type="dxa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执行《管理手册》及《方针目标管理制度》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提供目标考核情况统计：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招标项目交付合格率100%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招标项目交付及时率100%；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顾客满意率≥95%</w:t>
            </w:r>
          </w:p>
          <w:p>
            <w:pPr>
              <w:rPr>
                <w:rFonts w:ascii="宋体" w:hAnsi="宋体" w:cs="宋体"/>
                <w:szCs w:val="21"/>
                <w:highlight w:val="yellow"/>
              </w:rPr>
            </w:pPr>
          </w:p>
          <w:p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1-10</w:t>
            </w:r>
            <w:r>
              <w:rPr>
                <w:rFonts w:hint="eastAsia" w:ascii="宋体" w:hAnsi="宋体" w:cs="宋体"/>
                <w:szCs w:val="21"/>
              </w:rPr>
              <w:t>月考核结果，目标均完成。考核人：</w:t>
            </w:r>
            <w:r>
              <w:rPr>
                <w:rFonts w:hint="eastAsia"/>
              </w:rPr>
              <w:t>丘永新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招投标代理</w:t>
            </w:r>
            <w:r>
              <w:rPr>
                <w:rFonts w:hint="eastAsia"/>
                <w:szCs w:val="21"/>
              </w:rPr>
              <w:t>服务的控制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产品和服务的放行</w:t>
            </w:r>
          </w:p>
          <w:p>
            <w:pPr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Q8.1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Q8.5.1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r>
              <w:rPr>
                <w:rFonts w:hint="eastAsia"/>
                <w:szCs w:val="21"/>
              </w:rPr>
              <w:t>Q8.6</w:t>
            </w:r>
          </w:p>
        </w:tc>
        <w:tc>
          <w:tcPr>
            <w:tcW w:w="10004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范围：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/>
                <w:lang w:eastAsia="zh-CN"/>
              </w:rPr>
              <w:t>招投标代理</w:t>
            </w:r>
            <w:r>
              <w:rPr>
                <w:rFonts w:hint="eastAsia" w:ascii="宋体" w:hAnsi="宋体"/>
                <w:szCs w:val="21"/>
              </w:rPr>
              <w:t>服务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1.规定产品目标和要求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招标项目交付合格率100%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招标项目交付及时率100%；</w:t>
            </w:r>
          </w:p>
          <w:p>
            <w:r>
              <w:rPr>
                <w:rFonts w:hint="eastAsia" w:ascii="Times New Roman" w:hAnsi="Times New Roman" w:eastAsia="宋体" w:cs="Times New Roman"/>
                <w:szCs w:val="21"/>
              </w:rPr>
              <w:t>顾客满意率≥95%</w:t>
            </w:r>
            <w:r>
              <w:rPr>
                <w:rFonts w:hint="eastAsia"/>
                <w:spacing w:val="0"/>
                <w:sz w:val="24"/>
                <w:szCs w:val="22"/>
              </w:rPr>
              <w:t xml:space="preserve">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2.提供了《合同评审控制程序》、《</w:t>
            </w:r>
            <w:r>
              <w:rPr>
                <w:rFonts w:hint="eastAsia"/>
                <w:lang w:eastAsia="zh-CN"/>
              </w:rPr>
              <w:t>招投标代理</w:t>
            </w:r>
            <w:r>
              <w:rPr>
                <w:rFonts w:hint="eastAsia"/>
                <w:szCs w:val="21"/>
              </w:rPr>
              <w:t>服务管理规范》、《</w:t>
            </w:r>
            <w:r>
              <w:rPr>
                <w:rFonts w:hint="eastAsia"/>
                <w:lang w:eastAsia="zh-CN"/>
              </w:rPr>
              <w:t>招投标代理</w:t>
            </w:r>
            <w:r>
              <w:rPr>
                <w:rFonts w:hint="eastAsia" w:ascii="宋体" w:hAnsi="宋体"/>
                <w:szCs w:val="21"/>
              </w:rPr>
              <w:t>作业</w:t>
            </w:r>
            <w:r>
              <w:rPr>
                <w:rFonts w:hint="eastAsia" w:ascii="宋体" w:hAnsi="宋体" w:cs="宋体"/>
                <w:kern w:val="0"/>
                <w:sz w:val="24"/>
              </w:rPr>
              <w:t>指导书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lang w:eastAsia="zh-CN"/>
              </w:rPr>
              <w:t>招投标代理</w:t>
            </w:r>
            <w:r>
              <w:rPr>
                <w:rFonts w:hint="eastAsia" w:ascii="宋体" w:hAnsi="宋体"/>
                <w:szCs w:val="21"/>
              </w:rPr>
              <w:t>服务作业</w:t>
            </w:r>
            <w:r>
              <w:rPr>
                <w:rFonts w:hint="eastAsia" w:ascii="宋体" w:hAnsi="宋体" w:cs="宋体"/>
                <w:kern w:val="0"/>
                <w:sz w:val="24"/>
              </w:rPr>
              <w:t>指导书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lang w:eastAsia="zh-CN"/>
              </w:rPr>
              <w:t>招投标代理</w:t>
            </w:r>
            <w:r>
              <w:rPr>
                <w:rFonts w:hint="eastAsia"/>
                <w:szCs w:val="21"/>
              </w:rPr>
              <w:t>服务员工礼仪规范》对</w:t>
            </w:r>
            <w:r>
              <w:rPr>
                <w:rFonts w:hint="eastAsia"/>
                <w:lang w:eastAsia="zh-CN"/>
              </w:rPr>
              <w:t>招投标代理</w:t>
            </w:r>
            <w:r>
              <w:rPr>
                <w:rFonts w:hint="eastAsia"/>
                <w:szCs w:val="21"/>
              </w:rPr>
              <w:t>的服务、项目和合同应进行质量策划。公司对</w:t>
            </w:r>
            <w:r>
              <w:rPr>
                <w:rFonts w:hint="eastAsia"/>
                <w:lang w:eastAsia="zh-CN"/>
              </w:rPr>
              <w:t>招投标代理</w:t>
            </w:r>
            <w:r>
              <w:rPr>
                <w:rFonts w:hint="eastAsia" w:ascii="宋体" w:hAnsi="宋体"/>
                <w:szCs w:val="21"/>
              </w:rPr>
              <w:t>服务</w:t>
            </w:r>
            <w:r>
              <w:rPr>
                <w:rFonts w:hint="eastAsia"/>
                <w:szCs w:val="21"/>
              </w:rPr>
              <w:t xml:space="preserve"> 实现进行策划，质量目标已达到顾客要求；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执行标准：</w:t>
            </w:r>
          </w:p>
          <w:p>
            <w:pPr>
              <w:pStyle w:val="2"/>
              <w:rPr>
                <w:rFonts w:ascii="宋体"/>
                <w:bCs w:val="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spacing w:val="0"/>
                <w:sz w:val="20"/>
              </w:rPr>
              <w:t>GB/T 19000-2016 质量管理体系 基础和术语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质检总局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2017.7.1</w:t>
            </w:r>
          </w:p>
          <w:p>
            <w:pPr>
              <w:pStyle w:val="2"/>
              <w:rPr>
                <w:rFonts w:ascii="宋体"/>
                <w:bCs w:val="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spacing w:val="0"/>
                <w:sz w:val="20"/>
              </w:rPr>
              <w:t>《中华人民共和国招标投标法》主席令9届第21号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全国人大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1999年8月30日</w:t>
            </w:r>
          </w:p>
          <w:p>
            <w:pPr>
              <w:pStyle w:val="2"/>
              <w:rPr>
                <w:rFonts w:ascii="宋体"/>
                <w:bCs w:val="0"/>
                <w:spacing w:val="0"/>
                <w:sz w:val="20"/>
              </w:rPr>
            </w:pPr>
            <w:r>
              <w:rPr>
                <w:rFonts w:hint="eastAsia" w:ascii="宋体"/>
                <w:bCs w:val="0"/>
                <w:spacing w:val="0"/>
                <w:sz w:val="20"/>
              </w:rPr>
              <w:t>《中华人民共和国政府采购法》中华人民共和国主席令第68号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全国人大</w:t>
            </w:r>
            <w:r>
              <w:rPr>
                <w:rFonts w:hint="eastAsia" w:ascii="宋体"/>
                <w:bCs w:val="0"/>
                <w:spacing w:val="0"/>
                <w:sz w:val="20"/>
              </w:rPr>
              <w:tab/>
            </w:r>
            <w:r>
              <w:rPr>
                <w:rFonts w:hint="eastAsia" w:ascii="宋体"/>
                <w:bCs w:val="0"/>
                <w:spacing w:val="0"/>
                <w:sz w:val="20"/>
              </w:rPr>
              <w:t>２００３年１月１日</w:t>
            </w:r>
          </w:p>
          <w:p>
            <w:pPr>
              <w:numPr>
                <w:ilvl w:val="0"/>
                <w:numId w:val="1"/>
              </w:numPr>
              <w:ind w:firstLine="102" w:firstLineChars="49"/>
              <w:rPr>
                <w:szCs w:val="21"/>
              </w:rPr>
            </w:pPr>
            <w:r>
              <w:rPr>
                <w:rFonts w:hint="eastAsia"/>
                <w:szCs w:val="21"/>
              </w:rPr>
              <w:t>服务流程：</w:t>
            </w: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管理流程：</w:t>
            </w:r>
          </w:p>
          <w:p>
            <w:pPr>
              <w:snapToGrid w:val="0"/>
              <w:spacing w:line="288" w:lineRule="auto"/>
              <w:ind w:right="-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招投标投代理服务</w:t>
            </w:r>
            <w:r>
              <w:rPr>
                <w:rFonts w:ascii="宋体" w:hAnsi="宋体"/>
                <w:b/>
                <w:sz w:val="22"/>
                <w:szCs w:val="22"/>
              </w:rPr>
              <w:t>流程：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bookmarkStart w:id="0" w:name="_Hlk22238300"/>
            <w:r>
              <w:rPr>
                <w:rFonts w:hint="eastAsia" w:ascii="宋体" w:hAnsi="宋体"/>
                <w:szCs w:val="21"/>
              </w:rPr>
              <w:t>签订</w:t>
            </w:r>
            <w:r>
              <w:rPr>
                <w:rFonts w:hint="eastAsia" w:ascii="宋体" w:hAnsi="宋体"/>
                <w:szCs w:val="21"/>
                <w:lang w:eastAsia="zh-CN"/>
              </w:rPr>
              <w:t>招投标代理</w:t>
            </w:r>
            <w:r>
              <w:rPr>
                <w:rFonts w:hint="eastAsia" w:ascii="宋体" w:hAnsi="宋体"/>
                <w:szCs w:val="21"/>
              </w:rPr>
              <w:t>合同→采用公开竞争性谈判采购请示→项目备案→发布公开竞争性谈判公告→竞标单位报名→编制竞争性谈判文件→竞争性谈判文件会审→竞标单位领取竞争性谈判文件→开标→评标→定标→发布成交公示→打印发放成交通知书</w:t>
            </w:r>
          </w:p>
          <w:bookmarkEnd w:id="0"/>
          <w:p>
            <w:pPr>
              <w:pStyle w:val="2"/>
            </w:pPr>
            <w:r>
              <w:rPr>
                <w:rFonts w:hint="eastAsia"/>
                <w:b/>
                <w:szCs w:val="21"/>
              </w:rPr>
              <w:t>关键过程及特殊工程为：</w:t>
            </w:r>
            <w:r>
              <w:rPr>
                <w:rFonts w:hint="eastAsia"/>
                <w:b/>
                <w:szCs w:val="21"/>
                <w:lang w:eastAsia="zh-CN"/>
              </w:rPr>
              <w:t>招投标代理</w:t>
            </w:r>
            <w:r>
              <w:rPr>
                <w:rFonts w:hint="eastAsia" w:ascii="宋体" w:hAnsi="宋体"/>
                <w:b/>
                <w:sz w:val="20"/>
                <w:u w:val="single"/>
              </w:rPr>
              <w:t>服务过程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4为实现产品质量目标配置了相应人员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编制了相应的服务作业文件：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服务</w:t>
            </w:r>
            <w:r>
              <w:rPr>
                <w:szCs w:val="21"/>
              </w:rPr>
              <w:t>准则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记录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符合要求</w:t>
            </w:r>
          </w:p>
          <w:p>
            <w:pPr>
              <w:numPr>
                <w:ilvl w:val="0"/>
                <w:numId w:val="0"/>
              </w:numPr>
              <w:ind w:leftChars="4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5.提供有招投标代理过程控制记录，二阶段细查</w:t>
            </w:r>
          </w:p>
          <w:p>
            <w:pPr>
              <w:numPr>
                <w:ilvl w:val="0"/>
                <w:numId w:val="0"/>
              </w:numPr>
              <w:ind w:leftChars="49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6提供有招标特殊过程确认记录，二阶段细查</w:t>
            </w:r>
          </w:p>
          <w:p>
            <w:pPr>
              <w:numPr>
                <w:ilvl w:val="0"/>
                <w:numId w:val="0"/>
              </w:numPr>
              <w:ind w:leftChars="49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7提供有完整的招标服务过程放行，及中标记录，二阶段细查</w:t>
            </w:r>
          </w:p>
          <w:p>
            <w:pPr>
              <w:rPr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160" w:type="dxa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default" w:eastAsia="宋体" w:cs="Lucida Sans"/>
                <w:lang w:val="en-US" w:eastAsia="zh-CN"/>
              </w:rPr>
            </w:pPr>
            <w:r>
              <w:rPr>
                <w:rFonts w:hint="eastAsia"/>
                <w:szCs w:val="21"/>
              </w:rPr>
              <w:t>合同评审、客户沟通</w:t>
            </w:r>
            <w:r>
              <w:rPr>
                <w:rFonts w:hint="eastAsia"/>
                <w:szCs w:val="21"/>
                <w:lang w:val="en-US" w:eastAsia="zh-CN"/>
              </w:rPr>
              <w:t>外部供方的控制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Q8.2</w:t>
            </w:r>
          </w:p>
          <w:p>
            <w:pPr>
              <w:rPr>
                <w:rFonts w:hint="default" w:eastAsia="宋体" w:cs="Lucida Sans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Q8.4</w:t>
            </w:r>
          </w:p>
        </w:tc>
        <w:tc>
          <w:tcPr>
            <w:tcW w:w="10004" w:type="dxa"/>
            <w:vAlign w:val="center"/>
          </w:tcPr>
          <w:p>
            <w:pPr>
              <w:pStyle w:val="2"/>
              <w:ind w:firstLine="46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Style w:val="2"/>
              <w:ind w:firstLine="46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负责人介绍沟通方式主要是电话、传真、资料传递、公司网站、广告等形式宣传本公司有关产品及公司的有关信誉等。针对合同洽谈、签订、履行过程中的问题，及时电话联系，明确各自的要求，执行合同。目前沟通效果良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</w:pPr>
            <w:r>
              <w:rPr>
                <w:rFonts w:hint="eastAsia"/>
              </w:rPr>
              <w:t>主要业务以招标文件、订单、合同、电话、邮件、传真等形式确定与产品有关的要求，均已保存或进行相应的记录。对顾客的要求由业务部办公人员直接对顾客要求进行识别、确认，对于存在的问题直接提出和顾客进行交流沟通，在合同签订前在公司微信群内对合同的要求进行评审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60" w:firstLineChars="200"/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提供有合同台账，招标合同评审记录等，齐全。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60" w:firstLineChars="200"/>
              <w:rPr>
                <w:rFonts w:hint="default" w:asciiTheme="minorEastAsia" w:hAnsiTheme="minorEastAsia" w:eastAsiaTheme="minorEastAsia" w:cstheme="minorEastAsia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公司的采购主要是办公用品、劳保用品的采购，提供有采购合同及采购发票，齐全</w:t>
            </w:r>
          </w:p>
          <w:p>
            <w:pPr>
              <w:pStyle w:val="2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不合格控制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Q8.7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left="397"/>
            </w:pPr>
          </w:p>
          <w:p>
            <w:pPr>
              <w:spacing w:line="360" w:lineRule="auto"/>
              <w:ind w:left="397"/>
            </w:pPr>
            <w:r>
              <w:rPr>
                <w:rFonts w:hint="eastAsia"/>
              </w:rPr>
              <w:t>公司执行《不合格品控制程序》对不合格品和不合格服务进行识别和控制。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查《不合格服务处置单》，负责人讲：通过顾客满意度调查和平时的监督检查，未发生顾客投诉。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最终交付给顾客的服务未发生不合格。 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提供有不合格处置单1份</w:t>
            </w: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Q9.1.2</w:t>
            </w:r>
          </w:p>
          <w:p>
            <w:pPr>
              <w:rPr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公司通过电话，走访等形式，接受顾客反馈，了解顾客顾客满意度信息，发放调查表对顾客满意度进行定量测量。</w:t>
            </w:r>
          </w:p>
          <w:p>
            <w:pPr>
              <w:spacing w:before="50" w:line="0" w:lineRule="atLeast"/>
              <w:rPr>
                <w:rFonts w:ascii="仿宋_GB2312" w:eastAsia="仿宋_GB231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顾客满意度为</w:t>
            </w:r>
            <w:r>
              <w:rPr>
                <w:rFonts w:hint="eastAsia" w:ascii="仿宋_GB2312" w:eastAsia="仿宋_GB2312"/>
                <w:sz w:val="24"/>
                <w:u w:val="single"/>
              </w:rPr>
              <w:t>98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tabs>
                <w:tab w:val="left" w:pos="7380"/>
              </w:tabs>
              <w:rPr>
                <w:rFonts w:hint="eastAsia" w:ascii="宋体" w:hAnsi="宋体" w:eastAsia="宋体" w:cs="Tahom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Cs w:val="21"/>
                <w:lang w:val="en-US" w:eastAsia="zh-CN"/>
              </w:rPr>
              <w:t>是否具备二阶段审核结论</w:t>
            </w:r>
          </w:p>
          <w:p>
            <w:pPr>
              <w:tabs>
                <w:tab w:val="left" w:pos="7380"/>
              </w:tabs>
              <w:rPr>
                <w:rFonts w:hint="eastAsia" w:ascii="宋体" w:hAnsi="宋体" w:eastAsia="宋体" w:cs="Tahoma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tabs>
                <w:tab w:val="left" w:pos="7380"/>
              </w:tabs>
              <w:rPr>
                <w:rFonts w:hint="eastAsia" w:ascii="宋体" w:hAnsi="宋体" w:eastAsia="宋体" w:cs="Tahom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Cs w:val="21"/>
                <w:lang w:val="en-US" w:eastAsia="zh-CN"/>
              </w:rPr>
              <w:t>通过一阶段对受审核方的</w:t>
            </w:r>
            <w:r>
              <w:rPr>
                <w:rFonts w:hint="eastAsia" w:ascii="宋体" w:hAnsi="宋体" w:cs="Tahoma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 w:cs="Tahoma"/>
                <w:szCs w:val="21"/>
                <w:lang w:val="en-US" w:eastAsia="zh-CN"/>
              </w:rPr>
              <w:t>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tabs>
                <w:tab w:val="left" w:pos="7380"/>
              </w:tabs>
              <w:rPr>
                <w:rFonts w:hint="eastAsia" w:ascii="宋体" w:hAnsi="宋体" w:eastAsia="宋体" w:cs="Tahoma"/>
                <w:szCs w:val="21"/>
                <w:lang w:val="en-US" w:eastAsia="zh-CN"/>
              </w:rPr>
            </w:pPr>
          </w:p>
          <w:p>
            <w:pPr>
              <w:tabs>
                <w:tab w:val="left" w:pos="7380"/>
              </w:tabs>
              <w:rPr>
                <w:rFonts w:hint="default" w:ascii="宋体" w:hAnsi="宋体" w:eastAsia="宋体" w:cs="Tahom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Cs w:val="21"/>
                <w:lang w:val="en-US" w:eastAsia="zh-CN"/>
              </w:rPr>
              <w:t>二阶段重点审核：</w:t>
            </w:r>
          </w:p>
          <w:p>
            <w:pPr>
              <w:tabs>
                <w:tab w:val="left" w:pos="7380"/>
              </w:tabs>
              <w:rPr>
                <w:rFonts w:hint="default" w:ascii="宋体" w:hAnsi="宋体" w:eastAsia="宋体" w:cs="Tahom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招标控制过程</w:t>
            </w:r>
            <w:r>
              <w:rPr>
                <w:rFonts w:hint="eastAsia" w:ascii="宋体" w:hAnsi="宋体" w:eastAsia="宋体" w:cs="Tahoma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Tahoma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Tahoma"/>
                <w:szCs w:val="21"/>
                <w:lang w:val="en-US" w:eastAsia="zh-CN"/>
              </w:rPr>
              <w:t>过程等</w:t>
            </w:r>
          </w:p>
          <w:p>
            <w:pPr>
              <w:tabs>
                <w:tab w:val="left" w:pos="7380"/>
              </w:tabs>
              <w:rPr>
                <w:rFonts w:hint="default" w:ascii="宋体" w:hAnsi="宋体" w:cs="Tahom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Cs w:val="21"/>
                <w:lang w:val="en-US" w:eastAsia="zh-CN"/>
              </w:rPr>
              <w:t>重点审核部门：</w:t>
            </w:r>
            <w:r>
              <w:rPr>
                <w:rFonts w:hint="eastAsia" w:ascii="宋体" w:hAnsi="宋体" w:cs="Tahoma"/>
                <w:szCs w:val="21"/>
                <w:lang w:val="en-US" w:eastAsia="zh-CN"/>
              </w:rPr>
              <w:t>综合部、招标部</w:t>
            </w:r>
          </w:p>
          <w:p>
            <w:pPr>
              <w:tabs>
                <w:tab w:val="left" w:pos="7380"/>
              </w:tabs>
              <w:rPr>
                <w:rFonts w:hint="eastAsia" w:ascii="宋体" w:hAnsi="宋体" w:eastAsia="宋体" w:cs="Tahom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Cs w:val="21"/>
                <w:lang w:val="en-US" w:eastAsia="zh-CN"/>
              </w:rPr>
              <w:t>重点审核过程：风险识别评价、运行过程、监视和测量、等。</w:t>
            </w:r>
          </w:p>
          <w:p>
            <w:pPr>
              <w:tabs>
                <w:tab w:val="left" w:pos="7380"/>
              </w:tabs>
              <w:rPr>
                <w:rFonts w:hint="default" w:ascii="宋体" w:hAnsi="宋体" w:eastAsia="宋体" w:cs="Tahom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Cs w:val="21"/>
                <w:lang w:val="en-US" w:eastAsia="zh-CN"/>
              </w:rPr>
              <w:t>重点审核场所：办公场所、销售场所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 w:eastAsia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Cs w:val="21"/>
                <w:lang w:val="en-US" w:eastAsia="zh-CN"/>
              </w:rPr>
              <w:t>审核时间：2020年11月</w:t>
            </w:r>
            <w:r>
              <w:rPr>
                <w:rFonts w:hint="eastAsia" w:ascii="宋体" w:hAnsi="宋体" w:cs="Tahoma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Tahoma"/>
                <w:szCs w:val="21"/>
                <w:lang w:val="en-US" w:eastAsia="zh-CN"/>
              </w:rPr>
              <w:t>日 上午</w:t>
            </w:r>
            <w:r>
              <w:rPr>
                <w:rFonts w:hint="eastAsia" w:ascii="宋体" w:hAnsi="宋体" w:eastAsia="宋体" w:cs="Tahoma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Tahoma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 w:eastAsia="宋体" w:cs="Tahoma"/>
                <w:szCs w:val="21"/>
                <w:lang w:val="en-US" w:eastAsia="zh-CN"/>
              </w:rPr>
              <w:t xml:space="preserve"> 2020年11月1</w:t>
            </w:r>
            <w:r>
              <w:rPr>
                <w:rFonts w:hint="eastAsia" w:ascii="宋体" w:hAnsi="宋体" w:cs="Tahoma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ahoma"/>
                <w:szCs w:val="21"/>
                <w:lang w:val="en-US" w:eastAsia="zh-CN"/>
              </w:rPr>
              <w:t>日 上午</w:t>
            </w:r>
            <w:r>
              <w:rPr>
                <w:rFonts w:hint="eastAsia" w:ascii="宋体" w:hAnsi="宋体" w:eastAsia="宋体" w:cs="Tahoma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Tahoma"/>
                <w:szCs w:val="21"/>
                <w:lang w:val="en-US" w:eastAsia="zh-CN"/>
              </w:rPr>
              <w:t>0.5天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3A350B"/>
    <w:multiLevelType w:val="singleLevel"/>
    <w:tmpl w:val="AD3A350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01C2"/>
    <w:rsid w:val="000237F6"/>
    <w:rsid w:val="0003373A"/>
    <w:rsid w:val="0006512C"/>
    <w:rsid w:val="0007248E"/>
    <w:rsid w:val="00196F3B"/>
    <w:rsid w:val="001A2D7F"/>
    <w:rsid w:val="001C1C5C"/>
    <w:rsid w:val="00223739"/>
    <w:rsid w:val="00337922"/>
    <w:rsid w:val="00340867"/>
    <w:rsid w:val="00380837"/>
    <w:rsid w:val="003A198A"/>
    <w:rsid w:val="003B01C3"/>
    <w:rsid w:val="003C7436"/>
    <w:rsid w:val="00410914"/>
    <w:rsid w:val="00473B44"/>
    <w:rsid w:val="00521FD3"/>
    <w:rsid w:val="00536930"/>
    <w:rsid w:val="00564E53"/>
    <w:rsid w:val="0057389B"/>
    <w:rsid w:val="00644FE2"/>
    <w:rsid w:val="0067640C"/>
    <w:rsid w:val="006E678B"/>
    <w:rsid w:val="007011BC"/>
    <w:rsid w:val="007757F3"/>
    <w:rsid w:val="007E6AEB"/>
    <w:rsid w:val="00826F69"/>
    <w:rsid w:val="008973EE"/>
    <w:rsid w:val="008D1090"/>
    <w:rsid w:val="0094118A"/>
    <w:rsid w:val="00946866"/>
    <w:rsid w:val="00971600"/>
    <w:rsid w:val="009973B4"/>
    <w:rsid w:val="009C28C1"/>
    <w:rsid w:val="009F7EED"/>
    <w:rsid w:val="00AA3D88"/>
    <w:rsid w:val="00AF0AAB"/>
    <w:rsid w:val="00BD575B"/>
    <w:rsid w:val="00BF597E"/>
    <w:rsid w:val="00C35DB1"/>
    <w:rsid w:val="00C51A36"/>
    <w:rsid w:val="00C55228"/>
    <w:rsid w:val="00CD4007"/>
    <w:rsid w:val="00CE315A"/>
    <w:rsid w:val="00D06F59"/>
    <w:rsid w:val="00D8388C"/>
    <w:rsid w:val="00DD732F"/>
    <w:rsid w:val="00DE53D3"/>
    <w:rsid w:val="00EB0164"/>
    <w:rsid w:val="00ED0F62"/>
    <w:rsid w:val="00EE6F72"/>
    <w:rsid w:val="05180052"/>
    <w:rsid w:val="0C8F541E"/>
    <w:rsid w:val="0FC77222"/>
    <w:rsid w:val="108219C2"/>
    <w:rsid w:val="136A5015"/>
    <w:rsid w:val="18B8738E"/>
    <w:rsid w:val="1A285E5F"/>
    <w:rsid w:val="1BCB41D9"/>
    <w:rsid w:val="217865A4"/>
    <w:rsid w:val="21F26C72"/>
    <w:rsid w:val="2314729A"/>
    <w:rsid w:val="27AC76C4"/>
    <w:rsid w:val="2CE95551"/>
    <w:rsid w:val="2D3D28D2"/>
    <w:rsid w:val="32414982"/>
    <w:rsid w:val="35E06C40"/>
    <w:rsid w:val="42D54B2C"/>
    <w:rsid w:val="44B331D4"/>
    <w:rsid w:val="49EF173F"/>
    <w:rsid w:val="51F70450"/>
    <w:rsid w:val="53E00864"/>
    <w:rsid w:val="54185903"/>
    <w:rsid w:val="572D0955"/>
    <w:rsid w:val="59F40B86"/>
    <w:rsid w:val="5CB240CF"/>
    <w:rsid w:val="5EA12B9A"/>
    <w:rsid w:val="610A5734"/>
    <w:rsid w:val="63094FAE"/>
    <w:rsid w:val="63F17C59"/>
    <w:rsid w:val="6A1F10CA"/>
    <w:rsid w:val="6B311CA7"/>
    <w:rsid w:val="6D054307"/>
    <w:rsid w:val="6D786B79"/>
    <w:rsid w:val="72A417C8"/>
    <w:rsid w:val="747D75BC"/>
    <w:rsid w:val="765E5D6B"/>
    <w:rsid w:val="76ED3A26"/>
    <w:rsid w:val="77476D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正文文本缩进 3 字符"/>
    <w:basedOn w:val="9"/>
    <w:link w:val="7"/>
    <w:semiHidden/>
    <w:qFormat/>
    <w:uiPriority w:val="99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1600</Words>
  <Characters>9125</Characters>
  <Lines>76</Lines>
  <Paragraphs>21</Paragraphs>
  <TotalTime>0</TotalTime>
  <ScaleCrop>false</ScaleCrop>
  <LinksUpToDate>false</LinksUpToDate>
  <CharactersWithSpaces>10704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2020-11-12T00:34:08Z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