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主管领导：总经理：王伟    管代：和元    安全事务代表:于龙飞    陪同人员：</w:t>
            </w:r>
            <w:r>
              <w:rPr>
                <w:rFonts w:hint="eastAsia"/>
                <w:sz w:val="24"/>
              </w:rPr>
              <w:t>张振林</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w:t>
            </w:r>
            <w:r>
              <w:rPr>
                <w:rFonts w:hint="eastAsia"/>
                <w:sz w:val="24"/>
                <w:szCs w:val="24"/>
                <w:lang w:val="en-US" w:eastAsia="zh-CN"/>
              </w:rPr>
              <w:t>雅静</w:t>
            </w:r>
            <w:r>
              <w:rPr>
                <w:rFonts w:hint="eastAsia"/>
                <w:sz w:val="24"/>
                <w:szCs w:val="24"/>
              </w:rPr>
              <w:t xml:space="preserve">                审核时间：</w:t>
            </w:r>
            <w:r>
              <w:rPr>
                <w:rFonts w:hint="eastAsia"/>
                <w:sz w:val="24"/>
                <w:szCs w:val="24"/>
                <w:lang w:val="en-US" w:eastAsia="zh-CN"/>
              </w:rPr>
              <w:t>2021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w:t>
            </w:r>
            <w:r>
              <w:rPr>
                <w:rFonts w:hint="eastAsia" w:ascii="宋体" w:hAnsi="宋体"/>
                <w:sz w:val="18"/>
                <w:lang w:val="en-US" w:eastAsia="zh-CN"/>
              </w:rPr>
              <w:t>S</w:t>
            </w:r>
            <w:r>
              <w:rPr>
                <w:rFonts w:ascii="宋体" w:hAnsi="宋体"/>
                <w:sz w:val="18"/>
              </w:rPr>
              <w:t>:4.1/4.2/4.3/4.4/5.1/5.2/5.3/6.1.1/6.1.4/6.2/7.1/</w:t>
            </w:r>
            <w:r>
              <w:rPr>
                <w:rFonts w:hint="eastAsia" w:ascii="宋体" w:hAnsi="宋体"/>
                <w:sz w:val="18"/>
              </w:rPr>
              <w:t>7.4/9.1.1/</w:t>
            </w:r>
            <w:r>
              <w:rPr>
                <w:rFonts w:ascii="宋体" w:hAnsi="宋体"/>
                <w:sz w:val="18"/>
              </w:rPr>
              <w:t>9.3/10.1/10.3</w:t>
            </w:r>
          </w:p>
          <w:p>
            <w:pPr>
              <w:rPr>
                <w:rFonts w:hint="default" w:ascii="宋体" w:hAnsi="宋体" w:eastAsia="宋体"/>
                <w:sz w:val="18"/>
                <w:lang w:val="en-US" w:eastAsia="zh-CN"/>
              </w:rPr>
            </w:pPr>
            <w:r>
              <w:rPr>
                <w:rFonts w:ascii="宋体" w:hAnsi="宋体"/>
                <w:sz w:val="18"/>
              </w:rPr>
              <w:t>S</w:t>
            </w:r>
            <w:r>
              <w:rPr>
                <w:rFonts w:hint="eastAsia" w:ascii="宋体" w:hAnsi="宋体"/>
                <w:sz w:val="18"/>
                <w:lang w:eastAsia="zh-CN"/>
              </w:rPr>
              <w:t>：</w:t>
            </w:r>
            <w:r>
              <w:rPr>
                <w:rFonts w:hint="eastAsia" w:ascii="宋体" w:hAnsi="宋体"/>
                <w:sz w:val="18"/>
                <w:lang w:val="en-US" w:eastAsia="zh-CN"/>
              </w:rPr>
              <w:t>5.4</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94" w:type="dxa"/>
            <w:vAlign w:val="center"/>
          </w:tcPr>
          <w:p>
            <w:pPr>
              <w:rPr>
                <w:rFonts w:ascii="宋体" w:hAnsi="宋体"/>
                <w:szCs w:val="21"/>
              </w:rPr>
            </w:pPr>
            <w:bookmarkStart w:id="0" w:name="组织名称"/>
            <w:r>
              <w:rPr>
                <w:color w:val="000000"/>
                <w:szCs w:val="21"/>
              </w:rPr>
              <w:t>北京兴垚嘉洁环保科技有限公司</w:t>
            </w:r>
            <w:bookmarkEnd w:id="0"/>
            <w:r>
              <w:rPr>
                <w:rFonts w:hint="eastAsia" w:ascii="宋体" w:hAnsi="宋体"/>
                <w:szCs w:val="21"/>
              </w:rPr>
              <w:t>，成立于</w:t>
            </w:r>
            <w:r>
              <w:rPr>
                <w:rFonts w:hint="eastAsia" w:ascii="微软雅黑" w:hAnsi="微软雅黑" w:eastAsia="微软雅黑"/>
                <w:color w:val="000000"/>
                <w:szCs w:val="21"/>
                <w:shd w:val="clear" w:color="auto" w:fill="FFFFFF"/>
              </w:rPr>
              <w:t>2019年01月10日</w:t>
            </w:r>
            <w:r>
              <w:rPr>
                <w:rFonts w:hint="eastAsia" w:ascii="宋体" w:hAnsi="宋体"/>
                <w:szCs w:val="21"/>
              </w:rPr>
              <w:t>，无限期，</w:t>
            </w:r>
            <w:r>
              <w:rPr>
                <w:rFonts w:hint="eastAsia" w:ascii="Tahoma" w:hAnsi="Tahoma" w:eastAsia="Tahoma" w:cs="Tahoma"/>
                <w:color w:val="666666"/>
                <w:szCs w:val="21"/>
                <w:shd w:val="clear" w:color="auto" w:fill="FFFFFF"/>
              </w:rPr>
              <w:t>统一社会信用代码：</w:t>
            </w:r>
            <w:r>
              <w:rPr>
                <w:rFonts w:hint="eastAsia" w:ascii="微软雅黑" w:hAnsi="微软雅黑" w:eastAsia="微软雅黑"/>
                <w:color w:val="000000"/>
                <w:szCs w:val="21"/>
                <w:shd w:val="clear" w:color="auto" w:fill="FFFFFF"/>
              </w:rPr>
              <w:t>91110114MA01GNU</w:t>
            </w:r>
            <w:r>
              <w:rPr>
                <w:rFonts w:hint="eastAsia" w:ascii="宋体" w:hAnsi="宋体"/>
                <w:szCs w:val="21"/>
              </w:rPr>
              <w:t>E3E注册资本为1000万元的有限责任公司。公司主要业务为技术推广服务 , 销售家用电器 , </w:t>
            </w:r>
            <w:r>
              <w:fldChar w:fldCharType="begin"/>
            </w:r>
            <w:r>
              <w:instrText xml:space="preserve"> HYPERLINK "https://b2b.11467.com/search/-91d15c5e523654c1.htm" \o "金属制品公司" </w:instrText>
            </w:r>
            <w:r>
              <w:fldChar w:fldCharType="separate"/>
            </w:r>
            <w:r>
              <w:rPr>
                <w:rFonts w:hint="eastAsia" w:ascii="宋体" w:hAnsi="宋体"/>
              </w:rPr>
              <w:t>金属制品</w:t>
            </w:r>
            <w:r>
              <w:rPr>
                <w:rFonts w:hint="eastAsia" w:ascii="宋体" w:hAnsi="宋体"/>
              </w:rPr>
              <w:fldChar w:fldCharType="end"/>
            </w:r>
            <w:r>
              <w:rPr>
                <w:rFonts w:hint="eastAsia" w:ascii="宋体" w:hAnsi="宋体"/>
                <w:szCs w:val="21"/>
              </w:rPr>
              <w:t> , </w:t>
            </w:r>
            <w:r>
              <w:fldChar w:fldCharType="begin"/>
            </w:r>
            <w:r>
              <w:instrText xml:space="preserve"> HYPERLINK "https://b2b.11467.com/search/-58516599523654c1.htm" \o "塑料制品公司" </w:instrText>
            </w:r>
            <w:r>
              <w:fldChar w:fldCharType="separate"/>
            </w:r>
            <w:r>
              <w:rPr>
                <w:rFonts w:hint="eastAsia" w:ascii="宋体" w:hAnsi="宋体"/>
              </w:rPr>
              <w:t>塑料制品</w:t>
            </w:r>
            <w:r>
              <w:rPr>
                <w:rFonts w:hint="eastAsia" w:ascii="宋体" w:hAnsi="宋体"/>
              </w:rPr>
              <w:fldChar w:fldCharType="end"/>
            </w:r>
            <w:r>
              <w:rPr>
                <w:rFonts w:hint="eastAsia" w:ascii="宋体" w:hAnsi="宋体"/>
                <w:szCs w:val="21"/>
              </w:rPr>
              <w:t> , </w:t>
            </w:r>
            <w:r>
              <w:fldChar w:fldCharType="begin"/>
            </w:r>
            <w:r>
              <w:instrText xml:space="preserve"> HYPERLINK "https://b2b.11467.com/search/-6a6180f6523654c1.htm" \o "橡胶制品公司" </w:instrText>
            </w:r>
            <w:r>
              <w:fldChar w:fldCharType="separate"/>
            </w:r>
            <w:r>
              <w:rPr>
                <w:rFonts w:hint="eastAsia" w:ascii="宋体" w:hAnsi="宋体"/>
              </w:rPr>
              <w:t>橡胶制品</w:t>
            </w:r>
            <w:r>
              <w:rPr>
                <w:rFonts w:hint="eastAsia" w:ascii="宋体" w:hAnsi="宋体"/>
              </w:rPr>
              <w:fldChar w:fldCharType="end"/>
            </w:r>
            <w:r>
              <w:rPr>
                <w:rFonts w:hint="eastAsia" w:ascii="宋体" w:hAnsi="宋体"/>
                <w:szCs w:val="21"/>
              </w:rPr>
              <w:t> , </w:t>
            </w:r>
            <w:r>
              <w:fldChar w:fldCharType="begin"/>
            </w:r>
            <w:r>
              <w:instrText xml:space="preserve"> HYPERLINK "https://b2b.11467.com/search/-6d88963256686750.htm" \o "消防器材公司" </w:instrText>
            </w:r>
            <w:r>
              <w:fldChar w:fldCharType="separate"/>
            </w:r>
            <w:r>
              <w:rPr>
                <w:rFonts w:hint="eastAsia" w:ascii="宋体" w:hAnsi="宋体"/>
              </w:rPr>
              <w:t>消防器材</w:t>
            </w:r>
            <w:r>
              <w:rPr>
                <w:rFonts w:hint="eastAsia" w:ascii="宋体" w:hAnsi="宋体"/>
              </w:rPr>
              <w:fldChar w:fldCharType="end"/>
            </w:r>
            <w:r>
              <w:rPr>
                <w:rFonts w:hint="eastAsia" w:ascii="宋体" w:hAnsi="宋体"/>
                <w:szCs w:val="21"/>
              </w:rPr>
              <w:t> , </w:t>
            </w:r>
            <w:r>
              <w:fldChar w:fldCharType="begin"/>
            </w:r>
            <w:r>
              <w:instrText xml:space="preserve"> HYPERLINK "https://b2b.11467.com/search/-673a68b08bbe5907.htm" \o "机械设备公司" </w:instrText>
            </w:r>
            <w:r>
              <w:fldChar w:fldCharType="separate"/>
            </w:r>
            <w:r>
              <w:rPr>
                <w:rFonts w:hint="eastAsia" w:ascii="宋体" w:hAnsi="宋体"/>
              </w:rPr>
              <w:t>机械设备</w:t>
            </w:r>
            <w:r>
              <w:rPr>
                <w:rFonts w:hint="eastAsia" w:ascii="宋体" w:hAnsi="宋体"/>
              </w:rPr>
              <w:fldChar w:fldCharType="end"/>
            </w:r>
            <w:r>
              <w:rPr>
                <w:rFonts w:hint="eastAsia" w:ascii="宋体" w:hAnsi="宋体"/>
                <w:szCs w:val="21"/>
              </w:rPr>
              <w:t> , 汽车 , </w:t>
            </w:r>
            <w:r>
              <w:fldChar w:fldCharType="begin"/>
            </w:r>
            <w:r>
              <w:instrText xml:space="preserve"> HYPERLINK "https://b2b.11467.com/search/-6c7d8f6696f6914d4ef6.htm" \o "汽车零配件公司" </w:instrText>
            </w:r>
            <w:r>
              <w:fldChar w:fldCharType="separate"/>
            </w:r>
            <w:r>
              <w:rPr>
                <w:rFonts w:hint="eastAsia" w:ascii="宋体" w:hAnsi="宋体"/>
              </w:rPr>
              <w:t>汽车零配件</w:t>
            </w:r>
            <w:r>
              <w:rPr>
                <w:rFonts w:hint="eastAsia" w:ascii="宋体" w:hAnsi="宋体"/>
              </w:rPr>
              <w:fldChar w:fldCharType="end"/>
            </w:r>
            <w:r>
              <w:rPr>
                <w:rFonts w:hint="eastAsia" w:ascii="宋体" w:hAnsi="宋体"/>
                <w:szCs w:val="21"/>
              </w:rPr>
              <w:t> , 五金交电(不含电动自行车) , </w:t>
            </w:r>
            <w:r>
              <w:fldChar w:fldCharType="begin"/>
            </w:r>
            <w:r>
              <w:instrText xml:space="preserve"> HYPERLINK "https://b2b.11467.com/search/-75355b504ea754c1.htm" \o "电子产品公司" </w:instrText>
            </w:r>
            <w:r>
              <w:fldChar w:fldCharType="separate"/>
            </w:r>
            <w:r>
              <w:rPr>
                <w:rFonts w:hint="eastAsia" w:ascii="宋体" w:hAnsi="宋体"/>
              </w:rPr>
              <w:t>电子产品</w:t>
            </w:r>
            <w:r>
              <w:rPr>
                <w:rFonts w:hint="eastAsia" w:ascii="宋体" w:hAnsi="宋体"/>
              </w:rPr>
              <w:fldChar w:fldCharType="end"/>
            </w:r>
            <w:r>
              <w:rPr>
                <w:rFonts w:hint="eastAsia" w:ascii="宋体" w:hAnsi="宋体"/>
                <w:szCs w:val="21"/>
              </w:rPr>
              <w:t> , </w:t>
            </w:r>
            <w:r>
              <w:fldChar w:fldCharType="begin"/>
            </w:r>
            <w:r>
              <w:instrText xml:space="preserve"> HYPERLINK "https://b2b.11467.com/search/-53a8623f75285177.htm" \o "厨房用具公司" </w:instrText>
            </w:r>
            <w:r>
              <w:fldChar w:fldCharType="separate"/>
            </w:r>
            <w:r>
              <w:rPr>
                <w:rFonts w:hint="eastAsia" w:ascii="宋体" w:hAnsi="宋体"/>
              </w:rPr>
              <w:t>厨房用具</w:t>
            </w:r>
            <w:r>
              <w:rPr>
                <w:rFonts w:hint="eastAsia" w:ascii="宋体" w:hAnsi="宋体"/>
              </w:rPr>
              <w:fldChar w:fldCharType="end"/>
            </w:r>
            <w:r>
              <w:rPr>
                <w:rFonts w:hint="eastAsia" w:ascii="宋体" w:hAnsi="宋体"/>
                <w:szCs w:val="21"/>
              </w:rPr>
              <w:t> , </w:t>
            </w:r>
            <w:r>
              <w:fldChar w:fldCharType="begin"/>
            </w:r>
            <w:r>
              <w:instrText xml:space="preserve"> HYPERLINK "https://b2b.11467.com/search/-88c5997067506599.htm" \o "装饰材料公司" </w:instrText>
            </w:r>
            <w:r>
              <w:fldChar w:fldCharType="separate"/>
            </w:r>
            <w:r>
              <w:rPr>
                <w:rFonts w:hint="eastAsia" w:ascii="宋体" w:hAnsi="宋体"/>
              </w:rPr>
              <w:t>装饰材料</w:t>
            </w:r>
            <w:r>
              <w:rPr>
                <w:rFonts w:hint="eastAsia" w:ascii="宋体" w:hAnsi="宋体"/>
              </w:rPr>
              <w:fldChar w:fldCharType="end"/>
            </w:r>
            <w:r>
              <w:rPr>
                <w:rFonts w:hint="eastAsia" w:ascii="宋体" w:hAnsi="宋体"/>
                <w:szCs w:val="21"/>
              </w:rPr>
              <w:t> , 租赁建筑工程机械设备 , 建筑物清洁服务 , 建设工程项目管理 , 城市园林绿化 , </w:t>
            </w:r>
            <w:r>
              <w:fldChar w:fldCharType="begin"/>
            </w:r>
            <w:r>
              <w:instrText xml:space="preserve"> HYPERLINK "https://b2b.11467.com/search/-53a8623f8bbe59076e056d17.htm" \o "厨房设备清洗公司" </w:instrText>
            </w:r>
            <w:r>
              <w:fldChar w:fldCharType="separate"/>
            </w:r>
            <w:r>
              <w:rPr>
                <w:rFonts w:hint="eastAsia" w:ascii="宋体" w:hAnsi="宋体"/>
              </w:rPr>
              <w:t>厨房设备清洗</w:t>
            </w:r>
            <w:r>
              <w:rPr>
                <w:rFonts w:hint="eastAsia" w:ascii="宋体" w:hAnsi="宋体"/>
              </w:rPr>
              <w:fldChar w:fldCharType="end"/>
            </w:r>
            <w:r>
              <w:rPr>
                <w:rFonts w:hint="eastAsia" w:ascii="宋体" w:hAnsi="宋体"/>
                <w:szCs w:val="21"/>
              </w:rPr>
              <w:t> , </w:t>
            </w:r>
            <w:r>
              <w:fldChar w:fldCharType="begin"/>
            </w:r>
            <w:r>
              <w:instrText xml:space="preserve"> HYPERLINK "https://b2b.11467.com/search/-5bb67528753556687ef44fee.htm" \o "家用电器维修公司" </w:instrText>
            </w:r>
            <w:r>
              <w:fldChar w:fldCharType="separate"/>
            </w:r>
            <w:r>
              <w:rPr>
                <w:rFonts w:hint="eastAsia" w:ascii="宋体" w:hAnsi="宋体"/>
              </w:rPr>
              <w:t>家用电器维修</w:t>
            </w:r>
            <w:r>
              <w:rPr>
                <w:rFonts w:hint="eastAsia" w:ascii="宋体" w:hAnsi="宋体"/>
              </w:rPr>
              <w:fldChar w:fldCharType="end"/>
            </w:r>
            <w:r>
              <w:rPr>
                <w:rFonts w:hint="eastAsia" w:ascii="宋体" w:hAnsi="宋体"/>
                <w:szCs w:val="21"/>
              </w:rPr>
              <w:t> , </w:t>
            </w:r>
            <w:r>
              <w:fldChar w:fldCharType="begin"/>
            </w:r>
            <w:r>
              <w:instrText xml:space="preserve"> HYPERLINK "https://b2b.11467.com/search/-4e134e1a627f5305.htm" \o "专业承包公司" </w:instrText>
            </w:r>
            <w:r>
              <w:fldChar w:fldCharType="separate"/>
            </w:r>
            <w:r>
              <w:rPr>
                <w:rFonts w:hint="eastAsia" w:ascii="宋体" w:hAnsi="宋体"/>
              </w:rPr>
              <w:t>专业承包</w:t>
            </w:r>
            <w:r>
              <w:rPr>
                <w:rFonts w:hint="eastAsia" w:ascii="宋体" w:hAnsi="宋体"/>
              </w:rPr>
              <w:fldChar w:fldCharType="end"/>
            </w:r>
            <w:r>
              <w:rPr>
                <w:rFonts w:hint="eastAsia" w:ascii="宋体" w:hAnsi="宋体"/>
                <w:szCs w:val="21"/>
              </w:rPr>
              <w:t> , </w:t>
            </w:r>
            <w:r>
              <w:fldChar w:fldCharType="begin"/>
            </w:r>
            <w:r>
              <w:instrText xml:space="preserve"> HYPERLINK "https://b2b.11467.com/search/-65bd5de5603b627f5305.htm" \o "施工总承包公司" </w:instrText>
            </w:r>
            <w:r>
              <w:fldChar w:fldCharType="separate"/>
            </w:r>
            <w:r>
              <w:rPr>
                <w:rFonts w:hint="eastAsia" w:ascii="宋体" w:hAnsi="宋体"/>
              </w:rPr>
              <w:t>施工总承包</w:t>
            </w:r>
            <w:r>
              <w:rPr>
                <w:rFonts w:hint="eastAsia" w:ascii="宋体" w:hAnsi="宋体"/>
              </w:rPr>
              <w:fldChar w:fldCharType="end"/>
            </w:r>
            <w:r>
              <w:rPr>
                <w:rFonts w:hint="eastAsia" w:ascii="宋体" w:hAnsi="宋体"/>
                <w:szCs w:val="21"/>
              </w:rPr>
              <w:t> , </w:t>
            </w:r>
            <w:r>
              <w:fldChar w:fldCharType="begin"/>
            </w:r>
            <w:r>
              <w:instrText xml:space="preserve"> HYPERLINK "https://b2b.11467.com/search/-52b352a152065305.htm" \o "劳务分包公司" </w:instrText>
            </w:r>
            <w:r>
              <w:fldChar w:fldCharType="separate"/>
            </w:r>
            <w:r>
              <w:rPr>
                <w:rFonts w:hint="eastAsia" w:ascii="宋体" w:hAnsi="宋体"/>
              </w:rPr>
              <w:t>劳务分包</w:t>
            </w:r>
            <w:r>
              <w:rPr>
                <w:rFonts w:hint="eastAsia" w:ascii="宋体" w:hAnsi="宋体"/>
              </w:rPr>
              <w:fldChar w:fldCharType="end"/>
            </w:r>
            <w:r>
              <w:rPr>
                <w:rFonts w:hint="eastAsia" w:ascii="宋体" w:hAnsi="宋体"/>
                <w:szCs w:val="21"/>
              </w:rPr>
              <w:t> , </w:t>
            </w:r>
            <w:r>
              <w:fldChar w:fldCharType="begin"/>
            </w:r>
            <w:r>
              <w:instrText xml:space="preserve"> HYPERLINK "https://b2b.11467.com/search/-90538def8d2772698fd08f93.htm" \o "道路货物运输公司" </w:instrText>
            </w:r>
            <w:r>
              <w:fldChar w:fldCharType="separate"/>
            </w:r>
            <w:r>
              <w:rPr>
                <w:rFonts w:hint="eastAsia" w:ascii="宋体" w:hAnsi="宋体"/>
              </w:rPr>
              <w:t>道路货物运输</w:t>
            </w:r>
            <w:r>
              <w:rPr>
                <w:rFonts w:hint="eastAsia" w:ascii="宋体" w:hAnsi="宋体"/>
              </w:rPr>
              <w:fldChar w:fldCharType="end"/>
            </w:r>
            <w:r>
              <w:rPr>
                <w:rFonts w:hint="eastAsia" w:ascii="宋体" w:hAnsi="宋体"/>
                <w:szCs w:val="21"/>
              </w:rPr>
              <w:t> , 城市生活垃圾清扫 , 收集 , 运输 , 处理。(企业依法自主选择经营项目 , 开展经营活动 , </w:t>
            </w:r>
            <w:r>
              <w:fldChar w:fldCharType="begin"/>
            </w:r>
            <w:r>
              <w:instrText xml:space="preserve"> HYPERLINK "https://b2b.11467.com/search/-90538def8d2772698fd08f93.htm" \o "道路货物运输公司" </w:instrText>
            </w:r>
            <w:r>
              <w:fldChar w:fldCharType="separate"/>
            </w:r>
            <w:r>
              <w:rPr>
                <w:rFonts w:hint="eastAsia" w:ascii="宋体" w:hAnsi="宋体"/>
              </w:rPr>
              <w:t>道路货物运输</w:t>
            </w:r>
            <w:r>
              <w:rPr>
                <w:rFonts w:hint="eastAsia" w:ascii="宋体" w:hAnsi="宋体"/>
              </w:rPr>
              <w:fldChar w:fldCharType="end"/>
            </w:r>
            <w:r>
              <w:rPr>
                <w:rFonts w:hint="eastAsia" w:ascii="宋体" w:hAnsi="宋体"/>
                <w:szCs w:val="21"/>
              </w:rPr>
              <w:t> , 城市生活垃圾清扫 , 收集 , 运输 , 处理以及依法须经批准的项目 , 经相关部门批准后依批准的内容开展经营活动 , 不得从事本市产业政策禁止和限制类项目的经营活动。)。公司的主要客户群为全国各地的企业、学校、机关的资质范围内的厨房排烟管道和室内清洁服务；公司采用总经理负责制，层层把关，让用户真正放心</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rPr>
              <w:t>项目部、办公室</w:t>
            </w:r>
          </w:p>
          <w:p>
            <w:pPr>
              <w:spacing w:line="280" w:lineRule="exact"/>
              <w:ind w:firstLine="420" w:firstLineChars="200"/>
            </w:pPr>
            <w:r>
              <w:rPr>
                <w:rFonts w:hint="eastAsia" w:ascii="宋体" w:hAnsi="宋体" w:cs="宋体"/>
                <w:szCs w:val="21"/>
              </w:rPr>
              <w:t>总经理</w:t>
            </w:r>
            <w:r>
              <w:rPr>
                <w:rFonts w:hint="eastAsia"/>
                <w:sz w:val="24"/>
                <w:szCs w:val="24"/>
              </w:rPr>
              <w:t>李伟介绍</w:t>
            </w:r>
            <w:r>
              <w:rPr>
                <w:rFonts w:hint="eastAsia" w:ascii="宋体" w:hAnsi="宋体" w:cs="宋体"/>
                <w:szCs w:val="21"/>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4.2</w:t>
            </w: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94"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color w:val="000000"/>
                <w:szCs w:val="21"/>
              </w:rPr>
            </w:pPr>
            <w:bookmarkStart w:id="1" w:name="审核范围"/>
            <w:r>
              <w:rPr>
                <w:rFonts w:hint="eastAsia" w:ascii="宋体" w:hAnsi="宋体"/>
                <w:szCs w:val="21"/>
              </w:rPr>
              <w:t>Q：消防器材、电线电缆、油烟净化器的销售、室内清洁服务及油烟管道的清洗服务</w:t>
            </w:r>
          </w:p>
          <w:p>
            <w:pPr>
              <w:rPr>
                <w:rFonts w:ascii="宋体" w:hAnsi="宋体"/>
                <w:szCs w:val="21"/>
              </w:rPr>
            </w:pPr>
            <w:r>
              <w:rPr>
                <w:rFonts w:hint="eastAsia" w:ascii="宋体" w:hAnsi="宋体"/>
                <w:szCs w:val="21"/>
              </w:rPr>
              <w:t>E：消防器材、电线电缆、油烟净化器的销售、室内清洁服务及油烟管道的清洗服务所涉及的环境管理活动</w:t>
            </w:r>
          </w:p>
          <w:p>
            <w:pPr>
              <w:spacing w:line="280" w:lineRule="exact"/>
              <w:rPr>
                <w:rFonts w:hint="eastAsia" w:ascii="宋体" w:hAnsi="宋体"/>
                <w:szCs w:val="21"/>
              </w:rPr>
            </w:pPr>
            <w:r>
              <w:rPr>
                <w:rFonts w:hint="eastAsia" w:ascii="宋体" w:hAnsi="宋体"/>
                <w:szCs w:val="21"/>
              </w:rPr>
              <w:t>O：消防器材、电线电缆、油烟净化器的销售、清洁服务及油烟管道的清洗服务所涉及的职业健康安全管理活动</w:t>
            </w:r>
            <w:bookmarkEnd w:id="1"/>
          </w:p>
          <w:p>
            <w:pPr>
              <w:pStyle w:val="2"/>
              <w:rPr>
                <w:rFonts w:hint="eastAsia"/>
                <w:lang w:val="en-US" w:eastAsia="zh-CN"/>
              </w:rPr>
            </w:pPr>
            <w:r>
              <w:rPr>
                <w:rFonts w:hint="eastAsia"/>
                <w:lang w:val="en-US" w:eastAsia="zh-CN"/>
              </w:rPr>
              <w:t>公司业务发展飞速，审核范围变更：</w:t>
            </w:r>
          </w:p>
          <w:p>
            <w:pPr>
              <w:spacing w:line="0" w:lineRule="atLeast"/>
              <w:jc w:val="left"/>
              <w:rPr>
                <w:rFonts w:ascii="宋体" w:hAnsi="宋体"/>
                <w:color w:val="auto"/>
              </w:rPr>
            </w:pPr>
            <w:bookmarkStart w:id="2" w:name="_GoBack"/>
            <w:r>
              <w:rPr>
                <w:rFonts w:hint="eastAsia" w:ascii="宋体" w:hAnsi="宋体"/>
                <w:color w:val="auto"/>
              </w:rPr>
              <w:t>Q：消防器材、电线电缆、油烟净化器、环保设备的销售、室内清洁服务及油烟管道的清洗服务</w:t>
            </w:r>
          </w:p>
          <w:p>
            <w:pPr>
              <w:spacing w:line="0" w:lineRule="atLeast"/>
              <w:jc w:val="left"/>
              <w:rPr>
                <w:rFonts w:ascii="宋体" w:hAnsi="宋体"/>
                <w:color w:val="auto"/>
              </w:rPr>
            </w:pPr>
            <w:r>
              <w:rPr>
                <w:rFonts w:hint="eastAsia" w:ascii="宋体" w:hAnsi="宋体"/>
                <w:color w:val="auto"/>
              </w:rPr>
              <w:t>E：消防器材、电线电缆、油烟净化器、环保设备的销售、室内清洁服务及油烟管道的清洗服务所涉及场所的环境管理活动</w:t>
            </w:r>
          </w:p>
          <w:p>
            <w:pPr>
              <w:rPr>
                <w:rFonts w:hint="default"/>
                <w:color w:val="auto"/>
                <w:lang w:val="en-US" w:eastAsia="zh-CN"/>
              </w:rPr>
            </w:pPr>
            <w:r>
              <w:rPr>
                <w:rFonts w:hint="eastAsia" w:ascii="宋体" w:hAnsi="宋体"/>
                <w:color w:val="auto"/>
              </w:rPr>
              <w:t>O：消防器材、电线电缆、油烟净化器、环保设备的销售、清洁服务及油烟管道的清洗服务所涉及场所的职业健康安全管理活动</w:t>
            </w:r>
          </w:p>
          <w:p>
            <w:pPr>
              <w:rPr>
                <w:rFonts w:hint="eastAsia" w:ascii="宋体" w:hAnsi="宋体"/>
                <w:color w:val="auto"/>
                <w:sz w:val="21"/>
                <w:szCs w:val="21"/>
                <w:lang w:eastAsia="zh-CN"/>
              </w:rPr>
            </w:pPr>
            <w:r>
              <w:rPr>
                <w:rFonts w:hint="eastAsia" w:ascii="宋体" w:hAnsi="宋体" w:cs="宋体"/>
                <w:color w:val="auto"/>
                <w:szCs w:val="21"/>
              </w:rPr>
              <w:t>不适用情况：质量管理体系8.3条款不适用。</w:t>
            </w:r>
            <w:r>
              <w:rPr>
                <w:rFonts w:hint="eastAsia" w:ascii="宋体" w:hAnsi="宋体" w:cs="宋体"/>
                <w:color w:val="auto"/>
                <w:szCs w:val="21"/>
                <w:lang w:val="en-US" w:eastAsia="zh-CN"/>
              </w:rPr>
              <w:t>理由：</w:t>
            </w:r>
            <w:r>
              <w:rPr>
                <w:rFonts w:hint="eastAsia" w:ascii="宋体" w:hAnsi="宋体"/>
                <w:color w:val="auto"/>
                <w:sz w:val="21"/>
                <w:szCs w:val="21"/>
                <w:lang w:val="en-US" w:eastAsia="zh-CN"/>
              </w:rPr>
              <w:t>理由：因</w:t>
            </w:r>
            <w:r>
              <w:rPr>
                <w:rFonts w:hint="eastAsia" w:ascii="宋体" w:hAnsi="宋体"/>
                <w:color w:val="auto"/>
              </w:rPr>
              <w:t>消防器材、电线电缆、油烟净化器、环保设备的销售</w:t>
            </w:r>
            <w:r>
              <w:rPr>
                <w:rFonts w:hint="eastAsia" w:ascii="宋体" w:hAnsi="宋体"/>
                <w:color w:val="auto"/>
                <w:lang w:eastAsia="zh-CN"/>
              </w:rPr>
              <w:t>，</w:t>
            </w:r>
            <w:r>
              <w:rPr>
                <w:rFonts w:hint="eastAsia" w:ascii="宋体" w:hAnsi="宋体"/>
                <w:color w:val="auto"/>
              </w:rPr>
              <w:t>、室内清洁服务及油烟管道的清洗服务</w:t>
            </w:r>
            <w:r>
              <w:rPr>
                <w:rFonts w:hint="eastAsia" w:ascii="宋体" w:hAnsi="宋体"/>
                <w:color w:val="auto"/>
                <w:sz w:val="21"/>
                <w:szCs w:val="21"/>
                <w:lang w:val="en-US" w:eastAsia="zh-CN"/>
              </w:rPr>
              <w:t>按照国家标准及顾客的要求进行，该条款的不适用,</w:t>
            </w:r>
            <w:r>
              <w:rPr>
                <w:rFonts w:hint="eastAsia" w:ascii="宋体" w:hAnsi="宋体"/>
                <w:color w:val="auto"/>
                <w:sz w:val="21"/>
                <w:szCs w:val="21"/>
              </w:rPr>
              <w:t xml:space="preserve">不影响组织确保其产品和服务合格的能力和责任，也不会对增强顾客满意产生影响 </w:t>
            </w:r>
          </w:p>
          <w:bookmarkEnd w:id="2"/>
          <w:p>
            <w:pPr>
              <w:spacing w:line="280" w:lineRule="exact"/>
              <w:ind w:firstLine="420" w:firstLineChars="200"/>
              <w:rPr>
                <w:rFonts w:hint="eastAsia" w:eastAsia="宋体"/>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94"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该公司2019年4月18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2019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rPr>
                <w:rFonts w:ascii="宋体" w:hAnsi="宋体" w:cs="宋体"/>
                <w:szCs w:val="21"/>
              </w:rPr>
            </w:pPr>
            <w:r>
              <w:rPr>
                <w:rFonts w:hint="eastAsia" w:ascii="宋体" w:hAnsi="宋体" w:cs="宋体"/>
                <w:szCs w:val="21"/>
              </w:rPr>
              <w:t>b)通过签订客户协议和供应商协议的条款把控风险等。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公司总经理李伟介绍主要承诺有：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szCs w:val="21"/>
              </w:rPr>
            </w:pPr>
            <w:r>
              <w:rPr>
                <w:rFonts w:hint="eastAsia" w:ascii="宋体" w:hAnsi="宋体" w:cs="宋体"/>
                <w:szCs w:val="21"/>
              </w:rPr>
              <w:t>承诺基本实现，没有违反的情况发生。</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94"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960" w:type="dxa"/>
          </w:tcPr>
          <w:p>
            <w:pPr>
              <w:spacing w:line="280" w:lineRule="exact"/>
              <w:rPr>
                <w:rFonts w:ascii="宋体" w:hAnsi="宋体" w:cs="宋体"/>
                <w:szCs w:val="21"/>
              </w:rPr>
            </w:pPr>
            <w:r>
              <w:rPr>
                <w:rFonts w:hint="eastAsia" w:ascii="宋体" w:hAnsi="宋体" w:cs="宋体"/>
                <w:szCs w:val="21"/>
              </w:rPr>
              <w:t>QES5.2</w:t>
            </w:r>
          </w:p>
          <w:p>
            <w:pPr>
              <w:spacing w:line="280" w:lineRule="exact"/>
              <w:rPr>
                <w:rFonts w:ascii="宋体" w:hAnsi="宋体" w:cs="宋体"/>
                <w:szCs w:val="21"/>
              </w:rPr>
            </w:pPr>
          </w:p>
          <w:p>
            <w:pPr>
              <w:spacing w:line="280" w:lineRule="exact"/>
            </w:pPr>
          </w:p>
        </w:tc>
        <w:tc>
          <w:tcPr>
            <w:tcW w:w="10694"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autoSpaceDE w:val="0"/>
              <w:autoSpaceDN w:val="0"/>
              <w:adjustRightInd w:val="0"/>
              <w:ind w:firstLine="480" w:firstLineChars="200"/>
              <w:rPr>
                <w:sz w:val="24"/>
                <w:szCs w:val="24"/>
              </w:rPr>
            </w:pPr>
            <w:r>
              <w:rPr>
                <w:rFonts w:hint="eastAsia"/>
                <w:sz w:val="24"/>
                <w:szCs w:val="24"/>
              </w:rPr>
              <w:t>诚信守法，规范技术服务；预防污染，关注健康安全；</w:t>
            </w:r>
          </w:p>
          <w:p>
            <w:pPr>
              <w:spacing w:line="280" w:lineRule="exact"/>
              <w:ind w:firstLine="480" w:firstLineChars="200"/>
              <w:rPr>
                <w:sz w:val="24"/>
                <w:szCs w:val="24"/>
              </w:rPr>
            </w:pPr>
            <w:r>
              <w:rPr>
                <w:rFonts w:hint="eastAsia"/>
                <w:sz w:val="24"/>
                <w:szCs w:val="24"/>
              </w:rPr>
              <w:t>降低风险，减少人员伤害；持续改进，满足顾客需求</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公司以质量、环境、职业健康安全标准为基础，结合公司实际特制定管理方针。与总经理进行交谈，总经理李继栋对方针内涵的理解较深刻。方针能为制定目标提供框架，方针基本符合标准的要求。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94" w:type="dxa"/>
            <w:vAlign w:val="center"/>
          </w:tcPr>
          <w:p>
            <w:pPr>
              <w:spacing w:line="280" w:lineRule="exact"/>
              <w:ind w:firstLine="420" w:firstLineChars="200"/>
            </w:pPr>
          </w:p>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b/>
                <w:bCs/>
                <w:szCs w:val="22"/>
              </w:rPr>
              <w:t>和元</w:t>
            </w:r>
            <w:r>
              <w:rPr>
                <w:rFonts w:hint="eastAsia"/>
                <w:szCs w:val="22"/>
              </w:rPr>
              <w:t>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ascii="楷体" w:hAnsi="楷体" w:eastAsia="楷体"/>
                <w:b/>
                <w:snapToGrid w:val="0"/>
                <w:kern w:val="0"/>
                <w:sz w:val="28"/>
                <w:szCs w:val="28"/>
                <w:u w:val="single"/>
              </w:rPr>
              <w:t>于龙飞</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询问管代和元、</w:t>
            </w:r>
            <w:r>
              <w:rPr>
                <w:rFonts w:hint="eastAsia"/>
              </w:rPr>
              <w:t>安全事务代表</w:t>
            </w:r>
            <w:r>
              <w:rPr>
                <w:rFonts w:hint="eastAsia" w:ascii="楷体" w:hAnsi="楷体" w:eastAsia="楷体"/>
                <w:b/>
                <w:snapToGrid w:val="0"/>
                <w:kern w:val="0"/>
                <w:sz w:val="28"/>
                <w:szCs w:val="28"/>
                <w:u w:val="single"/>
              </w:rPr>
              <w:t xml:space="preserve">于龙飞 </w:t>
            </w:r>
            <w:r>
              <w:rPr>
                <w:rFonts w:hint="eastAsia"/>
              </w:rPr>
              <w:t>职责回答正确。</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ES6.1.4</w:t>
            </w: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在策划</w:t>
            </w:r>
            <w:r>
              <w:rPr>
                <w:rFonts w:hint="eastAsia" w:ascii="宋体" w:hAnsi="宋体" w:cs="宋体"/>
                <w:szCs w:val="21"/>
              </w:rPr>
              <w:t>应对风险和机遇</w:t>
            </w:r>
            <w:r>
              <w:rPr>
                <w:rFonts w:hint="eastAsia" w:ascii="宋体" w:hAnsi="宋体" w:cs="宋体"/>
                <w:kern w:val="0"/>
                <w:szCs w:val="21"/>
              </w:rPr>
              <w:t>的措施时，</w:t>
            </w:r>
            <w:r>
              <w:rPr>
                <w:rFonts w:hint="eastAsia" w:ascii="宋体" w:hAnsi="宋体" w:cs="宋体"/>
                <w:szCs w:val="21"/>
              </w:rPr>
              <w:t>办公室综合考虑了企业所处的环境、重要环境因素、合规义务，以及面对的风险和机遇，制定了环境、职业健康安全目标及管理方案，总经理李继栋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公司对管理体系所需的相关职能、层次和过程设定管理目标。</w:t>
            </w:r>
          </w:p>
          <w:p>
            <w:pPr>
              <w:spacing w:line="28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公司管理目标是：</w:t>
            </w:r>
          </w:p>
          <w:p>
            <w:pPr>
              <w:spacing w:line="280" w:lineRule="exact"/>
              <w:ind w:firstLine="420" w:firstLineChars="200"/>
              <w:rPr>
                <w:rFonts w:asciiTheme="minorEastAsia" w:hAnsiTheme="minorEastAsia" w:eastAsiaTheme="minorEastAsia" w:cstheme="minorEastAsia"/>
                <w:bCs/>
                <w:szCs w:val="21"/>
              </w:rPr>
            </w:pPr>
          </w:p>
          <w:p>
            <w:pPr>
              <w:spacing w:line="360" w:lineRule="auto"/>
              <w:ind w:firstLine="480" w:firstLineChars="200"/>
              <w:rPr>
                <w:rFonts w:ascii="宋体" w:hAnsi="宋体"/>
                <w:sz w:val="24"/>
              </w:rPr>
            </w:pPr>
            <w:r>
              <w:rPr>
                <w:rFonts w:hint="eastAsia" w:ascii="宋体" w:hAnsi="宋体"/>
                <w:sz w:val="24"/>
              </w:rPr>
              <w:t>产品销售合格率100%。</w:t>
            </w:r>
          </w:p>
          <w:p>
            <w:pPr>
              <w:spacing w:line="360" w:lineRule="auto"/>
              <w:ind w:firstLine="480" w:firstLineChars="200"/>
              <w:rPr>
                <w:rFonts w:ascii="宋体" w:hAnsi="宋体"/>
                <w:sz w:val="24"/>
              </w:rPr>
            </w:pPr>
            <w:r>
              <w:rPr>
                <w:rFonts w:hint="eastAsia" w:ascii="宋体" w:hAnsi="宋体"/>
                <w:sz w:val="24"/>
              </w:rPr>
              <w:t>顾客满意度95%以上。</w:t>
            </w:r>
          </w:p>
          <w:p>
            <w:pPr>
              <w:spacing w:line="500" w:lineRule="exact"/>
              <w:rPr>
                <w:rFonts w:ascii="宋体" w:hAnsi="宋体"/>
                <w:b/>
                <w:sz w:val="24"/>
              </w:rPr>
            </w:pPr>
            <w:r>
              <w:rPr>
                <w:rFonts w:hint="eastAsia" w:ascii="宋体" w:hAnsi="宋体"/>
                <w:b/>
                <w:sz w:val="24"/>
              </w:rPr>
              <w:t xml:space="preserve">    环境目标和指标</w:t>
            </w:r>
          </w:p>
          <w:p>
            <w:pPr>
              <w:spacing w:line="500" w:lineRule="exact"/>
              <w:ind w:firstLine="480" w:firstLineChars="200"/>
              <w:rPr>
                <w:rFonts w:ascii="宋体" w:hAnsi="宋体"/>
                <w:sz w:val="24"/>
              </w:rPr>
            </w:pPr>
            <w:r>
              <w:rPr>
                <w:rFonts w:hint="eastAsia" w:ascii="宋体" w:hAnsi="宋体"/>
                <w:sz w:val="24"/>
              </w:rPr>
              <w:t>环境污染事故为零。</w:t>
            </w:r>
          </w:p>
          <w:p>
            <w:pPr>
              <w:spacing w:line="500" w:lineRule="exact"/>
              <w:ind w:firstLine="482" w:firstLineChars="200"/>
              <w:rPr>
                <w:rFonts w:ascii="宋体" w:hAnsi="宋体"/>
                <w:b/>
                <w:sz w:val="24"/>
              </w:rPr>
            </w:pPr>
            <w:r>
              <w:rPr>
                <w:rFonts w:hint="eastAsia" w:ascii="宋体" w:hAnsi="宋体"/>
                <w:b/>
                <w:sz w:val="24"/>
              </w:rPr>
              <w:t>职业健康安全目标和指标</w:t>
            </w:r>
          </w:p>
          <w:p>
            <w:pPr>
              <w:spacing w:line="500" w:lineRule="exact"/>
              <w:ind w:left="960" w:hanging="960" w:hangingChars="400"/>
              <w:rPr>
                <w:rFonts w:ascii="宋体" w:hAnsi="宋体"/>
                <w:sz w:val="24"/>
              </w:rPr>
            </w:pPr>
            <w:r>
              <w:rPr>
                <w:rFonts w:hint="eastAsia" w:ascii="宋体" w:hAnsi="宋体"/>
                <w:sz w:val="24"/>
              </w:rPr>
              <w:t xml:space="preserve">    人身伤害事故为0 </w:t>
            </w:r>
          </w:p>
          <w:p>
            <w:pPr>
              <w:spacing w:line="500" w:lineRule="exact"/>
              <w:ind w:firstLine="480" w:firstLineChars="200"/>
              <w:rPr>
                <w:rFonts w:ascii="宋体" w:hAnsi="宋体"/>
                <w:sz w:val="24"/>
              </w:rPr>
            </w:pPr>
            <w:r>
              <w:rPr>
                <w:rFonts w:hint="eastAsia" w:ascii="宋体" w:hAnsi="宋体"/>
                <w:sz w:val="24"/>
              </w:rPr>
              <w:t>杜绝火灾事故，火灾事故发生率为零</w:t>
            </w:r>
          </w:p>
          <w:p>
            <w:pPr>
              <w:spacing w:line="28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目标可测量，与公司管理方针一致。</w:t>
            </w:r>
          </w:p>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每半年由办公室按公司管理目标考核要求统计考核公司管理目标完成情况，提交管理评审会议。查到今年下半年公司管理目标完成情况，各项目标均已完成，考核人</w:t>
            </w:r>
            <w:r>
              <w:rPr>
                <w:rFonts w:hint="eastAsia"/>
                <w:sz w:val="24"/>
                <w:szCs w:val="24"/>
              </w:rPr>
              <w:t>总经理李伟、管代和元</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针对重要环境因素、不可接受风险制订了管理方案并予以实施，基本有效，详见办公室该条款审核记录。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Q6.3</w:t>
            </w:r>
          </w:p>
          <w:p>
            <w:pPr>
              <w:pStyle w:val="2"/>
            </w:pPr>
            <w:r>
              <w:rPr>
                <w:rFonts w:hint="eastAsia"/>
                <w:szCs w:val="21"/>
              </w:rPr>
              <w:t>S8.2</w:t>
            </w:r>
          </w:p>
          <w:p>
            <w:pPr>
              <w:spacing w:line="280" w:lineRule="exact"/>
            </w:pPr>
          </w:p>
        </w:tc>
        <w:tc>
          <w:tcPr>
            <w:tcW w:w="10694"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94"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rPr>
              <w:t>项目部、办公室</w:t>
            </w:r>
          </w:p>
          <w:p>
            <w:pPr>
              <w:pStyle w:val="2"/>
            </w:pPr>
            <w:r>
              <w:rPr>
                <w:rFonts w:hint="eastAsia"/>
              </w:rPr>
              <w:t>人员：清洁服务人员、办公人员、销售人员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pPr>
          </w:p>
        </w:tc>
        <w:tc>
          <w:tcPr>
            <w:tcW w:w="10694" w:type="dxa"/>
            <w:vAlign w:val="center"/>
          </w:tcPr>
          <w:p>
            <w:pPr>
              <w:spacing w:line="280" w:lineRule="exact"/>
              <w:ind w:firstLine="420" w:firstLineChars="200"/>
              <w:rPr>
                <w:szCs w:val="21"/>
              </w:rPr>
            </w:pPr>
            <w:r>
              <w:rPr>
                <w:rFonts w:hint="eastAsia"/>
                <w:szCs w:val="21"/>
              </w:rPr>
              <w:t>公司编制并实施了《信息交流和协商沟通管理程序》，规定了职责、工作流程，包括内部沟通和外部沟通的方法和要求。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外部交流：通过发放《关于对相关方要求的告知书》与相关方就相关环境、职业健康安全信息进行相互沟通。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94"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环境和职业健康安全运行管理检查情况：抽查2019.5.10管理检查记录，主控部门：办公室，检查人：李伟，对固废收集、节约能源等方面进行检查、劳保用品发放、安全管理进行检查，一切正常。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pPr>
          </w:p>
        </w:tc>
        <w:tc>
          <w:tcPr>
            <w:tcW w:w="10694"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ascii="宋体" w:hAnsi="宋体" w:cs="宋体"/>
                <w:sz w:val="28"/>
              </w:rPr>
              <w:t>2019.</w:t>
            </w:r>
            <w:r>
              <w:rPr>
                <w:rFonts w:hint="eastAsia" w:ascii="宋体" w:hAnsi="宋体" w:cs="宋体"/>
                <w:sz w:val="28"/>
              </w:rPr>
              <w:t>8</w:t>
            </w:r>
            <w:r>
              <w:rPr>
                <w:rFonts w:ascii="宋体" w:hAnsi="宋体" w:cs="宋体"/>
                <w:sz w:val="28"/>
              </w:rPr>
              <w:t>.2</w:t>
            </w:r>
            <w:r>
              <w:rPr>
                <w:rFonts w:hint="eastAsia" w:ascii="宋体" w:hAnsi="宋体" w:cs="宋体"/>
                <w:sz w:val="28"/>
              </w:rPr>
              <w:t>8</w:t>
            </w:r>
            <w:r>
              <w:rPr>
                <w:rFonts w:hint="eastAsia" w:ascii="宋体" w:hAnsi="宋体" w:cs="宋体"/>
                <w:szCs w:val="21"/>
              </w:rPr>
              <w:t xml:space="preserve">进行，评审方式：会议评审，编制：和元   审批：李伟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2019年度内部审核结果；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QES 10.1</w:t>
            </w:r>
          </w:p>
          <w:p>
            <w:pPr>
              <w:spacing w:line="280" w:lineRule="exact"/>
            </w:pPr>
          </w:p>
        </w:tc>
        <w:tc>
          <w:tcPr>
            <w:tcW w:w="1069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QE10.3</w:t>
            </w:r>
          </w:p>
          <w:p>
            <w:pPr>
              <w:pStyle w:val="2"/>
            </w:pPr>
            <w:r>
              <w:rPr>
                <w:rFonts w:hint="eastAsia"/>
              </w:rPr>
              <w:t>S10.2</w:t>
            </w:r>
          </w:p>
          <w:p>
            <w:pPr>
              <w:spacing w:line="280" w:lineRule="exact"/>
            </w:pPr>
          </w:p>
        </w:tc>
        <w:tc>
          <w:tcPr>
            <w:tcW w:w="1069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960" w:type="dxa"/>
          </w:tcPr>
          <w:p>
            <w:pPr>
              <w:spacing w:line="280" w:lineRule="exact"/>
            </w:pPr>
          </w:p>
        </w:tc>
        <w:tc>
          <w:tcPr>
            <w:tcW w:w="10694" w:type="dxa"/>
            <w:vAlign w:val="center"/>
          </w:tcPr>
          <w:p>
            <w:pPr>
              <w:spacing w:line="280" w:lineRule="exact"/>
            </w:pPr>
            <w:r>
              <w:rPr>
                <w:rFonts w:hint="eastAsia"/>
              </w:rPr>
              <w:t>一阶段提出的问题已纠正。</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2D09DB"/>
    <w:rsid w:val="00337922"/>
    <w:rsid w:val="00340867"/>
    <w:rsid w:val="00341695"/>
    <w:rsid w:val="00380837"/>
    <w:rsid w:val="003A198A"/>
    <w:rsid w:val="003E2F15"/>
    <w:rsid w:val="00410914"/>
    <w:rsid w:val="00536930"/>
    <w:rsid w:val="00564E53"/>
    <w:rsid w:val="005E5FA7"/>
    <w:rsid w:val="00631D12"/>
    <w:rsid w:val="00644FE2"/>
    <w:rsid w:val="0067640C"/>
    <w:rsid w:val="006E678B"/>
    <w:rsid w:val="007757F3"/>
    <w:rsid w:val="007E6AEB"/>
    <w:rsid w:val="008973EE"/>
    <w:rsid w:val="00971600"/>
    <w:rsid w:val="009973B4"/>
    <w:rsid w:val="009C28C1"/>
    <w:rsid w:val="009F7EED"/>
    <w:rsid w:val="00AF0AAB"/>
    <w:rsid w:val="00BF597E"/>
    <w:rsid w:val="00C06BF9"/>
    <w:rsid w:val="00C51A36"/>
    <w:rsid w:val="00C55228"/>
    <w:rsid w:val="00CE315A"/>
    <w:rsid w:val="00D06F59"/>
    <w:rsid w:val="00D8388C"/>
    <w:rsid w:val="00EB0164"/>
    <w:rsid w:val="00ED0F62"/>
    <w:rsid w:val="02B84719"/>
    <w:rsid w:val="03640893"/>
    <w:rsid w:val="069E7BAA"/>
    <w:rsid w:val="087032D5"/>
    <w:rsid w:val="09F832E0"/>
    <w:rsid w:val="0AE65CCB"/>
    <w:rsid w:val="0B250CFE"/>
    <w:rsid w:val="0DB71123"/>
    <w:rsid w:val="0FB77A13"/>
    <w:rsid w:val="108219C2"/>
    <w:rsid w:val="113A015C"/>
    <w:rsid w:val="15AB31D4"/>
    <w:rsid w:val="170D1054"/>
    <w:rsid w:val="201C35DE"/>
    <w:rsid w:val="24FE116D"/>
    <w:rsid w:val="25EB74EE"/>
    <w:rsid w:val="28491A9D"/>
    <w:rsid w:val="2BCF1D6B"/>
    <w:rsid w:val="2D807A3F"/>
    <w:rsid w:val="2E4E2574"/>
    <w:rsid w:val="30A27C87"/>
    <w:rsid w:val="34524295"/>
    <w:rsid w:val="34ED1C2F"/>
    <w:rsid w:val="351279DA"/>
    <w:rsid w:val="39A30999"/>
    <w:rsid w:val="39B27A63"/>
    <w:rsid w:val="3DAC16ED"/>
    <w:rsid w:val="3E03163F"/>
    <w:rsid w:val="3E183177"/>
    <w:rsid w:val="41C05420"/>
    <w:rsid w:val="45584071"/>
    <w:rsid w:val="4A5F6016"/>
    <w:rsid w:val="4D2860C7"/>
    <w:rsid w:val="4DE94ACF"/>
    <w:rsid w:val="52447F1C"/>
    <w:rsid w:val="5B270D40"/>
    <w:rsid w:val="5EA12B9A"/>
    <w:rsid w:val="6147060A"/>
    <w:rsid w:val="61DC0836"/>
    <w:rsid w:val="6991333C"/>
    <w:rsid w:val="6A403FC3"/>
    <w:rsid w:val="6CFB6932"/>
    <w:rsid w:val="6D2C467F"/>
    <w:rsid w:val="6EEF7A0A"/>
    <w:rsid w:val="71474E7E"/>
    <w:rsid w:val="72C70F1A"/>
    <w:rsid w:val="74821EB4"/>
    <w:rsid w:val="775C39FC"/>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1242</Words>
  <Characters>7081</Characters>
  <Lines>59</Lines>
  <Paragraphs>16</Paragraphs>
  <TotalTime>0</TotalTime>
  <ScaleCrop>false</ScaleCrop>
  <LinksUpToDate>false</LinksUpToDate>
  <CharactersWithSpaces>8307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2021-03-02T16:02:24Z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