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Add"/>
      <w:r>
        <w:rPr>
          <w:rFonts w:ascii="宋体" w:hAnsi="宋体" w:cs="Arial"/>
          <w:sz w:val="24"/>
        </w:rPr>
        <w:t>0625-2020-E</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河北北铭光电设备股份有限公司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Beiming Photoelectric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河北省沧州市任丘市麻家坞镇刘泊村村西</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(英文)：West of liupo village, Majiawu town</w:t>
      </w:r>
      <w:r>
        <w:rPr>
          <w:rFonts w:hint="eastAsia"/>
          <w:b w:val="0"/>
          <w:bCs/>
          <w:color w:val="000000" w:themeColor="text1"/>
          <w:sz w:val="22"/>
          <w:szCs w:val="22"/>
          <w:lang w:val="en-US" w:eastAsia="zh-CN"/>
        </w:rPr>
        <w:t>,</w:t>
      </w:r>
      <w:r>
        <w:rPr>
          <w:rFonts w:hint="eastAsia"/>
          <w:b w:val="0"/>
          <w:bCs/>
          <w:color w:val="000000" w:themeColor="text1"/>
          <w:sz w:val="22"/>
          <w:szCs w:val="22"/>
        </w:rPr>
        <w:t>Renqiu City, Cangzhou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河北省沧州市任丘市麻家坞镇刘泊村村西</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(英文)：West of liupo village, Majiawu town</w:t>
      </w:r>
      <w:r>
        <w:rPr>
          <w:rFonts w:hint="eastAsia"/>
          <w:b w:val="0"/>
          <w:bCs/>
          <w:color w:val="000000" w:themeColor="text1"/>
          <w:sz w:val="22"/>
          <w:szCs w:val="22"/>
          <w:lang w:val="en-US" w:eastAsia="zh-CN"/>
        </w:rPr>
        <w:t>,</w:t>
      </w:r>
      <w:r>
        <w:rPr>
          <w:rFonts w:hint="eastAsia"/>
          <w:b w:val="0"/>
          <w:bCs/>
          <w:color w:val="000000" w:themeColor="text1"/>
          <w:sz w:val="22"/>
          <w:szCs w:val="22"/>
        </w:rPr>
        <w:t>Renqiu City, Cangzhou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91130900MA0CM4UBX5</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18932772229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许建涛</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何玉峰</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bookmarkStart w:id="15" w:name="审核范围"/>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EMS</w:t>
      </w:r>
      <w:r>
        <w:rPr>
          <w:rFonts w:hint="eastAsia"/>
          <w:b/>
          <w:color w:val="000000" w:themeColor="text1"/>
          <w:sz w:val="22"/>
          <w:szCs w:val="22"/>
          <w:lang w:eastAsia="zh-CN"/>
        </w:rPr>
        <w:t>：</w:t>
      </w:r>
      <w:r>
        <w:rPr>
          <w:rFonts w:hint="eastAsia"/>
          <w:b/>
          <w:color w:val="000000" w:themeColor="text1"/>
          <w:sz w:val="22"/>
          <w:szCs w:val="22"/>
        </w:rPr>
        <w:t>铁附件、电力标示牌、水泥制品（水泥三盘）的销售所涉及的相关环境管理活动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英文</w:t>
      </w:r>
      <w:r>
        <w:rPr>
          <w:rFonts w:hint="eastAsia"/>
          <w:b/>
          <w:color w:val="000000" w:themeColor="text1"/>
          <w:sz w:val="22"/>
          <w:szCs w:val="22"/>
          <w:lang w:eastAsia="zh-CN"/>
        </w:rPr>
        <w:t>：</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 xml:space="preserve">Sales of </w:t>
      </w:r>
      <w:r>
        <w:rPr>
          <w:rFonts w:hint="eastAsia" w:ascii="Times New Roman" w:hAnsi="Times New Roman" w:cs="Times New Roman"/>
          <w:b w:val="0"/>
          <w:bCs/>
          <w:color w:val="000000" w:themeColor="text1"/>
          <w:sz w:val="22"/>
          <w:szCs w:val="22"/>
          <w:lang w:val="en-US" w:eastAsia="zh-CN"/>
        </w:rPr>
        <w:t>electric signs, iron accessories and cement products (three plates of cement)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2360" cy="8743950"/>
            <wp:effectExtent l="0" t="0" r="2540" b="6350"/>
            <wp:docPr id="2" name="图片 2" descr="SKMBT_28320112314370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KMBT_28320112314370_0019"/>
                    <pic:cNvPicPr>
                      <a:picLocks noChangeAspect="1"/>
                    </pic:cNvPicPr>
                  </pic:nvPicPr>
                  <pic:blipFill>
                    <a:blip r:embed="rId5"/>
                    <a:stretch>
                      <a:fillRect/>
                    </a:stretch>
                  </pic:blipFill>
                  <pic:spPr>
                    <a:xfrm>
                      <a:off x="0" y="0"/>
                      <a:ext cx="6182360" cy="874395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02E45"/>
    <w:multiLevelType w:val="singleLevel"/>
    <w:tmpl w:val="C8202E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3A0907"/>
    <w:rsid w:val="77392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2</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2020-11-23T07:29:10Z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