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</w:rPr>
        <w:t>49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</w:rPr>
        <w:t>6-20</w:t>
      </w:r>
      <w:r>
        <w:rPr>
          <w:rFonts w:hint="eastAsia"/>
          <w:szCs w:val="30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716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325"/>
        <w:gridCol w:w="939"/>
        <w:gridCol w:w="1324"/>
        <w:gridCol w:w="1226"/>
        <w:gridCol w:w="1301"/>
        <w:gridCol w:w="1220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中国石油天然气股份有限公司长庆油田分公司第十采油厂</w:t>
            </w:r>
          </w:p>
        </w:tc>
        <w:tc>
          <w:tcPr>
            <w:tcW w:w="122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技术监督站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刮板流量计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2160907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LB-50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0.05级体积管流量计检定装置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长庆油田</w:t>
            </w:r>
            <w:r>
              <w:rPr>
                <w:rFonts w:hint="eastAsia"/>
                <w:szCs w:val="21"/>
                <w:lang w:val="en-US" w:eastAsia="zh-CN"/>
              </w:rPr>
              <w:t>分公司技术中心计量检定站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技术监督站</w:t>
            </w:r>
          </w:p>
        </w:tc>
        <w:tc>
          <w:tcPr>
            <w:tcW w:w="132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腰轮流量计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150702</w:t>
            </w:r>
          </w:p>
        </w:tc>
        <w:tc>
          <w:tcPr>
            <w:tcW w:w="1324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LB-100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0.05级体积管流量计检定装置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6.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技术监督站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智能数字压力校验仪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092051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0-600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kPa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气体活塞压力计0.005级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陕西省计量科学研究院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技术监督站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智能数字压力校验仪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27315170051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2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01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活塞压力计0.02级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技术监督站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FA2104N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X211907010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等级</w:t>
            </w:r>
            <w:r>
              <w:rPr>
                <w:rFonts w:hint="eastAsia"/>
                <w:szCs w:val="21"/>
              </w:rPr>
              <w:t>标准砝码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陕西省计量科学研究院</w:t>
            </w:r>
          </w:p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.4.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技术监督站</w:t>
            </w:r>
          </w:p>
        </w:tc>
        <w:tc>
          <w:tcPr>
            <w:tcW w:w="1325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石油密度计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1231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0.81-085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g/cm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³</w:t>
            </w:r>
          </w:p>
        </w:tc>
        <w:tc>
          <w:tcPr>
            <w:tcW w:w="1226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±0.0005g/cm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³</w:t>
            </w:r>
          </w:p>
        </w:tc>
        <w:tc>
          <w:tcPr>
            <w:tcW w:w="1301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一等标准密度计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.4.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技术监督站</w:t>
            </w:r>
          </w:p>
        </w:tc>
        <w:tc>
          <w:tcPr>
            <w:tcW w:w="1325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石油密度计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0.85-089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g/cm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³</w:t>
            </w:r>
          </w:p>
        </w:tc>
        <w:tc>
          <w:tcPr>
            <w:tcW w:w="1226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±0.0005g/cm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³</w:t>
            </w:r>
          </w:p>
        </w:tc>
        <w:tc>
          <w:tcPr>
            <w:tcW w:w="13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一等标准密度计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.4.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0716" w:type="dxa"/>
            <w:gridSpan w:val="9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了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《一般压力表》、《双金属温度计》《工作用玻璃体温度计》《温度变送器》《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数字压力计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》等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项最高计量</w:t>
            </w:r>
            <w:r>
              <w:rPr>
                <w:rFonts w:hint="eastAsia"/>
                <w:color w:val="000000" w:themeColor="text1"/>
                <w:szCs w:val="21"/>
              </w:rPr>
              <w:t>标准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器为企业的工作计量器具量值进行溯源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主标准器及配套</w:t>
            </w:r>
            <w:r>
              <w:rPr>
                <w:rFonts w:hint="eastAsia"/>
                <w:color w:val="000000" w:themeColor="text1"/>
                <w:szCs w:val="21"/>
              </w:rPr>
              <w:t>测量设备全部送至</w:t>
            </w: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16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10545A8"/>
    <w:rsid w:val="0D091A8B"/>
    <w:rsid w:val="11661E8D"/>
    <w:rsid w:val="13983119"/>
    <w:rsid w:val="21C405FE"/>
    <w:rsid w:val="249C7E16"/>
    <w:rsid w:val="37476B5D"/>
    <w:rsid w:val="41050C20"/>
    <w:rsid w:val="4206500A"/>
    <w:rsid w:val="54954B72"/>
    <w:rsid w:val="57E41F9A"/>
    <w:rsid w:val="5BB06AE3"/>
    <w:rsid w:val="5E687F2E"/>
    <w:rsid w:val="649C190D"/>
    <w:rsid w:val="6DE41069"/>
    <w:rsid w:val="6FBF39C1"/>
    <w:rsid w:val="79115DEB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2020-11-13T02:44:06Z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