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合肥市房地产经营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11月10日 上午至2020年11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