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0182-2019-2020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sz w:val="21"/>
                <w:szCs w:val="21"/>
              </w:rPr>
              <w:t xml:space="preserve">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25-37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Cambria Math" w:hAnsi="Cambria Math" w:cs="Cambria Math"/>
              </w:rPr>
              <w:t>1、测量设备最大允差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tabs>
                <w:tab w:val="center" w:pos="4357"/>
              </w:tabs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5080</wp:posOffset>
                  </wp:positionV>
                  <wp:extent cx="775970" cy="227330"/>
                  <wp:effectExtent l="0" t="0" r="508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       = 4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1.33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tabs>
                <w:tab w:val="center" w:pos="4357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测量范围：检测</w:t>
            </w: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>探管硬</w:t>
            </w:r>
            <w:r>
              <w:rPr>
                <w:rFonts w:hint="eastAsia" w:ascii="宋体" w:hAnsi="宋体" w:cs="宋体"/>
                <w:kern w:val="0"/>
                <w:szCs w:val="21"/>
              </w:rPr>
              <w:t>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 w:ascii="Times New Roman" w:hAnsi="Times New Roman" w:cs="宋体"/>
                <w:color w:val="000000"/>
              </w:rPr>
              <w:t>，选择</w:t>
            </w:r>
            <w:r>
              <w:rPr>
                <w:rFonts w:hint="eastAsia"/>
                <w:sz w:val="21"/>
                <w:szCs w:val="21"/>
              </w:rPr>
              <w:t>硬度计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示值误差等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洛</w:t>
            </w:r>
            <w:r>
              <w:rPr>
                <w:rFonts w:hint="eastAsia"/>
                <w:sz w:val="21"/>
                <w:szCs w:val="21"/>
              </w:rPr>
              <w:t>氏硬度计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/W-20A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25-110HRE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HK2009162367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2020.9.16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20-70）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导出</w:t>
            </w:r>
            <w:r>
              <w:rPr>
                <w:rFonts w:hint="eastAsia"/>
                <w:color w:val="0000FF"/>
                <w:szCs w:val="21"/>
              </w:rPr>
              <w:t>计量要求</w:t>
            </w:r>
            <w:r>
              <w:rPr>
                <w:rFonts w:hint="eastAsia"/>
                <w:szCs w:val="21"/>
              </w:rPr>
              <w:t>的测量范围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  <w:szCs w:val="21"/>
              </w:rPr>
              <w:t>，满足于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szCs w:val="21"/>
              </w:rPr>
              <w:t>最大允许误差</w:t>
            </w:r>
            <w:r>
              <w:t>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  <w:szCs w:val="21"/>
              </w:rPr>
              <w:t>的要求；</w:t>
            </w:r>
          </w:p>
          <w:p>
            <w:pPr>
              <w:tabs>
                <w:tab w:val="center" w:pos="4357"/>
              </w:tabs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=0.55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RC;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szCs w:val="21"/>
                <w:lang w:val="en-US" w:eastAsia="zh-CN"/>
              </w:rPr>
              <w:t>导出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计量要求</w:t>
            </w:r>
            <w:r>
              <w:rPr>
                <w:rFonts w:hint="eastAsia"/>
                <w:szCs w:val="21"/>
              </w:rPr>
              <w:t>扩展不确定度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1.33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;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hint="eastAsia" w:ascii="Times New Roman" w:hAnsi="Times New Roman"/>
              </w:rPr>
              <w:t>的要求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验证结论：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有缺陷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bookmarkStart w:id="1" w:name="_GoBack"/>
            <w:bookmarkEnd w:id="1"/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验证人员签字：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于博</w:t>
            </w:r>
            <w:r>
              <w:rPr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3"/>
              <w:ind w:left="359" w:leftChars="17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    年     月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02704"/>
    <w:rsid w:val="0A7F7331"/>
    <w:rsid w:val="0CED3BF8"/>
    <w:rsid w:val="0FA137AF"/>
    <w:rsid w:val="16417896"/>
    <w:rsid w:val="1B5A1EF6"/>
    <w:rsid w:val="4CDF46CB"/>
    <w:rsid w:val="516F0E21"/>
    <w:rsid w:val="5953794B"/>
    <w:rsid w:val="5AA46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2020-11-08T07:57:23Z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