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bCs/>
          <w:sz w:val="24"/>
          <w:szCs w:val="24"/>
        </w:rPr>
      </w:pPr>
      <w:bookmarkStart w:id="0" w:name="合同编号"/>
      <w:r>
        <w:rPr>
          <w:rFonts w:hint="eastAsia"/>
          <w:b/>
          <w:bCs/>
          <w:sz w:val="24"/>
          <w:szCs w:val="24"/>
          <w:lang w:val="en-US" w:eastAsia="zh-CN"/>
        </w:rPr>
        <w:t>编号：</w:t>
      </w:r>
      <w:r>
        <w:rPr>
          <w:b/>
          <w:bCs/>
          <w:sz w:val="24"/>
          <w:szCs w:val="24"/>
        </w:rPr>
        <w:t>0343-2019-QEO-2020</w:t>
      </w:r>
      <w:bookmarkEnd w:id="0"/>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color w:val="000000"/>
          <w:szCs w:val="21"/>
        </w:rPr>
        <w:t>四川易初明通工程机械维修服务有限公司</w:t>
      </w:r>
      <w:bookmarkEnd w:id="1"/>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2" w:name="Q勾选15"/>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3" w:name="QJ勾选"/>
      <w:r>
        <w:rPr>
          <w:rFonts w:hint="eastAsia" w:ascii="楷体" w:hAnsi="楷体" w:eastAsia="楷体"/>
          <w:b/>
          <w:color w:val="000000"/>
          <w:sz w:val="32"/>
          <w:szCs w:val="32"/>
        </w:rPr>
        <w:t>□</w:t>
      </w:r>
      <w:bookmarkEnd w:id="3"/>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E勾选"/>
      <w:r>
        <w:rPr>
          <w:rFonts w:hint="eastAsia" w:ascii="楷体" w:hAnsi="楷体" w:eastAsia="楷体"/>
          <w:b/>
          <w:color w:val="000000"/>
          <w:sz w:val="32"/>
          <w:szCs w:val="32"/>
        </w:rPr>
        <w:t>■</w:t>
      </w:r>
      <w:bookmarkEnd w:id="4"/>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5" w:name="S勾选"/>
      <w:r>
        <w:rPr>
          <w:rFonts w:hint="eastAsia" w:ascii="楷体" w:hAnsi="楷体" w:eastAsia="楷体"/>
          <w:b/>
          <w:color w:val="000000"/>
          <w:sz w:val="32"/>
          <w:szCs w:val="32"/>
        </w:rPr>
        <w:t>■</w:t>
      </w:r>
      <w:bookmarkEnd w:id="5"/>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br w:type="page"/>
      </w: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杨珍全</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2018-N1QMS-1230067</w:t>
            </w:r>
          </w:p>
          <w:p>
            <w:pPr>
              <w:jc w:val="center"/>
              <w:rPr>
                <w:b/>
                <w:sz w:val="21"/>
                <w:szCs w:val="21"/>
              </w:rPr>
            </w:pPr>
            <w:r>
              <w:rPr>
                <w:b/>
                <w:sz w:val="21"/>
                <w:szCs w:val="21"/>
              </w:rPr>
              <w:t>2018-N1EMS-1230067</w:t>
            </w:r>
          </w:p>
          <w:p>
            <w:pPr>
              <w:jc w:val="center"/>
              <w:rPr>
                <w:b/>
                <w:sz w:val="21"/>
                <w:szCs w:val="21"/>
              </w:rPr>
            </w:pPr>
            <w:r>
              <w:rPr>
                <w:b/>
                <w:sz w:val="21"/>
                <w:szCs w:val="21"/>
              </w:rPr>
              <w:t>2018-N1OHSMS-1230067</w:t>
            </w:r>
          </w:p>
        </w:tc>
        <w:tc>
          <w:tcPr>
            <w:tcW w:w="1728" w:type="dxa"/>
            <w:gridSpan w:val="2"/>
            <w:vAlign w:val="center"/>
          </w:tcPr>
          <w:p>
            <w:pPr>
              <w:jc w:val="center"/>
              <w:rPr>
                <w:b/>
                <w:sz w:val="21"/>
                <w:szCs w:val="21"/>
              </w:rPr>
            </w:pPr>
            <w:r>
              <w:rPr>
                <w:b/>
                <w:sz w:val="21"/>
                <w:szCs w:val="21"/>
              </w:rPr>
              <w:t>Q:18.08.00,19.16.00,29.10.07,34.06.00</w:t>
            </w:r>
          </w:p>
          <w:p>
            <w:pPr>
              <w:jc w:val="center"/>
              <w:rPr>
                <w:b/>
                <w:sz w:val="21"/>
                <w:szCs w:val="21"/>
              </w:rPr>
            </w:pPr>
            <w:r>
              <w:rPr>
                <w:b/>
                <w:sz w:val="21"/>
                <w:szCs w:val="21"/>
              </w:rPr>
              <w:t>E:18.08.00,19.16.00,29.10.07,34.06.00</w:t>
            </w:r>
          </w:p>
          <w:p>
            <w:pPr>
              <w:jc w:val="center"/>
              <w:rPr>
                <w:b/>
                <w:sz w:val="21"/>
                <w:szCs w:val="21"/>
              </w:rPr>
            </w:pPr>
            <w:r>
              <w:rPr>
                <w:b/>
                <w:sz w:val="21"/>
                <w:szCs w:val="21"/>
              </w:rPr>
              <w:t>O:18.08.00,19.16.00,29.10.07,34.06.00</w:t>
            </w:r>
          </w:p>
        </w:tc>
        <w:tc>
          <w:tcPr>
            <w:tcW w:w="1729" w:type="dxa"/>
            <w:gridSpan w:val="2"/>
            <w:vAlign w:val="center"/>
          </w:tcPr>
          <w:p>
            <w:pPr>
              <w:jc w:val="center"/>
              <w:rPr>
                <w:b/>
                <w:sz w:val="21"/>
                <w:szCs w:val="21"/>
              </w:rPr>
            </w:pPr>
            <w:r>
              <w:rPr>
                <w:b/>
                <w:sz w:val="21"/>
                <w:szCs w:val="21"/>
              </w:rPr>
              <w:t>ISC-230067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余家龙</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tc>
        <w:tc>
          <w:tcPr>
            <w:tcW w:w="1699" w:type="dxa"/>
            <w:vAlign w:val="center"/>
          </w:tcPr>
          <w:p>
            <w:pPr>
              <w:jc w:val="center"/>
              <w:rPr>
                <w:b/>
                <w:sz w:val="21"/>
                <w:szCs w:val="21"/>
              </w:rPr>
            </w:pPr>
            <w:r>
              <w:rPr>
                <w:b/>
                <w:sz w:val="21"/>
                <w:szCs w:val="21"/>
              </w:rPr>
              <w:t>2020-N1QMS-1262293</w:t>
            </w:r>
          </w:p>
          <w:p>
            <w:pPr>
              <w:jc w:val="center"/>
              <w:rPr>
                <w:b/>
                <w:sz w:val="21"/>
                <w:szCs w:val="21"/>
              </w:rPr>
            </w:pPr>
            <w:r>
              <w:rPr>
                <w:b/>
                <w:sz w:val="21"/>
                <w:szCs w:val="21"/>
              </w:rPr>
              <w:t>2020-N1EMS-1262293</w:t>
            </w:r>
          </w:p>
        </w:tc>
        <w:tc>
          <w:tcPr>
            <w:tcW w:w="1728" w:type="dxa"/>
            <w:gridSpan w:val="2"/>
            <w:vAlign w:val="center"/>
          </w:tcPr>
          <w:p>
            <w:pPr>
              <w:jc w:val="center"/>
              <w:rPr>
                <w:b/>
                <w:sz w:val="21"/>
                <w:szCs w:val="21"/>
              </w:rPr>
            </w:pPr>
            <w:r>
              <w:rPr>
                <w:b/>
                <w:sz w:val="21"/>
                <w:szCs w:val="21"/>
              </w:rPr>
              <w:t>Q:34.06.00</w:t>
            </w:r>
          </w:p>
          <w:p>
            <w:pPr>
              <w:jc w:val="center"/>
              <w:rPr>
                <w:b/>
                <w:sz w:val="21"/>
                <w:szCs w:val="21"/>
              </w:rPr>
            </w:pPr>
            <w:r>
              <w:rPr>
                <w:b/>
                <w:sz w:val="21"/>
                <w:szCs w:val="21"/>
              </w:rPr>
              <w:t>E:34.06.00</w:t>
            </w:r>
          </w:p>
        </w:tc>
        <w:tc>
          <w:tcPr>
            <w:tcW w:w="1729" w:type="dxa"/>
            <w:gridSpan w:val="2"/>
            <w:vAlign w:val="center"/>
          </w:tcPr>
          <w:p>
            <w:pPr>
              <w:jc w:val="center"/>
              <w:rPr>
                <w:b/>
                <w:sz w:val="21"/>
                <w:szCs w:val="21"/>
              </w:rPr>
            </w:pPr>
            <w:r>
              <w:rPr>
                <w:b/>
                <w:sz w:val="21"/>
                <w:szCs w:val="21"/>
              </w:rPr>
              <w:t>ISC-262293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宋明珠</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tc>
        <w:tc>
          <w:tcPr>
            <w:tcW w:w="1699" w:type="dxa"/>
            <w:vAlign w:val="center"/>
          </w:tcPr>
          <w:p>
            <w:pPr>
              <w:jc w:val="center"/>
              <w:rPr>
                <w:b/>
                <w:sz w:val="21"/>
                <w:szCs w:val="21"/>
              </w:rPr>
            </w:pPr>
            <w:r>
              <w:rPr>
                <w:b/>
                <w:sz w:val="21"/>
                <w:szCs w:val="21"/>
              </w:rPr>
              <w:t>2020-N1QMS-1247783</w:t>
            </w:r>
          </w:p>
          <w:p>
            <w:pPr>
              <w:jc w:val="center"/>
              <w:rPr>
                <w:b/>
                <w:sz w:val="21"/>
                <w:szCs w:val="21"/>
              </w:rPr>
            </w:pPr>
            <w:r>
              <w:rPr>
                <w:b/>
                <w:sz w:val="21"/>
                <w:szCs w:val="21"/>
              </w:rPr>
              <w:t>2019-N1EMS-1247783</w:t>
            </w:r>
          </w:p>
        </w:tc>
        <w:tc>
          <w:tcPr>
            <w:tcW w:w="1728" w:type="dxa"/>
            <w:gridSpan w:val="2"/>
            <w:vAlign w:val="center"/>
          </w:tcPr>
          <w:p>
            <w:pPr>
              <w:jc w:val="center"/>
              <w:rPr>
                <w:b/>
                <w:sz w:val="21"/>
                <w:szCs w:val="21"/>
              </w:rPr>
            </w:pPr>
            <w:r>
              <w:rPr>
                <w:b/>
                <w:sz w:val="21"/>
                <w:szCs w:val="21"/>
              </w:rPr>
              <w:t>Q:18.08.00</w:t>
            </w:r>
          </w:p>
          <w:p>
            <w:pPr>
              <w:jc w:val="center"/>
              <w:rPr>
                <w:b/>
                <w:sz w:val="21"/>
                <w:szCs w:val="21"/>
              </w:rPr>
            </w:pPr>
            <w:r>
              <w:rPr>
                <w:b/>
                <w:sz w:val="21"/>
                <w:szCs w:val="21"/>
              </w:rPr>
              <w:t>E:18.08.00</w:t>
            </w:r>
          </w:p>
        </w:tc>
        <w:tc>
          <w:tcPr>
            <w:tcW w:w="1729" w:type="dxa"/>
            <w:gridSpan w:val="2"/>
            <w:vAlign w:val="center"/>
          </w:tcPr>
          <w:p>
            <w:pPr>
              <w:jc w:val="center"/>
              <w:rPr>
                <w:b/>
                <w:sz w:val="21"/>
                <w:szCs w:val="21"/>
              </w:rPr>
            </w:pPr>
            <w:r>
              <w:rPr>
                <w:b/>
                <w:sz w:val="21"/>
                <w:szCs w:val="21"/>
              </w:rPr>
              <w:t>ISC-247783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6" w:name="审核目的"/>
      <w:r>
        <w:rPr>
          <w:rFonts w:hint="eastAsia"/>
          <w:b/>
          <w:sz w:val="21"/>
          <w:szCs w:val="21"/>
        </w:rPr>
        <w:t>□认证注册：__________</w:t>
      </w:r>
    </w:p>
    <w:p>
      <w:pPr>
        <w:tabs>
          <w:tab w:val="left" w:pos="645"/>
        </w:tabs>
        <w:rPr>
          <w:rFonts w:hint="eastAsia"/>
          <w:b/>
          <w:sz w:val="21"/>
          <w:szCs w:val="21"/>
        </w:rPr>
      </w:pPr>
      <w:r>
        <w:rPr>
          <w:rFonts w:hint="eastAsia" w:ascii="宋体" w:hAnsi="宋体"/>
        </w:rPr>
        <w:t>■</w:t>
      </w:r>
      <w:r>
        <w:rPr>
          <w:rFonts w:hint="eastAsia"/>
          <w:b/>
          <w:sz w:val="21"/>
          <w:szCs w:val="21"/>
        </w:rPr>
        <w:t>保持认证注册资格：_</w:t>
      </w:r>
      <w:r>
        <w:rPr>
          <w:rFonts w:hint="eastAsia"/>
          <w:b/>
          <w:sz w:val="21"/>
          <w:szCs w:val="21"/>
          <w:u w:val="single"/>
          <w:lang w:val="en-US" w:eastAsia="zh-CN"/>
        </w:rPr>
        <w:t>监督1</w:t>
      </w:r>
      <w:r>
        <w:rPr>
          <w:rFonts w:hint="eastAsia"/>
          <w:b/>
          <w:sz w:val="21"/>
          <w:szCs w:val="21"/>
        </w:rPr>
        <w:t>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6"/>
    </w:p>
    <w:p>
      <w:pPr>
        <w:tabs>
          <w:tab w:val="left" w:pos="645"/>
        </w:tabs>
        <w:rPr>
          <w:b/>
          <w:sz w:val="16"/>
          <w:szCs w:val="16"/>
        </w:rPr>
      </w:pPr>
      <w:r>
        <w:rPr>
          <w:rFonts w:hint="eastAsia"/>
          <w:b/>
          <w:sz w:val="26"/>
          <w:szCs w:val="26"/>
        </w:rPr>
        <w:t>三、审核准则</w:t>
      </w:r>
    </w:p>
    <w:p>
      <w:pPr>
        <w:tabs>
          <w:tab w:val="left" w:pos="645"/>
        </w:tabs>
        <w:rPr>
          <w:b/>
          <w:sz w:val="21"/>
          <w:szCs w:val="21"/>
        </w:rPr>
      </w:pPr>
      <w:bookmarkStart w:id="7" w:name="Q勾选15Add"/>
      <w:r>
        <w:rPr>
          <w:rFonts w:hint="eastAsia"/>
          <w:b/>
          <w:sz w:val="21"/>
          <w:szCs w:val="21"/>
        </w:rPr>
        <w:t>■</w:t>
      </w:r>
      <w:bookmarkEnd w:id="7"/>
      <w:r>
        <w:rPr>
          <w:rFonts w:hint="eastAsia"/>
          <w:b/>
          <w:sz w:val="21"/>
          <w:szCs w:val="21"/>
        </w:rPr>
        <w:t xml:space="preserve"> GB/T 19001:2016 idt ISO 9001:2015标准不适用条款:</w:t>
      </w:r>
      <w:r>
        <w:rPr>
          <w:rFonts w:hint="eastAsia"/>
          <w:b/>
          <w:sz w:val="21"/>
          <w:szCs w:val="21"/>
          <w:lang w:val="en-US" w:eastAsia="zh-CN"/>
        </w:rPr>
        <w:t>8.3条款</w:t>
      </w:r>
      <w:r>
        <w:rPr>
          <w:rFonts w:hint="eastAsia"/>
          <w:b/>
          <w:sz w:val="21"/>
          <w:szCs w:val="21"/>
        </w:rPr>
        <w:t xml:space="preserve"> </w:t>
      </w:r>
    </w:p>
    <w:p>
      <w:pPr>
        <w:tabs>
          <w:tab w:val="left" w:pos="645"/>
        </w:tabs>
        <w:rPr>
          <w:b/>
          <w:sz w:val="21"/>
          <w:szCs w:val="21"/>
        </w:rPr>
      </w:pPr>
      <w:bookmarkStart w:id="8" w:name="QJ勾选Add"/>
      <w:r>
        <w:rPr>
          <w:rFonts w:hint="eastAsia"/>
          <w:b/>
          <w:sz w:val="21"/>
          <w:szCs w:val="21"/>
        </w:rPr>
        <w:t>□</w:t>
      </w:r>
      <w:bookmarkEnd w:id="8"/>
      <w:r>
        <w:rPr>
          <w:rFonts w:hint="eastAsia"/>
          <w:b/>
          <w:sz w:val="21"/>
          <w:szCs w:val="21"/>
        </w:rPr>
        <w:t xml:space="preserve"> GB/T 50430-2017标准不适用条款: </w:t>
      </w:r>
    </w:p>
    <w:p>
      <w:pPr>
        <w:tabs>
          <w:tab w:val="left" w:pos="645"/>
        </w:tabs>
        <w:rPr>
          <w:b/>
          <w:sz w:val="21"/>
          <w:szCs w:val="21"/>
        </w:rPr>
      </w:pPr>
      <w:bookmarkStart w:id="9" w:name="E勾选Add"/>
      <w:r>
        <w:rPr>
          <w:rFonts w:hint="eastAsia"/>
          <w:b/>
          <w:sz w:val="21"/>
          <w:szCs w:val="21"/>
        </w:rPr>
        <w:t>■</w:t>
      </w:r>
      <w:bookmarkEnd w:id="9"/>
      <w:r>
        <w:rPr>
          <w:rFonts w:hint="eastAsia"/>
          <w:b/>
          <w:sz w:val="21"/>
          <w:szCs w:val="21"/>
        </w:rPr>
        <w:t xml:space="preserve"> GB/T 24001-2016 idt ISO 14001:2015标准</w:t>
      </w:r>
    </w:p>
    <w:p>
      <w:pPr>
        <w:tabs>
          <w:tab w:val="left" w:pos="645"/>
        </w:tabs>
        <w:rPr>
          <w:b/>
          <w:sz w:val="21"/>
          <w:szCs w:val="21"/>
        </w:rPr>
      </w:pPr>
      <w:r>
        <w:rPr>
          <w:rFonts w:hint="eastAsia"/>
          <w:b/>
          <w:sz w:val="21"/>
          <w:szCs w:val="21"/>
        </w:rPr>
        <w:t>□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1" w:name="组织名称Add"/>
            <w:r>
              <w:rPr>
                <w:rFonts w:hint="eastAsia" w:ascii="宋体" w:hAnsi="宋体" w:cs="Times New Roman"/>
                <w:b/>
                <w:sz w:val="21"/>
                <w:szCs w:val="22"/>
              </w:rPr>
              <w:t>四川易初明通工程机械维修服务有限公司</w:t>
            </w:r>
            <w:bookmarkEnd w:id="11"/>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2" w:name="注册地址"/>
            <w:r>
              <w:rPr>
                <w:rFonts w:ascii="宋体"/>
                <w:b/>
                <w:sz w:val="21"/>
              </w:rPr>
              <w:t>成都经济技术开发区（龙泉驿区）成龙大道二段1998号</w:t>
            </w:r>
            <w:bookmarkEnd w:id="12"/>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3" w:name="注册邮编"/>
            <w:r>
              <w:rPr>
                <w:rFonts w:ascii="宋体"/>
                <w:b/>
                <w:sz w:val="21"/>
              </w:rPr>
              <w:t>6</w:t>
            </w:r>
            <w:r>
              <w:rPr>
                <w:rFonts w:hint="eastAsia" w:ascii="宋体"/>
                <w:b/>
                <w:sz w:val="21"/>
                <w:lang w:val="en-US" w:eastAsia="zh-CN"/>
              </w:rPr>
              <w:t>1</w:t>
            </w:r>
            <w:r>
              <w:rPr>
                <w:rFonts w:ascii="宋体"/>
                <w:b/>
                <w:sz w:val="21"/>
              </w:rPr>
              <w:t>0000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4" w:name="办公地址"/>
            <w:r>
              <w:rPr>
                <w:rFonts w:ascii="宋体"/>
                <w:b/>
                <w:sz w:val="21"/>
              </w:rPr>
              <w:t>成都经济技术开发区（龙泉驿区）成龙大道二段1998号</w:t>
            </w:r>
            <w:bookmarkEnd w:id="14"/>
          </w:p>
        </w:tc>
        <w:tc>
          <w:tcPr>
            <w:tcW w:w="1672" w:type="dxa"/>
            <w:vMerge w:val="continue"/>
            <w:vAlign w:val="center"/>
          </w:tcPr>
          <w:p>
            <w:pPr>
              <w:jc w:val="center"/>
              <w:rPr>
                <w:rFonts w:ascii="宋体"/>
                <w:b/>
                <w:sz w:val="21"/>
              </w:rPr>
            </w:pPr>
          </w:p>
        </w:tc>
        <w:tc>
          <w:tcPr>
            <w:tcW w:w="1500" w:type="dxa"/>
          </w:tcPr>
          <w:p>
            <w:pPr>
              <w:rPr>
                <w:rFonts w:ascii="宋体"/>
                <w:b/>
                <w:sz w:val="21"/>
              </w:rPr>
            </w:pPr>
            <w:bookmarkStart w:id="15" w:name="办公邮编"/>
            <w:r>
              <w:rPr>
                <w:rFonts w:ascii="宋体"/>
                <w:b/>
                <w:sz w:val="21"/>
              </w:rPr>
              <w:t>6</w:t>
            </w:r>
            <w:r>
              <w:rPr>
                <w:rFonts w:hint="eastAsia" w:ascii="宋体"/>
                <w:b/>
                <w:sz w:val="21"/>
                <w:lang w:val="en-US" w:eastAsia="zh-CN"/>
              </w:rPr>
              <w:t>1</w:t>
            </w:r>
            <w:r>
              <w:rPr>
                <w:rFonts w:ascii="宋体"/>
                <w:b/>
                <w:sz w:val="21"/>
              </w:rPr>
              <w:t>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6" w:name="生产地址Add"/>
            <w:r>
              <w:rPr>
                <w:rFonts w:ascii="宋体"/>
                <w:b/>
                <w:sz w:val="21"/>
              </w:rPr>
              <w:t>成都经济技术开发区（龙泉驿区）成龙大道二段1998号</w:t>
            </w:r>
            <w:bookmarkEnd w:id="16"/>
          </w:p>
        </w:tc>
        <w:tc>
          <w:tcPr>
            <w:tcW w:w="1672" w:type="dxa"/>
            <w:vMerge w:val="continue"/>
            <w:vAlign w:val="center"/>
          </w:tcPr>
          <w:p>
            <w:pPr>
              <w:jc w:val="center"/>
              <w:rPr>
                <w:rFonts w:ascii="宋体"/>
                <w:b/>
                <w:sz w:val="21"/>
              </w:rPr>
            </w:pPr>
          </w:p>
        </w:tc>
        <w:tc>
          <w:tcPr>
            <w:tcW w:w="1500" w:type="dxa"/>
          </w:tcPr>
          <w:p>
            <w:pPr>
              <w:rPr>
                <w:rFonts w:ascii="宋体"/>
                <w:b/>
                <w:sz w:val="21"/>
              </w:rPr>
            </w:pPr>
            <w:bookmarkStart w:id="17" w:name="生产邮编"/>
            <w:r>
              <w:rPr>
                <w:rFonts w:ascii="宋体"/>
                <w:b/>
                <w:sz w:val="21"/>
              </w:rPr>
              <w:t>6</w:t>
            </w:r>
            <w:r>
              <w:rPr>
                <w:rFonts w:hint="eastAsia" w:ascii="宋体"/>
                <w:b/>
                <w:sz w:val="21"/>
                <w:lang w:val="en-US" w:eastAsia="zh-CN"/>
              </w:rPr>
              <w:t>1</w:t>
            </w:r>
            <w:r>
              <w:rPr>
                <w:rFonts w:ascii="宋体"/>
                <w:b/>
                <w:sz w:val="21"/>
              </w:rPr>
              <w:t>0000</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8" w:name="联系人"/>
            <w:r>
              <w:rPr>
                <w:rFonts w:ascii="宋体"/>
                <w:b/>
                <w:sz w:val="21"/>
              </w:rPr>
              <w:t>董恒君</w:t>
            </w:r>
            <w:bookmarkEnd w:id="18"/>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9" w:name="联系人电话Add"/>
            <w:r>
              <w:rPr>
                <w:rFonts w:ascii="宋体"/>
                <w:b/>
                <w:sz w:val="21"/>
              </w:rPr>
              <w:t>028-88456888-803</w:t>
            </w:r>
            <w:bookmarkEnd w:id="19"/>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20" w:name="联系人传真"/>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1" w:name="法人"/>
            <w:r>
              <w:rPr>
                <w:rFonts w:ascii="宋体" w:hAnsi="宋体"/>
                <w:b/>
                <w:sz w:val="21"/>
                <w:szCs w:val="21"/>
              </w:rPr>
              <w:t>赵公义</w:t>
            </w:r>
            <w:bookmarkEnd w:id="21"/>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2" w:name="管理者代表"/>
            <w:r>
              <w:rPr>
                <w:rFonts w:ascii="宋体"/>
                <w:b/>
                <w:sz w:val="21"/>
              </w:rPr>
              <w:t>董恒君</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3" w:name="审核日期"/>
            <w:r>
              <w:rPr>
                <w:rFonts w:ascii="宋体" w:hAnsi="宋体"/>
                <w:b/>
                <w:sz w:val="21"/>
                <w:szCs w:val="21"/>
              </w:rPr>
              <w:t>2020年11月17日 上午至2020年11月17日 下午</w:t>
            </w:r>
            <w:bookmarkEnd w:id="23"/>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spacing w:line="320" w:lineRule="exact"/>
              <w:rPr>
                <w:rFonts w:ascii="宋体" w:hAnsi="宋体"/>
                <w:b/>
                <w:sz w:val="21"/>
                <w:szCs w:val="21"/>
              </w:rPr>
            </w:pPr>
            <w:r>
              <w:rPr>
                <w:rFonts w:hint="eastAsia" w:ascii="宋体" w:hAnsi="宋体"/>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4" w:name="Q勾选15Add1"/>
            <w:r>
              <w:rPr>
                <w:rFonts w:hint="eastAsia" w:ascii="宋体" w:hAnsi="宋体"/>
                <w:b/>
                <w:sz w:val="21"/>
                <w:szCs w:val="21"/>
              </w:rPr>
              <w:t>■</w:t>
            </w:r>
            <w:bookmarkEnd w:id="24"/>
            <w:r>
              <w:rPr>
                <w:rFonts w:ascii="宋体" w:hAnsi="宋体"/>
                <w:b/>
                <w:sz w:val="21"/>
                <w:szCs w:val="21"/>
              </w:rPr>
              <w:t>QMS</w:t>
            </w:r>
            <w:r>
              <w:rPr>
                <w:rFonts w:hint="eastAsia" w:ascii="宋体" w:hAnsi="宋体"/>
                <w:b/>
                <w:sz w:val="21"/>
                <w:szCs w:val="21"/>
              </w:rPr>
              <w:t>：</w:t>
            </w:r>
            <w:bookmarkStart w:id="25" w:name="QJ勾选Add1"/>
            <w:r>
              <w:rPr>
                <w:rFonts w:hint="eastAsia" w:ascii="宋体" w:hAnsi="宋体"/>
                <w:b/>
                <w:sz w:val="21"/>
                <w:szCs w:val="21"/>
              </w:rPr>
              <w:t>□</w:t>
            </w:r>
            <w:bookmarkEnd w:id="25"/>
            <w:r>
              <w:rPr>
                <w:rFonts w:hint="eastAsia" w:ascii="宋体" w:hAnsi="宋体"/>
                <w:b/>
                <w:sz w:val="21"/>
                <w:szCs w:val="21"/>
              </w:rPr>
              <w:t>5</w:t>
            </w:r>
            <w:r>
              <w:rPr>
                <w:rFonts w:ascii="宋体" w:hAnsi="宋体"/>
                <w:b/>
                <w:sz w:val="21"/>
                <w:szCs w:val="21"/>
              </w:rPr>
              <w:t>0430</w:t>
            </w:r>
            <w:r>
              <w:rPr>
                <w:rFonts w:hint="eastAsia" w:ascii="宋体" w:hAnsi="宋体"/>
                <w:b/>
                <w:sz w:val="21"/>
                <w:szCs w:val="21"/>
              </w:rPr>
              <w:t>工程机械、发电机组设备的维修服务、相应的技术咨询及售后服务。</w:t>
            </w:r>
          </w:p>
          <w:p>
            <w:pPr>
              <w:spacing w:line="360" w:lineRule="exact"/>
              <w:rPr>
                <w:rFonts w:ascii="宋体" w:hAnsi="宋体"/>
                <w:b/>
                <w:sz w:val="21"/>
                <w:szCs w:val="21"/>
              </w:rPr>
            </w:pPr>
            <w:bookmarkStart w:id="26" w:name="E勾选Add1"/>
            <w:r>
              <w:rPr>
                <w:rFonts w:hint="eastAsia" w:ascii="宋体" w:hAnsi="宋体"/>
                <w:b/>
                <w:sz w:val="21"/>
                <w:szCs w:val="21"/>
              </w:rPr>
              <w:t>■</w:t>
            </w:r>
            <w:bookmarkEnd w:id="26"/>
            <w:r>
              <w:rPr>
                <w:rFonts w:ascii="宋体" w:hAnsi="宋体"/>
                <w:b/>
                <w:sz w:val="21"/>
                <w:szCs w:val="21"/>
              </w:rPr>
              <w:t>EMS</w:t>
            </w:r>
            <w:r>
              <w:rPr>
                <w:rFonts w:hint="eastAsia" w:ascii="宋体" w:hAnsi="宋体"/>
                <w:b/>
                <w:sz w:val="21"/>
                <w:szCs w:val="21"/>
              </w:rPr>
              <w:t>：工程机械、发电机组设备的维修服务、相应的技术咨询及售后服务及相关环境管理活动。</w:t>
            </w:r>
          </w:p>
          <w:p>
            <w:pPr>
              <w:spacing w:line="360" w:lineRule="exact"/>
              <w:rPr>
                <w:rFonts w:ascii="宋体" w:hAnsi="宋体"/>
                <w:b/>
                <w:sz w:val="21"/>
                <w:szCs w:val="21"/>
              </w:rPr>
            </w:pPr>
            <w:bookmarkStart w:id="27" w:name="S勾选Add2"/>
            <w:r>
              <w:rPr>
                <w:rFonts w:hint="eastAsia" w:ascii="宋体" w:hAnsi="宋体"/>
                <w:b/>
                <w:sz w:val="21"/>
                <w:szCs w:val="21"/>
              </w:rPr>
              <w:t>■</w:t>
            </w:r>
            <w:bookmarkEnd w:id="27"/>
            <w:r>
              <w:rPr>
                <w:rFonts w:ascii="宋体" w:hAnsi="宋体"/>
                <w:b/>
                <w:sz w:val="21"/>
                <w:szCs w:val="21"/>
              </w:rPr>
              <w:t>OHSMS</w:t>
            </w:r>
            <w:r>
              <w:rPr>
                <w:rFonts w:hint="eastAsia" w:ascii="宋体" w:hAnsi="宋体"/>
                <w:b/>
                <w:sz w:val="21"/>
                <w:szCs w:val="21"/>
              </w:rPr>
              <w:t>：工程机械、发电机组设备的维修服务、相应的技术咨询及售后服务及相关职业健康安全管理活动。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rPr>
              <w:t>■</w:t>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8" w:name="专业代码"/>
            <w:r>
              <w:rPr>
                <w:rFonts w:ascii="宋体" w:hAnsi="宋体"/>
                <w:b/>
                <w:sz w:val="21"/>
                <w:szCs w:val="21"/>
              </w:rPr>
              <w:t>Q：18.08.00;19.16.00;29.10.07;34.06.00</w:t>
            </w:r>
          </w:p>
          <w:p>
            <w:pPr>
              <w:spacing w:line="260" w:lineRule="exact"/>
              <w:rPr>
                <w:rFonts w:ascii="宋体" w:hAnsi="宋体"/>
                <w:b/>
                <w:sz w:val="21"/>
                <w:szCs w:val="21"/>
              </w:rPr>
            </w:pPr>
            <w:r>
              <w:rPr>
                <w:rFonts w:ascii="宋体" w:hAnsi="宋体"/>
                <w:b/>
                <w:sz w:val="21"/>
                <w:szCs w:val="21"/>
              </w:rPr>
              <w:t>E：18.08.00;19.16.00;29.10.07;34.06.00</w:t>
            </w:r>
          </w:p>
          <w:p>
            <w:pPr>
              <w:spacing w:line="260" w:lineRule="exact"/>
              <w:rPr>
                <w:rFonts w:ascii="宋体" w:hAnsi="宋体"/>
                <w:b/>
                <w:sz w:val="21"/>
                <w:szCs w:val="21"/>
              </w:rPr>
            </w:pPr>
            <w:r>
              <w:rPr>
                <w:rFonts w:ascii="宋体" w:hAnsi="宋体"/>
                <w:b/>
                <w:sz w:val="21"/>
                <w:szCs w:val="21"/>
              </w:rPr>
              <w:t>O：18.08.00;19.16.00;29.10.07;34.06.00</w:t>
            </w:r>
            <w:bookmarkEnd w:id="28"/>
          </w:p>
        </w:tc>
        <w:tc>
          <w:tcPr>
            <w:tcW w:w="1109" w:type="dxa"/>
            <w:vAlign w:val="center"/>
          </w:tcPr>
          <w:p>
            <w:pPr>
              <w:spacing w:line="260" w:lineRule="exact"/>
              <w:jc w:val="center"/>
              <w:rPr>
                <w:rFonts w:ascii="宋体" w:hAnsi="宋体"/>
                <w:b/>
                <w:sz w:val="21"/>
                <w:szCs w:val="21"/>
                <w:highlight w:val="none"/>
              </w:rPr>
            </w:pPr>
            <w:r>
              <w:rPr>
                <w:rFonts w:hint="eastAsia" w:ascii="宋体" w:hAnsi="宋体"/>
                <w:b/>
                <w:sz w:val="21"/>
                <w:szCs w:val="21"/>
                <w:highlight w:val="none"/>
              </w:rPr>
              <w:t>证书有</w:t>
            </w:r>
          </w:p>
          <w:p>
            <w:pPr>
              <w:spacing w:line="260" w:lineRule="exact"/>
              <w:jc w:val="center"/>
              <w:rPr>
                <w:rFonts w:ascii="宋体" w:hAnsi="宋体"/>
                <w:b/>
                <w:sz w:val="21"/>
                <w:szCs w:val="21"/>
                <w:highlight w:val="none"/>
              </w:rPr>
            </w:pPr>
            <w:r>
              <w:rPr>
                <w:rFonts w:hint="eastAsia" w:ascii="宋体" w:hAnsi="宋体"/>
                <w:b/>
                <w:sz w:val="21"/>
                <w:szCs w:val="21"/>
                <w:highlight w:val="none"/>
              </w:rPr>
              <w:t>效期</w:t>
            </w:r>
          </w:p>
        </w:tc>
        <w:tc>
          <w:tcPr>
            <w:tcW w:w="1618" w:type="dxa"/>
            <w:gridSpan w:val="2"/>
          </w:tcPr>
          <w:p>
            <w:pPr>
              <w:spacing w:line="260" w:lineRule="exact"/>
              <w:rPr>
                <w:rFonts w:ascii="宋体" w:hAnsi="宋体"/>
                <w:b/>
                <w:sz w:val="21"/>
                <w:szCs w:val="21"/>
                <w:highlight w:val="none"/>
              </w:rPr>
            </w:pPr>
            <w:r>
              <w:rPr>
                <w:rFonts w:ascii="宋体" w:hAnsi="宋体"/>
                <w:b/>
                <w:sz w:val="21"/>
                <w:szCs w:val="21"/>
                <w:highlight w:val="none"/>
              </w:rPr>
              <w:t>2022-09-02</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2019-7-30至8-1</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hint="eastAsia"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5" w:leftChars="-472" w:hanging="1138" w:hangingChars="540"/>
        <w:rPr>
          <w:rFonts w:hint="eastAsia"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tbl>
      <w:tblPr>
        <w:tblStyle w:val="7"/>
        <w:tblW w:w="10035" w:type="dxa"/>
        <w:tblInd w:w="2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bCs/>
                <w:color w:val="FF0000"/>
                <w:sz w:val="21"/>
                <w:szCs w:val="21"/>
              </w:rPr>
            </w:pPr>
            <w:r>
              <w:rPr>
                <w:rFonts w:hint="eastAsia"/>
                <w:b/>
                <w:bCs/>
                <w:sz w:val="21"/>
                <w:szCs w:val="21"/>
              </w:rPr>
              <w:t>工程机械、发电机组设备的维修服务、相应的技术咨询及售后服务</w:t>
            </w:r>
          </w:p>
        </w:tc>
        <w:tc>
          <w:tcPr>
            <w:tcW w:w="2519" w:type="dxa"/>
          </w:tcPr>
          <w:p>
            <w:pPr>
              <w:rPr>
                <w:b/>
                <w:bCs/>
                <w:sz w:val="21"/>
                <w:szCs w:val="21"/>
              </w:rPr>
            </w:pPr>
            <w:r>
              <w:rPr>
                <w:rFonts w:hint="eastAsia"/>
                <w:b/>
                <w:bCs/>
                <w:sz w:val="21"/>
                <w:szCs w:val="21"/>
              </w:rPr>
              <w:t>服务</w:t>
            </w:r>
          </w:p>
        </w:tc>
        <w:tc>
          <w:tcPr>
            <w:tcW w:w="1843" w:type="dxa"/>
          </w:tcPr>
          <w:p>
            <w:pPr>
              <w:rPr>
                <w:b/>
                <w:bCs/>
                <w:color w:val="000000" w:themeColor="text1"/>
                <w:sz w:val="21"/>
                <w:szCs w:val="21"/>
              </w:rPr>
            </w:pPr>
          </w:p>
        </w:tc>
        <w:tc>
          <w:tcPr>
            <w:tcW w:w="3543" w:type="dxa"/>
          </w:tcPr>
          <w:p>
            <w:pPr>
              <w:rPr>
                <w:b/>
                <w:bCs/>
                <w:color w:val="000000" w:themeColor="text1"/>
                <w:sz w:val="21"/>
                <w:szCs w:val="21"/>
              </w:rPr>
            </w:pPr>
            <w:r>
              <w:rPr>
                <w:rFonts w:ascii="宋体" w:hAnsi="宋体" w:cs="Arial"/>
                <w:b/>
                <w:bCs/>
                <w:color w:val="000000"/>
                <w:sz w:val="21"/>
                <w:szCs w:val="21"/>
                <w:shd w:val="clear" w:color="auto" w:fill="FFFFFF"/>
              </w:rPr>
              <w:t>产品质量法</w:t>
            </w:r>
            <w:r>
              <w:rPr>
                <w:rFonts w:hint="eastAsia" w:ascii="宋体" w:hAnsi="宋体" w:cs="Arial"/>
                <w:b/>
                <w:bCs/>
                <w:color w:val="000000"/>
                <w:sz w:val="21"/>
                <w:szCs w:val="21"/>
                <w:shd w:val="clear" w:color="auto" w:fill="FFFFFF"/>
              </w:rPr>
              <w:t>、</w:t>
            </w:r>
            <w:r>
              <w:rPr>
                <w:rFonts w:hint="eastAsia"/>
                <w:b/>
                <w:bCs/>
                <w:sz w:val="21"/>
                <w:szCs w:val="21"/>
              </w:rPr>
              <w:t>消费者权益保护法和合同协议等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FF0000"/>
                <w:sz w:val="20"/>
                <w:szCs w:val="20"/>
              </w:rPr>
            </w:pPr>
          </w:p>
        </w:tc>
        <w:tc>
          <w:tcPr>
            <w:tcW w:w="2519" w:type="dxa"/>
          </w:tcPr>
          <w:p>
            <w:pPr>
              <w:rPr>
                <w:b/>
                <w:color w:val="FF0000"/>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FF0000"/>
                <w:sz w:val="20"/>
                <w:szCs w:val="20"/>
              </w:rPr>
            </w:pPr>
          </w:p>
        </w:tc>
        <w:tc>
          <w:tcPr>
            <w:tcW w:w="2519" w:type="dxa"/>
          </w:tcPr>
          <w:p>
            <w:pPr>
              <w:rPr>
                <w:b/>
                <w:color w:val="FF0000"/>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hint="default" w:ascii="宋体" w:hAnsi="宋体" w:eastAsia="宋体"/>
          <w:b/>
          <w:sz w:val="21"/>
          <w:szCs w:val="21"/>
          <w:highlight w:val="green"/>
          <w:lang w:val="en-US" w:eastAsia="zh-CN"/>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2019</w:t>
      </w:r>
      <w:r>
        <w:rPr>
          <w:rFonts w:hint="eastAsia" w:ascii="宋体" w:hAnsi="宋体"/>
          <w:b/>
          <w:sz w:val="21"/>
          <w:szCs w:val="21"/>
        </w:rPr>
        <w:t>年</w:t>
      </w:r>
      <w:r>
        <w:rPr>
          <w:rFonts w:hint="eastAsia" w:ascii="宋体" w:hAnsi="宋体"/>
          <w:b/>
          <w:sz w:val="21"/>
          <w:szCs w:val="21"/>
          <w:lang w:val="en-US" w:eastAsia="zh-CN"/>
        </w:rPr>
        <w:t>8</w:t>
      </w:r>
      <w:r>
        <w:rPr>
          <w:rFonts w:hint="eastAsia" w:ascii="宋体" w:hAnsi="宋体"/>
          <w:b/>
          <w:sz w:val="21"/>
          <w:szCs w:val="21"/>
        </w:rPr>
        <w:t>月</w:t>
      </w:r>
      <w:r>
        <w:rPr>
          <w:rFonts w:hint="eastAsia" w:ascii="宋体" w:hAnsi="宋体"/>
          <w:b/>
          <w:sz w:val="21"/>
          <w:szCs w:val="21"/>
          <w:lang w:val="en-US" w:eastAsia="zh-CN"/>
        </w:rPr>
        <w:t>1</w:t>
      </w:r>
      <w:r>
        <w:rPr>
          <w:rFonts w:hint="eastAsia" w:ascii="宋体" w:hAnsi="宋体"/>
          <w:b/>
          <w:sz w:val="21"/>
          <w:szCs w:val="21"/>
        </w:rPr>
        <w:t>日至</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11</w:t>
      </w:r>
      <w:r>
        <w:rPr>
          <w:rFonts w:hint="eastAsia" w:ascii="宋体" w:hAnsi="宋体"/>
          <w:b/>
          <w:sz w:val="21"/>
          <w:szCs w:val="21"/>
        </w:rPr>
        <w:t>月</w:t>
      </w:r>
      <w:r>
        <w:rPr>
          <w:rFonts w:hint="eastAsia" w:ascii="宋体" w:hAnsi="宋体"/>
          <w:b/>
          <w:sz w:val="21"/>
          <w:szCs w:val="21"/>
          <w:lang w:val="en-US" w:eastAsia="zh-CN"/>
        </w:rPr>
        <w:t>17</w:t>
      </w:r>
      <w:r>
        <w:rPr>
          <w:rFonts w:hint="eastAsia" w:ascii="宋体" w:hAnsi="宋体"/>
          <w:b/>
          <w:sz w:val="21"/>
          <w:szCs w:val="21"/>
        </w:rPr>
        <w:t>日</w:t>
      </w:r>
      <w:r>
        <w:rPr>
          <w:rFonts w:hint="eastAsia" w:ascii="宋体" w:hAnsi="宋体"/>
          <w:b/>
          <w:sz w:val="21"/>
          <w:szCs w:val="21"/>
          <w:lang w:eastAsia="zh-CN"/>
        </w:rPr>
        <w:t>。</w:t>
      </w:r>
      <w:bookmarkStart w:id="29" w:name="_GoBack"/>
      <w:bookmarkEnd w:id="29"/>
      <w:r>
        <w:rPr>
          <w:rFonts w:hint="eastAsia" w:ascii="宋体" w:hAnsi="宋体"/>
          <w:b/>
          <w:sz w:val="21"/>
          <w:szCs w:val="21"/>
          <w:highlight w:val="none"/>
          <w:lang w:eastAsia="zh-CN"/>
        </w:rPr>
        <w:t>（</w:t>
      </w:r>
      <w:r>
        <w:rPr>
          <w:rFonts w:hint="eastAsia" w:ascii="宋体" w:hAnsi="宋体"/>
          <w:b/>
          <w:sz w:val="21"/>
          <w:szCs w:val="21"/>
          <w:highlight w:val="none"/>
          <w:lang w:val="en-US" w:eastAsia="zh-CN"/>
        </w:rPr>
        <w:t>因新冠疫情影响，监督审核延期，见延期监督申请表）</w:t>
      </w:r>
    </w:p>
    <w:p>
      <w:pPr>
        <w:spacing w:line="360" w:lineRule="atLeast"/>
        <w:rPr>
          <w:rFonts w:ascii="宋体" w:hAnsi="宋体"/>
          <w:b/>
          <w:sz w:val="21"/>
          <w:szCs w:val="21"/>
        </w:rPr>
      </w:pP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535" w:firstLineChars="223"/>
        <w:rPr>
          <w:rFonts w:ascii="宋体" w:hAnsi="宋体"/>
          <w:b/>
          <w:sz w:val="21"/>
          <w:szCs w:val="21"/>
        </w:rPr>
      </w:pPr>
      <w:r>
        <w:rPr>
          <w:rFonts w:hint="eastAsia" w:ascii="宋体" w:hAnsi="宋体"/>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vAlign w:val="top"/>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rFonts w:ascii="Times New Roman" w:hAnsi="Times New Roman" w:eastAsia="宋体" w:cs="Times New Roman"/>
                <w:b/>
                <w:color w:val="000000" w:themeColor="text1"/>
                <w:kern w:val="2"/>
                <w:sz w:val="20"/>
                <w:szCs w:val="20"/>
                <w:lang w:val="en-US" w:eastAsia="zh-CN" w:bidi="ar-SA"/>
              </w:rPr>
            </w:pPr>
            <w:r>
              <w:rPr>
                <w:rFonts w:hint="eastAsia" w:ascii="宋体" w:hAnsi="宋体"/>
                <w:color w:val="000000" w:themeColor="text1"/>
                <w:sz w:val="21"/>
                <w:szCs w:val="21"/>
              </w:rPr>
              <w:t>组织对内外部因素、相关方需求和期望进行了充分的识别，策划和实施有效。组织确定了体系的边界，基本适用。管理体系全条款适用</w:t>
            </w:r>
            <w:r>
              <w:rPr>
                <w:rFonts w:hint="eastAsia" w:ascii="华文楷体" w:hAnsi="华文楷体" w:eastAsia="华文楷体"/>
                <w:bCs/>
                <w:i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0"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rPr>
                <w:rFonts w:ascii="Times New Roman" w:hAnsi="Times New Roman" w:eastAsia="宋体" w:cs="Times New Roman"/>
                <w:b/>
                <w:color w:val="000000" w:themeColor="text1"/>
                <w:kern w:val="2"/>
                <w:sz w:val="20"/>
                <w:szCs w:val="20"/>
                <w:lang w:val="en-US" w:eastAsia="zh-CN" w:bidi="ar-SA"/>
              </w:rPr>
            </w:pPr>
            <w:r>
              <w:rPr>
                <w:rFonts w:hint="eastAsia" w:ascii="宋体" w:hAnsi="宋体" w:cs="宋体"/>
                <w:color w:val="000000"/>
                <w:sz w:val="21"/>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hint="eastAsia" w:ascii="宋体" w:hAnsi="宋体"/>
                <w:b/>
                <w:color w:val="000000" w:themeColor="text1"/>
                <w:sz w:val="20"/>
                <w:szCs w:val="20"/>
              </w:rPr>
              <w:t>质量/■环境/■职业健康安全方针（组织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ind w:firstLine="472" w:firstLineChars="225"/>
              <w:rPr>
                <w:rFonts w:ascii="Times New Roman" w:hAnsi="Times New Roman" w:eastAsia="宋体" w:cs="Times New Roman"/>
                <w:b/>
                <w:color w:val="000000" w:themeColor="text1"/>
                <w:kern w:val="2"/>
                <w:sz w:val="24"/>
                <w:lang w:val="en-US" w:eastAsia="zh-CN" w:bidi="ar-SA"/>
              </w:rPr>
            </w:pPr>
            <w:r>
              <w:rPr>
                <w:rFonts w:hint="eastAsia" w:ascii="宋体" w:hAnsi="宋体"/>
                <w:color w:val="000000" w:themeColor="text1"/>
                <w:sz w:val="21"/>
                <w:szCs w:val="2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ascii="宋体" w:hAnsi="宋体" w:cs="宋体"/>
                <w:sz w:val="21"/>
                <w:szCs w:val="21"/>
              </w:rPr>
              <w:t>“规范、优质、安全、效益，是我们的承诺；安全文明，员工健康，是我们的宗旨；厉行节约，营造绿色世界，是我们永远的追求”。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eastAsia="宋体" w:cs="Times New Roman"/>
                <w:color w:val="000000" w:themeColor="text1"/>
                <w:kern w:val="2"/>
                <w:sz w:val="24"/>
                <w:lang w:val="en-US" w:eastAsia="zh-CN" w:bidi="ar-SA"/>
              </w:rPr>
            </w:pPr>
            <w:r>
              <w:rPr>
                <w:rFonts w:hint="eastAsia" w:ascii="宋体" w:hAnsi="宋体"/>
                <w:color w:val="000000" w:themeColor="text1"/>
                <w:sz w:val="21"/>
                <w:szCs w:val="21"/>
              </w:rPr>
              <w:t>制定并实施了相关程序和安全生产管理制度</w:t>
            </w:r>
            <w:r>
              <w:rPr>
                <w:rFonts w:ascii="宋体" w:hAnsi="宋体"/>
                <w:color w:val="000000" w:themeColor="text1"/>
                <w:sz w:val="21"/>
                <w:szCs w:val="21"/>
              </w:rPr>
              <w:t>，</w:t>
            </w:r>
            <w:r>
              <w:rPr>
                <w:rFonts w:hint="eastAsia" w:ascii="宋体" w:hAnsi="宋体"/>
                <w:color w:val="000000" w:themeColor="text1"/>
                <w:sz w:val="21"/>
                <w:szCs w:val="2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7"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质量管理体系过程有：合同评审、服务管理过程。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其中关键过程有：服务过程。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服务过程 </w:t>
            </w:r>
          </w:p>
          <w:p>
            <w:pPr>
              <w:tabs>
                <w:tab w:val="left" w:pos="540"/>
              </w:tabs>
              <w:spacing w:line="300" w:lineRule="exact"/>
              <w:ind w:left="201" w:leftChars="0" w:hanging="201" w:hangingChars="100"/>
              <w:rPr>
                <w:rFonts w:ascii="宋体" w:hAnsi="宋体" w:eastAsia="宋体" w:cs="Times New Roman"/>
                <w:b/>
                <w:color w:val="000000" w:themeColor="text1"/>
                <w:kern w:val="2"/>
                <w:sz w:val="24"/>
                <w:szCs w:val="21"/>
                <w:lang w:val="en-US" w:eastAsia="zh-CN" w:bidi="ar-SA"/>
              </w:rPr>
            </w:pPr>
            <w:r>
              <w:rPr>
                <w:b/>
                <w:color w:val="000000" w:themeColor="text1"/>
                <w:sz w:val="20"/>
                <w:szCs w:val="20"/>
              </w:rPr>
              <w:pict>
                <v:shape id="_x0000_s2055" o:spid="_x0000_s2055" o:spt="32" type="#_x0000_t32" style="position:absolute;left:0pt;margin-left:157.9pt;margin-top:12.75pt;height:0pt;width:261.75pt;z-index:251687936;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2056" o:spid="_x0000_s2056" o:spt="32" type="#_x0000_t32" style="position:absolute;left:0pt;margin-left:55.15pt;margin-top:12.75pt;height:0pt;width:42pt;z-index:251686912;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不适用条款是</w:t>
            </w:r>
            <w:r>
              <w:rPr>
                <w:rFonts w:hint="eastAsia" w:ascii="宋体" w:hAnsi="宋体"/>
                <w:b/>
                <w:color w:val="000000" w:themeColor="text1"/>
                <w:sz w:val="20"/>
                <w:szCs w:val="20"/>
                <w:lang w:val="en-US" w:eastAsia="zh-CN"/>
              </w:rPr>
              <w:t>8.3</w:t>
            </w:r>
            <w:r>
              <w:rPr>
                <w:rFonts w:hint="eastAsia" w:ascii="宋体" w:hAnsi="宋体"/>
                <w:b/>
                <w:color w:val="000000" w:themeColor="text1"/>
                <w:sz w:val="20"/>
                <w:szCs w:val="20"/>
              </w:rPr>
              <w:t xml:space="preserve">    ，不适用理由：</w:t>
            </w:r>
            <w:r>
              <w:rPr>
                <w:rFonts w:hint="eastAsia" w:ascii="宋体" w:hAnsi="宋体" w:cs="宋体"/>
                <w:bCs/>
                <w:sz w:val="21"/>
                <w:szCs w:val="21"/>
              </w:rPr>
              <w:t>按业主技术标准和客户维修服务合同提供维修服务，无</w:t>
            </w:r>
            <w:r>
              <w:rPr>
                <w:rFonts w:hint="eastAsia" w:ascii="宋体" w:hAnsi="宋体"/>
                <w:sz w:val="21"/>
                <w:szCs w:val="21"/>
              </w:rPr>
              <w:t>工程机械、发电机组设备维修设计。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15" w:firstLineChars="150"/>
              <w:rPr>
                <w:rFonts w:cs="Times New Roman" w:asciiTheme="minorEastAsia" w:hAnsiTheme="minorEastAsia" w:eastAsiaTheme="minorEastAsia"/>
                <w:b/>
                <w:color w:val="000000" w:themeColor="text1"/>
                <w:kern w:val="2"/>
                <w:sz w:val="20"/>
                <w:szCs w:val="20"/>
                <w:lang w:val="en-US" w:eastAsia="zh-CN" w:bidi="ar-SA"/>
              </w:rPr>
            </w:pPr>
            <w:r>
              <w:rPr>
                <w:rFonts w:hint="eastAsia" w:asciiTheme="minorEastAsia" w:hAnsiTheme="minorEastAsia" w:eastAsiaTheme="minorEastAsia"/>
                <w:bCs/>
                <w:iCs/>
                <w:sz w:val="21"/>
                <w:szCs w:val="21"/>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8"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420" w:firstLineChars="200"/>
              <w:rPr>
                <w:rFonts w:ascii="宋体" w:hAnsi="宋体" w:eastAsia="宋体" w:cs="Times New Roman"/>
                <w:b/>
                <w:color w:val="000000" w:themeColor="text1"/>
                <w:spacing w:val="-8"/>
                <w:kern w:val="2"/>
                <w:sz w:val="20"/>
                <w:szCs w:val="20"/>
                <w:lang w:val="en-US" w:eastAsia="zh-CN" w:bidi="ar-SA"/>
              </w:rPr>
            </w:pPr>
            <w:r>
              <w:rPr>
                <w:rFonts w:hint="eastAsia" w:ascii="宋体" w:hAnsi="宋体"/>
                <w:color w:val="000000" w:themeColor="text1"/>
                <w:sz w:val="21"/>
                <w:szCs w:val="21"/>
              </w:rPr>
              <w:t>组织建立了危险源识别、评价控制程序，识别评价了危险源、风险相关的过程，评价出了重要危险源，与之相关的过程有安装，针对重要危险源制定了管理方案。控制措施实施有效。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41" w:hangingChars="100"/>
              <w:rPr>
                <w:rFonts w:ascii="宋体" w:hAnsi="宋体"/>
                <w:b/>
                <w:color w:val="000000" w:themeColor="text1"/>
                <w:szCs w:val="21"/>
              </w:rPr>
            </w:pPr>
          </w:p>
          <w:p>
            <w:pPr>
              <w:pStyle w:val="13"/>
              <w:numPr>
                <w:ilvl w:val="0"/>
                <w:numId w:val="1"/>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3"/>
              <w:numPr>
                <w:ilvl w:val="0"/>
                <w:numId w:val="1"/>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3"/>
              <w:numPr>
                <w:ilvl w:val="0"/>
                <w:numId w:val="1"/>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3"/>
              <w:numPr>
                <w:ilvl w:val="0"/>
                <w:numId w:val="1"/>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rFonts w:ascii="Times New Roman" w:hAnsi="Times New Roman" w:eastAsia="宋体" w:cs="Times New Roman"/>
                <w:b/>
                <w:color w:val="000000" w:themeColor="text1"/>
                <w:kern w:val="2"/>
                <w:sz w:val="14"/>
                <w:szCs w:val="1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1"/>
                <w:szCs w:val="21"/>
              </w:rPr>
            </w:pPr>
            <w:r>
              <w:rPr>
                <w:rFonts w:hint="eastAsia" w:ascii="宋体" w:hAnsi="宋体" w:cs="宋体"/>
                <w:color w:val="000000"/>
                <w:kern w:val="0"/>
                <w:sz w:val="21"/>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ind w:firstLine="525" w:firstLineChars="250"/>
              <w:rPr>
                <w:color w:val="000000"/>
                <w:sz w:val="21"/>
                <w:szCs w:val="21"/>
              </w:rPr>
            </w:pPr>
            <w:r>
              <w:rPr>
                <w:rFonts w:hint="eastAsia"/>
                <w:color w:val="000000"/>
                <w:sz w:val="21"/>
                <w:szCs w:val="21"/>
              </w:rPr>
              <w:t>质量、环境、职业健康安全目标：</w:t>
            </w:r>
          </w:p>
          <w:p>
            <w:pPr>
              <w:numPr>
                <w:ilvl w:val="0"/>
                <w:numId w:val="2"/>
              </w:numPr>
              <w:ind w:firstLine="525" w:firstLineChars="250"/>
              <w:rPr>
                <w:color w:val="000000"/>
                <w:sz w:val="21"/>
                <w:szCs w:val="21"/>
              </w:rPr>
            </w:pPr>
            <w:r>
              <w:rPr>
                <w:rFonts w:hint="eastAsia"/>
                <w:color w:val="000000"/>
                <w:sz w:val="21"/>
                <w:szCs w:val="21"/>
              </w:rPr>
              <w:t>客户满意度≥90分；</w:t>
            </w:r>
          </w:p>
          <w:p>
            <w:pPr>
              <w:numPr>
                <w:ilvl w:val="0"/>
                <w:numId w:val="2"/>
              </w:numPr>
              <w:ind w:firstLine="525" w:firstLineChars="250"/>
              <w:rPr>
                <w:rFonts w:ascii="宋体" w:hAnsi="宋体" w:cs="宋体"/>
                <w:color w:val="000000"/>
                <w:sz w:val="21"/>
                <w:szCs w:val="21"/>
              </w:rPr>
            </w:pPr>
            <w:r>
              <w:rPr>
                <w:rFonts w:hint="eastAsia" w:ascii="宋体" w:hAnsi="宋体" w:cs="宋体"/>
                <w:kern w:val="0"/>
                <w:sz w:val="21"/>
                <w:szCs w:val="21"/>
              </w:rPr>
              <w:t>死亡事故发生率为0</w:t>
            </w:r>
            <w:r>
              <w:rPr>
                <w:rFonts w:hint="eastAsia" w:ascii="宋体" w:hAnsi="宋体" w:cs="宋体"/>
                <w:color w:val="000000"/>
                <w:sz w:val="21"/>
                <w:szCs w:val="21"/>
              </w:rPr>
              <w:t>；</w:t>
            </w:r>
          </w:p>
          <w:p>
            <w:pPr>
              <w:numPr>
                <w:ilvl w:val="0"/>
                <w:numId w:val="2"/>
              </w:numPr>
              <w:ind w:firstLine="525" w:firstLineChars="250"/>
              <w:rPr>
                <w:rFonts w:ascii="宋体" w:hAnsi="宋体" w:cs="宋体"/>
                <w:color w:val="000000"/>
                <w:sz w:val="21"/>
                <w:szCs w:val="21"/>
              </w:rPr>
            </w:pPr>
            <w:r>
              <w:rPr>
                <w:rFonts w:hint="eastAsia" w:ascii="宋体" w:hAnsi="宋体" w:cs="宋体"/>
                <w:kern w:val="0"/>
                <w:sz w:val="21"/>
                <w:szCs w:val="21"/>
              </w:rPr>
              <w:t>对固体废弃物100%处理</w:t>
            </w:r>
            <w:r>
              <w:rPr>
                <w:rFonts w:hint="eastAsia" w:ascii="宋体" w:hAnsi="宋体" w:cs="宋体"/>
                <w:color w:val="000000"/>
                <w:sz w:val="21"/>
                <w:szCs w:val="21"/>
              </w:rPr>
              <w:t>；</w:t>
            </w:r>
          </w:p>
          <w:p>
            <w:pPr>
              <w:numPr>
                <w:ilvl w:val="0"/>
                <w:numId w:val="0"/>
              </w:numPr>
              <w:ind w:firstLine="420" w:firstLineChars="200"/>
              <w:rPr>
                <w:rFonts w:ascii="宋体" w:hAnsi="宋体" w:eastAsia="宋体" w:cs="Times New Roman"/>
                <w:b/>
                <w:color w:val="000000" w:themeColor="text1"/>
                <w:kern w:val="2"/>
                <w:sz w:val="24"/>
                <w:lang w:val="en-US" w:eastAsia="zh-CN" w:bidi="ar-SA"/>
              </w:rPr>
            </w:pPr>
            <w:r>
              <w:rPr>
                <w:rFonts w:hint="eastAsia" w:ascii="宋体" w:hAnsi="宋体" w:cs="宋体"/>
                <w:kern w:val="0"/>
                <w:sz w:val="21"/>
                <w:szCs w:val="21"/>
                <w:lang w:val="en-US" w:eastAsia="zh-CN"/>
              </w:rPr>
              <w:t>4、</w:t>
            </w:r>
            <w:r>
              <w:rPr>
                <w:rFonts w:hint="eastAsia" w:ascii="宋体" w:hAnsi="宋体" w:cs="宋体"/>
                <w:kern w:val="0"/>
                <w:sz w:val="21"/>
                <w:szCs w:val="21"/>
              </w:rPr>
              <w:t>火灾事故发生率为0</w:t>
            </w:r>
            <w:r>
              <w:rPr>
                <w:rFonts w:hint="eastAsia" w:ascii="宋体" w:hAnsi="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eastAsia="宋体" w:cs="Times New Roman"/>
                <w:b/>
                <w:color w:val="000000" w:themeColor="text1"/>
                <w:kern w:val="2"/>
                <w:sz w:val="20"/>
                <w:szCs w:val="20"/>
                <w:lang w:val="en-US" w:eastAsia="zh-CN" w:bidi="ar-SA"/>
              </w:rPr>
            </w:pPr>
            <w:r>
              <w:rPr>
                <w:rFonts w:hint="eastAsia" w:ascii="宋体" w:hAnsi="宋体" w:cs="宋体"/>
                <w:color w:val="000000" w:themeColor="text1"/>
                <w:sz w:val="21"/>
                <w:szCs w:val="21"/>
              </w:rPr>
              <w:t>公司按照申请认证的标准要求，建立并形成了文件化的</w:t>
            </w:r>
            <w:r>
              <w:rPr>
                <w:rFonts w:hint="eastAsia" w:ascii="宋体" w:hAnsi="宋体"/>
                <w:color w:val="000000" w:themeColor="text1"/>
                <w:sz w:val="21"/>
                <w:szCs w:val="21"/>
              </w:rPr>
              <w:t>环境和职业健康安全</w:t>
            </w:r>
            <w:r>
              <w:rPr>
                <w:rFonts w:hint="eastAsia" w:ascii="宋体" w:hAnsi="宋体" w:cs="宋体"/>
                <w:color w:val="000000" w:themeColor="text1"/>
                <w:sz w:val="21"/>
                <w:szCs w:val="21"/>
              </w:rPr>
              <w:t>管理体系，体系文件对管理体系各过程进行了识别确定、明确了各要素间的相互关系及其管控要求。公司体系文件于</w:t>
            </w:r>
            <w:r>
              <w:rPr>
                <w:rFonts w:hint="eastAsia" w:ascii="宋体" w:hAnsi="宋体" w:cs="Arial"/>
                <w:color w:val="000000" w:themeColor="text1"/>
                <w:sz w:val="21"/>
                <w:szCs w:val="21"/>
              </w:rPr>
              <w:t xml:space="preserve">2019 </w:t>
            </w:r>
            <w:r>
              <w:rPr>
                <w:rFonts w:hint="eastAsia" w:ascii="宋体" w:hAnsi="宋体" w:cs="宋体"/>
                <w:color w:val="000000" w:themeColor="text1"/>
                <w:sz w:val="21"/>
                <w:szCs w:val="21"/>
              </w:rPr>
              <w:t>年1月5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vAlign w:val="top"/>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 w:val="21"/>
                <w:szCs w:val="21"/>
              </w:rPr>
            </w:pPr>
            <w:r>
              <w:rPr>
                <w:rFonts w:hint="eastAsia" w:ascii="宋体" w:hAnsi="宋体"/>
                <w:bCs/>
                <w:iCs/>
                <w:sz w:val="21"/>
                <w:szCs w:val="21"/>
              </w:rPr>
              <w:t>组织按管理体系需求配置了充足的人员、设施、监视和测量设备等资源，并建立维持了</w:t>
            </w:r>
            <w:r>
              <w:rPr>
                <w:rFonts w:hint="eastAsia" w:ascii="宋体" w:hAnsi="宋体"/>
                <w:sz w:val="21"/>
                <w:szCs w:val="21"/>
              </w:rPr>
              <w:t>人力资源管理</w:t>
            </w:r>
            <w:r>
              <w:rPr>
                <w:rFonts w:hint="eastAsia" w:ascii="宋体" w:hAnsi="宋体"/>
                <w:bCs/>
                <w:iCs/>
                <w:sz w:val="21"/>
                <w:szCs w:val="21"/>
              </w:rPr>
              <w:t>及相关服务运行环境，可以维持管理体系的正常运行。</w:t>
            </w:r>
          </w:p>
          <w:p>
            <w:pPr>
              <w:spacing w:line="300" w:lineRule="exact"/>
              <w:rPr>
                <w:rFonts w:ascii="宋体" w:hAnsi="宋体" w:eastAsia="宋体" w:cs="Times New Roman"/>
                <w:b/>
                <w:color w:val="000000" w:themeColor="text1"/>
                <w:kern w:val="2"/>
                <w:sz w:val="20"/>
                <w:szCs w:val="20"/>
                <w:lang w:val="en-US" w:eastAsia="zh-CN" w:bidi="ar-SA"/>
              </w:rPr>
            </w:pPr>
            <w:r>
              <w:rPr>
                <w:rFonts w:hint="eastAsia" w:ascii="宋体" w:hAnsi="宋体"/>
                <w:bCs/>
                <w:iCs/>
                <w:sz w:val="21"/>
                <w:szCs w:val="21"/>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rPr>
                <w:rFonts w:ascii="宋体" w:hAnsi="宋体" w:eastAsia="宋体" w:cs="Times New Roman"/>
                <w:b/>
                <w:color w:val="000000" w:themeColor="text1"/>
                <w:kern w:val="2"/>
                <w:sz w:val="20"/>
                <w:szCs w:val="20"/>
                <w:lang w:val="en-US" w:eastAsia="zh-CN" w:bidi="ar-SA"/>
              </w:rPr>
            </w:pPr>
            <w:r>
              <w:rPr>
                <w:rFonts w:hint="eastAsia" w:ascii="宋体" w:hAnsi="宋体"/>
                <w:sz w:val="21"/>
                <w:szCs w:val="21"/>
              </w:rPr>
              <w:t>办公场所面积200平方左右，维修服务场所面积1000平方。</w:t>
            </w:r>
            <w:r>
              <w:rPr>
                <w:rFonts w:hint="eastAsia" w:ascii="宋体" w:hAnsi="宋体" w:cs="宋体"/>
                <w:sz w:val="21"/>
                <w:szCs w:val="21"/>
              </w:rPr>
              <w:t>主要生产设备包括行车、叉车、超声波清洗机，焊机、维修工具（喷油器正时工具、发动机正时校验工具、扭力扳手）和办公设备</w:t>
            </w:r>
            <w:r>
              <w:rPr>
                <w:rFonts w:hint="eastAsia" w:ascii="宋体" w:hAnsi="宋体"/>
                <w:sz w:val="21"/>
                <w:szCs w:val="21"/>
              </w:rPr>
              <w:t>，可以满足</w:t>
            </w:r>
            <w:r>
              <w:rPr>
                <w:rFonts w:hint="eastAsia" w:ascii="宋体" w:hAnsi="宋体" w:cs="宋体"/>
                <w:sz w:val="21"/>
                <w:szCs w:val="21"/>
              </w:rPr>
              <w:t>工程机械、发电机组设备的维修服务、相应的技术咨询及售后服务的需</w:t>
            </w:r>
            <w:r>
              <w:rPr>
                <w:rFonts w:hint="eastAsia" w:ascii="宋体" w:hAnsi="宋体"/>
                <w:sz w:val="21"/>
                <w:szCs w:val="21"/>
              </w:rPr>
              <w:t>要</w:t>
            </w:r>
            <w:r>
              <w:rPr>
                <w:rFonts w:hint="eastAsia" w:ascii="宋体" w:hAnsi="宋体" w:cs="宋体"/>
                <w:sz w:val="21"/>
                <w:szCs w:val="21"/>
              </w:rPr>
              <w:t>。对设备按月方式进行点检维护保养，并实施。特种设备：行车、叉车。公司未建立信息管理系统用于生产和服务。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ascii="宋体" w:hAnsi="宋体" w:eastAsia="宋体" w:cs="Times New Roman"/>
                <w:b/>
                <w:color w:val="000000" w:themeColor="text1"/>
                <w:kern w:val="2"/>
                <w:sz w:val="20"/>
                <w:szCs w:val="20"/>
                <w:lang w:val="en-US" w:eastAsia="zh-CN" w:bidi="ar-SA"/>
              </w:rPr>
            </w:pPr>
            <w:r>
              <w:rPr>
                <w:rFonts w:hint="eastAsia" w:ascii="宋体" w:hAnsi="宋体" w:cs="宋体"/>
                <w:sz w:val="21"/>
                <w:szCs w:val="21"/>
              </w:rPr>
              <w:t>办公、</w:t>
            </w:r>
            <w:r>
              <w:rPr>
                <w:rFonts w:hint="eastAsia" w:ascii="宋体" w:hAnsi="宋体"/>
                <w:sz w:val="21"/>
                <w:szCs w:val="21"/>
              </w:rPr>
              <w:t>维修服务</w:t>
            </w:r>
            <w:r>
              <w:rPr>
                <w:rFonts w:hint="eastAsia" w:ascii="宋体" w:hAnsi="宋体" w:cs="宋体"/>
                <w:sz w:val="21"/>
                <w:szCs w:val="21"/>
              </w:rPr>
              <w:t>场所和内设备布置合理，通道畅通，照明设施齐全，均配备了消防设施等设施。办公室明亮，培训场所光线较充足。每月由行政部对工作环境进行定期检查。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400" w:lineRule="exact"/>
              <w:rPr>
                <w:rFonts w:ascii="宋体" w:hAnsi="宋体" w:eastAsia="宋体" w:cs="Times New Roman"/>
                <w:b/>
                <w:color w:val="000000" w:themeColor="text1"/>
                <w:kern w:val="2"/>
                <w:sz w:val="20"/>
                <w:szCs w:val="20"/>
                <w:lang w:val="en-US" w:eastAsia="zh-CN" w:bidi="ar-SA"/>
              </w:rPr>
            </w:pPr>
            <w:r>
              <w:rPr>
                <w:rFonts w:hint="eastAsia" w:ascii="宋体" w:hAnsi="宋体" w:cs="宋体"/>
                <w:sz w:val="21"/>
                <w:szCs w:val="21"/>
              </w:rPr>
              <w:t>查公司配置有游标卡尺、千分尺、百分表、测速仪、测功仪等检测设备，能保证工程机械、发电机组设备的维修服务、相应的技术咨询及售后服务的要求。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eastAsia="宋体" w:cs="Times New Roman"/>
                <w:b/>
                <w:color w:val="000000" w:themeColor="text1"/>
                <w:kern w:val="2"/>
                <w:sz w:val="20"/>
                <w:szCs w:val="20"/>
                <w:lang w:val="en-US" w:eastAsia="zh-CN" w:bidi="ar-SA"/>
              </w:rPr>
            </w:pPr>
            <w:r>
              <w:rPr>
                <w:rFonts w:hint="eastAsia" w:ascii="宋体" w:hAnsi="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sz w:val="20"/>
                <w:szCs w:val="20"/>
              </w:rPr>
            </w:pPr>
            <w:r>
              <w:rPr>
                <w:rFonts w:hint="eastAsia" w:ascii="宋体" w:hAnsi="宋体"/>
                <w:b/>
                <w:sz w:val="20"/>
                <w:szCs w:val="20"/>
              </w:rPr>
              <w:t>环保设施：</w:t>
            </w:r>
          </w:p>
          <w:p>
            <w:pPr>
              <w:spacing w:line="240" w:lineRule="exact"/>
              <w:rPr>
                <w:rFonts w:ascii="宋体" w:hAnsi="宋体" w:eastAsia="宋体" w:cs="Times New Roman"/>
                <w:kern w:val="2"/>
                <w:sz w:val="20"/>
                <w:szCs w:val="20"/>
                <w:lang w:val="en-US" w:eastAsia="zh-CN" w:bidi="ar-SA"/>
              </w:rPr>
            </w:pP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sz w:val="20"/>
                <w:szCs w:val="20"/>
              </w:rPr>
            </w:pPr>
            <w:r>
              <w:rPr>
                <w:rFonts w:hint="eastAsia" w:ascii="宋体" w:hAnsi="宋体"/>
                <w:b/>
                <w:sz w:val="20"/>
                <w:szCs w:val="20"/>
              </w:rPr>
              <w:t>职业健康安全设施：</w:t>
            </w:r>
          </w:p>
          <w:p>
            <w:pPr>
              <w:spacing w:line="240" w:lineRule="exact"/>
              <w:rPr>
                <w:rFonts w:ascii="宋体" w:hAnsi="宋体" w:eastAsia="宋体" w:cs="Times New Roman"/>
                <w:kern w:val="2"/>
                <w:sz w:val="20"/>
                <w:szCs w:val="20"/>
                <w:lang w:val="en-US" w:eastAsia="zh-CN" w:bidi="ar-SA"/>
              </w:rPr>
            </w:pP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hint="eastAsia"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left="1"/>
              <w:rPr>
                <w:rFonts w:hint="eastAsia" w:ascii="宋体" w:hAnsi="宋体"/>
                <w:b/>
                <w:sz w:val="21"/>
                <w:szCs w:val="21"/>
              </w:rPr>
            </w:pPr>
            <w:r>
              <w:rPr>
                <w:rFonts w:hint="eastAsia" w:ascii="宋体" w:hAnsi="宋体" w:cs="宋体"/>
                <w:sz w:val="21"/>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内部沟通的效果：良好</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外部信息的接收、成文并答复的情况（E、S填写）：对会议通知和规定等登记处理</w:t>
            </w:r>
          </w:p>
          <w:p>
            <w:pPr>
              <w:spacing w:line="240" w:lineRule="exact"/>
              <w:rPr>
                <w:rFonts w:ascii="楷体_GB2312" w:eastAsia="楷体_GB2312"/>
                <w:b/>
                <w:color w:val="000000" w:themeColor="text1"/>
                <w:sz w:val="20"/>
                <w:szCs w:val="20"/>
              </w:rPr>
            </w:pPr>
          </w:p>
          <w:p>
            <w:pPr>
              <w:spacing w:line="240" w:lineRule="exact"/>
              <w:rPr>
                <w:sz w:val="21"/>
                <w:szCs w:val="21"/>
              </w:rPr>
            </w:pPr>
            <w:r>
              <w:rPr>
                <w:rFonts w:hint="eastAsia" w:ascii="楷体_GB2312" w:eastAsia="楷体_GB2312"/>
                <w:b/>
                <w:color w:val="000000" w:themeColor="text1"/>
                <w:sz w:val="20"/>
                <w:szCs w:val="20"/>
              </w:rPr>
              <w:t>重要环境因素信息对外交流情况（EMS填写）：</w:t>
            </w:r>
            <w:r>
              <w:rPr>
                <w:rFonts w:hint="eastAsia"/>
                <w:sz w:val="21"/>
                <w:szCs w:val="21"/>
              </w:rPr>
              <w:t>主要通过网络、交流及公开信、合同等方式进行，并达成一致性意见实施有效控制</w:t>
            </w:r>
          </w:p>
          <w:p>
            <w:pPr>
              <w:spacing w:line="240" w:lineRule="exact"/>
              <w:rPr>
                <w:rFonts w:ascii="楷体_GB2312" w:eastAsia="楷体_GB2312"/>
                <w:b/>
                <w:color w:val="000000" w:themeColor="text1"/>
                <w:sz w:val="21"/>
                <w:szCs w:val="21"/>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r>
              <w:rPr>
                <w:rFonts w:hint="eastAsia" w:ascii="宋体" w:hAnsi="宋体" w:cs="Arial"/>
                <w:sz w:val="21"/>
                <w:szCs w:val="21"/>
              </w:rPr>
              <w:t>与安全健康管理有关的法律法规，包括《劳动合同法》、《工伤保险条例》、《职业病防治法》等关于员工权益、保险等内容</w:t>
            </w:r>
          </w:p>
          <w:p>
            <w:pPr>
              <w:spacing w:line="240" w:lineRule="exact"/>
              <w:rPr>
                <w:rFonts w:ascii="楷体_GB2312" w:eastAsia="楷体_GB2312"/>
                <w:b/>
                <w:color w:val="000000" w:themeColor="text1"/>
                <w:szCs w:val="21"/>
              </w:rPr>
            </w:pPr>
          </w:p>
          <w:p>
            <w:pPr>
              <w:spacing w:line="240" w:lineRule="exact"/>
              <w:rPr>
                <w:rFonts w:ascii="楷体_GB2312" w:hAnsi="Times New Roman" w:eastAsia="楷体_GB2312" w:cs="Times New Roman"/>
                <w:b/>
                <w:color w:val="000000" w:themeColor="text1"/>
                <w:kern w:val="2"/>
                <w:sz w:val="24"/>
                <w:szCs w:val="21"/>
                <w:lang w:val="en-US" w:eastAsia="zh-CN" w:bidi="ar-SA"/>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7"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201"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rFonts w:ascii="Times New Roman" w:hAnsi="Times New Roman" w:eastAsia="宋体" w:cs="Times New Roman"/>
                <w:b/>
                <w:color w:val="000000" w:themeColor="text1"/>
                <w:kern w:val="2"/>
                <w:sz w:val="20"/>
                <w:szCs w:val="20"/>
                <w:lang w:val="en-US" w:eastAsia="zh-CN" w:bidi="ar-SA"/>
              </w:rPr>
            </w:pPr>
            <w:r>
              <w:rPr>
                <w:rFonts w:hint="eastAsia" w:ascii="宋体" w:hAnsi="宋体" w:cs="宋体"/>
                <w:color w:val="000000"/>
                <w:sz w:val="21"/>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7"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rPr>
                <w:rFonts w:ascii="宋体" w:hAnsi="宋体" w:cs="宋体"/>
                <w:color w:val="000000"/>
                <w:sz w:val="21"/>
                <w:szCs w:val="21"/>
              </w:rPr>
            </w:pPr>
            <w:r>
              <w:rPr>
                <w:rFonts w:hint="eastAsia" w:ascii="宋体" w:hAnsi="宋体" w:cs="宋体"/>
                <w:color w:val="000000"/>
                <w:sz w:val="21"/>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rFonts w:ascii="Times New Roman" w:hAnsi="Times New Roman" w:eastAsia="宋体" w:cs="Times New Roman"/>
                <w:b/>
                <w:color w:val="000000" w:themeColor="text1"/>
                <w:kern w:val="2"/>
                <w:sz w:val="20"/>
                <w:szCs w:val="20"/>
                <w:lang w:val="en-US" w:eastAsia="zh-CN" w:bidi="ar-SA"/>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00" w:lineRule="exact"/>
              <w:ind w:firstLine="197" w:firstLineChars="98"/>
              <w:rPr>
                <w:b/>
                <w:color w:val="000000" w:themeColor="text1"/>
                <w:sz w:val="20"/>
                <w:szCs w:val="20"/>
              </w:rPr>
            </w:pPr>
            <w:r>
              <w:rPr>
                <w:rFonts w:hint="eastAsia"/>
                <w:b/>
                <w:color w:val="000000" w:themeColor="text1"/>
                <w:sz w:val="20"/>
                <w:szCs w:val="20"/>
              </w:rPr>
              <w:t>无</w:t>
            </w:r>
          </w:p>
          <w:p>
            <w:pPr>
              <w:spacing w:line="300" w:lineRule="exact"/>
              <w:ind w:firstLine="197" w:firstLineChars="98"/>
              <w:rPr>
                <w:rFonts w:ascii="Times New Roman" w:hAnsi="Times New Roman" w:eastAsia="宋体" w:cs="Times New Roman"/>
                <w:b/>
                <w:color w:val="000000" w:themeColor="text1"/>
                <w:kern w:val="2"/>
                <w:sz w:val="20"/>
                <w:szCs w:val="20"/>
                <w:lang w:val="en-US" w:eastAsia="zh-CN" w:bidi="ar-SA"/>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rFonts w:ascii="Times New Roman" w:hAnsi="Times New Roman" w:eastAsia="宋体" w:cs="Times New Roman"/>
                <w:b/>
                <w:color w:val="000000" w:themeColor="text1"/>
                <w:kern w:val="2"/>
                <w:sz w:val="20"/>
                <w:szCs w:val="20"/>
                <w:lang w:val="en-US" w:eastAsia="zh-CN" w:bidi="ar-SA"/>
              </w:rPr>
            </w:pPr>
            <w:r>
              <w:rPr>
                <w:rFonts w:hint="eastAsia" w:ascii="宋体" w:hAnsi="宋体" w:cs="宋体"/>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tabs>
                <w:tab w:val="left" w:pos="2552"/>
              </w:tabs>
              <w:spacing w:line="360" w:lineRule="exact"/>
              <w:ind w:firstLine="315" w:firstLineChars="150"/>
              <w:rPr>
                <w:rFonts w:ascii="Times New Roman" w:hAnsi="Times New Roman" w:eastAsia="宋体" w:cs="Times New Roman"/>
                <w:b/>
                <w:color w:val="000000" w:themeColor="text1"/>
                <w:kern w:val="2"/>
                <w:sz w:val="20"/>
                <w:szCs w:val="20"/>
                <w:lang w:val="en-US" w:eastAsia="zh-CN" w:bidi="ar-SA"/>
              </w:rPr>
            </w:pPr>
            <w:r>
              <w:rPr>
                <w:rFonts w:hint="eastAsia" w:asciiTheme="minorEastAsia" w:hAnsiTheme="minorEastAsia" w:eastAsiaTheme="minorEastAsia"/>
                <w:bCs/>
                <w:iCs/>
                <w:sz w:val="21"/>
                <w:szCs w:val="21"/>
              </w:rPr>
              <w:t>组织重要环境因素为固废排放和潜在火灾，需要应对的风险和机遇相关的过程为销售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3"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tabs>
                <w:tab w:val="left" w:pos="2552"/>
              </w:tabs>
              <w:spacing w:line="360" w:lineRule="exact"/>
              <w:ind w:firstLine="315" w:firstLineChars="150"/>
              <w:rPr>
                <w:rFonts w:asciiTheme="minorEastAsia" w:hAnsiTheme="minorEastAsia" w:eastAsiaTheme="minorEastAsia"/>
                <w:bCs/>
                <w:iCs/>
                <w:sz w:val="21"/>
                <w:szCs w:val="21"/>
              </w:rPr>
            </w:pPr>
            <w:r>
              <w:rPr>
                <w:rFonts w:hint="eastAsia" w:asciiTheme="minorEastAsia" w:hAnsiTheme="minorEastAsia" w:eastAsiaTheme="minorEastAsia"/>
                <w:bCs/>
                <w:iCs/>
                <w:sz w:val="21"/>
                <w:szCs w:val="21"/>
              </w:rPr>
              <w:t>组织建立了危险源识别、评价控制程序，识别评价了危险源、风险相关的过程，评价出了重要危险源，与之相关的过程有服务、信息处理过程，针对不可接受风险制定了管理方案。控制措施实施有效。</w:t>
            </w:r>
          </w:p>
          <w:p>
            <w:pPr>
              <w:spacing w:line="240" w:lineRule="exact"/>
              <w:rPr>
                <w:rFonts w:ascii="Times New Roman" w:hAnsi="Times New Roman" w:eastAsia="宋体" w:cs="Times New Roman"/>
                <w:b/>
                <w:color w:val="000000" w:themeColor="text1"/>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cs="Times New Roman" w:asciiTheme="minorEastAsia" w:hAnsiTheme="minorEastAsia" w:eastAsiaTheme="minorEastAsia"/>
                <w:b/>
                <w:color w:val="000000" w:themeColor="text1"/>
                <w:spacing w:val="-4"/>
                <w:kern w:val="2"/>
                <w:sz w:val="20"/>
                <w:szCs w:val="20"/>
                <w:lang w:val="en-US" w:eastAsia="zh-CN" w:bidi="ar-SA"/>
              </w:rPr>
            </w:pPr>
            <w:r>
              <w:rPr>
                <w:rFonts w:hint="eastAsia" w:asciiTheme="minorEastAsia" w:hAnsiTheme="minorEastAsia" w:eastAsiaTheme="minorEastAsia"/>
                <w:bCs/>
                <w:iCs/>
                <w:sz w:val="21"/>
                <w:szCs w:val="21"/>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rFonts w:hint="default" w:ascii="Times New Roman" w:hAnsi="Times New Roman" w:eastAsia="宋体" w:cs="Times New Roman"/>
                <w:b/>
                <w:color w:val="000000" w:themeColor="text1"/>
                <w:kern w:val="2"/>
                <w:sz w:val="20"/>
                <w:szCs w:val="20"/>
                <w:lang w:val="en-US" w:eastAsia="zh-CN" w:bidi="ar-SA"/>
              </w:rPr>
            </w:pPr>
            <w:r>
              <w:rPr>
                <w:rFonts w:hint="eastAsia"/>
                <w:b/>
                <w:color w:val="000000" w:themeColor="text1"/>
                <w:sz w:val="20"/>
                <w:szCs w:val="20"/>
                <w:lang w:val="en-US" w:eastAsia="zh-CN"/>
              </w:rPr>
              <w:t>行车（2台）、叉车（1台）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sz w:val="20"/>
                <w:szCs w:val="20"/>
              </w:rPr>
              <w:t>（适用时）</w:t>
            </w:r>
          </w:p>
          <w:p>
            <w:pPr>
              <w:spacing w:line="240" w:lineRule="exact"/>
              <w:rPr>
                <w:rFonts w:ascii="Times New Roman" w:hAnsi="Times New Roman" w:eastAsia="宋体" w:cs="Times New Roman"/>
                <w:kern w:val="2"/>
                <w:sz w:val="20"/>
                <w:szCs w:val="20"/>
                <w:lang w:val="en-US" w:eastAsia="zh-CN" w:bidi="ar-SA"/>
              </w:rPr>
            </w:pPr>
            <w:r>
              <w:rPr>
                <w:rFonts w:hint="eastAsia"/>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0"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105" w:firstLineChars="50"/>
              <w:rPr>
                <w:rFonts w:ascii="Times New Roman" w:hAnsi="Times New Roman" w:eastAsia="宋体" w:cs="Times New Roman"/>
                <w:b/>
                <w:color w:val="000000" w:themeColor="text1"/>
                <w:kern w:val="2"/>
                <w:sz w:val="20"/>
                <w:szCs w:val="20"/>
                <w:lang w:val="en-US" w:eastAsia="zh-CN" w:bidi="ar-SA"/>
              </w:rPr>
            </w:pPr>
            <w:r>
              <w:rPr>
                <w:rFonts w:hint="eastAsia" w:ascii="宋体" w:hAnsi="宋体" w:cs="宋体"/>
                <w:color w:val="000000"/>
                <w:sz w:val="21"/>
                <w:szCs w:val="21"/>
              </w:rPr>
              <w:t>公司制定、发布了总体目标并分解到相关职能部门和层次，规定了目标值、计算方法、责任部门、检查人、考核频次等。同时，质量目标得到沟通和监视评价，通过数据的汇总</w:t>
            </w:r>
            <w:r>
              <w:rPr>
                <w:rFonts w:hint="eastAsia" w:ascii="宋体" w:hAnsi="宋体" w:cs="宋体"/>
                <w:color w:val="000000"/>
                <w:sz w:val="21"/>
                <w:szCs w:val="21"/>
                <w:highlight w:val="none"/>
              </w:rPr>
              <w:t>统计、描述性统计等方法对目标进行了测量，总体已达到或超过了规定的目标值。通过</w:t>
            </w:r>
            <w:r>
              <w:rPr>
                <w:rFonts w:hint="eastAsia" w:ascii="宋体" w:hAnsi="宋体" w:cs="宋体"/>
                <w:sz w:val="21"/>
                <w:szCs w:val="21"/>
                <w:highlight w:val="none"/>
              </w:rPr>
              <w:t>2019年</w:t>
            </w:r>
            <w:r>
              <w:rPr>
                <w:rFonts w:hint="eastAsia" w:ascii="宋体" w:hAnsi="宋体" w:cs="宋体"/>
                <w:sz w:val="21"/>
                <w:szCs w:val="21"/>
                <w:highlight w:val="none"/>
                <w:lang w:val="en-US" w:eastAsia="zh-CN"/>
              </w:rPr>
              <w:t>9月至2020年10</w:t>
            </w:r>
            <w:r>
              <w:rPr>
                <w:rFonts w:hint="eastAsia" w:ascii="宋体" w:hAnsi="宋体" w:cs="宋体"/>
                <w:sz w:val="21"/>
                <w:szCs w:val="21"/>
                <w:highlight w:val="none"/>
              </w:rPr>
              <w:t>月</w:t>
            </w:r>
            <w:r>
              <w:rPr>
                <w:rFonts w:hint="eastAsia" w:ascii="宋体" w:hAnsi="宋体" w:cs="宋体"/>
                <w:color w:val="000000"/>
                <w:sz w:val="21"/>
                <w:szCs w:val="21"/>
                <w:highlight w:val="none"/>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20" w:leftChars="50" w:firstLine="315" w:firstLineChars="150"/>
              <w:rPr>
                <w:rFonts w:ascii="Times New Roman" w:hAnsi="Times New Roman" w:eastAsia="宋体" w:cs="Times New Roman"/>
                <w:b/>
                <w:color w:val="000000" w:themeColor="text1"/>
                <w:kern w:val="2"/>
                <w:sz w:val="20"/>
                <w:szCs w:val="20"/>
                <w:lang w:val="en-US" w:eastAsia="zh-CN" w:bidi="ar-SA"/>
              </w:rPr>
            </w:pPr>
            <w:r>
              <w:rPr>
                <w:rFonts w:hint="eastAsia" w:ascii="宋体" w:hAnsi="宋体" w:cs="宋体"/>
                <w:color w:val="000000"/>
                <w:sz w:val="21"/>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w:t>
            </w:r>
            <w:r>
              <w:rPr>
                <w:rFonts w:hint="eastAsia" w:ascii="宋体" w:hAnsi="宋体" w:cs="宋体"/>
                <w:color w:val="000000"/>
                <w:sz w:val="21"/>
                <w:szCs w:val="21"/>
                <w:highlight w:val="none"/>
              </w:rPr>
              <w:t>客满意度调查按规定实施，</w:t>
            </w:r>
            <w:r>
              <w:rPr>
                <w:rFonts w:hint="eastAsia" w:ascii="宋体" w:hAnsi="宋体" w:cs="宋体"/>
                <w:sz w:val="21"/>
                <w:szCs w:val="21"/>
                <w:highlight w:val="none"/>
              </w:rPr>
              <w:t>20</w:t>
            </w:r>
            <w:r>
              <w:rPr>
                <w:rFonts w:hint="eastAsia" w:ascii="宋体" w:hAnsi="宋体" w:cs="宋体"/>
                <w:sz w:val="21"/>
                <w:szCs w:val="21"/>
                <w:highlight w:val="none"/>
                <w:lang w:val="en-US" w:eastAsia="zh-CN"/>
              </w:rPr>
              <w:t>20</w:t>
            </w:r>
            <w:r>
              <w:rPr>
                <w:rFonts w:hint="eastAsia" w:ascii="宋体" w:hAnsi="宋体" w:cs="宋体"/>
                <w:sz w:val="21"/>
                <w:szCs w:val="21"/>
                <w:highlight w:val="none"/>
              </w:rPr>
              <w:t>年3月实施，满意度评价97分，总体实现了顾客满意度的质量目标要求。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rFonts w:ascii="Times New Roman" w:hAnsi="Times New Roman" w:eastAsia="宋体" w:cs="Times New Roman"/>
                <w:b/>
                <w:color w:val="FF0000"/>
                <w:kern w:val="2"/>
                <w:sz w:val="20"/>
                <w:szCs w:val="20"/>
                <w:lang w:val="en-US" w:eastAsia="zh-CN" w:bidi="ar-SA"/>
              </w:rPr>
            </w:pPr>
            <w:r>
              <w:rPr>
                <w:rFonts w:hint="eastAsia" w:ascii="宋体" w:hAnsi="宋体"/>
                <w:sz w:val="21"/>
                <w:szCs w:val="21"/>
              </w:rPr>
              <w:t>建立有《内部审核控制程序》，规定了内审频次一年一次，内审时间：20</w:t>
            </w:r>
            <w:r>
              <w:rPr>
                <w:rFonts w:hint="eastAsia" w:ascii="宋体" w:hAnsi="宋体"/>
                <w:sz w:val="21"/>
                <w:szCs w:val="21"/>
                <w:lang w:val="en-US" w:eastAsia="zh-CN"/>
              </w:rPr>
              <w:t>20</w:t>
            </w:r>
            <w:r>
              <w:rPr>
                <w:rFonts w:hint="eastAsia" w:ascii="宋体" w:hAnsi="宋体"/>
                <w:sz w:val="21"/>
                <w:szCs w:val="21"/>
              </w:rPr>
              <w:t>年4月</w:t>
            </w:r>
            <w:r>
              <w:rPr>
                <w:rFonts w:hint="eastAsia" w:ascii="宋体" w:hAnsi="宋体"/>
                <w:sz w:val="21"/>
                <w:szCs w:val="21"/>
                <w:lang w:val="en-US" w:eastAsia="zh-CN"/>
              </w:rPr>
              <w:t>10</w:t>
            </w:r>
            <w:r>
              <w:rPr>
                <w:rFonts w:hint="eastAsia" w:ascii="宋体" w:hAnsi="宋体"/>
                <w:sz w:val="21"/>
                <w:szCs w:val="21"/>
              </w:rPr>
              <w:t>日，拟定了审核实施表，明确了内审范围，内审人员经培训合格上岗，能力满足要求，未出现审核本部门情况，内审不符合项1项，涉及行政部</w:t>
            </w:r>
            <w:r>
              <w:rPr>
                <w:rFonts w:hint="eastAsia" w:ascii="宋体" w:hAnsi="宋体"/>
                <w:sz w:val="21"/>
                <w:szCs w:val="21"/>
                <w:lang w:val="en-US" w:eastAsia="zh-CN"/>
              </w:rPr>
              <w:t>Q</w:t>
            </w:r>
            <w:r>
              <w:rPr>
                <w:rFonts w:hint="eastAsia" w:ascii="宋体" w:hAnsi="宋体"/>
                <w:sz w:val="21"/>
                <w:szCs w:val="21"/>
              </w:rPr>
              <w:t>ES</w:t>
            </w:r>
            <w:r>
              <w:rPr>
                <w:rFonts w:hint="eastAsia" w:ascii="宋体" w:hAnsi="宋体"/>
                <w:sz w:val="21"/>
                <w:szCs w:val="21"/>
                <w:lang w:val="en-US" w:eastAsia="zh-CN"/>
              </w:rPr>
              <w:t>7.5.3</w:t>
            </w:r>
            <w:r>
              <w:rPr>
                <w:rFonts w:hint="eastAsia" w:ascii="宋体" w:hAnsi="宋体"/>
                <w:sz w:val="21"/>
                <w:szCs w:val="21"/>
              </w:rPr>
              <w:t>条款文件发放未见相关签收记录。，针对该不符合项，已及时采取纠正措施后，经内审员验证关闭。内审的有效性需要改善。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rFonts w:ascii="Times New Roman" w:hAnsi="Times New Roman" w:eastAsia="宋体" w:cs="Times New Roman"/>
                <w:b/>
                <w:color w:val="000000" w:themeColor="text1"/>
                <w:kern w:val="2"/>
                <w:sz w:val="20"/>
                <w:szCs w:val="20"/>
                <w:lang w:val="en-US" w:eastAsia="zh-CN" w:bidi="ar-SA"/>
              </w:rPr>
            </w:pPr>
            <w:r>
              <w:rPr>
                <w:rFonts w:hint="eastAsia" w:ascii="宋体" w:hAnsi="宋体" w:cs="宋体"/>
                <w:sz w:val="21"/>
                <w:szCs w:val="21"/>
              </w:rPr>
              <w:t>管理评审频次为一年一次、本次管理评审于</w:t>
            </w:r>
            <w:r>
              <w:rPr>
                <w:rFonts w:hint="eastAsia" w:ascii="宋体" w:hAnsi="宋体"/>
                <w:sz w:val="21"/>
                <w:szCs w:val="21"/>
              </w:rPr>
              <w:t>20</w:t>
            </w:r>
            <w:r>
              <w:rPr>
                <w:rFonts w:hint="eastAsia" w:ascii="宋体" w:hAnsi="宋体"/>
                <w:sz w:val="21"/>
                <w:szCs w:val="21"/>
                <w:lang w:val="en-US" w:eastAsia="zh-CN"/>
              </w:rPr>
              <w:t>20</w:t>
            </w:r>
            <w:r>
              <w:rPr>
                <w:rFonts w:hint="eastAsia" w:ascii="宋体" w:hAnsi="宋体"/>
                <w:sz w:val="21"/>
                <w:szCs w:val="21"/>
              </w:rPr>
              <w:t>年5月</w:t>
            </w:r>
            <w:r>
              <w:rPr>
                <w:rFonts w:hint="eastAsia" w:ascii="宋体" w:hAnsi="宋体"/>
                <w:sz w:val="21"/>
                <w:szCs w:val="21"/>
                <w:lang w:val="en-US" w:eastAsia="zh-CN"/>
              </w:rPr>
              <w:t>8</w:t>
            </w:r>
            <w:r>
              <w:rPr>
                <w:rFonts w:hint="eastAsia" w:ascii="宋体" w:hAnsi="宋体"/>
                <w:sz w:val="21"/>
                <w:szCs w:val="21"/>
              </w:rPr>
              <w:t>日</w:t>
            </w:r>
            <w:r>
              <w:rPr>
                <w:rFonts w:hint="eastAsia" w:ascii="宋体" w:hAnsi="宋体" w:cs="宋体"/>
                <w:sz w:val="21"/>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pStyle w:val="2"/>
              <w:numPr>
                <w:ilvl w:val="0"/>
                <w:numId w:val="0"/>
              </w:numPr>
              <w:rPr>
                <w:rFonts w:hint="eastAsia" w:ascii="方正仿宋简体" w:eastAsia="方正仿宋简体"/>
                <w:sz w:val="21"/>
                <w:szCs w:val="21"/>
                <w:highlight w:val="none"/>
              </w:rPr>
            </w:pPr>
            <w:r>
              <w:rPr>
                <w:rFonts w:hint="eastAsia" w:ascii="宋体" w:hAnsi="宋体"/>
                <w:sz w:val="21"/>
                <w:szCs w:val="21"/>
                <w:highlight w:val="none"/>
              </w:rPr>
              <w:t>提供有</w:t>
            </w:r>
            <w:r>
              <w:rPr>
                <w:rFonts w:hint="eastAsia" w:ascii="宋体" w:hAnsi="宋体"/>
                <w:sz w:val="21"/>
                <w:szCs w:val="21"/>
                <w:highlight w:val="none"/>
                <w:lang w:eastAsia="zh-CN"/>
              </w:rPr>
              <w:t>：</w:t>
            </w:r>
            <w:r>
              <w:rPr>
                <w:rFonts w:hint="eastAsia" w:ascii="宋体" w:hAnsi="宋体"/>
                <w:sz w:val="21"/>
                <w:szCs w:val="21"/>
                <w:highlight w:val="none"/>
                <w:lang w:val="en-US" w:eastAsia="zh-CN"/>
              </w:rPr>
              <w:t>1）</w:t>
            </w:r>
            <w:r>
              <w:rPr>
                <w:rFonts w:hint="eastAsia" w:ascii="方正仿宋简体" w:eastAsia="方正仿宋简体"/>
                <w:sz w:val="21"/>
                <w:szCs w:val="21"/>
                <w:highlight w:val="none"/>
              </w:rPr>
              <w:t>检测项目</w:t>
            </w:r>
            <w:r>
              <w:rPr>
                <w:rFonts w:hint="eastAsia" w:ascii="宋体" w:hAnsi="宋体" w:cs="宋体"/>
                <w:color w:val="000000"/>
                <w:kern w:val="0"/>
                <w:sz w:val="21"/>
                <w:szCs w:val="21"/>
                <w:highlight w:val="none"/>
              </w:rPr>
              <w:t>废水</w:t>
            </w:r>
            <w:r>
              <w:rPr>
                <w:rFonts w:hint="eastAsia" w:ascii="方正仿宋简体" w:eastAsia="方正仿宋简体"/>
                <w:sz w:val="21"/>
                <w:szCs w:val="21"/>
                <w:highlight w:val="none"/>
              </w:rPr>
              <w:t>检测报告。报告日期</w:t>
            </w:r>
            <w:r>
              <w:rPr>
                <w:rFonts w:hint="eastAsia"/>
                <w:color w:val="000000"/>
                <w:kern w:val="0"/>
                <w:sz w:val="21"/>
                <w:szCs w:val="21"/>
                <w:highlight w:val="none"/>
              </w:rPr>
              <w:t>20</w:t>
            </w:r>
            <w:r>
              <w:rPr>
                <w:rFonts w:hint="eastAsia"/>
                <w:color w:val="000000"/>
                <w:kern w:val="0"/>
                <w:sz w:val="21"/>
                <w:szCs w:val="21"/>
                <w:highlight w:val="none"/>
                <w:lang w:val="en-US" w:eastAsia="zh-CN"/>
              </w:rPr>
              <w:t>20</w:t>
            </w:r>
            <w:r>
              <w:rPr>
                <w:rFonts w:hint="eastAsia"/>
                <w:color w:val="000000"/>
                <w:kern w:val="0"/>
                <w:sz w:val="21"/>
                <w:szCs w:val="21"/>
                <w:highlight w:val="none"/>
              </w:rPr>
              <w:t>年</w:t>
            </w:r>
            <w:r>
              <w:rPr>
                <w:rFonts w:hint="eastAsia"/>
                <w:color w:val="000000"/>
                <w:kern w:val="0"/>
                <w:sz w:val="21"/>
                <w:szCs w:val="21"/>
                <w:highlight w:val="none"/>
                <w:lang w:val="en-US" w:eastAsia="zh-CN"/>
              </w:rPr>
              <w:t>5</w:t>
            </w:r>
            <w:r>
              <w:rPr>
                <w:rFonts w:hint="eastAsia"/>
                <w:color w:val="000000"/>
                <w:kern w:val="0"/>
                <w:sz w:val="21"/>
                <w:szCs w:val="21"/>
                <w:highlight w:val="none"/>
              </w:rPr>
              <w:t>月</w:t>
            </w:r>
            <w:r>
              <w:rPr>
                <w:rFonts w:hint="eastAsia"/>
                <w:color w:val="000000"/>
                <w:kern w:val="0"/>
                <w:sz w:val="21"/>
                <w:szCs w:val="21"/>
                <w:highlight w:val="none"/>
                <w:lang w:val="en-US" w:eastAsia="zh-CN"/>
              </w:rPr>
              <w:t>20</w:t>
            </w:r>
            <w:r>
              <w:rPr>
                <w:rFonts w:hint="eastAsia"/>
                <w:color w:val="000000"/>
                <w:kern w:val="0"/>
                <w:sz w:val="21"/>
                <w:szCs w:val="21"/>
                <w:highlight w:val="none"/>
              </w:rPr>
              <w:t>日</w:t>
            </w:r>
            <w:r>
              <w:rPr>
                <w:rFonts w:hint="eastAsia" w:ascii="方正仿宋简体" w:eastAsia="方正仿宋简体"/>
                <w:sz w:val="21"/>
                <w:szCs w:val="21"/>
                <w:highlight w:val="none"/>
              </w:rPr>
              <w:t>。检测类别：委托检测，检测单位：</w:t>
            </w:r>
            <w:r>
              <w:rPr>
                <w:rFonts w:hint="eastAsia" w:ascii="方正仿宋简体" w:eastAsia="方正仿宋简体"/>
                <w:sz w:val="21"/>
                <w:szCs w:val="21"/>
                <w:highlight w:val="none"/>
                <w:lang w:val="en-US" w:eastAsia="zh-CN"/>
              </w:rPr>
              <w:t>四川省海蓝晴天环保</w:t>
            </w:r>
            <w:r>
              <w:rPr>
                <w:rFonts w:hint="eastAsia" w:ascii="方正仿宋简体" w:eastAsia="方正仿宋简体"/>
                <w:sz w:val="21"/>
                <w:szCs w:val="21"/>
                <w:highlight w:val="none"/>
                <w:lang w:eastAsia="zh-CN"/>
              </w:rPr>
              <w:t>科技</w:t>
            </w:r>
            <w:r>
              <w:rPr>
                <w:rFonts w:hint="eastAsia" w:ascii="方正仿宋简体" w:eastAsia="方正仿宋简体"/>
                <w:sz w:val="21"/>
                <w:szCs w:val="21"/>
                <w:highlight w:val="none"/>
              </w:rPr>
              <w:t>有限公司。检测结论：符合。</w:t>
            </w:r>
          </w:p>
          <w:p>
            <w:pPr>
              <w:pStyle w:val="2"/>
              <w:numPr>
                <w:ilvl w:val="0"/>
                <w:numId w:val="0"/>
              </w:numPr>
              <w:rPr>
                <w:rFonts w:hint="eastAsia" w:ascii="方正仿宋简体" w:eastAsia="方正仿宋简体"/>
                <w:sz w:val="21"/>
                <w:szCs w:val="21"/>
                <w:highlight w:val="none"/>
                <w:lang w:val="en-US" w:eastAsia="zh-CN"/>
              </w:rPr>
            </w:pPr>
            <w:r>
              <w:rPr>
                <w:rFonts w:hint="eastAsia" w:ascii="方正仿宋简体" w:eastAsia="方正仿宋简体"/>
                <w:sz w:val="21"/>
                <w:szCs w:val="21"/>
                <w:highlight w:val="none"/>
                <w:lang w:val="en-US" w:eastAsia="zh-CN"/>
              </w:rPr>
              <w:t xml:space="preserve"> 2）未提供废气、噪声</w:t>
            </w:r>
            <w:r>
              <w:rPr>
                <w:rFonts w:hint="eastAsia" w:ascii="方正仿宋简体" w:eastAsia="方正仿宋简体"/>
                <w:sz w:val="21"/>
                <w:szCs w:val="21"/>
                <w:highlight w:val="none"/>
              </w:rPr>
              <w:t>检测报告</w:t>
            </w:r>
            <w:r>
              <w:rPr>
                <w:rFonts w:hint="eastAsia" w:ascii="方正仿宋简体" w:eastAsia="方正仿宋简体"/>
                <w:sz w:val="21"/>
                <w:szCs w:val="21"/>
                <w:highlight w:val="none"/>
                <w:lang w:eastAsia="zh-CN"/>
              </w:rPr>
              <w:t>，</w:t>
            </w:r>
            <w:r>
              <w:rPr>
                <w:rFonts w:hint="eastAsia" w:ascii="方正仿宋简体" w:eastAsia="方正仿宋简体"/>
                <w:sz w:val="21"/>
                <w:szCs w:val="21"/>
                <w:highlight w:val="none"/>
                <w:lang w:val="en-US" w:eastAsia="zh-CN"/>
              </w:rPr>
              <w:t>不符合标准要求，需整改</w:t>
            </w:r>
            <w:r>
              <w:rPr>
                <w:rFonts w:hint="eastAsia" w:ascii="方正仿宋简体" w:eastAsia="方正仿宋简体"/>
                <w:sz w:val="21"/>
                <w:szCs w:val="21"/>
                <w:highlight w:val="none"/>
                <w:lang w:eastAsia="zh-CN"/>
              </w:rPr>
              <w:t>。</w:t>
            </w:r>
          </w:p>
          <w:p>
            <w:pPr>
              <w:spacing w:line="240" w:lineRule="exact"/>
              <w:ind w:firstLine="200" w:firstLineChars="100"/>
              <w:rPr>
                <w:rFonts w:ascii="Times New Roman" w:hAnsi="Times New Roman" w:eastAsia="宋体" w:cs="Times New Roman"/>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400" w:lineRule="exact"/>
              <w:rPr>
                <w:rFonts w:ascii="Times New Roman" w:hAnsi="Times New Roman" w:eastAsia="宋体" w:cs="Times New Roman"/>
                <w:b/>
                <w:kern w:val="2"/>
                <w:sz w:val="20"/>
                <w:szCs w:val="20"/>
                <w:lang w:val="en-US" w:eastAsia="zh-CN" w:bidi="ar-SA"/>
              </w:rPr>
            </w:pPr>
            <w:r>
              <w:rPr>
                <w:rFonts w:hint="eastAsia" w:ascii="宋体" w:hAnsi="宋体"/>
                <w:sz w:val="21"/>
                <w:szCs w:val="21"/>
              </w:rPr>
              <w:t>提供有环评批复和环评验收报告（使用的是易初明通机电设备（四川）有限公司的环评资料，使用其的场地，提供有情况说明）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keepNext w:val="0"/>
              <w:keepLines w:val="0"/>
              <w:widowControl/>
              <w:suppressLineNumbers w:val="0"/>
              <w:jc w:val="left"/>
              <w:rPr>
                <w:rFonts w:hint="default" w:ascii="Times New Roman" w:hAnsi="Times New Roman" w:eastAsia="宋体" w:cs="Times New Roman"/>
                <w:b/>
                <w:color w:val="000000" w:themeColor="text1"/>
                <w:kern w:val="2"/>
                <w:sz w:val="20"/>
                <w:szCs w:val="20"/>
                <w:lang w:val="en-US" w:eastAsia="zh-CN" w:bidi="ar-SA"/>
              </w:rPr>
            </w:pPr>
            <w:r>
              <w:rPr>
                <w:rFonts w:hint="eastAsia"/>
                <w:sz w:val="20"/>
                <w:szCs w:val="20"/>
                <w:lang w:val="en-US" w:eastAsia="zh-CN"/>
              </w:rPr>
              <w:t>提供有：</w:t>
            </w:r>
            <w:r>
              <w:rPr>
                <w:rFonts w:hint="eastAsia" w:ascii="方正仿宋简体" w:hAnsi="Times New Roman" w:eastAsia="方正仿宋简体" w:cs="Times New Roman"/>
                <w:bCs/>
                <w:spacing w:val="10"/>
                <w:kern w:val="2"/>
                <w:sz w:val="21"/>
                <w:szCs w:val="21"/>
                <w:highlight w:val="none"/>
                <w:lang w:val="en-US" w:eastAsia="zh-CN" w:bidi="ar-SA"/>
              </w:rPr>
              <w:t>职业病危害</w:t>
            </w:r>
            <w:r>
              <w:rPr>
                <w:rFonts w:hint="eastAsia" w:ascii="方正仿宋简体" w:eastAsia="方正仿宋简体" w:cs="Times New Roman"/>
                <w:bCs/>
                <w:spacing w:val="10"/>
                <w:kern w:val="2"/>
                <w:sz w:val="21"/>
                <w:szCs w:val="21"/>
                <w:highlight w:val="none"/>
                <w:lang w:val="en-US" w:eastAsia="zh-CN" w:bidi="ar-SA"/>
              </w:rPr>
              <w:t>因素定期检测</w:t>
            </w:r>
            <w:r>
              <w:rPr>
                <w:rFonts w:hint="eastAsia" w:ascii="方正仿宋简体" w:hAnsi="Times New Roman" w:eastAsia="方正仿宋简体" w:cs="Times New Roman"/>
                <w:bCs/>
                <w:spacing w:val="10"/>
                <w:kern w:val="2"/>
                <w:sz w:val="21"/>
                <w:szCs w:val="21"/>
                <w:highlight w:val="none"/>
                <w:lang w:val="en-US" w:eastAsia="zh-CN" w:bidi="ar-SA"/>
              </w:rPr>
              <w:t>报告</w:t>
            </w:r>
            <w:r>
              <w:rPr>
                <w:rFonts w:hint="eastAsia" w:ascii="方正仿宋简体" w:eastAsia="方正仿宋简体" w:cs="Times New Roman"/>
                <w:bCs/>
                <w:spacing w:val="10"/>
                <w:kern w:val="2"/>
                <w:sz w:val="21"/>
                <w:szCs w:val="21"/>
                <w:highlight w:val="none"/>
                <w:lang w:val="en-US" w:eastAsia="zh-CN" w:bidi="ar-SA"/>
              </w:rPr>
              <w:t>，</w:t>
            </w:r>
            <w:r>
              <w:rPr>
                <w:rFonts w:hint="eastAsia" w:ascii="方正仿宋简体" w:hAnsi="Times New Roman" w:eastAsia="方正仿宋简体" w:cs="Times New Roman"/>
                <w:bCs/>
                <w:spacing w:val="10"/>
                <w:kern w:val="2"/>
                <w:sz w:val="21"/>
                <w:szCs w:val="21"/>
                <w:highlight w:val="none"/>
                <w:lang w:val="en-US" w:eastAsia="zh-CN" w:bidi="ar-SA"/>
              </w:rPr>
              <w:t>编号：</w:t>
            </w:r>
            <w:r>
              <w:rPr>
                <w:rFonts w:hint="eastAsia" w:ascii="方正仿宋简体" w:eastAsia="方正仿宋简体" w:cs="Times New Roman"/>
                <w:bCs/>
                <w:spacing w:val="10"/>
                <w:kern w:val="2"/>
                <w:sz w:val="21"/>
                <w:szCs w:val="21"/>
                <w:highlight w:val="none"/>
                <w:lang w:val="en-US" w:eastAsia="zh-CN" w:bidi="ar-SA"/>
              </w:rPr>
              <w:t>人锦珩</w:t>
            </w:r>
            <w:r>
              <w:rPr>
                <w:rFonts w:hint="eastAsia" w:ascii="方正仿宋简体" w:hAnsi="Times New Roman" w:eastAsia="方正仿宋简体" w:cs="Times New Roman"/>
                <w:bCs/>
                <w:spacing w:val="10"/>
                <w:kern w:val="2"/>
                <w:sz w:val="21"/>
                <w:szCs w:val="21"/>
                <w:highlight w:val="none"/>
                <w:lang w:val="en-US" w:eastAsia="zh-CN" w:bidi="ar-SA"/>
              </w:rPr>
              <w:t>（职）</w:t>
            </w:r>
            <w:r>
              <w:rPr>
                <w:rFonts w:hint="eastAsia" w:ascii="方正仿宋简体" w:eastAsia="方正仿宋简体" w:cs="Times New Roman"/>
                <w:bCs/>
                <w:spacing w:val="10"/>
                <w:kern w:val="2"/>
                <w:sz w:val="21"/>
                <w:szCs w:val="21"/>
                <w:highlight w:val="none"/>
                <w:lang w:val="en-US" w:eastAsia="zh-CN" w:bidi="ar-SA"/>
              </w:rPr>
              <w:t>检</w:t>
            </w:r>
            <w:r>
              <w:rPr>
                <w:rFonts w:hint="eastAsia" w:ascii="方正仿宋简体" w:hAnsi="Times New Roman" w:eastAsia="方正仿宋简体" w:cs="Times New Roman"/>
                <w:bCs/>
                <w:spacing w:val="10"/>
                <w:kern w:val="2"/>
                <w:sz w:val="21"/>
                <w:szCs w:val="21"/>
                <w:highlight w:val="none"/>
                <w:lang w:val="en-US" w:eastAsia="zh-CN" w:bidi="ar-SA"/>
              </w:rPr>
              <w:t>[2020]</w:t>
            </w:r>
            <w:r>
              <w:rPr>
                <w:rFonts w:hint="eastAsia" w:ascii="方正仿宋简体" w:eastAsia="方正仿宋简体" w:cs="Times New Roman"/>
                <w:bCs/>
                <w:spacing w:val="10"/>
                <w:kern w:val="2"/>
                <w:sz w:val="21"/>
                <w:szCs w:val="21"/>
                <w:highlight w:val="none"/>
                <w:lang w:val="en-US" w:eastAsia="zh-CN" w:bidi="ar-SA"/>
              </w:rPr>
              <w:t>0359</w:t>
            </w:r>
            <w:r>
              <w:rPr>
                <w:rFonts w:hint="eastAsia" w:ascii="方正仿宋简体" w:hAnsi="Times New Roman" w:eastAsia="方正仿宋简体" w:cs="Times New Roman"/>
                <w:bCs/>
                <w:spacing w:val="10"/>
                <w:kern w:val="2"/>
                <w:sz w:val="21"/>
                <w:szCs w:val="21"/>
                <w:highlight w:val="none"/>
                <w:lang w:val="en-US" w:eastAsia="zh-CN" w:bidi="ar-SA"/>
              </w:rPr>
              <w:t>号，2020年9月</w:t>
            </w:r>
            <w:r>
              <w:rPr>
                <w:rFonts w:hint="eastAsia" w:ascii="方正仿宋简体" w:eastAsia="方正仿宋简体" w:cs="Times New Roman"/>
                <w:bCs/>
                <w:spacing w:val="10"/>
                <w:kern w:val="2"/>
                <w:sz w:val="21"/>
                <w:szCs w:val="21"/>
                <w:highlight w:val="none"/>
                <w:lang w:val="en-US" w:eastAsia="zh-CN" w:bidi="ar-SA"/>
              </w:rPr>
              <w:t>17</w:t>
            </w:r>
            <w:r>
              <w:rPr>
                <w:rFonts w:hint="eastAsia" w:ascii="方正仿宋简体" w:hAnsi="Times New Roman" w:eastAsia="方正仿宋简体" w:cs="Times New Roman"/>
                <w:bCs/>
                <w:spacing w:val="10"/>
                <w:kern w:val="2"/>
                <w:sz w:val="21"/>
                <w:szCs w:val="21"/>
                <w:highlight w:val="none"/>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ascii="Times New Roman" w:hAnsi="Times New Roman" w:eastAsia="宋体" w:cs="Times New Roman"/>
                <w:b/>
                <w:kern w:val="2"/>
                <w:sz w:val="20"/>
                <w:szCs w:val="20"/>
                <w:lang w:val="en-US" w:eastAsia="zh-CN" w:bidi="ar-SA"/>
              </w:rPr>
            </w:pPr>
            <w:r>
              <w:rPr>
                <w:rFonts w:hint="eastAsia"/>
                <w:b/>
                <w:sz w:val="20"/>
                <w:szCs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720" w:type="dxa"/>
            <w:vMerge w:val="continue"/>
            <w:vAlign w:val="center"/>
          </w:tcPr>
          <w:p>
            <w:pPr>
              <w:spacing w:line="240" w:lineRule="exact"/>
              <w:jc w:val="center"/>
              <w:rPr>
                <w:b/>
                <w:sz w:val="20"/>
              </w:rPr>
            </w:pPr>
          </w:p>
        </w:tc>
        <w:tc>
          <w:tcPr>
            <w:tcW w:w="9198" w:type="dxa"/>
            <w:vAlign w:val="top"/>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rFonts w:ascii="Times New Roman" w:hAnsi="Times New Roman" w:eastAsia="宋体" w:cs="Times New Roman"/>
                <w:b/>
                <w:kern w:val="2"/>
                <w:sz w:val="20"/>
                <w:szCs w:val="20"/>
                <w:lang w:val="en-US" w:eastAsia="zh-CN" w:bidi="ar-SA"/>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vAlign w:val="top"/>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 w:val="21"/>
                <w:szCs w:val="21"/>
              </w:rPr>
            </w:pPr>
            <w:r>
              <w:rPr>
                <w:rFonts w:hint="eastAsia" w:ascii="宋体" w:hAnsi="宋体" w:cs="宋体"/>
                <w:color w:val="000000" w:themeColor="text1"/>
                <w:sz w:val="21"/>
                <w:szCs w:val="21"/>
              </w:rPr>
              <w:t>公司明确通过对内、外审核结果、管理评审输出、监测和测量等活动中识别出</w:t>
            </w:r>
            <w:r>
              <w:rPr>
                <w:rFonts w:hint="eastAsia" w:ascii="宋体" w:hAnsi="宋体"/>
                <w:color w:val="000000" w:themeColor="text1"/>
                <w:sz w:val="21"/>
                <w:szCs w:val="21"/>
              </w:rPr>
              <w:t>在产品/服务、过程、管理体系等方面</w:t>
            </w:r>
            <w:r>
              <w:rPr>
                <w:rFonts w:hint="eastAsia" w:ascii="宋体" w:hAnsi="宋体" w:cs="宋体"/>
                <w:color w:val="000000" w:themeColor="text1"/>
                <w:sz w:val="21"/>
                <w:szCs w:val="2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 w:val="21"/>
                <w:szCs w:val="21"/>
              </w:rPr>
              <w:t>纠正措施的有效性需要改善。</w:t>
            </w:r>
          </w:p>
          <w:p>
            <w:pPr>
              <w:spacing w:line="240" w:lineRule="exact"/>
              <w:rPr>
                <w:rFonts w:ascii="Times New Roman" w:hAnsi="Times New Roman" w:eastAsia="宋体" w:cs="Times New Roman"/>
                <w:b/>
                <w:color w:val="000000" w:themeColor="text1"/>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rFonts w:ascii="Times New Roman" w:hAnsi="Times New Roman" w:eastAsia="宋体" w:cs="Times New Roman"/>
                <w:b/>
                <w:color w:val="000000" w:themeColor="text1"/>
                <w:kern w:val="2"/>
                <w:sz w:val="20"/>
                <w:szCs w:val="20"/>
                <w:lang w:val="en-US" w:eastAsia="zh-CN" w:bidi="ar-SA"/>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rFonts w:hint="eastAsia" w:ascii="Times New Roman" w:hAnsi="Times New Roman" w:eastAsia="宋体" w:cs="Times New Roman"/>
                <w:b/>
                <w:color w:val="000000" w:themeColor="text1"/>
                <w:spacing w:val="-20"/>
                <w:kern w:val="2"/>
                <w:sz w:val="20"/>
                <w:szCs w:val="20"/>
                <w:lang w:val="en-US" w:eastAsia="zh-CN" w:bidi="ar-SA"/>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rFonts w:ascii="Times New Roman" w:hAnsi="Times New Roman" w:eastAsia="宋体" w:cs="Times New Roman"/>
                <w:b/>
                <w:color w:val="000000" w:themeColor="text1"/>
                <w:kern w:val="2"/>
                <w:sz w:val="20"/>
                <w:szCs w:val="20"/>
                <w:lang w:val="en-US" w:eastAsia="zh-CN" w:bidi="ar-SA"/>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0" w:type="auto"/>
          </w:tcPr>
          <w:p>
            <w:pPr>
              <w:spacing w:line="240" w:lineRule="exact"/>
              <w:jc w:val="center"/>
              <w:rPr>
                <w:b/>
                <w:sz w:val="20"/>
              </w:rPr>
            </w:pPr>
          </w:p>
        </w:tc>
        <w:tc>
          <w:tcPr>
            <w:tcW w:w="0" w:type="auto"/>
            <w:vAlign w:val="top"/>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rFonts w:hint="default" w:ascii="Times New Roman" w:hAnsi="Times New Roman" w:eastAsia="宋体" w:cs="Times New Roman"/>
                <w:b/>
                <w:color w:val="000000" w:themeColor="text1"/>
                <w:kern w:val="2"/>
                <w:sz w:val="24"/>
                <w:szCs w:val="21"/>
                <w:lang w:val="en-US" w:eastAsia="zh-CN" w:bidi="ar-SA"/>
              </w:rPr>
            </w:pPr>
            <w:r>
              <w:rPr>
                <w:rFonts w:hint="eastAsia" w:ascii="宋体" w:hAnsi="宋体" w:eastAsia="宋体" w:cs="宋体"/>
                <w:sz w:val="21"/>
                <w:szCs w:val="21"/>
                <w:lang w:bidi="ar"/>
              </w:rPr>
              <w:t>上次不符合为</w:t>
            </w:r>
            <w:r>
              <w:rPr>
                <w:rFonts w:hint="eastAsia" w:ascii="宋体" w:hAnsi="宋体" w:cs="宋体"/>
                <w:sz w:val="21"/>
                <w:szCs w:val="21"/>
                <w:lang w:val="en-US" w:eastAsia="zh-CN" w:bidi="ar"/>
              </w:rPr>
              <w:t>工程</w:t>
            </w:r>
            <w:r>
              <w:rPr>
                <w:rFonts w:hint="eastAsia" w:ascii="宋体" w:hAnsi="宋体" w:eastAsia="宋体" w:cs="宋体"/>
                <w:sz w:val="21"/>
                <w:szCs w:val="21"/>
                <w:lang w:eastAsia="zh-CN" w:bidi="ar"/>
              </w:rPr>
              <w:t>部</w:t>
            </w:r>
            <w:r>
              <w:rPr>
                <w:rFonts w:hint="eastAsia" w:ascii="宋体" w:hAnsi="宋体" w:eastAsia="宋体" w:cs="宋体"/>
                <w:sz w:val="21"/>
                <w:szCs w:val="21"/>
                <w:lang w:bidi="ar"/>
              </w:rPr>
              <w:t>Q</w:t>
            </w:r>
            <w:r>
              <w:rPr>
                <w:rFonts w:hint="eastAsia" w:ascii="宋体" w:hAnsi="宋体" w:cs="宋体"/>
                <w:sz w:val="21"/>
                <w:szCs w:val="21"/>
                <w:lang w:val="en-US" w:eastAsia="zh-CN" w:bidi="ar"/>
              </w:rPr>
              <w:t>7.1.5</w:t>
            </w:r>
            <w:r>
              <w:rPr>
                <w:rFonts w:hint="eastAsia" w:ascii="宋体" w:hAnsi="宋体" w:eastAsia="宋体" w:cs="宋体"/>
                <w:sz w:val="21"/>
                <w:szCs w:val="21"/>
                <w:lang w:bidi="ar"/>
              </w:rPr>
              <w:t>条款</w:t>
            </w:r>
            <w:r>
              <w:rPr>
                <w:rFonts w:hint="eastAsia" w:ascii="宋体" w:hAnsi="宋体" w:eastAsia="宋体" w:cs="宋体"/>
                <w:sz w:val="21"/>
                <w:szCs w:val="21"/>
                <w:lang w:val="en-US" w:eastAsia="zh-CN" w:bidi="ar"/>
              </w:rPr>
              <w:t>和E8.1条款</w:t>
            </w:r>
            <w:r>
              <w:rPr>
                <w:rFonts w:hint="eastAsia" w:ascii="宋体" w:hAnsi="宋体" w:eastAsia="宋体" w:cs="宋体"/>
                <w:sz w:val="21"/>
                <w:szCs w:val="21"/>
                <w:lang w:bidi="ar"/>
              </w:rPr>
              <w:t>，经本次审核验证均整改且无类似不符合情况出现。</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582" w:firstLineChars="223"/>
        <w:rPr>
          <w:rFonts w:hint="eastAsia" w:ascii="宋体" w:eastAsia="宋体"/>
          <w:b/>
          <w:szCs w:val="21"/>
          <w:lang w:val="en-US" w:eastAsia="zh-CN"/>
        </w:rPr>
      </w:pPr>
      <w:r>
        <w:rPr>
          <w:rFonts w:hint="eastAsia"/>
          <w:b/>
          <w:sz w:val="26"/>
          <w:szCs w:val="26"/>
        </w:rPr>
        <w:t>■</w:t>
      </w:r>
      <w:r>
        <w:rPr>
          <w:rFonts w:hint="eastAsia" w:ascii="宋体" w:hAnsi="宋体"/>
          <w:b/>
          <w:szCs w:val="21"/>
        </w:rPr>
        <w:t>可能影响本次审核结论可靠性的因素：</w:t>
      </w:r>
      <w:r>
        <w:rPr>
          <w:rFonts w:hint="eastAsia" w:ascii="宋体" w:hAnsi="宋体"/>
          <w:b/>
          <w:szCs w:val="21"/>
          <w:lang w:val="en-US" w:eastAsia="zh-CN"/>
        </w:rPr>
        <w:t>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582" w:firstLineChars="223"/>
        <w:rPr>
          <w:rFonts w:ascii="宋体"/>
          <w:b/>
          <w:szCs w:val="21"/>
        </w:rPr>
      </w:pPr>
      <w:r>
        <w:rPr>
          <w:rFonts w:hint="eastAsia"/>
          <w:b/>
          <w:sz w:val="26"/>
          <w:szCs w:val="26"/>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800" w:leftChars="275" w:hanging="140" w:hangingChars="58"/>
        <w:rPr>
          <w:rFonts w:hint="default" w:ascii="宋体" w:hAnsi="宋体" w:eastAsia="宋体"/>
          <w:b/>
          <w:szCs w:val="21"/>
          <w:highlight w:val="none"/>
          <w:lang w:val="en-US" w:eastAsia="zh-CN"/>
        </w:rPr>
      </w:pPr>
      <w:r>
        <w:rPr>
          <w:rFonts w:hint="eastAsia" w:ascii="宋体" w:hAnsi="宋体"/>
          <w:b/>
          <w:szCs w:val="21"/>
          <w:highlight w:val="none"/>
        </w:rPr>
        <w:t>本次审核共开具不符合项报告</w:t>
      </w:r>
      <w:r>
        <w:rPr>
          <w:rFonts w:hint="eastAsia" w:ascii="宋体" w:hAnsi="宋体"/>
          <w:b/>
          <w:szCs w:val="21"/>
          <w:highlight w:val="none"/>
          <w:lang w:val="en-US" w:eastAsia="zh-CN"/>
        </w:rPr>
        <w:t xml:space="preserve">2 </w:t>
      </w:r>
      <w:r>
        <w:rPr>
          <w:rFonts w:hint="eastAsia" w:ascii="宋体" w:hAnsi="宋体"/>
          <w:b/>
          <w:szCs w:val="21"/>
          <w:highlight w:val="none"/>
        </w:rPr>
        <w:t>项；其中</w:t>
      </w:r>
      <w:r>
        <w:rPr>
          <w:rFonts w:ascii="宋体" w:hAnsi="宋体"/>
          <w:b/>
          <w:szCs w:val="21"/>
          <w:highlight w:val="none"/>
        </w:rPr>
        <w:pict>
          <v:line id="直接连接符 1" o:spid="_x0000_s2057"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highlight w:val="none"/>
        </w:rPr>
        <w:t>严重不符合</w:t>
      </w:r>
      <w:r>
        <w:rPr>
          <w:rFonts w:hint="eastAsia" w:ascii="宋体" w:hAnsi="宋体"/>
          <w:b/>
          <w:szCs w:val="21"/>
          <w:highlight w:val="none"/>
          <w:lang w:val="en-US" w:eastAsia="zh-CN"/>
        </w:rPr>
        <w:t xml:space="preserve"> 0 </w:t>
      </w:r>
      <w:r>
        <w:rPr>
          <w:rFonts w:hint="eastAsia" w:ascii="宋体" w:hAnsi="宋体"/>
          <w:b/>
          <w:szCs w:val="21"/>
          <w:highlight w:val="none"/>
        </w:rPr>
        <w:t>项，一般不符合</w:t>
      </w:r>
      <w:r>
        <w:rPr>
          <w:rFonts w:hint="eastAsia" w:ascii="宋体" w:hAnsi="宋体"/>
          <w:b/>
          <w:szCs w:val="21"/>
          <w:highlight w:val="none"/>
          <w:lang w:val="en-US" w:eastAsia="zh-CN"/>
        </w:rPr>
        <w:t xml:space="preserve"> 2 </w:t>
      </w:r>
      <w:r>
        <w:rPr>
          <w:rFonts w:hint="eastAsia" w:ascii="宋体" w:hAnsi="宋体"/>
          <w:b/>
          <w:szCs w:val="21"/>
          <w:highlight w:val="none"/>
        </w:rPr>
        <w:t>项，观察项</w:t>
      </w:r>
      <w:r>
        <w:rPr>
          <w:rFonts w:hint="eastAsia" w:ascii="宋体" w:hAnsi="宋体"/>
          <w:b/>
          <w:szCs w:val="21"/>
          <w:highlight w:val="none"/>
          <w:lang w:val="en-US" w:eastAsia="zh-CN"/>
        </w:rPr>
        <w:t xml:space="preserve"> 0 </w:t>
      </w:r>
      <w:r>
        <w:rPr>
          <w:rFonts w:hint="eastAsia" w:ascii="宋体" w:hAnsi="宋体"/>
          <w:b/>
          <w:szCs w:val="21"/>
          <w:highlight w:val="none"/>
        </w:rPr>
        <w:t>项分布在</w:t>
      </w:r>
      <w:r>
        <w:rPr>
          <w:rFonts w:hint="eastAsia" w:ascii="宋体" w:hAnsi="宋体"/>
          <w:b/>
          <w:szCs w:val="21"/>
          <w:highlight w:val="none"/>
          <w:lang w:val="en-US" w:eastAsia="zh-CN"/>
        </w:rPr>
        <w:t>销售部</w:t>
      </w:r>
      <w:r>
        <w:rPr>
          <w:rFonts w:hint="eastAsia" w:ascii="宋体" w:hAnsi="宋体"/>
          <w:b/>
          <w:szCs w:val="21"/>
          <w:highlight w:val="none"/>
        </w:rPr>
        <w:t>部门</w:t>
      </w:r>
      <w:r>
        <w:rPr>
          <w:rFonts w:hint="eastAsia" w:ascii="宋体" w:hAnsi="宋体"/>
          <w:b/>
          <w:szCs w:val="21"/>
          <w:highlight w:val="none"/>
          <w:lang w:val="en-US" w:eastAsia="zh-CN"/>
        </w:rPr>
        <w:t xml:space="preserve">8.2.3 </w:t>
      </w:r>
      <w:r>
        <w:rPr>
          <w:rFonts w:hint="eastAsia" w:ascii="宋体" w:hAnsi="宋体"/>
          <w:b/>
          <w:szCs w:val="21"/>
          <w:highlight w:val="none"/>
        </w:rPr>
        <w:t>条款</w:t>
      </w:r>
      <w:r>
        <w:rPr>
          <w:rFonts w:hint="eastAsia" w:ascii="宋体" w:hAnsi="宋体"/>
          <w:b/>
          <w:szCs w:val="21"/>
          <w:highlight w:val="none"/>
          <w:lang w:val="en-US" w:eastAsia="zh-CN"/>
        </w:rPr>
        <w:t>和行政部部门E9.1.1条款</w:t>
      </w:r>
      <w:r>
        <w:rPr>
          <w:rFonts w:hint="eastAsia" w:ascii="宋体" w:hAnsi="宋体"/>
          <w:b/>
          <w:szCs w:val="21"/>
          <w:highlight w:val="none"/>
        </w:rPr>
        <w:t>，见不符合项分布表。（</w:t>
      </w:r>
      <w:r>
        <w:rPr>
          <w:rFonts w:ascii="宋体" w:hAnsi="宋体"/>
          <w:b/>
          <w:szCs w:val="21"/>
          <w:highlight w:val="none"/>
        </w:rPr>
        <w:t>Q/J/E/S</w:t>
      </w:r>
      <w:r>
        <w:rPr>
          <w:rFonts w:hint="eastAsia" w:ascii="宋体" w:hAnsi="宋体"/>
          <w:b/>
          <w:szCs w:val="21"/>
          <w:highlight w:val="none"/>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4"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b/>
                <w:sz w:val="26"/>
                <w:szCs w:val="26"/>
              </w:rPr>
              <w:t>■</w:t>
            </w:r>
            <w:r>
              <w:rPr>
                <w:rFonts w:ascii="宋体" w:hAnsi="宋体"/>
                <w:b/>
                <w:szCs w:val="21"/>
              </w:rPr>
              <w:t>QMS</w:t>
            </w:r>
            <w:r>
              <w:rPr>
                <w:rFonts w:hint="eastAsia" w:ascii="宋体" w:hAnsi="宋体"/>
                <w:b/>
                <w:szCs w:val="21"/>
              </w:rPr>
              <w:t>□50430</w:t>
            </w:r>
            <w:r>
              <w:rPr>
                <w:rFonts w:hint="eastAsia"/>
                <w:b/>
                <w:sz w:val="26"/>
                <w:szCs w:val="26"/>
              </w:rPr>
              <w:t>■</w:t>
            </w:r>
            <w:r>
              <w:rPr>
                <w:rFonts w:ascii="宋体" w:hAnsi="宋体"/>
                <w:b/>
                <w:szCs w:val="21"/>
              </w:rPr>
              <w:t xml:space="preserve">EMS  </w:t>
            </w:r>
            <w:r>
              <w:rPr>
                <w:rFonts w:hint="eastAsia"/>
                <w:b/>
                <w:sz w:val="26"/>
                <w:szCs w:val="26"/>
              </w:rPr>
              <w:t>■</w:t>
            </w:r>
            <w:r>
              <w:rPr>
                <w:rFonts w:ascii="宋体" w:hAnsi="宋体"/>
                <w:b/>
                <w:szCs w:val="21"/>
              </w:rPr>
              <w:t>OHSMS</w:t>
            </w: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tabs>
                <w:tab w:val="left" w:pos="2552"/>
              </w:tabs>
              <w:spacing w:beforeLines="50" w:afterLines="50" w:line="280" w:lineRule="exact"/>
              <w:ind w:firstLine="480" w:firstLineChars="200"/>
              <w:rPr>
                <w:rFonts w:ascii="宋体" w:hAnsi="宋体"/>
                <w:b/>
                <w:szCs w:val="21"/>
              </w:rPr>
            </w:pPr>
            <w:r>
              <w:rPr>
                <w:rFonts w:hint="eastAsia" w:ascii="微软雅黑" w:hAnsi="微软雅黑" w:eastAsia="微软雅黑"/>
                <w:bCs/>
                <w:szCs w:val="24"/>
              </w:rPr>
              <w:t>综上所述，审核组一致认为（</w:t>
            </w:r>
            <w:r>
              <w:rPr>
                <w:rFonts w:asciiTheme="minorEastAsia" w:hAnsiTheme="minorEastAsia" w:eastAsiaTheme="minorEastAsia"/>
                <w:sz w:val="20"/>
              </w:rPr>
              <w:t>四川易初明通工程机械维修服务有限公司</w:t>
            </w:r>
            <w:r>
              <w:rPr>
                <w:rFonts w:hint="eastAsia" w:asciiTheme="minorEastAsia" w:hAnsiTheme="minorEastAsia" w:eastAsiaTheme="minorEastAsia"/>
                <w:sz w:val="24"/>
                <w:szCs w:val="24"/>
                <w:lang w:eastAsia="zh-CN"/>
              </w:rPr>
              <w:t>）</w:t>
            </w:r>
            <w:r>
              <w:rPr>
                <w:rFonts w:hint="eastAsia" w:ascii="微软雅黑" w:hAnsi="微软雅黑" w:eastAsia="微软雅黑"/>
                <w:bCs/>
                <w:szCs w:val="24"/>
              </w:rPr>
              <w:t>的质量</w:t>
            </w:r>
            <w:r>
              <w:rPr>
                <w:rFonts w:hint="eastAsia" w:ascii="微软雅黑" w:hAnsi="微软雅黑" w:eastAsia="微软雅黑"/>
                <w:bCs/>
                <w:szCs w:val="24"/>
                <w:lang w:eastAsia="zh-CN"/>
              </w:rPr>
              <w:t>、环境、职业健康安全</w:t>
            </w:r>
            <w:r>
              <w:rPr>
                <w:rFonts w:hint="eastAsia" w:ascii="微软雅黑" w:hAnsi="微软雅黑" w:eastAsia="微软雅黑"/>
                <w:bCs/>
                <w:szCs w:val="24"/>
              </w:rPr>
              <w:t>管理体系</w:t>
            </w:r>
            <w:r>
              <w:rPr>
                <w:rFonts w:hint="eastAsia"/>
                <w:b/>
                <w:sz w:val="26"/>
                <w:szCs w:val="26"/>
              </w:rPr>
              <w:t>适宜、充分、</w:t>
            </w:r>
            <w:r>
              <w:rPr>
                <w:rFonts w:hint="eastAsia" w:ascii="微软雅黑" w:hAnsi="微软雅黑" w:eastAsia="微软雅黑"/>
                <w:bCs/>
                <w:szCs w:val="24"/>
              </w:rPr>
              <w:t>得到良好的实施和保持，</w:t>
            </w:r>
            <w:r>
              <w:rPr>
                <w:rFonts w:hint="eastAsia" w:ascii="微软雅黑" w:hAnsi="微软雅黑" w:eastAsia="微软雅黑"/>
                <w:spacing w:val="14"/>
                <w:szCs w:val="24"/>
              </w:rPr>
              <w:t>体系运行持续有效。</w:t>
            </w:r>
          </w:p>
          <w:p>
            <w:pPr>
              <w:spacing w:line="280" w:lineRule="exact"/>
              <w:rPr>
                <w:rFonts w:ascii="宋体" w:hAnsi="宋体"/>
                <w:b/>
                <w:szCs w:val="21"/>
              </w:rPr>
            </w:pPr>
          </w:p>
          <w:p>
            <w:pPr>
              <w:spacing w:line="280" w:lineRule="exact"/>
              <w:ind w:firstLine="241" w:firstLineChars="100"/>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92" w:firstLineChars="150"/>
              <w:rPr>
                <w:rFonts w:hint="eastAsia" w:ascii="宋体" w:hAnsi="宋体" w:eastAsia="宋体"/>
                <w:b/>
                <w:szCs w:val="21"/>
                <w:lang w:eastAsia="zh-CN"/>
              </w:rPr>
            </w:pPr>
            <w:r>
              <w:rPr>
                <w:rFonts w:hint="eastAsia"/>
                <w:b/>
                <w:sz w:val="26"/>
                <w:szCs w:val="26"/>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b/>
                <w:sz w:val="26"/>
                <w:szCs w:val="26"/>
              </w:rPr>
              <w:t>■</w:t>
            </w:r>
            <w:r>
              <w:rPr>
                <w:rFonts w:ascii="宋体" w:hAnsi="宋体"/>
                <w:b/>
                <w:szCs w:val="21"/>
              </w:rPr>
              <w:t>QMS</w:t>
            </w:r>
            <w:r>
              <w:rPr>
                <w:rFonts w:hint="eastAsia" w:ascii="宋体" w:hAnsi="宋体"/>
                <w:b/>
                <w:szCs w:val="21"/>
              </w:rPr>
              <w:t>□50430</w:t>
            </w:r>
            <w:r>
              <w:rPr>
                <w:rFonts w:hint="eastAsia"/>
                <w:b/>
                <w:sz w:val="26"/>
                <w:szCs w:val="26"/>
              </w:rPr>
              <w:t>■</w:t>
            </w:r>
            <w:r>
              <w:rPr>
                <w:rFonts w:ascii="宋体" w:hAnsi="宋体"/>
                <w:b/>
                <w:szCs w:val="21"/>
              </w:rPr>
              <w:t xml:space="preserve">EMS  </w:t>
            </w:r>
            <w:r>
              <w:rPr>
                <w:rFonts w:hint="eastAsia"/>
                <w:b/>
                <w:sz w:val="26"/>
                <w:szCs w:val="26"/>
              </w:rPr>
              <w:t>■</w:t>
            </w:r>
            <w:r>
              <w:rPr>
                <w:rFonts w:ascii="宋体" w:hAnsi="宋体"/>
                <w:b/>
                <w:szCs w:val="21"/>
              </w:rPr>
              <w:t>OHSMS</w:t>
            </w:r>
            <w:r>
              <w:rPr>
                <w:rFonts w:hint="eastAsia" w:ascii="宋体" w:hAnsi="宋体"/>
                <w:b/>
                <w:szCs w:val="21"/>
                <w:lang w:eastAsia="zh-CN"/>
              </w:rPr>
              <w:t>）</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rFonts w:hint="eastAsia" w:eastAsia="宋体"/>
          <w:b/>
          <w:color w:val="FF0000"/>
          <w:sz w:val="26"/>
          <w:szCs w:val="26"/>
          <w:lang w:val="en-US" w:eastAsia="zh-CN"/>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r>
        <w:rPr>
          <w:rFonts w:hint="eastAsia"/>
          <w:b/>
          <w:sz w:val="26"/>
          <w:szCs w:val="26"/>
          <w:lang w:val="en-US" w:eastAsia="zh-CN"/>
        </w:rPr>
        <w:t>无</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2020年11月17日</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lang w:eastAsia="zh-CN"/>
        </w:rPr>
        <w:t>■</w:t>
      </w:r>
      <w:r>
        <w:rPr>
          <w:b/>
          <w:sz w:val="21"/>
          <w:szCs w:val="21"/>
        </w:rPr>
        <w:t>QMS (</w:t>
      </w:r>
      <w:r>
        <w:rPr>
          <w:rFonts w:hint="eastAsia"/>
          <w:b/>
          <w:sz w:val="21"/>
          <w:szCs w:val="21"/>
          <w:lang w:val="en-US" w:eastAsia="zh-CN"/>
        </w:rPr>
        <w:t xml:space="preserve"> 1 </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 xml:space="preserve"> 0 </w:t>
      </w:r>
      <w:r>
        <w:rPr>
          <w:b/>
          <w:sz w:val="21"/>
          <w:szCs w:val="21"/>
        </w:rPr>
        <w:t>)</w:t>
      </w:r>
      <w:r>
        <w:rPr>
          <w:rFonts w:hint="eastAsia"/>
          <w:b/>
          <w:sz w:val="21"/>
          <w:szCs w:val="21"/>
        </w:rPr>
        <w:t>个严重不符合，</w:t>
      </w:r>
      <w:r>
        <w:rPr>
          <w:rFonts w:hint="eastAsia"/>
          <w:b/>
          <w:sz w:val="21"/>
          <w:szCs w:val="21"/>
          <w:lang w:eastAsia="zh-CN"/>
        </w:rPr>
        <w:t>■</w:t>
      </w:r>
      <w:r>
        <w:rPr>
          <w:rFonts w:hint="eastAsia"/>
          <w:b/>
          <w:sz w:val="21"/>
          <w:szCs w:val="21"/>
        </w:rPr>
        <w:t>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rFonts w:hint="eastAsia"/>
          <w:b/>
          <w:bCs/>
          <w:sz w:val="21"/>
          <w:szCs w:val="21"/>
        </w:rPr>
        <w:t>50430</w:t>
      </w:r>
      <w:r>
        <w:rPr>
          <w:b/>
          <w:sz w:val="21"/>
          <w:szCs w:val="21"/>
        </w:rPr>
        <w:t>(</w:t>
      </w:r>
      <w:r>
        <w:rPr>
          <w:rFonts w:hint="eastAsia"/>
          <w:b/>
          <w:sz w:val="21"/>
          <w:szCs w:val="21"/>
          <w:lang w:val="en-US" w:eastAsia="zh-CN"/>
        </w:rPr>
        <w:t xml:space="preserve">  </w:t>
      </w:r>
      <w:r>
        <w:rPr>
          <w:b/>
          <w:sz w:val="21"/>
          <w:szCs w:val="21"/>
        </w:rPr>
        <w:t>)</w:t>
      </w:r>
      <w:r>
        <w:rPr>
          <w:rFonts w:hint="eastAsia"/>
          <w:b/>
          <w:sz w:val="21"/>
          <w:szCs w:val="21"/>
        </w:rPr>
        <w:t>个一般不符合，</w:t>
      </w:r>
      <w:r>
        <w:rPr>
          <w:b/>
          <w:sz w:val="21"/>
          <w:szCs w:val="21"/>
        </w:rPr>
        <w:t xml:space="preserve">( </w:t>
      </w:r>
      <w:r>
        <w:rPr>
          <w:rFonts w:hint="eastAsia"/>
          <w:b/>
          <w:sz w:val="21"/>
          <w:szCs w:val="21"/>
          <w:lang w:val="en-US" w:eastAsia="zh-CN"/>
        </w:rPr>
        <w:t xml:space="preserve">  </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p>
    <w:p>
      <w:pPr>
        <w:spacing w:line="360" w:lineRule="exact"/>
        <w:rPr>
          <w:rFonts w:hint="eastAsia"/>
          <w:b/>
          <w:bCs/>
          <w:sz w:val="21"/>
          <w:szCs w:val="21"/>
        </w:rPr>
      </w:pPr>
      <w:r>
        <w:rPr>
          <w:rFonts w:hint="eastAsia"/>
          <w:b/>
          <w:bCs/>
          <w:sz w:val="21"/>
          <w:szCs w:val="21"/>
        </w:rPr>
        <w:t>审核中发现的</w:t>
      </w:r>
      <w:r>
        <w:rPr>
          <w:rFonts w:hint="eastAsia"/>
          <w:b/>
          <w:bCs/>
          <w:sz w:val="21"/>
          <w:szCs w:val="21"/>
          <w:lang w:eastAsia="zh-CN"/>
        </w:rPr>
        <w:t>■</w:t>
      </w:r>
      <w:r>
        <w:rPr>
          <w:b/>
          <w:sz w:val="21"/>
          <w:szCs w:val="21"/>
        </w:rPr>
        <w:t>EMS</w:t>
      </w:r>
      <w:r>
        <w:rPr>
          <w:rFonts w:hint="eastAsia"/>
          <w:b/>
          <w:bCs/>
          <w:sz w:val="21"/>
          <w:szCs w:val="21"/>
        </w:rPr>
        <w:t xml:space="preserve">( </w:t>
      </w:r>
      <w:r>
        <w:rPr>
          <w:rFonts w:hint="eastAsia"/>
          <w:b/>
          <w:bCs/>
          <w:sz w:val="21"/>
          <w:szCs w:val="21"/>
          <w:lang w:val="en-US" w:eastAsia="zh-CN"/>
        </w:rPr>
        <w:t>1</w:t>
      </w:r>
      <w:r>
        <w:rPr>
          <w:rFonts w:hint="eastAsia"/>
          <w:b/>
          <w:bCs/>
          <w:sz w:val="21"/>
          <w:szCs w:val="21"/>
        </w:rPr>
        <w:t xml:space="preserve"> )个一般不符合，( </w:t>
      </w:r>
      <w:r>
        <w:rPr>
          <w:rFonts w:hint="eastAsia"/>
          <w:b/>
          <w:bCs/>
          <w:sz w:val="21"/>
          <w:szCs w:val="21"/>
          <w:lang w:val="en-US" w:eastAsia="zh-CN"/>
        </w:rPr>
        <w:t>0</w:t>
      </w:r>
      <w:r>
        <w:rPr>
          <w:rFonts w:hint="eastAsia"/>
          <w:b/>
          <w:bCs/>
          <w:sz w:val="21"/>
          <w:szCs w:val="21"/>
        </w:rPr>
        <w:t xml:space="preserve"> )个严重不符合，</w:t>
      </w:r>
      <w:r>
        <w:rPr>
          <w:rFonts w:hint="eastAsia"/>
          <w:b/>
          <w:bCs/>
          <w:sz w:val="21"/>
          <w:szCs w:val="21"/>
          <w:lang w:eastAsia="zh-CN"/>
        </w:rPr>
        <w:t>■</w:t>
      </w:r>
      <w:r>
        <w:rPr>
          <w:rFonts w:hint="eastAsia"/>
          <w:b/>
          <w:bCs/>
          <w:sz w:val="21"/>
          <w:szCs w:val="21"/>
        </w:rPr>
        <w:t>验证合格□仍有问题</w:t>
      </w:r>
    </w:p>
    <w:p>
      <w:pPr>
        <w:spacing w:line="360" w:lineRule="exact"/>
        <w:rPr>
          <w:rFonts w:hint="eastAsia"/>
          <w:b/>
          <w:sz w:val="21"/>
          <w:szCs w:val="21"/>
        </w:rPr>
      </w:pPr>
      <w:r>
        <w:rPr>
          <w:b/>
          <w:sz w:val="21"/>
          <w:szCs w:val="21"/>
        </w:rPr>
        <w:t xml:space="preserve"> </w:t>
      </w:r>
      <w:r>
        <w:rPr>
          <w:rFonts w:hint="eastAsia"/>
          <w:b/>
          <w:bCs/>
          <w:sz w:val="21"/>
          <w:szCs w:val="21"/>
        </w:rPr>
        <w:t>审核中发现的</w:t>
      </w:r>
      <w:r>
        <w:rPr>
          <w:rFonts w:hint="eastAsia"/>
          <w:b/>
          <w:bCs/>
          <w:sz w:val="21"/>
          <w:szCs w:val="21"/>
          <w:lang w:eastAsia="zh-CN"/>
        </w:rPr>
        <w:t>□</w:t>
      </w:r>
      <w:r>
        <w:rPr>
          <w:b/>
          <w:sz w:val="21"/>
          <w:szCs w:val="21"/>
        </w:rPr>
        <w:t xml:space="preserve">OHSMS ( </w:t>
      </w:r>
      <w:r>
        <w:rPr>
          <w:rFonts w:hint="eastAsia"/>
          <w:b/>
          <w:sz w:val="21"/>
          <w:szCs w:val="21"/>
          <w:lang w:val="en-US" w:eastAsia="zh-CN"/>
        </w:rPr>
        <w:t xml:space="preserve"> </w:t>
      </w:r>
      <w:r>
        <w:rPr>
          <w:b/>
          <w:sz w:val="21"/>
          <w:szCs w:val="21"/>
        </w:rPr>
        <w:t xml:space="preserve"> )</w:t>
      </w:r>
      <w:r>
        <w:rPr>
          <w:rFonts w:hint="eastAsia"/>
          <w:b/>
          <w:sz w:val="21"/>
          <w:szCs w:val="21"/>
        </w:rPr>
        <w:t>个一般不符合，</w:t>
      </w:r>
      <w:r>
        <w:rPr>
          <w:b/>
          <w:sz w:val="21"/>
          <w:szCs w:val="21"/>
        </w:rPr>
        <w:t>(  )</w:t>
      </w:r>
      <w:r>
        <w:rPr>
          <w:rFonts w:hint="eastAsia"/>
          <w:b/>
          <w:sz w:val="21"/>
          <w:szCs w:val="21"/>
        </w:rPr>
        <w:t>个严重不符合，</w:t>
      </w:r>
      <w:r>
        <w:rPr>
          <w:rFonts w:hint="eastAsia"/>
          <w:b/>
          <w:sz w:val="21"/>
          <w:szCs w:val="21"/>
          <w:lang w:eastAsia="zh-CN"/>
        </w:rPr>
        <w:t>□</w:t>
      </w:r>
      <w:r>
        <w:rPr>
          <w:rFonts w:hint="eastAsia"/>
          <w:b/>
          <w:sz w:val="21"/>
          <w:szCs w:val="21"/>
        </w:rPr>
        <w:t>验证合格□仍有问题</w:t>
      </w:r>
    </w:p>
    <w:p>
      <w:pPr>
        <w:spacing w:line="360" w:lineRule="exact"/>
        <w:rPr>
          <w:rFonts w:hint="eastAsia"/>
          <w:b/>
          <w:sz w:val="21"/>
          <w:szCs w:val="21"/>
        </w:rPr>
      </w:pPr>
    </w:p>
    <w:p>
      <w:pPr>
        <w:spacing w:line="360" w:lineRule="exact"/>
        <w:rPr>
          <w:b/>
          <w:sz w:val="21"/>
          <w:szCs w:val="21"/>
          <w:u w:val="single"/>
        </w:rPr>
      </w:pPr>
      <w:r>
        <w:rPr>
          <w:rFonts w:hint="eastAsia"/>
          <w:b/>
          <w:bCs/>
          <w:sz w:val="21"/>
          <w:szCs w:val="21"/>
        </w:rPr>
        <w:t>审</w:t>
      </w:r>
      <w:r>
        <w:rPr>
          <w:rFonts w:hint="eastAsia"/>
          <w:b/>
          <w:bCs/>
          <w:sz w:val="21"/>
          <w:szCs w:val="21"/>
          <w:lang w:val="en-US" w:eastAsia="zh-CN"/>
        </w:rPr>
        <w:t>核</w:t>
      </w: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rFonts w:hint="eastAsia"/>
          <w:b/>
          <w:sz w:val="21"/>
          <w:szCs w:val="21"/>
          <w:lang w:val="en-US" w:eastAsia="zh-CN"/>
        </w:rPr>
      </w:pPr>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r>
        <w:rPr>
          <w:rFonts w:hint="eastAsia"/>
          <w:b/>
          <w:sz w:val="21"/>
          <w:szCs w:val="21"/>
          <w:lang w:val="en-US" w:eastAsia="zh-CN"/>
        </w:rPr>
        <w:t xml:space="preserve"> </w:t>
      </w:r>
    </w:p>
    <w:p>
      <w:pPr>
        <w:pStyle w:val="2"/>
        <w:rPr>
          <w:rFonts w:hint="eastAsia"/>
          <w:lang w:val="en-US" w:eastAsia="zh-CN"/>
        </w:rPr>
      </w:pPr>
    </w:p>
    <w:p>
      <w:pPr>
        <w:tabs>
          <w:tab w:val="left" w:pos="6880"/>
          <w:tab w:val="left" w:pos="7740"/>
          <w:tab w:val="left" w:pos="8385"/>
        </w:tabs>
        <w:snapToGrid w:val="0"/>
        <w:spacing w:before="163" w:beforeLines="50"/>
        <w:ind w:firstLine="723" w:firstLineChars="343"/>
        <w:rPr>
          <w:rFonts w:hint="default" w:eastAsia="宋体"/>
          <w:b/>
          <w:sz w:val="21"/>
          <w:szCs w:val="21"/>
          <w:u w:val="single"/>
          <w:lang w:val="en-US" w:eastAsia="zh-CN"/>
        </w:rPr>
      </w:pPr>
      <w:r>
        <w:rPr>
          <w:rFonts w:hint="eastAsia"/>
          <w:b/>
          <w:sz w:val="21"/>
          <w:szCs w:val="21"/>
        </w:rPr>
        <w:t>组长签字：</w:t>
      </w:r>
      <w:r>
        <w:rPr>
          <w:rFonts w:hint="eastAsia"/>
          <w:b/>
          <w:sz w:val="21"/>
          <w:szCs w:val="21"/>
          <w:lang w:val="en-US" w:eastAsia="zh-CN"/>
        </w:rPr>
        <w:t xml:space="preserve">                            日期：</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3"/>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numPr>
          <w:ilvl w:val="0"/>
          <w:numId w:val="3"/>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3073"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3074"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711BCF"/>
    <w:multiLevelType w:val="singleLevel"/>
    <w:tmpl w:val="FE711BCF"/>
    <w:lvl w:ilvl="0" w:tentative="0">
      <w:start w:val="1"/>
      <w:numFmt w:val="decimal"/>
      <w:suff w:val="nothing"/>
      <w:lvlText w:val="%1、"/>
      <w:lvlJc w:val="left"/>
    </w:lvl>
  </w:abstractNum>
  <w:abstractNum w:abstractNumId="1">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2">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AEA4E17"/>
    <w:rsid w:val="15142F77"/>
    <w:rsid w:val="15A75F1A"/>
    <w:rsid w:val="20910066"/>
    <w:rsid w:val="33B27A42"/>
    <w:rsid w:val="37AD36BC"/>
    <w:rsid w:val="605A0B0B"/>
    <w:rsid w:val="6CB12A0C"/>
    <w:rsid w:val="6CB273D8"/>
    <w:rsid w:val="6D1C53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5"/>
        <o:r id="V:Rule2" type="connector" idref="#_x0000_s205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9"/>
    <w:semiHidden/>
    <w:uiPriority w:val="99"/>
    <w:rPr>
      <w:sz w:val="18"/>
      <w:szCs w:val="18"/>
    </w:rPr>
  </w:style>
  <w:style w:type="paragraph" w:styleId="4">
    <w:name w:val="footer"/>
    <w:basedOn w:val="1"/>
    <w:link w:val="10"/>
    <w:semiHidden/>
    <w:uiPriority w:val="99"/>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link w:val="3"/>
    <w:semiHidden/>
    <w:qFormat/>
    <w:locked/>
    <w:uiPriority w:val="99"/>
    <w:rPr>
      <w:rFonts w:ascii="Times New Roman" w:hAnsi="Times New Roman" w:eastAsia="宋体" w:cs="Times New Roman"/>
      <w:sz w:val="18"/>
      <w:szCs w:val="18"/>
    </w:rPr>
  </w:style>
  <w:style w:type="character" w:customStyle="1" w:styleId="10">
    <w:name w:val="页脚 Char"/>
    <w:link w:val="4"/>
    <w:semiHidden/>
    <w:qFormat/>
    <w:locked/>
    <w:uiPriority w:val="99"/>
    <w:rPr>
      <w:rFonts w:ascii="Times New Roman" w:hAnsi="Times New Roman" w:eastAsia="宋体" w:cs="Times New Roman"/>
      <w:sz w:val="18"/>
      <w:szCs w:val="18"/>
    </w:rPr>
  </w:style>
  <w:style w:type="character" w:customStyle="1" w:styleId="11">
    <w:name w:val="页眉 Char"/>
    <w:link w:val="5"/>
    <w:qFormat/>
    <w:locked/>
    <w:uiPriority w:val="0"/>
    <w:rPr>
      <w:sz w:val="18"/>
    </w:rPr>
  </w:style>
  <w:style w:type="character" w:customStyle="1" w:styleId="12">
    <w:name w:val="页眉 Char1"/>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5"/>
    <customShpInfo spid="_x0000_s2056"/>
    <customShpInfo spid="_x0000_s20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0</TotalTime>
  <ScaleCrop>false</ScaleCrop>
  <LinksUpToDate>false</LinksUpToDate>
  <CharactersWithSpaces>4386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DELL</cp:lastModifiedBy>
  <cp:lastPrinted>2019-04-18T08:15:00Z</cp:lastPrinted>
  <dcterms:modified xsi:type="dcterms:W3CDTF">2020-11-22T10:07:56Z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