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5400" w:firstLineChars="15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受审核部门：行政部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含</w:t>
            </w:r>
            <w:r>
              <w:rPr>
                <w:rFonts w:hint="eastAsia" w:ascii="宋体" w:hAnsi="宋体" w:eastAsia="宋体" w:cs="宋体"/>
                <w:sz w:val="21"/>
                <w:szCs w:val="21"/>
              </w:rPr>
              <w:t xml:space="preserve">财务部 </w:t>
            </w:r>
            <w:r>
              <w:rPr>
                <w:rFonts w:hint="eastAsia" w:ascii="宋体" w:hAnsi="宋体" w:eastAsia="宋体" w:cs="宋体"/>
                <w:sz w:val="21"/>
                <w:szCs w:val="21"/>
                <w:lang w:eastAsia="zh-CN"/>
              </w:rPr>
              <w:t>）</w:t>
            </w:r>
            <w:r>
              <w:rPr>
                <w:rFonts w:hint="eastAsia" w:ascii="宋体" w:hAnsi="宋体" w:eastAsia="宋体" w:cs="宋体"/>
                <w:sz w:val="21"/>
                <w:szCs w:val="21"/>
              </w:rPr>
              <w:t xml:space="preserve">  主管领导： 郝巧凤、赵华    陪同人员：郝巧凤</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eastAsia="宋体" w:cs="宋体"/>
                <w:sz w:val="21"/>
                <w:szCs w:val="21"/>
                <w:lang w:eastAsia="zh-CN"/>
              </w:rPr>
              <w:t>李俐   郭力</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审核时间：20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11</w:t>
            </w:r>
            <w:r>
              <w:rPr>
                <w:rFonts w:hint="eastAsia" w:ascii="宋体" w:hAnsi="宋体" w:eastAsia="宋体" w:cs="宋体"/>
                <w:sz w:val="21"/>
                <w:szCs w:val="21"/>
              </w:rPr>
              <w:t>.</w:t>
            </w:r>
            <w:r>
              <w:rPr>
                <w:rFonts w:hint="eastAsia" w:ascii="宋体" w:hAnsi="宋体" w:eastAsia="宋体" w:cs="宋体"/>
                <w:sz w:val="21"/>
                <w:szCs w:val="21"/>
                <w:lang w:val="en-US" w:eastAsia="zh-CN"/>
              </w:rPr>
              <w:t>19</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spacing w:line="360" w:lineRule="auto"/>
              <w:rPr>
                <w:rFonts w:hint="eastAsia" w:ascii="宋体" w:hAnsi="宋体" w:eastAsia="宋体" w:cs="宋体"/>
                <w:sz w:val="21"/>
                <w:szCs w:val="21"/>
              </w:rPr>
            </w:pPr>
            <w:r>
              <w:rPr>
                <w:rFonts w:hint="eastAsia" w:ascii="宋体" w:hAnsi="宋体" w:eastAsia="宋体" w:cs="宋体"/>
                <w:sz w:val="21"/>
                <w:szCs w:val="21"/>
              </w:rPr>
              <w:t>EMS</w:t>
            </w:r>
            <w:r>
              <w:rPr>
                <w:rFonts w:hint="eastAsia" w:ascii="宋体" w:hAnsi="宋体" w:eastAsia="宋体" w:cs="宋体"/>
                <w:sz w:val="21"/>
                <w:szCs w:val="21"/>
                <w:lang w:eastAsia="zh-CN"/>
              </w:rPr>
              <w:t>：</w:t>
            </w:r>
            <w:r>
              <w:rPr>
                <w:rFonts w:hint="eastAsia" w:ascii="宋体" w:hAnsi="宋体" w:eastAsia="宋体" w:cs="宋体"/>
                <w:sz w:val="21"/>
                <w:szCs w:val="21"/>
              </w:rPr>
              <w:t>5.3</w:t>
            </w:r>
            <w:r>
              <w:rPr>
                <w:rFonts w:hint="eastAsia" w:ascii="宋体" w:hAnsi="宋体" w:eastAsia="宋体" w:cs="宋体"/>
                <w:sz w:val="21"/>
                <w:szCs w:val="21"/>
                <w:lang w:eastAsia="zh-CN"/>
              </w:rPr>
              <w:t>、</w:t>
            </w:r>
            <w:r>
              <w:rPr>
                <w:rFonts w:hint="eastAsia" w:ascii="宋体" w:hAnsi="宋体" w:eastAsia="宋体" w:cs="宋体"/>
                <w:sz w:val="21"/>
                <w:szCs w:val="21"/>
              </w:rPr>
              <w:t>6.1.2</w:t>
            </w:r>
            <w:r>
              <w:rPr>
                <w:rFonts w:hint="eastAsia" w:ascii="宋体" w:hAnsi="宋体" w:eastAsia="宋体" w:cs="宋体"/>
                <w:sz w:val="21"/>
                <w:szCs w:val="21"/>
                <w:lang w:eastAsia="zh-CN"/>
              </w:rPr>
              <w:t>、</w:t>
            </w:r>
            <w:r>
              <w:rPr>
                <w:rFonts w:hint="eastAsia" w:ascii="宋体" w:hAnsi="宋体" w:eastAsia="宋体" w:cs="宋体"/>
                <w:sz w:val="21"/>
                <w:szCs w:val="21"/>
              </w:rPr>
              <w:t>6.1.3</w:t>
            </w:r>
            <w:r>
              <w:rPr>
                <w:rFonts w:hint="eastAsia" w:ascii="宋体" w:hAnsi="宋体" w:eastAsia="宋体" w:cs="宋体"/>
                <w:sz w:val="21"/>
                <w:szCs w:val="21"/>
                <w:lang w:eastAsia="zh-CN"/>
              </w:rPr>
              <w:t>、</w:t>
            </w:r>
            <w:r>
              <w:rPr>
                <w:rFonts w:hint="eastAsia" w:ascii="宋体" w:hAnsi="宋体" w:eastAsia="宋体" w:cs="宋体"/>
                <w:sz w:val="21"/>
                <w:szCs w:val="21"/>
              </w:rPr>
              <w:t>6.2</w:t>
            </w:r>
            <w:r>
              <w:rPr>
                <w:rFonts w:hint="eastAsia" w:ascii="宋体" w:hAnsi="宋体" w:eastAsia="宋体" w:cs="宋体"/>
                <w:sz w:val="21"/>
                <w:szCs w:val="21"/>
                <w:lang w:eastAsia="zh-CN"/>
              </w:rPr>
              <w:t>、</w:t>
            </w:r>
            <w:r>
              <w:rPr>
                <w:rFonts w:hint="eastAsia" w:ascii="宋体" w:hAnsi="宋体" w:eastAsia="宋体" w:cs="宋体"/>
                <w:sz w:val="21"/>
                <w:szCs w:val="21"/>
              </w:rPr>
              <w:t>7.1</w:t>
            </w:r>
            <w:r>
              <w:rPr>
                <w:rFonts w:hint="eastAsia" w:ascii="宋体" w:hAnsi="宋体" w:eastAsia="宋体" w:cs="宋体"/>
                <w:sz w:val="21"/>
                <w:szCs w:val="21"/>
                <w:lang w:eastAsia="zh-CN"/>
              </w:rPr>
              <w:t>、</w:t>
            </w:r>
            <w:r>
              <w:rPr>
                <w:rFonts w:hint="eastAsia" w:ascii="宋体" w:hAnsi="宋体" w:eastAsia="宋体" w:cs="宋体"/>
                <w:sz w:val="21"/>
                <w:szCs w:val="21"/>
              </w:rPr>
              <w:t>7.2</w:t>
            </w:r>
            <w:r>
              <w:rPr>
                <w:rFonts w:hint="eastAsia" w:ascii="宋体" w:hAnsi="宋体" w:eastAsia="宋体" w:cs="宋体"/>
                <w:sz w:val="21"/>
                <w:szCs w:val="21"/>
                <w:lang w:eastAsia="zh-CN"/>
              </w:rPr>
              <w:t>、</w:t>
            </w:r>
            <w:r>
              <w:rPr>
                <w:rFonts w:hint="eastAsia" w:ascii="宋体" w:hAnsi="宋体" w:eastAsia="宋体" w:cs="宋体"/>
                <w:sz w:val="21"/>
                <w:szCs w:val="21"/>
              </w:rPr>
              <w:t>7.3</w:t>
            </w:r>
            <w:r>
              <w:rPr>
                <w:rFonts w:hint="eastAsia" w:ascii="宋体" w:hAnsi="宋体" w:eastAsia="宋体" w:cs="宋体"/>
                <w:sz w:val="21"/>
                <w:szCs w:val="21"/>
                <w:lang w:eastAsia="zh-CN"/>
              </w:rPr>
              <w:t>、</w:t>
            </w:r>
            <w:r>
              <w:rPr>
                <w:rFonts w:hint="eastAsia" w:ascii="宋体" w:hAnsi="宋体" w:eastAsia="宋体" w:cs="宋体"/>
                <w:sz w:val="21"/>
                <w:szCs w:val="21"/>
              </w:rPr>
              <w:t>7.4</w:t>
            </w:r>
            <w:r>
              <w:rPr>
                <w:rFonts w:hint="eastAsia" w:ascii="宋体" w:hAnsi="宋体" w:eastAsia="宋体" w:cs="宋体"/>
                <w:sz w:val="21"/>
                <w:szCs w:val="21"/>
                <w:lang w:eastAsia="zh-CN"/>
              </w:rPr>
              <w:t>、</w:t>
            </w:r>
            <w:r>
              <w:rPr>
                <w:rFonts w:hint="eastAsia" w:ascii="宋体" w:hAnsi="宋体" w:eastAsia="宋体" w:cs="宋体"/>
                <w:sz w:val="21"/>
                <w:szCs w:val="21"/>
              </w:rPr>
              <w:t>7.5</w:t>
            </w:r>
            <w:r>
              <w:rPr>
                <w:rFonts w:hint="eastAsia" w:ascii="宋体" w:hAnsi="宋体" w:eastAsia="宋体" w:cs="宋体"/>
                <w:sz w:val="21"/>
                <w:szCs w:val="21"/>
                <w:lang w:eastAsia="zh-CN"/>
              </w:rPr>
              <w:t>、</w:t>
            </w:r>
            <w:r>
              <w:rPr>
                <w:rFonts w:hint="eastAsia" w:ascii="宋体" w:hAnsi="宋体" w:eastAsia="宋体" w:cs="宋体"/>
                <w:sz w:val="21"/>
                <w:szCs w:val="21"/>
              </w:rPr>
              <w:t>8.1</w:t>
            </w:r>
            <w:r>
              <w:rPr>
                <w:rFonts w:hint="eastAsia" w:ascii="宋体" w:hAnsi="宋体" w:eastAsia="宋体" w:cs="宋体"/>
                <w:sz w:val="21"/>
                <w:szCs w:val="21"/>
                <w:lang w:eastAsia="zh-CN"/>
              </w:rPr>
              <w:t>、</w:t>
            </w:r>
            <w:r>
              <w:rPr>
                <w:rFonts w:hint="eastAsia" w:ascii="宋体" w:hAnsi="宋体" w:eastAsia="宋体" w:cs="宋体"/>
                <w:sz w:val="21"/>
                <w:szCs w:val="21"/>
              </w:rPr>
              <w:t>8.2</w:t>
            </w:r>
            <w:r>
              <w:rPr>
                <w:rFonts w:hint="eastAsia" w:ascii="宋体" w:hAnsi="宋体" w:eastAsia="宋体" w:cs="宋体"/>
                <w:sz w:val="21"/>
                <w:szCs w:val="21"/>
                <w:lang w:eastAsia="zh-CN"/>
              </w:rPr>
              <w:t>、</w:t>
            </w:r>
            <w:r>
              <w:rPr>
                <w:rFonts w:hint="eastAsia" w:ascii="宋体" w:hAnsi="宋体" w:eastAsia="宋体" w:cs="宋体"/>
                <w:sz w:val="21"/>
                <w:szCs w:val="21"/>
              </w:rPr>
              <w:t>9.1</w:t>
            </w:r>
            <w:r>
              <w:rPr>
                <w:rFonts w:hint="eastAsia" w:ascii="宋体" w:hAnsi="宋体" w:eastAsia="宋体" w:cs="宋体"/>
                <w:sz w:val="21"/>
                <w:szCs w:val="21"/>
                <w:lang w:eastAsia="zh-CN"/>
              </w:rPr>
              <w:t>、</w:t>
            </w:r>
            <w:r>
              <w:rPr>
                <w:rFonts w:hint="eastAsia" w:ascii="宋体" w:hAnsi="宋体" w:eastAsia="宋体" w:cs="宋体"/>
                <w:sz w:val="21"/>
                <w:szCs w:val="21"/>
              </w:rPr>
              <w:t>9.1.2</w:t>
            </w:r>
            <w:r>
              <w:rPr>
                <w:rFonts w:hint="eastAsia" w:ascii="宋体" w:hAnsi="宋体" w:eastAsia="宋体" w:cs="宋体"/>
                <w:sz w:val="21"/>
                <w:szCs w:val="21"/>
                <w:lang w:eastAsia="zh-CN"/>
              </w:rPr>
              <w:t>、</w:t>
            </w:r>
            <w:r>
              <w:rPr>
                <w:rFonts w:hint="eastAsia" w:ascii="宋体" w:hAnsi="宋体" w:eastAsia="宋体" w:cs="宋体"/>
                <w:sz w:val="21"/>
                <w:szCs w:val="21"/>
              </w:rPr>
              <w:t>10.2</w:t>
            </w:r>
            <w:r>
              <w:rPr>
                <w:rFonts w:hint="eastAsia" w:ascii="宋体" w:hAnsi="宋体" w:eastAsia="宋体" w:cs="宋体"/>
                <w:sz w:val="21"/>
                <w:szCs w:val="21"/>
                <w:lang w:eastAsia="zh-CN"/>
              </w:rPr>
              <w:t>、</w:t>
            </w:r>
            <w:r>
              <w:rPr>
                <w:rFonts w:hint="eastAsia" w:ascii="宋体" w:hAnsi="宋体" w:eastAsia="宋体" w:cs="宋体"/>
                <w:sz w:val="21"/>
                <w:szCs w:val="21"/>
              </w:rPr>
              <w:t>10.3</w:t>
            </w:r>
            <w:r>
              <w:rPr>
                <w:rFonts w:hint="eastAsia" w:ascii="宋体" w:hAnsi="宋体" w:eastAsia="宋体" w:cs="宋体"/>
                <w:sz w:val="21"/>
                <w:szCs w:val="21"/>
                <w:lang w:eastAsia="zh-CN"/>
              </w:rPr>
              <w:t>，</w:t>
            </w:r>
            <w:r>
              <w:rPr>
                <w:rFonts w:hint="eastAsia" w:ascii="宋体" w:hAnsi="宋体" w:eastAsia="宋体" w:cs="宋体"/>
                <w:sz w:val="21"/>
                <w:szCs w:val="21"/>
              </w:rPr>
              <w:t>EMS运行控制相关财务支出证据。</w:t>
            </w:r>
          </w:p>
          <w:p>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OMS：</w:t>
            </w:r>
            <w:r>
              <w:rPr>
                <w:rFonts w:hint="eastAsia" w:ascii="宋体" w:hAnsi="宋体" w:eastAsia="宋体" w:cs="宋体"/>
                <w:sz w:val="21"/>
                <w:szCs w:val="21"/>
              </w:rPr>
              <w:t>5.3</w:t>
            </w:r>
            <w:r>
              <w:rPr>
                <w:rFonts w:hint="eastAsia" w:ascii="宋体" w:hAnsi="宋体" w:eastAsia="宋体" w:cs="宋体"/>
                <w:sz w:val="21"/>
                <w:szCs w:val="21"/>
                <w:lang w:eastAsia="zh-CN"/>
              </w:rPr>
              <w:t>、</w:t>
            </w:r>
            <w:r>
              <w:rPr>
                <w:rFonts w:hint="eastAsia" w:ascii="宋体" w:hAnsi="宋体" w:eastAsia="宋体" w:cs="宋体"/>
                <w:sz w:val="21"/>
                <w:szCs w:val="21"/>
              </w:rPr>
              <w:t>6.1.2</w:t>
            </w:r>
            <w:r>
              <w:rPr>
                <w:rFonts w:hint="eastAsia" w:ascii="宋体" w:hAnsi="宋体" w:eastAsia="宋体" w:cs="宋体"/>
                <w:sz w:val="21"/>
                <w:szCs w:val="21"/>
                <w:lang w:eastAsia="zh-CN"/>
              </w:rPr>
              <w:t>、</w:t>
            </w:r>
            <w:r>
              <w:rPr>
                <w:rFonts w:hint="eastAsia" w:ascii="宋体" w:hAnsi="宋体" w:eastAsia="宋体" w:cs="宋体"/>
                <w:sz w:val="21"/>
                <w:szCs w:val="21"/>
              </w:rPr>
              <w:t>6.1.3</w:t>
            </w:r>
            <w:r>
              <w:rPr>
                <w:rFonts w:hint="eastAsia" w:ascii="宋体" w:hAnsi="宋体" w:eastAsia="宋体" w:cs="宋体"/>
                <w:sz w:val="21"/>
                <w:szCs w:val="21"/>
                <w:lang w:eastAsia="zh-CN"/>
              </w:rPr>
              <w:t>、</w:t>
            </w:r>
            <w:r>
              <w:rPr>
                <w:rFonts w:hint="eastAsia" w:ascii="宋体" w:hAnsi="宋体" w:eastAsia="宋体" w:cs="宋体"/>
                <w:sz w:val="21"/>
                <w:szCs w:val="21"/>
              </w:rPr>
              <w:t>6.2</w:t>
            </w:r>
            <w:r>
              <w:rPr>
                <w:rFonts w:hint="eastAsia" w:ascii="宋体" w:hAnsi="宋体" w:eastAsia="宋体" w:cs="宋体"/>
                <w:sz w:val="21"/>
                <w:szCs w:val="21"/>
                <w:lang w:eastAsia="zh-CN"/>
              </w:rPr>
              <w:t>、</w:t>
            </w:r>
            <w:r>
              <w:rPr>
                <w:rFonts w:hint="eastAsia" w:ascii="宋体" w:hAnsi="宋体" w:eastAsia="宋体" w:cs="宋体"/>
                <w:sz w:val="21"/>
                <w:szCs w:val="21"/>
              </w:rPr>
              <w:t>7.1</w:t>
            </w:r>
            <w:r>
              <w:rPr>
                <w:rFonts w:hint="eastAsia" w:ascii="宋体" w:hAnsi="宋体" w:eastAsia="宋体" w:cs="宋体"/>
                <w:sz w:val="21"/>
                <w:szCs w:val="21"/>
                <w:lang w:eastAsia="zh-CN"/>
              </w:rPr>
              <w:t>、</w:t>
            </w:r>
            <w:r>
              <w:rPr>
                <w:rFonts w:hint="eastAsia" w:ascii="宋体" w:hAnsi="宋体" w:eastAsia="宋体" w:cs="宋体"/>
                <w:sz w:val="21"/>
                <w:szCs w:val="21"/>
              </w:rPr>
              <w:t>7.2</w:t>
            </w:r>
            <w:r>
              <w:rPr>
                <w:rFonts w:hint="eastAsia" w:ascii="宋体" w:hAnsi="宋体" w:eastAsia="宋体" w:cs="宋体"/>
                <w:sz w:val="21"/>
                <w:szCs w:val="21"/>
                <w:lang w:eastAsia="zh-CN"/>
              </w:rPr>
              <w:t>、</w:t>
            </w:r>
            <w:r>
              <w:rPr>
                <w:rFonts w:hint="eastAsia" w:ascii="宋体" w:hAnsi="宋体" w:eastAsia="宋体" w:cs="宋体"/>
                <w:sz w:val="21"/>
                <w:szCs w:val="21"/>
              </w:rPr>
              <w:t>7.3</w:t>
            </w:r>
            <w:r>
              <w:rPr>
                <w:rFonts w:hint="eastAsia" w:ascii="宋体" w:hAnsi="宋体" w:eastAsia="宋体" w:cs="宋体"/>
                <w:sz w:val="21"/>
                <w:szCs w:val="21"/>
                <w:lang w:eastAsia="zh-CN"/>
              </w:rPr>
              <w:t>、</w:t>
            </w:r>
            <w:r>
              <w:rPr>
                <w:rFonts w:hint="eastAsia" w:ascii="宋体" w:hAnsi="宋体" w:eastAsia="宋体" w:cs="宋体"/>
                <w:sz w:val="21"/>
                <w:szCs w:val="21"/>
              </w:rPr>
              <w:t>7.4</w:t>
            </w:r>
            <w:r>
              <w:rPr>
                <w:rFonts w:hint="eastAsia" w:ascii="宋体" w:hAnsi="宋体" w:eastAsia="宋体" w:cs="宋体"/>
                <w:sz w:val="21"/>
                <w:szCs w:val="21"/>
                <w:lang w:eastAsia="zh-CN"/>
              </w:rPr>
              <w:t>、</w:t>
            </w:r>
            <w:r>
              <w:rPr>
                <w:rFonts w:hint="eastAsia" w:ascii="宋体" w:hAnsi="宋体" w:eastAsia="宋体" w:cs="宋体"/>
                <w:sz w:val="21"/>
                <w:szCs w:val="21"/>
              </w:rPr>
              <w:t>7.5</w:t>
            </w:r>
            <w:r>
              <w:rPr>
                <w:rFonts w:hint="eastAsia" w:ascii="宋体" w:hAnsi="宋体" w:eastAsia="宋体" w:cs="宋体"/>
                <w:sz w:val="21"/>
                <w:szCs w:val="21"/>
                <w:lang w:eastAsia="zh-CN"/>
              </w:rPr>
              <w:t>、</w:t>
            </w:r>
            <w:r>
              <w:rPr>
                <w:rFonts w:hint="eastAsia" w:ascii="宋体" w:hAnsi="宋体" w:eastAsia="宋体" w:cs="宋体"/>
                <w:sz w:val="21"/>
                <w:szCs w:val="21"/>
              </w:rPr>
              <w:t>8.1</w:t>
            </w:r>
            <w:r>
              <w:rPr>
                <w:rFonts w:hint="eastAsia" w:ascii="宋体" w:hAnsi="宋体" w:eastAsia="宋体" w:cs="宋体"/>
                <w:sz w:val="21"/>
                <w:szCs w:val="21"/>
                <w:lang w:eastAsia="zh-CN"/>
              </w:rPr>
              <w:t>、</w:t>
            </w:r>
            <w:r>
              <w:rPr>
                <w:rFonts w:hint="eastAsia" w:ascii="宋体" w:hAnsi="宋体" w:eastAsia="宋体" w:cs="宋体"/>
                <w:sz w:val="21"/>
                <w:szCs w:val="21"/>
              </w:rPr>
              <w:t>8.2</w:t>
            </w:r>
            <w:r>
              <w:rPr>
                <w:rFonts w:hint="eastAsia" w:ascii="宋体" w:hAnsi="宋体" w:eastAsia="宋体" w:cs="宋体"/>
                <w:sz w:val="21"/>
                <w:szCs w:val="21"/>
                <w:lang w:eastAsia="zh-CN"/>
              </w:rPr>
              <w:t>、</w:t>
            </w:r>
            <w:r>
              <w:rPr>
                <w:rFonts w:hint="eastAsia" w:ascii="宋体" w:hAnsi="宋体" w:eastAsia="宋体" w:cs="宋体"/>
                <w:sz w:val="21"/>
                <w:szCs w:val="21"/>
              </w:rPr>
              <w:t>9.1</w:t>
            </w:r>
            <w:r>
              <w:rPr>
                <w:rFonts w:hint="eastAsia" w:ascii="宋体" w:hAnsi="宋体" w:eastAsia="宋体" w:cs="宋体"/>
                <w:sz w:val="21"/>
                <w:szCs w:val="21"/>
                <w:lang w:eastAsia="zh-CN"/>
              </w:rPr>
              <w:t>、</w:t>
            </w:r>
            <w:r>
              <w:rPr>
                <w:rFonts w:hint="eastAsia" w:ascii="宋体" w:hAnsi="宋体" w:eastAsia="宋体" w:cs="宋体"/>
                <w:sz w:val="21"/>
                <w:szCs w:val="21"/>
              </w:rPr>
              <w:t>9.1.2</w:t>
            </w:r>
            <w:r>
              <w:rPr>
                <w:rFonts w:hint="eastAsia" w:ascii="宋体" w:hAnsi="宋体" w:eastAsia="宋体" w:cs="宋体"/>
                <w:sz w:val="21"/>
                <w:szCs w:val="21"/>
                <w:lang w:eastAsia="zh-CN"/>
              </w:rPr>
              <w:t>、</w:t>
            </w:r>
            <w:r>
              <w:rPr>
                <w:rFonts w:hint="eastAsia" w:ascii="宋体" w:hAnsi="宋体" w:eastAsia="宋体" w:cs="宋体"/>
                <w:sz w:val="21"/>
                <w:szCs w:val="21"/>
              </w:rPr>
              <w:t>10.1</w:t>
            </w:r>
            <w:r>
              <w:rPr>
                <w:rFonts w:hint="eastAsia" w:ascii="宋体" w:hAnsi="宋体" w:eastAsia="宋体" w:cs="宋体"/>
                <w:sz w:val="21"/>
                <w:szCs w:val="21"/>
                <w:lang w:eastAsia="zh-CN"/>
              </w:rPr>
              <w:t>、</w:t>
            </w:r>
            <w:r>
              <w:rPr>
                <w:rFonts w:hint="eastAsia" w:ascii="宋体" w:hAnsi="宋体" w:eastAsia="宋体" w:cs="宋体"/>
                <w:sz w:val="21"/>
                <w:szCs w:val="21"/>
              </w:rPr>
              <w:t>10.2</w:t>
            </w:r>
            <w:r>
              <w:rPr>
                <w:rFonts w:hint="eastAsia" w:ascii="宋体" w:hAnsi="宋体" w:eastAsia="宋体" w:cs="宋体"/>
                <w:sz w:val="21"/>
                <w:szCs w:val="21"/>
                <w:lang w:eastAsia="zh-CN"/>
              </w:rPr>
              <w:t>，</w:t>
            </w:r>
            <w:r>
              <w:rPr>
                <w:rFonts w:hint="eastAsia" w:ascii="宋体" w:hAnsi="宋体" w:eastAsia="宋体" w:cs="宋体"/>
                <w:sz w:val="21"/>
                <w:szCs w:val="21"/>
              </w:rPr>
              <w:t>OH</w:t>
            </w:r>
            <w:r>
              <w:rPr>
                <w:rFonts w:hint="eastAsia" w:ascii="宋体" w:hAnsi="宋体" w:eastAsia="宋体" w:cs="宋体"/>
                <w:sz w:val="21"/>
                <w:szCs w:val="21"/>
                <w:lang w:eastAsia="zh-CN"/>
              </w:rPr>
              <w:t>OMS</w:t>
            </w:r>
            <w:r>
              <w:rPr>
                <w:rFonts w:hint="eastAsia" w:ascii="宋体" w:hAnsi="宋体" w:eastAsia="宋体" w:cs="宋体"/>
                <w:sz w:val="21"/>
                <w:szCs w:val="21"/>
              </w:rPr>
              <w:t>运行控制财务支出证据。</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hint="eastAsia" w:ascii="宋体" w:hAnsi="宋体" w:cs="新宋体"/>
                <w:szCs w:val="21"/>
              </w:rPr>
            </w:pPr>
          </w:p>
          <w:p>
            <w:pPr>
              <w:adjustRightInd w:val="0"/>
              <w:snapToGrid w:val="0"/>
              <w:rPr>
                <w:rFonts w:hint="eastAsia" w:ascii="宋体" w:hAnsi="宋体" w:cs="新宋体"/>
                <w:szCs w:val="21"/>
              </w:rPr>
            </w:pPr>
          </w:p>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rFonts w:hint="eastAsia" w:ascii="宋体" w:hAnsi="宋体" w:cs="新宋体"/>
                <w:szCs w:val="21"/>
              </w:rPr>
            </w:pPr>
          </w:p>
          <w:p>
            <w:pPr>
              <w:rPr>
                <w:rFonts w:hint="eastAsia" w:ascii="宋体" w:hAnsi="宋体" w:cs="新宋体"/>
                <w:szCs w:val="21"/>
                <w:lang w:val="en-US" w:eastAsia="zh-CN"/>
              </w:rPr>
            </w:pPr>
            <w:r>
              <w:rPr>
                <w:rFonts w:hint="eastAsia" w:ascii="宋体" w:hAnsi="宋体" w:cs="新宋体"/>
                <w:szCs w:val="21"/>
              </w:rPr>
              <w:t>E</w:t>
            </w:r>
            <w:r>
              <w:rPr>
                <w:rFonts w:hint="eastAsia" w:ascii="宋体" w:hAnsi="宋体" w:cs="新宋体"/>
                <w:szCs w:val="21"/>
                <w:lang w:val="en-US" w:eastAsia="zh-CN"/>
              </w:rPr>
              <w:t>S：</w:t>
            </w:r>
          </w:p>
          <w:p>
            <w:pPr>
              <w:rPr>
                <w:szCs w:val="21"/>
              </w:rPr>
            </w:pPr>
            <w:r>
              <w:rPr>
                <w:rFonts w:hint="eastAsia" w:ascii="宋体" w:hAnsi="宋体" w:cs="新宋体"/>
                <w:szCs w:val="21"/>
              </w:rPr>
              <w:t>5.3；</w:t>
            </w:r>
          </w:p>
          <w:p>
            <w:pPr>
              <w:rPr>
                <w:rFonts w:ascii="宋体" w:hAnsi="宋体" w:cs="新宋体"/>
                <w:szCs w:val="21"/>
              </w:rPr>
            </w:pPr>
          </w:p>
        </w:tc>
        <w:tc>
          <w:tcPr>
            <w:tcW w:w="10004" w:type="dxa"/>
          </w:tcPr>
          <w:p>
            <w:pPr>
              <w:spacing w:line="360" w:lineRule="auto"/>
              <w:rPr>
                <w:rFonts w:ascii="宋体" w:hAnsi="宋体" w:cs="Arial"/>
                <w:szCs w:val="21"/>
              </w:rPr>
            </w:pPr>
            <w:r>
              <w:rPr>
                <w:rFonts w:hint="eastAsia" w:ascii="宋体" w:hAnsi="宋体" w:cs="Arial"/>
                <w:szCs w:val="21"/>
              </w:rPr>
              <w:t>在体系手册中规定了行政部</w:t>
            </w:r>
            <w:r>
              <w:rPr>
                <w:rFonts w:hint="eastAsia" w:ascii="宋体" w:hAnsi="宋体" w:cs="Arial"/>
                <w:szCs w:val="21"/>
                <w:lang w:eastAsia="zh-CN"/>
              </w:rPr>
              <w:t>（</w:t>
            </w:r>
            <w:r>
              <w:rPr>
                <w:rFonts w:hint="eastAsia" w:ascii="宋体" w:hAnsi="宋体" w:cs="Arial"/>
                <w:szCs w:val="21"/>
                <w:lang w:val="en-US" w:eastAsia="zh-CN"/>
              </w:rPr>
              <w:t>含</w:t>
            </w:r>
            <w:r>
              <w:rPr>
                <w:rFonts w:hint="eastAsia" w:ascii="宋体" w:hAnsi="宋体" w:cs="Arial"/>
                <w:szCs w:val="21"/>
              </w:rPr>
              <w:t>财务</w:t>
            </w:r>
            <w:r>
              <w:rPr>
                <w:rFonts w:hint="eastAsia" w:ascii="宋体" w:hAnsi="宋体" w:cs="Arial"/>
                <w:szCs w:val="21"/>
                <w:lang w:eastAsia="zh-CN"/>
              </w:rPr>
              <w:t>）</w:t>
            </w:r>
            <w:r>
              <w:rPr>
                <w:rFonts w:hint="eastAsia" w:ascii="宋体" w:hAnsi="宋体" w:cs="Arial"/>
                <w:szCs w:val="21"/>
              </w:rPr>
              <w:t>的环境安全职责和权限，以确保部门工作的展开和实施：</w:t>
            </w:r>
          </w:p>
          <w:p>
            <w:pPr>
              <w:spacing w:line="360" w:lineRule="auto"/>
              <w:ind w:left="299" w:leftChars="142" w:hanging="1"/>
              <w:rPr>
                <w:rFonts w:hint="eastAsia" w:ascii="宋体" w:hAnsi="宋体" w:eastAsia="宋体" w:cs="Times New Roman"/>
                <w:szCs w:val="21"/>
              </w:rPr>
            </w:pPr>
            <w:r>
              <w:rPr>
                <w:rFonts w:hint="eastAsia" w:ascii="宋体" w:hAnsi="宋体" w:eastAsia="宋体" w:cs="Times New Roman"/>
                <w:szCs w:val="21"/>
              </w:rPr>
              <w:t>1)公司贯标工作的主管部门，协助管理者代表做好质量、环境、职业健康安全管理体系的建立、实施和保持工作。</w:t>
            </w:r>
          </w:p>
          <w:p>
            <w:pPr>
              <w:spacing w:line="360" w:lineRule="auto"/>
              <w:ind w:left="299" w:leftChars="142" w:hanging="1"/>
              <w:rPr>
                <w:rFonts w:hint="eastAsia" w:ascii="宋体" w:hAnsi="宋体" w:eastAsia="宋体" w:cs="Times New Roman"/>
                <w:szCs w:val="21"/>
              </w:rPr>
            </w:pPr>
            <w:r>
              <w:rPr>
                <w:rFonts w:hint="eastAsia" w:ascii="宋体" w:hAnsi="宋体" w:eastAsia="宋体" w:cs="Times New Roman"/>
                <w:szCs w:val="21"/>
              </w:rPr>
              <w:t>2）负责公司人员的招聘、选择、试用、聘用及处理。</w:t>
            </w:r>
          </w:p>
          <w:p>
            <w:pPr>
              <w:spacing w:line="360" w:lineRule="auto"/>
              <w:ind w:left="299" w:leftChars="142" w:hanging="1"/>
              <w:rPr>
                <w:rFonts w:hint="eastAsia" w:ascii="宋体" w:hAnsi="宋体" w:eastAsia="宋体" w:cs="Times New Roman"/>
                <w:szCs w:val="21"/>
              </w:rPr>
            </w:pPr>
            <w:r>
              <w:rPr>
                <w:rFonts w:hint="eastAsia" w:ascii="宋体" w:hAnsi="宋体" w:eastAsia="宋体" w:cs="Times New Roman"/>
                <w:szCs w:val="21"/>
              </w:rPr>
              <w:t>3)负责组织公司各项教育培训工作。</w:t>
            </w:r>
          </w:p>
          <w:p>
            <w:pPr>
              <w:spacing w:line="360" w:lineRule="auto"/>
              <w:ind w:left="299" w:leftChars="142" w:hanging="1"/>
              <w:rPr>
                <w:rFonts w:hint="eastAsia" w:ascii="宋体" w:hAnsi="宋体" w:eastAsia="宋体" w:cs="Times New Roman"/>
                <w:szCs w:val="21"/>
              </w:rPr>
            </w:pPr>
            <w:r>
              <w:rPr>
                <w:rFonts w:hint="eastAsia" w:ascii="宋体" w:hAnsi="宋体" w:eastAsia="宋体" w:cs="Times New Roman"/>
                <w:szCs w:val="21"/>
              </w:rPr>
              <w:t xml:space="preserve">4）负责职业健康安全法律法规的收集、整理与评价。 </w:t>
            </w:r>
          </w:p>
          <w:p>
            <w:pPr>
              <w:spacing w:line="360" w:lineRule="auto"/>
              <w:ind w:left="299" w:leftChars="142" w:hanging="1"/>
              <w:rPr>
                <w:rFonts w:hint="eastAsia" w:ascii="宋体" w:hAnsi="宋体" w:eastAsia="宋体" w:cs="Times New Roman"/>
                <w:szCs w:val="21"/>
              </w:rPr>
            </w:pPr>
            <w:r>
              <w:rPr>
                <w:rFonts w:hint="eastAsia" w:ascii="宋体" w:hAnsi="宋体" w:eastAsia="宋体" w:cs="Times New Roman"/>
                <w:szCs w:val="21"/>
              </w:rPr>
              <w:t>5）</w:t>
            </w:r>
            <w:r>
              <w:rPr>
                <w:rFonts w:hint="eastAsia" w:ascii="宋体" w:hAnsi="宋体" w:eastAsia="宋体" w:cs="Times New Roman"/>
                <w:szCs w:val="21"/>
                <w:lang w:val="zh-CN"/>
              </w:rPr>
              <w:t>负责公司的预算管理；合理提取和使用公司的安全费用、员工的安全健康问题。</w:t>
            </w:r>
          </w:p>
          <w:p>
            <w:pPr>
              <w:spacing w:line="360" w:lineRule="auto"/>
              <w:ind w:left="299" w:leftChars="142" w:hanging="1"/>
              <w:rPr>
                <w:rFonts w:hint="eastAsia" w:ascii="宋体" w:hAnsi="宋体" w:eastAsia="宋体" w:cs="Times New Roman"/>
                <w:szCs w:val="21"/>
              </w:rPr>
            </w:pPr>
            <w:r>
              <w:rPr>
                <w:rFonts w:hint="eastAsia" w:ascii="宋体" w:hAnsi="宋体" w:eastAsia="宋体" w:cs="Times New Roman"/>
                <w:szCs w:val="21"/>
              </w:rPr>
              <w:t>……</w:t>
            </w:r>
          </w:p>
          <w:p>
            <w:pPr>
              <w:spacing w:line="360" w:lineRule="auto"/>
              <w:ind w:firstLine="315" w:firstLineChars="150"/>
              <w:rPr>
                <w:rFonts w:ascii="宋体" w:hAnsi="宋体"/>
                <w:szCs w:val="21"/>
              </w:rPr>
            </w:pPr>
            <w:r>
              <w:rPr>
                <w:rFonts w:hint="eastAsia" w:ascii="宋体" w:hAnsi="宋体"/>
                <w:szCs w:val="21"/>
              </w:rPr>
              <w:t>部门职责清晰、明确。</w:t>
            </w:r>
          </w:p>
          <w:p>
            <w:pPr>
              <w:spacing w:line="360" w:lineRule="auto"/>
              <w:rPr>
                <w:rFonts w:ascii="宋体" w:hAnsi="宋体" w:cs="宋体"/>
                <w:szCs w:val="21"/>
              </w:rPr>
            </w:pPr>
            <w:r>
              <w:rPr>
                <w:rFonts w:hint="eastAsia" w:ascii="宋体" w:hAnsi="宋体"/>
                <w:szCs w:val="21"/>
                <w:lang w:val="en-US" w:eastAsia="zh-CN"/>
              </w:rPr>
              <w:t>部门</w:t>
            </w:r>
            <w:r>
              <w:rPr>
                <w:rFonts w:hint="eastAsia" w:ascii="宋体" w:hAnsi="宋体"/>
                <w:szCs w:val="21"/>
              </w:rPr>
              <w:t>负责人能基本阐述本部门的主要职责。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rPr>
                <w:rFonts w:hint="eastAsia" w:ascii="宋体" w:hAnsi="宋体" w:eastAsia="宋体" w:cs="宋体"/>
                <w:szCs w:val="21"/>
              </w:rPr>
            </w:pPr>
          </w:p>
          <w:p>
            <w:pPr>
              <w:spacing w:line="360" w:lineRule="auto"/>
              <w:rPr>
                <w:rFonts w:hint="eastAsia" w:ascii="宋体" w:hAnsi="宋体" w:eastAsia="宋体" w:cs="宋体"/>
                <w:b/>
                <w:szCs w:val="21"/>
              </w:rPr>
            </w:pPr>
            <w:r>
              <w:rPr>
                <w:rFonts w:hint="eastAsia" w:ascii="宋体" w:hAnsi="宋体" w:eastAsia="宋体" w:cs="宋体"/>
                <w:szCs w:val="21"/>
              </w:rPr>
              <w:t>目标及其实现的策划</w:t>
            </w:r>
          </w:p>
        </w:tc>
        <w:tc>
          <w:tcPr>
            <w:tcW w:w="960" w:type="dxa"/>
          </w:tcPr>
          <w:p>
            <w:pPr>
              <w:spacing w:line="360" w:lineRule="auto"/>
              <w:rPr>
                <w:rFonts w:hint="eastAsia" w:ascii="宋体" w:hAnsi="宋体" w:eastAsia="宋体" w:cs="宋体"/>
                <w:szCs w:val="21"/>
              </w:rPr>
            </w:pPr>
          </w:p>
          <w:p>
            <w:pPr>
              <w:spacing w:line="360" w:lineRule="auto"/>
              <w:rPr>
                <w:rFonts w:hint="eastAsia" w:ascii="宋体" w:hAnsi="宋体" w:eastAsia="宋体" w:cs="宋体"/>
                <w:szCs w:val="21"/>
                <w:lang w:val="en-US" w:eastAsia="zh-CN"/>
              </w:rPr>
            </w:pPr>
            <w:r>
              <w:rPr>
                <w:rFonts w:hint="eastAsia" w:ascii="宋体" w:hAnsi="宋体" w:eastAsia="宋体" w:cs="宋体"/>
                <w:szCs w:val="21"/>
              </w:rPr>
              <w:t>E</w:t>
            </w:r>
            <w:r>
              <w:rPr>
                <w:rFonts w:hint="eastAsia" w:ascii="宋体" w:hAnsi="宋体" w:eastAsia="宋体" w:cs="宋体"/>
                <w:szCs w:val="21"/>
                <w:lang w:val="en-US" w:eastAsia="zh-CN"/>
              </w:rPr>
              <w:t>S:</w:t>
            </w:r>
          </w:p>
          <w:p>
            <w:pPr>
              <w:spacing w:line="360" w:lineRule="auto"/>
              <w:rPr>
                <w:rFonts w:hint="eastAsia" w:ascii="宋体" w:hAnsi="宋体" w:eastAsia="宋体" w:cs="宋体"/>
                <w:szCs w:val="21"/>
              </w:rPr>
            </w:pPr>
            <w:r>
              <w:rPr>
                <w:rFonts w:hint="eastAsia" w:ascii="宋体" w:hAnsi="宋体" w:eastAsia="宋体" w:cs="宋体"/>
                <w:szCs w:val="21"/>
              </w:rPr>
              <w:t>6.2</w:t>
            </w:r>
          </w:p>
          <w:p>
            <w:pPr>
              <w:spacing w:line="360" w:lineRule="auto"/>
              <w:rPr>
                <w:rFonts w:hint="eastAsia" w:ascii="宋体" w:hAnsi="宋体" w:eastAsia="宋体" w:cs="宋体"/>
                <w:szCs w:val="21"/>
              </w:rPr>
            </w:pPr>
          </w:p>
        </w:tc>
        <w:tc>
          <w:tcPr>
            <w:tcW w:w="10004" w:type="dxa"/>
          </w:tcPr>
          <w:p>
            <w:pPr>
              <w:spacing w:line="360" w:lineRule="auto"/>
              <w:rPr>
                <w:rFonts w:hint="eastAsia" w:ascii="宋体" w:hAnsi="宋体" w:eastAsia="宋体" w:cs="宋体"/>
                <w:szCs w:val="21"/>
              </w:rPr>
            </w:pPr>
            <w:r>
              <w:rPr>
                <w:rFonts w:hint="eastAsia" w:ascii="宋体" w:hAnsi="宋体" w:eastAsia="宋体" w:cs="宋体"/>
                <w:szCs w:val="21"/>
              </w:rPr>
              <w:t>查见：公司建立有《管理目标、指标及管理方案》，</w:t>
            </w:r>
          </w:p>
          <w:p>
            <w:pPr>
              <w:spacing w:line="360" w:lineRule="auto"/>
              <w:rPr>
                <w:rFonts w:hint="eastAsia" w:ascii="宋体" w:hAnsi="宋体" w:eastAsia="宋体" w:cs="宋体"/>
                <w:szCs w:val="21"/>
                <w:lang w:eastAsia="zh-CN"/>
              </w:rPr>
            </w:pPr>
            <w:r>
              <w:rPr>
                <w:rFonts w:hint="eastAsia" w:ascii="宋体" w:hAnsi="宋体" w:eastAsia="宋体" w:cs="宋体"/>
                <w:szCs w:val="21"/>
              </w:rPr>
              <w:t>查行政部</w:t>
            </w:r>
            <w:r>
              <w:rPr>
                <w:rFonts w:hint="eastAsia" w:ascii="宋体" w:hAnsi="宋体" w:eastAsia="宋体" w:cs="宋体"/>
                <w:szCs w:val="21"/>
                <w:lang w:eastAsia="zh-CN"/>
              </w:rPr>
              <w:t>（</w:t>
            </w:r>
            <w:r>
              <w:rPr>
                <w:rFonts w:hint="eastAsia" w:ascii="宋体" w:hAnsi="宋体" w:eastAsia="宋体" w:cs="宋体"/>
                <w:szCs w:val="21"/>
                <w:lang w:val="en-US" w:eastAsia="zh-CN"/>
              </w:rPr>
              <w:t>含</w:t>
            </w:r>
            <w:r>
              <w:rPr>
                <w:rFonts w:hint="eastAsia" w:ascii="宋体" w:hAnsi="宋体" w:eastAsia="宋体" w:cs="宋体"/>
                <w:szCs w:val="21"/>
              </w:rPr>
              <w:t>财务</w:t>
            </w:r>
            <w:r>
              <w:rPr>
                <w:rFonts w:hint="eastAsia" w:ascii="宋体" w:hAnsi="宋体" w:eastAsia="宋体" w:cs="宋体"/>
                <w:szCs w:val="21"/>
                <w:lang w:eastAsia="zh-CN"/>
              </w:rPr>
              <w:t>）</w:t>
            </w:r>
          </w:p>
          <w:p>
            <w:pPr>
              <w:spacing w:line="360" w:lineRule="auto"/>
              <w:rPr>
                <w:rFonts w:hint="eastAsia" w:ascii="宋体" w:hAnsi="宋体" w:eastAsia="宋体" w:cs="宋体"/>
                <w:szCs w:val="21"/>
              </w:rPr>
            </w:pPr>
            <w:r>
              <w:rPr>
                <w:rFonts w:hint="eastAsia" w:ascii="宋体" w:hAnsi="宋体" w:eastAsia="宋体" w:cs="宋体"/>
                <w:szCs w:val="21"/>
              </w:rPr>
              <w:t>环境、职业健康安全目标指标：  考核情况（20</w:t>
            </w:r>
            <w:r>
              <w:rPr>
                <w:rFonts w:hint="eastAsia" w:ascii="宋体" w:hAnsi="宋体" w:eastAsia="宋体" w:cs="宋体"/>
                <w:szCs w:val="21"/>
                <w:lang w:val="en-US" w:eastAsia="zh-CN"/>
              </w:rPr>
              <w:t>19</w:t>
            </w:r>
            <w:r>
              <w:rPr>
                <w:rFonts w:hint="eastAsia" w:ascii="宋体" w:hAnsi="宋体" w:eastAsia="宋体" w:cs="宋体"/>
                <w:szCs w:val="21"/>
              </w:rPr>
              <w:t>年</w:t>
            </w:r>
            <w:r>
              <w:rPr>
                <w:rFonts w:hint="eastAsia" w:ascii="宋体" w:hAnsi="宋体" w:eastAsia="宋体" w:cs="宋体"/>
                <w:szCs w:val="21"/>
                <w:lang w:val="en-US" w:eastAsia="zh-CN"/>
              </w:rPr>
              <w:t>9</w:t>
            </w:r>
            <w:r>
              <w:rPr>
                <w:rFonts w:hint="eastAsia" w:ascii="宋体" w:hAnsi="宋体" w:eastAsia="宋体" w:cs="宋体"/>
                <w:szCs w:val="21"/>
              </w:rPr>
              <w:t>月-20</w:t>
            </w:r>
            <w:r>
              <w:rPr>
                <w:rFonts w:hint="eastAsia" w:ascii="宋体" w:hAnsi="宋体" w:eastAsia="宋体" w:cs="宋体"/>
                <w:szCs w:val="21"/>
                <w:lang w:val="en-US" w:eastAsia="zh-CN"/>
              </w:rPr>
              <w:t>20</w:t>
            </w:r>
            <w:r>
              <w:rPr>
                <w:rFonts w:hint="eastAsia" w:ascii="宋体" w:hAnsi="宋体" w:eastAsia="宋体" w:cs="宋体"/>
                <w:szCs w:val="21"/>
              </w:rPr>
              <w:t>年</w:t>
            </w:r>
            <w:r>
              <w:rPr>
                <w:rFonts w:hint="eastAsia" w:ascii="宋体" w:hAnsi="宋体" w:eastAsia="宋体" w:cs="宋体"/>
                <w:szCs w:val="21"/>
                <w:lang w:val="en-US" w:eastAsia="zh-CN"/>
              </w:rPr>
              <w:t>10</w:t>
            </w:r>
            <w:r>
              <w:rPr>
                <w:rFonts w:hint="eastAsia" w:ascii="宋体" w:hAnsi="宋体" w:eastAsia="宋体" w:cs="宋体"/>
                <w:szCs w:val="21"/>
              </w:rPr>
              <w:t>月）</w:t>
            </w:r>
          </w:p>
          <w:p>
            <w:pPr>
              <w:spacing w:line="360" w:lineRule="auto"/>
              <w:rPr>
                <w:rFonts w:hint="eastAsia" w:ascii="宋体" w:hAnsi="宋体" w:eastAsia="宋体" w:cs="宋体"/>
                <w:szCs w:val="21"/>
              </w:rPr>
            </w:pPr>
            <w:r>
              <w:rPr>
                <w:rFonts w:hint="eastAsia" w:ascii="宋体" w:hAnsi="宋体" w:eastAsia="宋体" w:cs="宋体"/>
                <w:szCs w:val="21"/>
              </w:rPr>
              <w:t>a)员工培训执行率≥90%；                          100%</w:t>
            </w:r>
          </w:p>
          <w:p>
            <w:pPr>
              <w:spacing w:line="360" w:lineRule="auto"/>
              <w:rPr>
                <w:rFonts w:hint="eastAsia" w:ascii="宋体" w:hAnsi="宋体" w:eastAsia="宋体" w:cs="宋体"/>
                <w:szCs w:val="21"/>
              </w:rPr>
            </w:pPr>
            <w:r>
              <w:rPr>
                <w:rFonts w:hint="eastAsia" w:ascii="宋体" w:hAnsi="宋体" w:eastAsia="宋体" w:cs="宋体"/>
                <w:szCs w:val="21"/>
              </w:rPr>
              <w:t>b)对固体废弃物100%处理；                         100%</w:t>
            </w:r>
          </w:p>
          <w:p>
            <w:pPr>
              <w:spacing w:line="360" w:lineRule="auto"/>
              <w:rPr>
                <w:rFonts w:hint="eastAsia" w:ascii="宋体" w:hAnsi="宋体" w:eastAsia="宋体" w:cs="宋体"/>
                <w:szCs w:val="21"/>
              </w:rPr>
            </w:pPr>
            <w:r>
              <w:rPr>
                <w:rFonts w:hint="eastAsia" w:ascii="宋体" w:hAnsi="宋体" w:eastAsia="宋体" w:cs="宋体"/>
                <w:szCs w:val="21"/>
              </w:rPr>
              <w:t>c）死亡事故发生率为0；                              0</w:t>
            </w:r>
          </w:p>
          <w:p>
            <w:pPr>
              <w:spacing w:line="360" w:lineRule="auto"/>
              <w:rPr>
                <w:rFonts w:hint="eastAsia" w:ascii="宋体" w:hAnsi="宋体" w:eastAsia="宋体" w:cs="宋体"/>
                <w:szCs w:val="21"/>
              </w:rPr>
            </w:pPr>
            <w:r>
              <w:rPr>
                <w:rFonts w:hint="eastAsia" w:ascii="宋体" w:hAnsi="宋体" w:eastAsia="宋体" w:cs="宋体"/>
                <w:szCs w:val="21"/>
              </w:rPr>
              <w:t>d）死亡事故发生率为0；                              0</w:t>
            </w:r>
          </w:p>
          <w:p>
            <w:pPr>
              <w:spacing w:line="360" w:lineRule="auto"/>
              <w:rPr>
                <w:rFonts w:hint="eastAsia" w:ascii="宋体" w:hAnsi="宋体" w:eastAsia="宋体" w:cs="宋体"/>
                <w:szCs w:val="21"/>
              </w:rPr>
            </w:pPr>
            <w:r>
              <w:rPr>
                <w:rFonts w:hint="eastAsia" w:ascii="宋体" w:hAnsi="宋体" w:eastAsia="宋体" w:cs="宋体"/>
                <w:szCs w:val="21"/>
              </w:rPr>
              <w:t>e）资金拨付率≥95%；</w:t>
            </w:r>
            <w:r>
              <w:rPr>
                <w:rFonts w:hint="eastAsia" w:ascii="宋体" w:hAnsi="宋体" w:eastAsia="宋体" w:cs="宋体"/>
                <w:szCs w:val="21"/>
                <w:lang w:val="en-US" w:eastAsia="zh-CN"/>
              </w:rPr>
              <w:t xml:space="preserve">                             </w:t>
            </w:r>
            <w:r>
              <w:rPr>
                <w:rFonts w:hint="eastAsia" w:ascii="宋体" w:hAnsi="宋体" w:eastAsia="宋体" w:cs="宋体"/>
                <w:szCs w:val="21"/>
              </w:rPr>
              <w:t>100%</w:t>
            </w:r>
          </w:p>
          <w:p>
            <w:pPr>
              <w:spacing w:line="360" w:lineRule="auto"/>
              <w:ind w:firstLine="210" w:firstLineChars="100"/>
              <w:rPr>
                <w:rFonts w:hint="eastAsia" w:ascii="宋体" w:hAnsi="宋体" w:eastAsia="宋体" w:cs="宋体"/>
                <w:szCs w:val="21"/>
              </w:rPr>
            </w:pPr>
            <w:r>
              <w:rPr>
                <w:rFonts w:hint="eastAsia" w:ascii="宋体" w:hAnsi="宋体" w:eastAsia="宋体" w:cs="宋体"/>
                <w:szCs w:val="21"/>
              </w:rPr>
              <w:t>查20</w:t>
            </w:r>
            <w:r>
              <w:rPr>
                <w:rFonts w:hint="eastAsia" w:ascii="宋体" w:hAnsi="宋体" w:eastAsia="宋体" w:cs="宋体"/>
                <w:szCs w:val="21"/>
                <w:lang w:val="en-US" w:eastAsia="zh-CN"/>
              </w:rPr>
              <w:t>19</w:t>
            </w:r>
            <w:r>
              <w:rPr>
                <w:rFonts w:hint="eastAsia" w:ascii="宋体" w:hAnsi="宋体" w:eastAsia="宋体" w:cs="宋体"/>
                <w:szCs w:val="21"/>
              </w:rPr>
              <w:t>年</w:t>
            </w:r>
            <w:r>
              <w:rPr>
                <w:rFonts w:hint="eastAsia" w:ascii="宋体" w:hAnsi="宋体" w:eastAsia="宋体" w:cs="宋体"/>
                <w:szCs w:val="21"/>
                <w:lang w:val="en-US" w:eastAsia="zh-CN"/>
              </w:rPr>
              <w:t>9</w:t>
            </w:r>
            <w:r>
              <w:rPr>
                <w:rFonts w:hint="eastAsia" w:ascii="宋体" w:hAnsi="宋体" w:eastAsia="宋体" w:cs="宋体"/>
                <w:szCs w:val="21"/>
              </w:rPr>
              <w:t>月-20</w:t>
            </w:r>
            <w:r>
              <w:rPr>
                <w:rFonts w:hint="eastAsia" w:ascii="宋体" w:hAnsi="宋体" w:eastAsia="宋体" w:cs="宋体"/>
                <w:szCs w:val="21"/>
                <w:lang w:val="en-US" w:eastAsia="zh-CN"/>
              </w:rPr>
              <w:t>20</w:t>
            </w:r>
            <w:r>
              <w:rPr>
                <w:rFonts w:hint="eastAsia" w:ascii="宋体" w:hAnsi="宋体" w:eastAsia="宋体" w:cs="宋体"/>
                <w:szCs w:val="21"/>
              </w:rPr>
              <w:t>年</w:t>
            </w:r>
            <w:r>
              <w:rPr>
                <w:rFonts w:hint="eastAsia" w:ascii="宋体" w:hAnsi="宋体" w:eastAsia="宋体" w:cs="宋体"/>
                <w:szCs w:val="21"/>
                <w:lang w:val="en-US" w:eastAsia="zh-CN"/>
              </w:rPr>
              <w:t>10</w:t>
            </w:r>
            <w:r>
              <w:rPr>
                <w:rFonts w:hint="eastAsia" w:ascii="宋体" w:hAnsi="宋体" w:eastAsia="宋体" w:cs="宋体"/>
                <w:szCs w:val="21"/>
              </w:rPr>
              <w:t>月份发现，提供的《环境、安全目标完成统计表》，考核均完成目标任务，但不能提供数据的实证性材料，需改进。</w:t>
            </w:r>
          </w:p>
          <w:p>
            <w:pPr>
              <w:spacing w:line="360" w:lineRule="auto"/>
              <w:rPr>
                <w:rFonts w:hint="eastAsia" w:ascii="宋体" w:hAnsi="宋体" w:eastAsia="宋体" w:cs="宋体"/>
                <w:szCs w:val="21"/>
              </w:rPr>
            </w:pPr>
            <w:r>
              <w:rPr>
                <w:rFonts w:hint="eastAsia" w:ascii="宋体" w:hAnsi="宋体" w:eastAsia="宋体" w:cs="宋体"/>
                <w:szCs w:val="21"/>
              </w:rPr>
              <w:t>查见环境目标管理方案有时间期限、具体措施、责任人。</w:t>
            </w:r>
          </w:p>
          <w:p>
            <w:pPr>
              <w:spacing w:line="360" w:lineRule="auto"/>
              <w:rPr>
                <w:rFonts w:hint="eastAsia" w:ascii="宋体" w:hAnsi="宋体" w:eastAsia="宋体" w:cs="宋体"/>
                <w:szCs w:val="21"/>
              </w:rPr>
            </w:pPr>
            <w:r>
              <w:rPr>
                <w:rFonts w:hint="eastAsia" w:ascii="宋体" w:hAnsi="宋体" w:eastAsia="宋体" w:cs="宋体"/>
                <w:szCs w:val="21"/>
              </w:rPr>
              <w:t>1、查见固体废弃物确定的管理方案：</w:t>
            </w:r>
          </w:p>
          <w:p>
            <w:pPr>
              <w:widowControl/>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对全体人员进行环保教育，树立环保意识；2）对于不同性质的有毒有害废弃物，服务废弃物，办公室垃圾进行分类管理；3）设置有毒有害废弃物临时储存箱、盒，重点控制固体废弃物为旧硒鼓、墨盒、电池、灯管、笔芯等。临时储存箱、盒要设盖密闭，随时盖严，以防造成空气污染；4）设专人定期将有毒有害废弃物送至规定地点。</w:t>
            </w:r>
          </w:p>
          <w:p>
            <w:pPr>
              <w:widowControl/>
              <w:spacing w:line="360" w:lineRule="auto"/>
              <w:jc w:val="left"/>
              <w:rPr>
                <w:rFonts w:hint="eastAsia" w:ascii="宋体" w:hAnsi="宋体" w:eastAsia="宋体" w:cs="宋体"/>
                <w:szCs w:val="21"/>
              </w:rPr>
            </w:pPr>
            <w:r>
              <w:rPr>
                <w:rFonts w:hint="eastAsia" w:ascii="宋体" w:hAnsi="宋体" w:eastAsia="宋体" w:cs="宋体"/>
                <w:szCs w:val="21"/>
              </w:rPr>
              <w:t>........</w:t>
            </w:r>
          </w:p>
          <w:p>
            <w:pPr>
              <w:widowControl/>
              <w:spacing w:line="360" w:lineRule="auto"/>
              <w:jc w:val="left"/>
              <w:rPr>
                <w:rFonts w:hint="eastAsia" w:ascii="宋体" w:hAnsi="宋体" w:eastAsia="宋体" w:cs="宋体"/>
                <w:szCs w:val="21"/>
              </w:rPr>
            </w:pPr>
            <w:r>
              <w:rPr>
                <w:rFonts w:hint="eastAsia" w:ascii="宋体" w:hAnsi="宋体" w:eastAsia="宋体" w:cs="宋体"/>
                <w:szCs w:val="21"/>
              </w:rPr>
              <w:t>查见职业健康安全目标管理方案有时间期限、具体措施、责任部门等。</w:t>
            </w:r>
          </w:p>
          <w:p>
            <w:pPr>
              <w:spacing w:line="360" w:lineRule="auto"/>
              <w:rPr>
                <w:rFonts w:hint="eastAsia" w:ascii="宋体" w:hAnsi="宋体" w:eastAsia="宋体" w:cs="宋体"/>
                <w:szCs w:val="21"/>
              </w:rPr>
            </w:pPr>
            <w:r>
              <w:rPr>
                <w:rFonts w:hint="eastAsia" w:ascii="宋体" w:hAnsi="宋体" w:eastAsia="宋体" w:cs="宋体"/>
                <w:szCs w:val="21"/>
              </w:rPr>
              <w:t>1、查见现场服务过程中（可能）发生的触电事故确定的管理措施要求：</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认真审查服务单位的临时用电方案；2）督促检查服务现场临时用电符合临时方案，包括用电设备正确接零接地、电线电缆无老化破皮漏电、开关漏电保护性能良好、安全性符合要求、维护电工持证上岗等，发现问题及时对服务单位施加影响、监督纠正；3）人员佩戴防护用品，如防护手套等。</w:t>
            </w:r>
          </w:p>
          <w:p>
            <w:pPr>
              <w:widowControl/>
              <w:spacing w:line="360" w:lineRule="auto"/>
              <w:jc w:val="left"/>
              <w:rPr>
                <w:rFonts w:hint="eastAsia" w:ascii="宋体" w:hAnsi="宋体" w:eastAsia="宋体" w:cs="宋体"/>
                <w:szCs w:val="21"/>
              </w:rPr>
            </w:pPr>
            <w:r>
              <w:rPr>
                <w:rFonts w:hint="eastAsia" w:ascii="宋体" w:hAnsi="宋体" w:eastAsia="宋体" w:cs="宋体"/>
                <w:szCs w:val="21"/>
              </w:rPr>
              <w:t>........</w:t>
            </w:r>
          </w:p>
          <w:p>
            <w:pPr>
              <w:widowControl/>
              <w:spacing w:line="360" w:lineRule="auto"/>
              <w:ind w:firstLine="210" w:firstLineChars="100"/>
              <w:jc w:val="left"/>
              <w:rPr>
                <w:rFonts w:hint="eastAsia" w:ascii="宋体" w:hAnsi="宋体" w:eastAsia="宋体" w:cs="宋体"/>
                <w:szCs w:val="21"/>
              </w:rPr>
            </w:pPr>
            <w:r>
              <w:rPr>
                <w:rFonts w:hint="eastAsia" w:ascii="宋体" w:hAnsi="宋体" w:eastAsia="宋体" w:cs="宋体"/>
                <w:szCs w:val="21"/>
              </w:rPr>
              <w:t>查见职业健康安全管理方案共计有3个，分别是1）机械伤害；2）火灾；3）职业病（噪声、粉尘）。方案针对目标及指标提出了管理措施，方案中有具体的实施时间及经费，有相应的实施主体。</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adjustRightInd w:val="0"/>
              <w:snapToGrid w:val="0"/>
              <w:spacing w:line="360" w:lineRule="auto"/>
              <w:jc w:val="left"/>
              <w:rPr>
                <w:rFonts w:hint="eastAsia" w:ascii="宋体" w:hAnsi="宋体"/>
                <w:szCs w:val="21"/>
              </w:rPr>
            </w:pPr>
          </w:p>
          <w:p>
            <w:pPr>
              <w:adjustRightInd w:val="0"/>
              <w:snapToGrid w:val="0"/>
              <w:spacing w:line="360" w:lineRule="auto"/>
              <w:jc w:val="left"/>
              <w:rPr>
                <w:rFonts w:ascii="宋体" w:hAnsi="宋体" w:cs="新宋体"/>
                <w:szCs w:val="21"/>
              </w:rPr>
            </w:pPr>
            <w:r>
              <w:rPr>
                <w:rFonts w:hint="eastAsia" w:ascii="宋体" w:hAnsi="宋体"/>
                <w:szCs w:val="21"/>
              </w:rPr>
              <w:t>资源</w:t>
            </w:r>
          </w:p>
        </w:tc>
        <w:tc>
          <w:tcPr>
            <w:tcW w:w="960" w:type="dxa"/>
          </w:tcPr>
          <w:p>
            <w:pPr>
              <w:spacing w:line="360" w:lineRule="auto"/>
              <w:rPr>
                <w:rFonts w:hint="eastAsia" w:ascii="宋体" w:hAnsi="宋体"/>
                <w:szCs w:val="21"/>
                <w:lang w:val="en-US" w:eastAsia="zh-CN"/>
              </w:rPr>
            </w:pPr>
            <w:r>
              <w:rPr>
                <w:rFonts w:hint="eastAsia" w:ascii="宋体" w:hAnsi="宋体"/>
                <w:szCs w:val="21"/>
              </w:rPr>
              <w:t>E</w:t>
            </w:r>
            <w:r>
              <w:rPr>
                <w:rFonts w:hint="eastAsia" w:ascii="宋体" w:hAnsi="宋体"/>
                <w:szCs w:val="21"/>
                <w:lang w:val="en-US" w:eastAsia="zh-CN"/>
              </w:rPr>
              <w:t>S:</w:t>
            </w:r>
          </w:p>
          <w:p>
            <w:pPr>
              <w:spacing w:line="360" w:lineRule="auto"/>
              <w:rPr>
                <w:rFonts w:ascii="宋体" w:hAnsi="宋体"/>
                <w:szCs w:val="21"/>
              </w:rPr>
            </w:pPr>
            <w:r>
              <w:rPr>
                <w:rFonts w:hint="eastAsia" w:ascii="宋体" w:hAnsi="宋体"/>
                <w:szCs w:val="21"/>
              </w:rPr>
              <w:t>7.1</w:t>
            </w:r>
          </w:p>
          <w:p>
            <w:pPr>
              <w:spacing w:line="360" w:lineRule="auto"/>
              <w:rPr>
                <w:rFonts w:ascii="宋体" w:hAnsi="宋体" w:cs="新宋体"/>
                <w:szCs w:val="21"/>
              </w:rPr>
            </w:pPr>
          </w:p>
        </w:tc>
        <w:tc>
          <w:tcPr>
            <w:tcW w:w="10004" w:type="dxa"/>
          </w:tcPr>
          <w:p>
            <w:pPr>
              <w:spacing w:line="360" w:lineRule="auto"/>
              <w:rPr>
                <w:rFonts w:ascii="宋体" w:hAnsi="宋体"/>
                <w:szCs w:val="21"/>
              </w:rPr>
            </w:pPr>
            <w:r>
              <w:rPr>
                <w:rFonts w:hint="eastAsia" w:ascii="宋体" w:hAnsi="宋体"/>
                <w:szCs w:val="21"/>
              </w:rPr>
              <w:t>询问负责人，企业为了实施环境和职业健康安全管理体系，并持续改进其有效性、增强顾客满意度和体系正常运行提供了充足的资金及必要的资源，为提高员工</w:t>
            </w:r>
            <w:r>
              <w:rPr>
                <w:rFonts w:hint="eastAsia" w:ascii="宋体" w:hAnsi="宋体"/>
                <w:szCs w:val="21"/>
                <w:lang w:val="en-US" w:eastAsia="zh-CN"/>
              </w:rPr>
              <w:t>环境职业健康安全</w:t>
            </w:r>
            <w:r>
              <w:rPr>
                <w:rFonts w:hint="eastAsia" w:ascii="宋体" w:hAnsi="宋体"/>
                <w:szCs w:val="21"/>
              </w:rPr>
              <w:t>意识组织了的培训，目前的资源基本满足策划需要。</w:t>
            </w:r>
          </w:p>
          <w:p>
            <w:pPr>
              <w:widowControl/>
              <w:spacing w:line="360" w:lineRule="auto"/>
              <w:jc w:val="left"/>
              <w:rPr>
                <w:rFonts w:ascii="宋体" w:hAnsi="宋体"/>
                <w:szCs w:val="21"/>
              </w:rPr>
            </w:pPr>
            <w:r>
              <w:rPr>
                <w:rFonts w:hint="eastAsia" w:ascii="宋体" w:hAnsi="宋体"/>
                <w:szCs w:val="21"/>
              </w:rPr>
              <w:t>总经理对资源的配备比较重视，人力资源、设备和工作环境等可满足工程机械、发电机组设备的维修服务、相应的技术咨询及售后服务的需要。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160" w:type="dxa"/>
          </w:tcPr>
          <w:p>
            <w:pPr>
              <w:adjustRightInd w:val="0"/>
              <w:snapToGrid w:val="0"/>
              <w:jc w:val="left"/>
              <w:rPr>
                <w:rFonts w:hint="eastAsia" w:ascii="宋体" w:hAnsi="宋体" w:cs="新宋体"/>
                <w:szCs w:val="21"/>
              </w:rPr>
            </w:pPr>
          </w:p>
          <w:p>
            <w:pPr>
              <w:adjustRightInd w:val="0"/>
              <w:snapToGrid w:val="0"/>
              <w:jc w:val="left"/>
              <w:rPr>
                <w:rFonts w:ascii="宋体" w:hAnsi="宋体" w:cs="新宋体"/>
                <w:szCs w:val="21"/>
              </w:rPr>
            </w:pPr>
            <w:r>
              <w:rPr>
                <w:rFonts w:hint="eastAsia" w:ascii="宋体" w:hAnsi="宋体" w:cs="新宋体"/>
                <w:szCs w:val="21"/>
              </w:rPr>
              <w:t>能力</w:t>
            </w:r>
          </w:p>
        </w:tc>
        <w:tc>
          <w:tcPr>
            <w:tcW w:w="960" w:type="dxa"/>
          </w:tcPr>
          <w:p>
            <w:pPr>
              <w:rPr>
                <w:rFonts w:ascii="宋体" w:hAnsi="宋体" w:cs="新宋体"/>
                <w:szCs w:val="21"/>
              </w:rPr>
            </w:pPr>
            <w:r>
              <w:rPr>
                <w:rFonts w:hint="eastAsia" w:ascii="宋体" w:hAnsi="宋体" w:cs="新宋体"/>
                <w:szCs w:val="21"/>
              </w:rPr>
              <w:t>E7.2</w:t>
            </w:r>
          </w:p>
          <w:p>
            <w:pPr>
              <w:rPr>
                <w:rFonts w:ascii="宋体" w:hAnsi="宋体" w:cs="新宋体"/>
                <w:szCs w:val="21"/>
              </w:rPr>
            </w:pPr>
            <w:r>
              <w:rPr>
                <w:rFonts w:hint="eastAsia" w:ascii="宋体" w:hAnsi="宋体" w:cs="新宋体"/>
                <w:szCs w:val="21"/>
              </w:rPr>
              <w:t>S7.2</w:t>
            </w:r>
          </w:p>
        </w:tc>
        <w:tc>
          <w:tcPr>
            <w:tcW w:w="10004" w:type="dxa"/>
          </w:tcPr>
          <w:p>
            <w:pPr>
              <w:spacing w:line="360" w:lineRule="auto"/>
              <w:rPr>
                <w:szCs w:val="21"/>
              </w:rPr>
            </w:pPr>
            <w:r>
              <w:rPr>
                <w:rFonts w:hint="eastAsia" w:ascii="宋体" w:hAnsi="宋体"/>
                <w:szCs w:val="21"/>
              </w:rPr>
              <w:t>公司确定了从事的工作影响环境和职业健康安全管理体系绩效和有效性且在公司控制范围内的人员所必要的能力，这些能力主要是基于适当的教育、培训或经历等。</w:t>
            </w:r>
          </w:p>
          <w:p>
            <w:pPr>
              <w:spacing w:line="360" w:lineRule="auto"/>
              <w:rPr>
                <w:rFonts w:ascii="宋体" w:hAnsi="宋体"/>
                <w:szCs w:val="21"/>
              </w:rPr>
            </w:pPr>
            <w:r>
              <w:rPr>
                <w:rFonts w:hint="eastAsia" w:ascii="宋体" w:hAnsi="宋体"/>
                <w:szCs w:val="21"/>
              </w:rPr>
              <w:t>---公司对每个从事影响产品符合性要求及从事的工作影响环境和职业健康安全管理体系绩效和有效性的工作人员的能力进行识别，制定培训制度、有计划有目的、系统地提供培训以满足这些需求。</w:t>
            </w:r>
          </w:p>
          <w:p>
            <w:pPr>
              <w:spacing w:line="360" w:lineRule="auto"/>
              <w:rPr>
                <w:rFonts w:ascii="宋体" w:hAnsi="宋体"/>
                <w:szCs w:val="21"/>
              </w:rPr>
            </w:pPr>
            <w:r>
              <w:rPr>
                <w:rFonts w:hint="eastAsia" w:ascii="宋体" w:hAnsi="宋体"/>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360" w:lineRule="auto"/>
              <w:jc w:val="left"/>
              <w:rPr>
                <w:rFonts w:ascii="宋体" w:hAnsi="宋体" w:cs="宋体"/>
                <w:szCs w:val="21"/>
              </w:rPr>
            </w:pPr>
            <w:r>
              <w:rPr>
                <w:rFonts w:hint="eastAsia" w:ascii="宋体" w:hAnsi="宋体" w:cs="宋体"/>
                <w:szCs w:val="21"/>
              </w:rPr>
              <w:t>抽查人员持证情况：提供有企业负责人、安全生产管理员、压力容器、起重机、电工操作、高处作业证等。</w:t>
            </w:r>
          </w:p>
          <w:p>
            <w:pPr>
              <w:tabs>
                <w:tab w:val="center" w:pos="3169"/>
              </w:tabs>
              <w:spacing w:line="360" w:lineRule="auto"/>
              <w:jc w:val="left"/>
              <w:rPr>
                <w:rFonts w:ascii="宋体" w:hAnsi="宋体" w:cs="宋体"/>
                <w:szCs w:val="21"/>
              </w:rPr>
            </w:pPr>
            <w:r>
              <w:rPr>
                <w:rFonts w:hint="eastAsia" w:ascii="宋体" w:hAnsi="宋体" w:cs="宋体"/>
                <w:szCs w:val="21"/>
              </w:rPr>
              <w:t>王啊龙、  企业主要负责人， 证件号：612103197411260512， 发证时间：2019.05.29；</w:t>
            </w:r>
          </w:p>
          <w:p>
            <w:pPr>
              <w:tabs>
                <w:tab w:val="center" w:pos="3169"/>
              </w:tabs>
              <w:spacing w:line="360" w:lineRule="auto"/>
              <w:jc w:val="left"/>
              <w:rPr>
                <w:rFonts w:ascii="宋体" w:hAnsi="宋体" w:cs="宋体"/>
                <w:szCs w:val="21"/>
              </w:rPr>
            </w:pPr>
            <w:r>
              <w:rPr>
                <w:rFonts w:hint="eastAsia" w:ascii="宋体" w:hAnsi="宋体" w:cs="宋体"/>
                <w:szCs w:val="21"/>
              </w:rPr>
              <w:t>赵树鹏、  安全生产管理员， 证件号：610321198310230214， 发证时间：2019.05.29；</w:t>
            </w:r>
          </w:p>
          <w:p>
            <w:pPr>
              <w:tabs>
                <w:tab w:val="center" w:pos="3169"/>
              </w:tabs>
              <w:spacing w:line="360" w:lineRule="auto"/>
              <w:jc w:val="left"/>
              <w:rPr>
                <w:rFonts w:ascii="宋体" w:hAnsi="宋体" w:cs="宋体"/>
                <w:szCs w:val="21"/>
              </w:rPr>
            </w:pPr>
            <w:r>
              <w:rPr>
                <w:rFonts w:hint="eastAsia" w:ascii="宋体" w:hAnsi="宋体" w:cs="宋体"/>
                <w:szCs w:val="21"/>
              </w:rPr>
              <w:t>雷磊、  电工（高压）， 证件号：T610525198801242814， 有效期：2024.05.09；</w:t>
            </w:r>
          </w:p>
          <w:p>
            <w:pPr>
              <w:tabs>
                <w:tab w:val="center" w:pos="3169"/>
              </w:tabs>
              <w:spacing w:line="360" w:lineRule="auto"/>
              <w:jc w:val="left"/>
              <w:rPr>
                <w:rFonts w:ascii="宋体" w:hAnsi="宋体" w:cs="宋体"/>
                <w:szCs w:val="21"/>
              </w:rPr>
            </w:pPr>
            <w:r>
              <w:rPr>
                <w:rFonts w:hint="eastAsia" w:ascii="宋体" w:hAnsi="宋体" w:cs="宋体"/>
                <w:szCs w:val="21"/>
              </w:rPr>
              <w:t>雷磊、  高处作业， 证件号：T610525198801242814， 有效期：2025.04.12；</w:t>
            </w:r>
          </w:p>
          <w:p>
            <w:pPr>
              <w:tabs>
                <w:tab w:val="center" w:pos="3169"/>
              </w:tabs>
              <w:spacing w:line="360" w:lineRule="auto"/>
              <w:jc w:val="left"/>
              <w:rPr>
                <w:rFonts w:ascii="宋体" w:hAnsi="宋体" w:cs="宋体"/>
                <w:szCs w:val="21"/>
              </w:rPr>
            </w:pPr>
            <w:r>
              <w:rPr>
                <w:rFonts w:hint="eastAsia" w:ascii="宋体" w:hAnsi="宋体" w:cs="宋体"/>
                <w:szCs w:val="21"/>
              </w:rPr>
              <w:t>懂江飞、 高处作业， 证件号：T610115198704054016，有效期：2025.04.12；</w:t>
            </w:r>
          </w:p>
          <w:p>
            <w:pPr>
              <w:tabs>
                <w:tab w:val="center" w:pos="3169"/>
              </w:tabs>
              <w:spacing w:line="360" w:lineRule="auto"/>
              <w:jc w:val="left"/>
              <w:rPr>
                <w:rFonts w:ascii="宋体" w:hAnsi="宋体" w:cs="宋体"/>
                <w:szCs w:val="21"/>
              </w:rPr>
            </w:pPr>
            <w:r>
              <w:rPr>
                <w:rFonts w:hint="eastAsia" w:ascii="宋体" w:hAnsi="宋体" w:cs="宋体"/>
                <w:szCs w:val="21"/>
              </w:rPr>
              <w:t>雷磊、  门桥起重机， 证件号：T610525198801242814，有效期：2023.02.28；</w:t>
            </w:r>
          </w:p>
          <w:p>
            <w:pPr>
              <w:tabs>
                <w:tab w:val="center" w:pos="3169"/>
              </w:tabs>
              <w:spacing w:line="360" w:lineRule="auto"/>
              <w:jc w:val="left"/>
              <w:rPr>
                <w:rFonts w:ascii="宋体" w:hAnsi="宋体" w:cs="宋体"/>
                <w:szCs w:val="21"/>
              </w:rPr>
            </w:pPr>
            <w:r>
              <w:rPr>
                <w:rFonts w:hint="eastAsia" w:ascii="宋体" w:hAnsi="宋体" w:cs="宋体"/>
                <w:szCs w:val="21"/>
              </w:rPr>
              <w:t>懂江飞、门桥起重机，证件号：T610115198704054016，有效期：2023.02.28；</w:t>
            </w:r>
          </w:p>
          <w:p>
            <w:pPr>
              <w:tabs>
                <w:tab w:val="center" w:pos="3169"/>
              </w:tabs>
              <w:spacing w:line="360" w:lineRule="auto"/>
              <w:jc w:val="left"/>
              <w:rPr>
                <w:rFonts w:ascii="宋体" w:hAnsi="宋体" w:cs="宋体"/>
                <w:szCs w:val="21"/>
              </w:rPr>
            </w:pPr>
            <w:r>
              <w:rPr>
                <w:rFonts w:hint="eastAsia" w:ascii="宋体" w:hAnsi="宋体" w:cs="宋体"/>
                <w:szCs w:val="21"/>
              </w:rPr>
              <w:t>李建鹏、压力容器，证件号：610404198712190517，有效期：2023.01.17；</w:t>
            </w:r>
          </w:p>
          <w:p>
            <w:pPr>
              <w:tabs>
                <w:tab w:val="center" w:pos="3169"/>
              </w:tabs>
              <w:spacing w:line="360" w:lineRule="auto"/>
              <w:jc w:val="left"/>
              <w:rPr>
                <w:rFonts w:ascii="宋体" w:hAnsi="宋体" w:cs="宋体"/>
                <w:szCs w:val="21"/>
              </w:rPr>
            </w:pPr>
            <w:r>
              <w:rPr>
                <w:rFonts w:hint="eastAsia" w:ascii="宋体" w:hAnsi="宋体" w:cs="宋体"/>
                <w:szCs w:val="21"/>
              </w:rPr>
              <w:t>张凯、压力容器，证件号：612522199201103535，有效期：2023.01.17；</w:t>
            </w:r>
          </w:p>
          <w:p>
            <w:pPr>
              <w:tabs>
                <w:tab w:val="center" w:pos="3169"/>
              </w:tabs>
              <w:spacing w:line="360" w:lineRule="auto"/>
              <w:jc w:val="left"/>
              <w:rPr>
                <w:rFonts w:ascii="宋体" w:hAnsi="宋体" w:cs="宋体"/>
                <w:szCs w:val="21"/>
              </w:rPr>
            </w:pPr>
            <w:r>
              <w:rPr>
                <w:rFonts w:hint="eastAsia" w:ascii="宋体" w:hAnsi="宋体" w:cs="宋体"/>
                <w:szCs w:val="21"/>
              </w:rPr>
              <w:t>罗飞、压力容器，证件号：610125198506102817，有效期：2023.01.17；</w:t>
            </w:r>
          </w:p>
          <w:p>
            <w:pPr>
              <w:tabs>
                <w:tab w:val="center" w:pos="3169"/>
              </w:tabs>
              <w:spacing w:line="360" w:lineRule="auto"/>
              <w:jc w:val="left"/>
              <w:rPr>
                <w:rFonts w:ascii="宋体" w:hAnsi="宋体" w:cs="宋体"/>
                <w:szCs w:val="21"/>
              </w:rPr>
            </w:pPr>
            <w:r>
              <w:rPr>
                <w:rFonts w:hint="eastAsia" w:ascii="宋体" w:hAnsi="宋体" w:cs="宋体"/>
                <w:szCs w:val="21"/>
              </w:rPr>
              <w:t>雷磊、压力容器，证件号：T610525198801242814，有效期：2023.02.21；</w:t>
            </w:r>
          </w:p>
          <w:p>
            <w:pPr>
              <w:tabs>
                <w:tab w:val="center" w:pos="3169"/>
              </w:tabs>
              <w:spacing w:line="360" w:lineRule="auto"/>
              <w:jc w:val="left"/>
              <w:rPr>
                <w:rFonts w:ascii="宋体" w:hAnsi="宋体" w:cs="宋体"/>
                <w:szCs w:val="21"/>
              </w:rPr>
            </w:pPr>
            <w:r>
              <w:rPr>
                <w:rFonts w:hint="eastAsia" w:ascii="宋体" w:hAnsi="宋体" w:cs="宋体"/>
                <w:szCs w:val="21"/>
              </w:rPr>
              <w:t>懂江飞、压力容器，证件号：T610115198704054016，有效期：2023.02.21；</w:t>
            </w:r>
          </w:p>
          <w:p>
            <w:pPr>
              <w:tabs>
                <w:tab w:val="center" w:pos="3169"/>
              </w:tabs>
              <w:spacing w:line="360" w:lineRule="auto"/>
              <w:jc w:val="left"/>
              <w:rPr>
                <w:rFonts w:ascii="宋体" w:hAnsi="宋体" w:cs="宋体"/>
                <w:szCs w:val="21"/>
              </w:rPr>
            </w:pPr>
            <w:r>
              <w:rPr>
                <w:rFonts w:hint="eastAsia" w:ascii="宋体" w:hAnsi="宋体" w:cs="宋体"/>
                <w:szCs w:val="21"/>
              </w:rPr>
              <w:t>程辉、电焊工、证件号：T610523198809182577，有效期：2024.07.04；</w:t>
            </w:r>
          </w:p>
          <w:p>
            <w:pPr>
              <w:tabs>
                <w:tab w:val="center" w:pos="3169"/>
              </w:tabs>
              <w:spacing w:line="360" w:lineRule="auto"/>
              <w:jc w:val="left"/>
              <w:rPr>
                <w:rFonts w:ascii="宋体" w:hAnsi="宋体" w:cs="宋体"/>
                <w:szCs w:val="21"/>
              </w:rPr>
            </w:pPr>
            <w:r>
              <w:rPr>
                <w:rFonts w:hint="eastAsia" w:ascii="宋体" w:hAnsi="宋体" w:cs="宋体"/>
                <w:szCs w:val="21"/>
              </w:rPr>
              <w:t>杨涛、电焊、气割工、证件号：T610323198801250431，有效期：2024.19.19；</w:t>
            </w:r>
          </w:p>
          <w:p>
            <w:pPr>
              <w:spacing w:line="360" w:lineRule="auto"/>
              <w:rPr>
                <w:rFonts w:ascii="宋体" w:hAnsi="宋体" w:cs="宋体"/>
                <w:szCs w:val="21"/>
              </w:rPr>
            </w:pPr>
            <w:r>
              <w:rPr>
                <w:rFonts w:hint="eastAsia" w:ascii="宋体" w:hAnsi="宋体" w:cs="宋体"/>
                <w:szCs w:val="21"/>
              </w:rPr>
              <w:t>.........</w:t>
            </w:r>
          </w:p>
          <w:p>
            <w:pPr>
              <w:spacing w:line="360" w:lineRule="auto"/>
              <w:rPr>
                <w:rFonts w:ascii="宋体" w:hAnsi="宋体"/>
                <w:szCs w:val="21"/>
              </w:rPr>
            </w:pPr>
            <w:r>
              <w:rPr>
                <w:rFonts w:hint="eastAsia" w:ascii="宋体" w:hAnsi="宋体"/>
                <w:szCs w:val="21"/>
              </w:rPr>
              <w:t>详见附件。</w:t>
            </w:r>
          </w:p>
          <w:p>
            <w:pPr>
              <w:spacing w:line="360" w:lineRule="auto"/>
              <w:rPr>
                <w:rFonts w:ascii="宋体" w:hAnsi="宋体"/>
                <w:szCs w:val="21"/>
              </w:rPr>
            </w:pPr>
            <w:r>
              <w:rPr>
                <w:rFonts w:hint="eastAsia" w:ascii="宋体" w:hAnsi="宋体"/>
                <w:szCs w:val="21"/>
              </w:rPr>
              <w:t>提供有20</w:t>
            </w:r>
            <w:r>
              <w:rPr>
                <w:rFonts w:hint="eastAsia" w:ascii="宋体" w:hAnsi="宋体"/>
                <w:szCs w:val="21"/>
                <w:lang w:val="en-US" w:eastAsia="zh-CN"/>
              </w:rPr>
              <w:t>20</w:t>
            </w:r>
            <w:r>
              <w:rPr>
                <w:rFonts w:hint="eastAsia" w:ascii="宋体" w:hAnsi="宋体"/>
                <w:szCs w:val="21"/>
              </w:rPr>
              <w:t>年度培训计划，计划培训9次，已培训</w:t>
            </w:r>
            <w:r>
              <w:rPr>
                <w:rFonts w:hint="eastAsia" w:ascii="宋体" w:hAnsi="宋体"/>
                <w:szCs w:val="21"/>
                <w:lang w:val="en-US" w:eastAsia="zh-CN"/>
              </w:rPr>
              <w:t>8</w:t>
            </w:r>
            <w:r>
              <w:rPr>
                <w:rFonts w:hint="eastAsia" w:ascii="宋体" w:hAnsi="宋体"/>
                <w:szCs w:val="21"/>
              </w:rPr>
              <w:t>次。</w:t>
            </w:r>
          </w:p>
          <w:p>
            <w:pPr>
              <w:spacing w:line="360" w:lineRule="auto"/>
              <w:rPr>
                <w:rFonts w:ascii="宋体" w:hAnsi="宋体"/>
                <w:szCs w:val="21"/>
              </w:rPr>
            </w:pPr>
            <w:r>
              <w:rPr>
                <w:rFonts w:hint="eastAsia" w:ascii="宋体" w:hAnsi="宋体"/>
                <w:szCs w:val="21"/>
              </w:rPr>
              <w:t>抽查培训计划和</w:t>
            </w:r>
            <w:r>
              <w:rPr>
                <w:szCs w:val="21"/>
              </w:rPr>
              <w:t>培训记录</w:t>
            </w:r>
            <w:r>
              <w:rPr>
                <w:rFonts w:hint="eastAsia" w:ascii="宋体" w:hAnsi="宋体"/>
                <w:szCs w:val="21"/>
              </w:rPr>
              <w:t>。</w:t>
            </w:r>
          </w:p>
          <w:p>
            <w:pPr>
              <w:numPr>
                <w:ilvl w:val="0"/>
                <w:numId w:val="1"/>
              </w:numPr>
              <w:spacing w:line="360" w:lineRule="auto"/>
              <w:rPr>
                <w:rFonts w:ascii="宋体" w:hAnsi="宋体"/>
                <w:szCs w:val="21"/>
              </w:rPr>
            </w:pPr>
            <w:r>
              <w:rPr>
                <w:rFonts w:hint="eastAsia" w:ascii="宋体" w:hAnsi="宋体"/>
                <w:szCs w:val="21"/>
              </w:rPr>
              <w:t>：</w:t>
            </w:r>
            <w:r>
              <w:rPr>
                <w:rFonts w:hint="eastAsia" w:ascii="宋体" w:hAnsi="宋体"/>
                <w:color w:val="auto"/>
                <w:szCs w:val="21"/>
              </w:rPr>
              <w:t>20</w:t>
            </w:r>
            <w:r>
              <w:rPr>
                <w:rFonts w:hint="eastAsia" w:ascii="宋体" w:hAnsi="宋体"/>
                <w:color w:val="auto"/>
                <w:szCs w:val="21"/>
                <w:lang w:val="en-US" w:eastAsia="zh-CN"/>
              </w:rPr>
              <w:t>20</w:t>
            </w:r>
            <w:r>
              <w:rPr>
                <w:rFonts w:hint="eastAsia" w:ascii="宋体" w:hAnsi="宋体"/>
                <w:color w:val="auto"/>
                <w:szCs w:val="21"/>
              </w:rPr>
              <w:t>.1.</w:t>
            </w:r>
            <w:r>
              <w:rPr>
                <w:rFonts w:hint="eastAsia" w:ascii="宋体" w:hAnsi="宋体"/>
                <w:color w:val="auto"/>
                <w:szCs w:val="21"/>
                <w:lang w:val="en-US" w:eastAsia="zh-CN"/>
              </w:rPr>
              <w:t>12</w:t>
            </w:r>
            <w:r>
              <w:rPr>
                <w:rFonts w:hint="eastAsia" w:ascii="宋体" w:hAnsi="宋体"/>
                <w:color w:val="auto"/>
                <w:szCs w:val="21"/>
              </w:rPr>
              <w:t>环境和职业健康安全管理体系基础知识,培训老师：林老师，培训人员：刘涛、谢波、赵华</w:t>
            </w:r>
            <w:r>
              <w:rPr>
                <w:rFonts w:hint="eastAsia" w:ascii="宋体" w:hAnsi="宋体"/>
                <w:color w:val="auto"/>
                <w:szCs w:val="21"/>
                <w:lang w:eastAsia="zh-CN"/>
              </w:rPr>
              <w:t>、</w:t>
            </w:r>
            <w:r>
              <w:rPr>
                <w:rFonts w:hint="eastAsia" w:ascii="宋体" w:hAnsi="宋体"/>
                <w:szCs w:val="21"/>
              </w:rPr>
              <w:t>王</w:t>
            </w:r>
            <w:r>
              <w:rPr>
                <w:rFonts w:hint="eastAsia" w:ascii="宋体" w:hAnsi="宋体"/>
                <w:szCs w:val="21"/>
                <w:lang w:val="en-US" w:eastAsia="zh-CN"/>
              </w:rPr>
              <w:t>阿</w:t>
            </w:r>
            <w:r>
              <w:rPr>
                <w:rFonts w:hint="eastAsia" w:ascii="宋体" w:hAnsi="宋体"/>
                <w:szCs w:val="21"/>
              </w:rPr>
              <w:t>龙、郝巧凤</w:t>
            </w:r>
            <w:r>
              <w:rPr>
                <w:rFonts w:hint="eastAsia" w:ascii="宋体" w:hAnsi="宋体"/>
                <w:color w:val="auto"/>
                <w:szCs w:val="21"/>
              </w:rPr>
              <w:t>，口试确认，均合</w:t>
            </w:r>
            <w:r>
              <w:rPr>
                <w:rFonts w:hint="eastAsia" w:ascii="宋体" w:hAnsi="宋体"/>
                <w:szCs w:val="21"/>
              </w:rPr>
              <w:t>格。验证情况：经考核，达到了培训预期目的，本次培训有效。验证人：郝巧凤。</w:t>
            </w:r>
          </w:p>
          <w:p>
            <w:pPr>
              <w:spacing w:line="360" w:lineRule="auto"/>
              <w:rPr>
                <w:rFonts w:ascii="宋体" w:hAnsi="宋体"/>
                <w:szCs w:val="21"/>
              </w:rPr>
            </w:pPr>
            <w:r>
              <w:rPr>
                <w:rFonts w:hint="eastAsia" w:ascii="宋体" w:hAnsi="宋体"/>
                <w:szCs w:val="21"/>
              </w:rPr>
              <w:t>2）20</w:t>
            </w:r>
            <w:r>
              <w:rPr>
                <w:rFonts w:hint="eastAsia" w:ascii="宋体" w:hAnsi="宋体"/>
                <w:szCs w:val="21"/>
                <w:lang w:val="en-US" w:eastAsia="zh-CN"/>
              </w:rPr>
              <w:t>20</w:t>
            </w:r>
            <w:r>
              <w:rPr>
                <w:rFonts w:hint="eastAsia" w:ascii="宋体" w:hAnsi="宋体"/>
                <w:szCs w:val="21"/>
              </w:rPr>
              <w:t>.4.</w:t>
            </w:r>
            <w:r>
              <w:rPr>
                <w:rFonts w:hint="eastAsia" w:ascii="宋体" w:hAnsi="宋体"/>
                <w:szCs w:val="21"/>
                <w:lang w:val="en-US" w:eastAsia="zh-CN"/>
              </w:rPr>
              <w:t>15环境因素与危险源识别方法</w:t>
            </w:r>
            <w:r>
              <w:rPr>
                <w:rFonts w:hint="eastAsia" w:ascii="宋体" w:hAnsi="宋体"/>
                <w:szCs w:val="21"/>
              </w:rPr>
              <w:t>知识培训,培训老师：</w:t>
            </w:r>
            <w:r>
              <w:rPr>
                <w:rFonts w:hint="eastAsia" w:ascii="宋体" w:hAnsi="宋体"/>
                <w:szCs w:val="21"/>
                <w:lang w:val="en-US" w:eastAsia="zh-CN"/>
              </w:rPr>
              <w:t>辅导老师</w:t>
            </w:r>
            <w:r>
              <w:rPr>
                <w:rFonts w:hint="eastAsia" w:ascii="宋体" w:hAnsi="宋体"/>
                <w:szCs w:val="21"/>
              </w:rPr>
              <w:t>，培训人员：刘涛、谢波、赵华、王啊龙、郝巧凤，培训内容：</w:t>
            </w:r>
            <w:r>
              <w:rPr>
                <w:rFonts w:hint="eastAsia" w:ascii="宋体" w:hAnsi="宋体"/>
                <w:szCs w:val="21"/>
                <w:lang w:val="en-US" w:eastAsia="zh-CN"/>
              </w:rPr>
              <w:t>环境因素与危险源识别方法</w:t>
            </w:r>
            <w:r>
              <w:rPr>
                <w:rFonts w:hint="eastAsia" w:ascii="宋体" w:hAnsi="宋体"/>
                <w:szCs w:val="21"/>
              </w:rPr>
              <w:t>知识的要求。验证情况：经考核，达到了培训预期目的，本次培训有效。验证人：王</w:t>
            </w:r>
            <w:r>
              <w:rPr>
                <w:rFonts w:hint="eastAsia" w:ascii="宋体" w:hAnsi="宋体"/>
                <w:szCs w:val="21"/>
                <w:lang w:val="en-US" w:eastAsia="zh-CN"/>
              </w:rPr>
              <w:t>阿</w:t>
            </w:r>
            <w:r>
              <w:rPr>
                <w:rFonts w:hint="eastAsia" w:ascii="宋体" w:hAnsi="宋体"/>
                <w:szCs w:val="21"/>
              </w:rPr>
              <w:t>龙。</w:t>
            </w:r>
          </w:p>
          <w:p>
            <w:pPr>
              <w:spacing w:line="360" w:lineRule="auto"/>
              <w:rPr>
                <w:rFonts w:ascii="宋体" w:hAnsi="宋体"/>
                <w:szCs w:val="21"/>
              </w:rPr>
            </w:pPr>
            <w:r>
              <w:rPr>
                <w:rFonts w:hint="eastAsia" w:ascii="宋体" w:hAnsi="宋体"/>
                <w:szCs w:val="21"/>
              </w:rPr>
              <w:t>........</w:t>
            </w:r>
          </w:p>
          <w:p>
            <w:pPr>
              <w:spacing w:line="360" w:lineRule="auto"/>
              <w:rPr>
                <w:rFonts w:ascii="宋体" w:hAnsi="宋体"/>
                <w:szCs w:val="21"/>
              </w:rPr>
            </w:pPr>
            <w:r>
              <w:rPr>
                <w:rFonts w:hint="eastAsia" w:ascii="宋体" w:hAnsi="宋体"/>
                <w:szCs w:val="21"/>
              </w:rPr>
              <w:t>其余培训计划均按计划进行。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spacing w:line="360" w:lineRule="auto"/>
              <w:jc w:val="left"/>
              <w:rPr>
                <w:rFonts w:hint="eastAsia" w:ascii="宋体" w:hAnsi="宋体" w:cs="新宋体"/>
                <w:szCs w:val="21"/>
              </w:rPr>
            </w:pPr>
          </w:p>
          <w:p>
            <w:pPr>
              <w:adjustRightInd w:val="0"/>
              <w:snapToGrid w:val="0"/>
              <w:spacing w:line="360" w:lineRule="auto"/>
              <w:jc w:val="left"/>
              <w:rPr>
                <w:szCs w:val="21"/>
              </w:rPr>
            </w:pPr>
            <w:r>
              <w:rPr>
                <w:rFonts w:hint="eastAsia" w:ascii="宋体" w:hAnsi="宋体" w:cs="新宋体"/>
                <w:szCs w:val="21"/>
              </w:rPr>
              <w:t>意识</w:t>
            </w:r>
          </w:p>
        </w:tc>
        <w:tc>
          <w:tcPr>
            <w:tcW w:w="960" w:type="dxa"/>
          </w:tcPr>
          <w:p>
            <w:pPr>
              <w:spacing w:line="360" w:lineRule="auto"/>
              <w:rPr>
                <w:rFonts w:hint="eastAsia" w:ascii="宋体" w:hAnsi="宋体" w:cs="新宋体"/>
                <w:szCs w:val="21"/>
                <w:lang w:val="en-US" w:eastAsia="zh-CN"/>
              </w:rPr>
            </w:pPr>
            <w:r>
              <w:rPr>
                <w:rFonts w:hint="eastAsia" w:ascii="宋体" w:hAnsi="宋体" w:cs="新宋体"/>
                <w:szCs w:val="21"/>
              </w:rPr>
              <w:t>E</w:t>
            </w:r>
            <w:r>
              <w:rPr>
                <w:rFonts w:hint="eastAsia" w:ascii="宋体" w:hAnsi="宋体" w:cs="新宋体"/>
                <w:szCs w:val="21"/>
                <w:lang w:val="en-US" w:eastAsia="zh-CN"/>
              </w:rPr>
              <w:t>S:</w:t>
            </w:r>
          </w:p>
          <w:p>
            <w:pPr>
              <w:spacing w:line="360" w:lineRule="auto"/>
              <w:rPr>
                <w:rFonts w:ascii="宋体" w:hAnsi="宋体" w:cs="新宋体"/>
                <w:szCs w:val="21"/>
              </w:rPr>
            </w:pPr>
            <w:r>
              <w:rPr>
                <w:rFonts w:hint="eastAsia" w:ascii="宋体" w:hAnsi="宋体" w:cs="新宋体"/>
                <w:szCs w:val="21"/>
              </w:rPr>
              <w:t>7.3</w:t>
            </w:r>
          </w:p>
          <w:p>
            <w:pPr>
              <w:spacing w:line="360" w:lineRule="auto"/>
              <w:rPr>
                <w:rFonts w:ascii="宋体" w:hAnsi="宋体"/>
                <w:szCs w:val="21"/>
              </w:rPr>
            </w:pPr>
          </w:p>
        </w:tc>
        <w:tc>
          <w:tcPr>
            <w:tcW w:w="10004" w:type="dxa"/>
          </w:tcPr>
          <w:p>
            <w:pPr>
              <w:spacing w:line="360" w:lineRule="auto"/>
              <w:rPr>
                <w:rFonts w:ascii="宋体" w:hAnsi="宋体"/>
                <w:szCs w:val="21"/>
              </w:rPr>
            </w:pPr>
            <w:r>
              <w:rPr>
                <w:rFonts w:hint="eastAsia" w:ascii="宋体" w:hAnsi="宋体"/>
                <w:szCs w:val="21"/>
              </w:rPr>
              <w:t>公司通过宣导、培训、制度约束等方式确保员工能意识到他们从事的活动的相关性及重要性，以及他们对贯彻方针、达成目标及实现EO的有效性的积极贡献，以及其不符合EO要求的后果。</w:t>
            </w:r>
          </w:p>
          <w:p>
            <w:pPr>
              <w:spacing w:line="360" w:lineRule="auto"/>
              <w:rPr>
                <w:rFonts w:ascii="宋体" w:hAnsi="宋体"/>
                <w:szCs w:val="21"/>
              </w:rPr>
            </w:pPr>
            <w:r>
              <w:rPr>
                <w:rFonts w:hint="eastAsia" w:ascii="宋体" w:hAnsi="宋体"/>
                <w:szCs w:val="21"/>
              </w:rPr>
              <w:t>---</w:t>
            </w:r>
            <w:r>
              <w:rPr>
                <w:szCs w:val="21"/>
              </w:rPr>
              <w:t>经与员工</w:t>
            </w:r>
            <w:r>
              <w:rPr>
                <w:rFonts w:hint="eastAsia" w:ascii="宋体" w:hAnsi="宋体"/>
                <w:szCs w:val="21"/>
              </w:rPr>
              <w:t>沟通了解，基本具备以上必要环境和职业健康安全管理体系相关意识。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160" w:type="dxa"/>
          </w:tcPr>
          <w:p>
            <w:pPr>
              <w:adjustRightInd w:val="0"/>
              <w:snapToGrid w:val="0"/>
              <w:jc w:val="left"/>
              <w:rPr>
                <w:rFonts w:hint="eastAsia" w:ascii="宋体" w:hAnsi="宋体" w:cs="新宋体"/>
                <w:szCs w:val="21"/>
              </w:rPr>
            </w:pPr>
          </w:p>
          <w:p>
            <w:pPr>
              <w:adjustRightInd w:val="0"/>
              <w:snapToGrid w:val="0"/>
              <w:jc w:val="left"/>
              <w:rPr>
                <w:rFonts w:ascii="宋体" w:hAnsi="宋体"/>
                <w:szCs w:val="21"/>
              </w:rPr>
            </w:pPr>
            <w:r>
              <w:rPr>
                <w:rFonts w:hint="eastAsia" w:ascii="宋体" w:hAnsi="宋体" w:cs="新宋体"/>
                <w:szCs w:val="21"/>
              </w:rPr>
              <w:t>沟通</w:t>
            </w:r>
          </w:p>
        </w:tc>
        <w:tc>
          <w:tcPr>
            <w:tcW w:w="960" w:type="dxa"/>
          </w:tcPr>
          <w:p>
            <w:pPr>
              <w:rPr>
                <w:rFonts w:hint="eastAsia"/>
              </w:rPr>
            </w:pPr>
          </w:p>
          <w:p>
            <w:pPr>
              <w:spacing w:line="360" w:lineRule="auto"/>
              <w:rPr>
                <w:rFonts w:hint="eastAsia" w:ascii="宋体" w:hAnsi="宋体" w:eastAsia="宋体" w:cs="新宋体"/>
                <w:szCs w:val="21"/>
                <w:lang w:val="en-US" w:eastAsia="zh-CN"/>
              </w:rPr>
            </w:pPr>
            <w:r>
              <w:rPr>
                <w:rFonts w:hint="eastAsia" w:ascii="宋体" w:hAnsi="宋体" w:eastAsia="宋体" w:cs="新宋体"/>
                <w:szCs w:val="21"/>
              </w:rPr>
              <w:t>E</w:t>
            </w:r>
            <w:r>
              <w:rPr>
                <w:rFonts w:hint="eastAsia" w:ascii="宋体" w:hAnsi="宋体" w:eastAsia="宋体" w:cs="新宋体"/>
                <w:szCs w:val="21"/>
                <w:lang w:val="en-US" w:eastAsia="zh-CN"/>
              </w:rPr>
              <w:t>S:</w:t>
            </w:r>
          </w:p>
          <w:p>
            <w:pPr>
              <w:spacing w:line="360" w:lineRule="auto"/>
              <w:rPr>
                <w:rFonts w:hint="eastAsia" w:ascii="宋体" w:hAnsi="宋体" w:eastAsia="宋体" w:cs="新宋体"/>
                <w:szCs w:val="21"/>
              </w:rPr>
            </w:pPr>
            <w:r>
              <w:rPr>
                <w:rFonts w:hint="eastAsia" w:ascii="宋体" w:hAnsi="宋体" w:eastAsia="宋体" w:cs="新宋体"/>
                <w:szCs w:val="21"/>
              </w:rPr>
              <w:t xml:space="preserve">7.4 </w:t>
            </w:r>
          </w:p>
          <w:p/>
          <w:p>
            <w:pPr>
              <w:pStyle w:val="2"/>
            </w:pPr>
          </w:p>
        </w:tc>
        <w:tc>
          <w:tcPr>
            <w:tcW w:w="10004" w:type="dxa"/>
          </w:tcPr>
          <w:p>
            <w:pPr>
              <w:pStyle w:val="9"/>
              <w:spacing w:line="360" w:lineRule="auto"/>
              <w:rPr>
                <w:color w:val="auto"/>
                <w:sz w:val="21"/>
                <w:szCs w:val="21"/>
              </w:rPr>
            </w:pPr>
            <w:r>
              <w:rPr>
                <w:rFonts w:hint="eastAsia"/>
                <w:color w:val="auto"/>
                <w:kern w:val="2"/>
                <w:sz w:val="21"/>
                <w:szCs w:val="21"/>
                <w:lang w:val="en-US" w:eastAsia="zh-CN"/>
              </w:rPr>
              <w:t>提供</w:t>
            </w:r>
            <w:r>
              <w:rPr>
                <w:rFonts w:hint="eastAsia"/>
                <w:color w:val="auto"/>
                <w:kern w:val="2"/>
                <w:sz w:val="21"/>
                <w:szCs w:val="21"/>
              </w:rPr>
              <w:t>《信息交流管理制度》</w:t>
            </w:r>
            <w:r>
              <w:rPr>
                <w:rFonts w:hint="eastAsia" w:cs="Arial"/>
                <w:color w:val="auto"/>
                <w:kern w:val="2"/>
                <w:sz w:val="21"/>
                <w:szCs w:val="21"/>
              </w:rPr>
              <w:t>规定了公司内外信息交流、协商的对象、方式、记录等。</w:t>
            </w:r>
          </w:p>
          <w:p>
            <w:pPr>
              <w:pStyle w:val="9"/>
              <w:spacing w:line="360" w:lineRule="auto"/>
              <w:rPr>
                <w:color w:val="auto"/>
                <w:sz w:val="21"/>
                <w:szCs w:val="21"/>
              </w:rPr>
            </w:pPr>
            <w:r>
              <w:rPr>
                <w:rFonts w:hint="eastAsia"/>
                <w:color w:val="auto"/>
                <w:kern w:val="2"/>
                <w:sz w:val="21"/>
                <w:szCs w:val="21"/>
              </w:rPr>
              <w:t>对部门之间有需要交流的有关安全健康管理信息，在公司内部利用部门会议、宣传栏进行安全管理方针及目标、指标、管理方案及环保法律法规等内容的宣传、沟通。</w:t>
            </w:r>
          </w:p>
          <w:p>
            <w:pPr>
              <w:pStyle w:val="9"/>
              <w:spacing w:line="360" w:lineRule="auto"/>
              <w:rPr>
                <w:color w:val="auto"/>
                <w:sz w:val="21"/>
                <w:szCs w:val="21"/>
              </w:rPr>
            </w:pPr>
            <w:r>
              <w:rPr>
                <w:rFonts w:hint="eastAsia"/>
                <w:color w:val="auto"/>
                <w:kern w:val="2"/>
                <w:sz w:val="21"/>
                <w:szCs w:val="21"/>
              </w:rPr>
              <w:t xml:space="preserve"> </w:t>
            </w:r>
            <w:r>
              <w:rPr>
                <w:rFonts w:hint="eastAsia"/>
                <w:color w:val="auto"/>
                <w:kern w:val="2"/>
                <w:sz w:val="21"/>
                <w:szCs w:val="21"/>
                <w:lang w:val="en-US" w:eastAsia="zh-CN"/>
              </w:rPr>
              <w:t xml:space="preserve"> </w:t>
            </w:r>
            <w:r>
              <w:rPr>
                <w:rFonts w:hint="eastAsia"/>
                <w:color w:val="auto"/>
                <w:kern w:val="2"/>
                <w:sz w:val="21"/>
                <w:szCs w:val="21"/>
              </w:rPr>
              <w:t xml:space="preserve"> 公司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pStyle w:val="9"/>
              <w:spacing w:line="360" w:lineRule="auto"/>
              <w:ind w:firstLine="210" w:firstLineChars="100"/>
              <w:rPr>
                <w:color w:val="auto"/>
                <w:sz w:val="21"/>
                <w:szCs w:val="21"/>
              </w:rPr>
            </w:pPr>
            <w:r>
              <w:rPr>
                <w:rFonts w:hint="eastAsia"/>
                <w:color w:val="auto"/>
                <w:kern w:val="2"/>
                <w:sz w:val="21"/>
                <w:szCs w:val="21"/>
              </w:rPr>
              <w:t>对外部当地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360" w:lineRule="auto"/>
              <w:rPr>
                <w:rFonts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360" w:lineRule="auto"/>
              <w:ind w:firstLine="315" w:firstLineChars="150"/>
              <w:rPr>
                <w:rFonts w:ascii="宋体" w:hAnsi="宋体" w:cs="Arial"/>
                <w:szCs w:val="21"/>
              </w:rPr>
            </w:pPr>
            <w:r>
              <w:rPr>
                <w:rFonts w:hint="eastAsia" w:ascii="宋体" w:hAnsi="宋体" w:cs="Arial"/>
                <w:szCs w:val="21"/>
              </w:rPr>
              <w:t>查见：公司内部会议记录表，沟通信息包括：</w:t>
            </w:r>
          </w:p>
          <w:p>
            <w:pPr>
              <w:widowControl/>
              <w:spacing w:line="360" w:lineRule="auto"/>
              <w:ind w:firstLine="315" w:firstLineChars="150"/>
              <w:rPr>
                <w:rFonts w:ascii="宋体" w:hAnsi="宋体" w:cs="Arial"/>
                <w:szCs w:val="21"/>
              </w:rPr>
            </w:pPr>
            <w:r>
              <w:rPr>
                <w:rFonts w:hint="eastAsia" w:ascii="宋体" w:hAnsi="宋体" w:cs="Arial"/>
                <w:szCs w:val="21"/>
              </w:rPr>
              <w:t>1）告知员工：环境管理者代表是郝巧凤、职业健康安全事务代表是刘坤杰。</w:t>
            </w:r>
          </w:p>
          <w:p>
            <w:pPr>
              <w:widowControl/>
              <w:spacing w:line="360" w:lineRule="auto"/>
              <w:ind w:firstLine="315" w:firstLineChars="150"/>
              <w:rPr>
                <w:rFonts w:ascii="宋体" w:hAnsi="宋体" w:cs="Arial"/>
                <w:szCs w:val="21"/>
              </w:rPr>
            </w:pPr>
            <w:r>
              <w:rPr>
                <w:rFonts w:hint="eastAsia" w:ascii="宋体" w:hAnsi="宋体" w:cs="Arial"/>
                <w:szCs w:val="21"/>
              </w:rPr>
              <w:t>2）告知员工：环境及职业健康安全管理体系建立的依据、标准和意义，因公司在产品组装、办公环境和维修服务过程中使用压力容器、起重机等设备存在职业健康风险，故对全体员工及相关方出具告知书；</w:t>
            </w:r>
          </w:p>
          <w:p>
            <w:pPr>
              <w:widowControl/>
              <w:spacing w:line="360" w:lineRule="auto"/>
              <w:ind w:firstLine="315" w:firstLineChars="150"/>
              <w:rPr>
                <w:rFonts w:ascii="宋体" w:hAnsi="宋体" w:cs="Arial"/>
                <w:szCs w:val="21"/>
              </w:rPr>
            </w:pPr>
            <w:r>
              <w:rPr>
                <w:rFonts w:hint="eastAsia" w:ascii="宋体" w:hAnsi="宋体" w:cs="Arial"/>
                <w:szCs w:val="21"/>
              </w:rPr>
              <w:t>3）组织员工学习：与环境及安全健康管理有关的法律法规，包括《环境保护法》、《劳动合同法》、《工伤保险条例》、《职业病防治法》等关于员工权益、保险等内容；</w:t>
            </w:r>
          </w:p>
          <w:p>
            <w:pPr>
              <w:widowControl/>
              <w:spacing w:line="360" w:lineRule="auto"/>
              <w:ind w:firstLine="315" w:firstLineChars="150"/>
              <w:rPr>
                <w:rFonts w:ascii="宋体" w:hAnsi="宋体" w:cs="Arial"/>
                <w:szCs w:val="21"/>
              </w:rPr>
            </w:pPr>
            <w:r>
              <w:rPr>
                <w:rFonts w:hint="eastAsia" w:ascii="宋体" w:hAnsi="宋体" w:cs="Arial"/>
                <w:szCs w:val="21"/>
              </w:rPr>
              <w:t>4）将办公、生产区域和外出服务环境管理、劳动保护要求、安全要求和意义作为新员工岗前培训内容。</w:t>
            </w:r>
          </w:p>
          <w:p>
            <w:pPr>
              <w:pStyle w:val="9"/>
              <w:spacing w:line="360" w:lineRule="auto"/>
              <w:ind w:firstLine="420" w:firstLineChars="200"/>
              <w:rPr>
                <w:rFonts w:ascii="宋体" w:hAnsi="宋体"/>
                <w:color w:val="auto"/>
                <w:szCs w:val="21"/>
              </w:rPr>
            </w:pPr>
            <w:r>
              <w:rPr>
                <w:rFonts w:hint="eastAsia" w:cs="Arial"/>
                <w:color w:val="auto"/>
                <w:kern w:val="2"/>
                <w:sz w:val="21"/>
                <w:szCs w:val="21"/>
              </w:rPr>
              <w:t>询问职业健康安全事务代表</w:t>
            </w:r>
            <w:r>
              <w:rPr>
                <w:rFonts w:hint="eastAsia" w:ascii="宋体" w:hAnsi="宋体" w:cs="Arial"/>
                <w:color w:val="auto"/>
                <w:sz w:val="21"/>
                <w:szCs w:val="21"/>
              </w:rPr>
              <w:t>刘坤杰</w:t>
            </w:r>
            <w:r>
              <w:rPr>
                <w:rFonts w:hint="eastAsia" w:cs="Arial"/>
                <w:color w:val="auto"/>
                <w:kern w:val="2"/>
                <w:sz w:val="21"/>
                <w:szCs w:val="21"/>
              </w:rPr>
              <w:t>，了解到暂未发生员工与企业的劳动纠纷、工伤、员工投诉、员工权益争执等情况。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60" w:type="dxa"/>
          </w:tcPr>
          <w:p>
            <w:pPr>
              <w:spacing w:line="360" w:lineRule="auto"/>
              <w:rPr>
                <w:rFonts w:hint="eastAsia" w:ascii="宋体" w:hAnsi="宋体" w:cs="新宋体"/>
                <w:szCs w:val="21"/>
              </w:rPr>
            </w:pPr>
          </w:p>
          <w:p>
            <w:pPr>
              <w:spacing w:line="360" w:lineRule="auto"/>
              <w:rPr>
                <w:rFonts w:ascii="宋体" w:hAnsi="宋体" w:cs="宋体"/>
                <w:szCs w:val="21"/>
              </w:rPr>
            </w:pPr>
            <w:r>
              <w:rPr>
                <w:rFonts w:hint="eastAsia" w:ascii="宋体" w:hAnsi="宋体" w:cs="新宋体"/>
                <w:szCs w:val="21"/>
              </w:rPr>
              <w:t>文件</w:t>
            </w:r>
          </w:p>
        </w:tc>
        <w:tc>
          <w:tcPr>
            <w:tcW w:w="960" w:type="dxa"/>
          </w:tcPr>
          <w:p>
            <w:pPr>
              <w:spacing w:line="360" w:lineRule="auto"/>
              <w:rPr>
                <w:rFonts w:hint="eastAsia" w:ascii="宋体" w:hAnsi="宋体" w:cs="新宋体"/>
                <w:szCs w:val="21"/>
                <w:lang w:val="en-US" w:eastAsia="zh-CN"/>
              </w:rPr>
            </w:pPr>
            <w:r>
              <w:rPr>
                <w:rFonts w:hint="eastAsia" w:ascii="宋体" w:hAnsi="宋体" w:cs="新宋体"/>
                <w:szCs w:val="21"/>
              </w:rPr>
              <w:t>E</w:t>
            </w:r>
            <w:r>
              <w:rPr>
                <w:rFonts w:hint="eastAsia" w:ascii="宋体" w:hAnsi="宋体" w:cs="新宋体"/>
                <w:szCs w:val="21"/>
                <w:lang w:val="en-US" w:eastAsia="zh-CN"/>
              </w:rPr>
              <w:t>S:</w:t>
            </w:r>
          </w:p>
          <w:p>
            <w:pPr>
              <w:spacing w:line="360" w:lineRule="auto"/>
              <w:rPr>
                <w:rFonts w:ascii="宋体" w:hAnsi="宋体" w:cs="新宋体"/>
                <w:szCs w:val="21"/>
              </w:rPr>
            </w:pPr>
            <w:r>
              <w:rPr>
                <w:rFonts w:hint="eastAsia" w:ascii="宋体" w:hAnsi="宋体" w:cs="新宋体"/>
                <w:szCs w:val="21"/>
              </w:rPr>
              <w:t>7.5</w:t>
            </w:r>
          </w:p>
          <w:p>
            <w:pPr>
              <w:spacing w:line="360" w:lineRule="auto"/>
              <w:rPr>
                <w:rFonts w:ascii="宋体" w:hAnsi="宋体" w:cs="宋体"/>
                <w:szCs w:val="21"/>
              </w:rPr>
            </w:pPr>
          </w:p>
        </w:tc>
        <w:tc>
          <w:tcPr>
            <w:tcW w:w="10004" w:type="dxa"/>
          </w:tcPr>
          <w:p>
            <w:pPr>
              <w:spacing w:line="360" w:lineRule="auto"/>
              <w:rPr>
                <w:rFonts w:ascii="宋体" w:hAnsi="宋体"/>
                <w:szCs w:val="21"/>
              </w:rPr>
            </w:pPr>
            <w:r>
              <w:rPr>
                <w:rFonts w:hint="eastAsia" w:ascii="宋体" w:hAnsi="宋体"/>
                <w:szCs w:val="21"/>
              </w:rPr>
              <w:t>----有《文件化信息管理制度》，体系文件生效实施日期为2019年1月5日，文件规定了环境管理、职业健康文件的编制、审批、评审、编号、回收、发放、更改、换版、作废等的管理和控制。</w:t>
            </w:r>
            <w:r>
              <w:rPr>
                <w:rFonts w:hint="eastAsia" w:ascii="宋体" w:hAnsi="宋体"/>
                <w:szCs w:val="21"/>
                <w:lang w:val="en-US" w:eastAsia="zh-CN"/>
              </w:rPr>
              <w:t>2019年8月至今未发生更改、换版</w:t>
            </w:r>
            <w:r>
              <w:rPr>
                <w:rFonts w:hint="eastAsia" w:ascii="宋体" w:hAnsi="宋体"/>
                <w:szCs w:val="21"/>
              </w:rPr>
              <w:t>。</w:t>
            </w:r>
          </w:p>
          <w:p>
            <w:pPr>
              <w:spacing w:line="360" w:lineRule="auto"/>
              <w:rPr>
                <w:rFonts w:ascii="宋体" w:hAnsi="宋体"/>
                <w:szCs w:val="21"/>
              </w:rPr>
            </w:pPr>
            <w:r>
              <w:rPr>
                <w:rFonts w:hint="eastAsia" w:ascii="宋体" w:hAnsi="宋体"/>
                <w:szCs w:val="21"/>
              </w:rPr>
              <w:t>· 查《文件化信息管理制度》，包括管理手册、程序管理制度，另有《规范文件》、《岗位职责》等作业文件。</w:t>
            </w:r>
          </w:p>
          <w:p>
            <w:pPr>
              <w:spacing w:line="360" w:lineRule="auto"/>
              <w:rPr>
                <w:rFonts w:ascii="宋体" w:hAnsi="宋体"/>
                <w:szCs w:val="21"/>
              </w:rPr>
            </w:pPr>
            <w:r>
              <w:rPr>
                <w:rFonts w:hint="eastAsia" w:ascii="宋体" w:hAnsi="宋体"/>
                <w:szCs w:val="21"/>
              </w:rPr>
              <w:t>· 查：《文件发放、回收登记表》，抽查文件发放情况，有收文、发文的确认签字，符合文件发放规定。</w:t>
            </w:r>
          </w:p>
          <w:p>
            <w:pPr>
              <w:spacing w:line="360" w:lineRule="auto"/>
              <w:rPr>
                <w:rFonts w:ascii="宋体" w:hAnsi="宋体"/>
                <w:szCs w:val="21"/>
              </w:rPr>
            </w:pPr>
            <w:r>
              <w:rPr>
                <w:rFonts w:hint="eastAsia" w:ascii="宋体" w:hAnsi="宋体"/>
                <w:szCs w:val="21"/>
              </w:rPr>
              <w:t>· 查《适用的法律法规及其他要求清单》，内容有国家和地方与环境和职业健康安全管理体系相关适用法律法规。</w:t>
            </w:r>
          </w:p>
          <w:p>
            <w:pPr>
              <w:spacing w:line="360" w:lineRule="auto"/>
              <w:rPr>
                <w:rFonts w:ascii="宋体" w:hAnsi="宋体"/>
                <w:szCs w:val="21"/>
              </w:rPr>
            </w:pPr>
            <w:r>
              <w:rPr>
                <w:rFonts w:hint="eastAsia" w:ascii="宋体" w:hAnsi="宋体"/>
                <w:szCs w:val="21"/>
              </w:rPr>
              <w:t>文件资料基本满足岗位工作需要，并为现行有效版本。</w:t>
            </w:r>
          </w:p>
          <w:p>
            <w:pPr>
              <w:spacing w:line="360" w:lineRule="auto"/>
              <w:rPr>
                <w:rFonts w:ascii="宋体" w:hAnsi="宋体"/>
                <w:szCs w:val="21"/>
              </w:rPr>
            </w:pPr>
            <w:r>
              <w:rPr>
                <w:rFonts w:hint="eastAsia" w:ascii="宋体" w:hAnsi="宋体"/>
                <w:szCs w:val="21"/>
              </w:rPr>
              <w:t>· 查文件的评审及更新：管理评审时对文件的适宜性及可操作性进行评审：适宜、可操作。</w:t>
            </w:r>
          </w:p>
          <w:p>
            <w:pPr>
              <w:spacing w:line="360" w:lineRule="auto"/>
              <w:rPr>
                <w:rFonts w:ascii="宋体" w:hAnsi="宋体"/>
                <w:szCs w:val="21"/>
              </w:rPr>
            </w:pPr>
            <w:r>
              <w:rPr>
                <w:rFonts w:hint="eastAsia" w:ascii="宋体" w:hAnsi="宋体"/>
                <w:szCs w:val="21"/>
              </w:rPr>
              <w:t xml:space="preserve">   查文件的作废：暂无。</w:t>
            </w:r>
          </w:p>
          <w:p>
            <w:pPr>
              <w:spacing w:line="360" w:lineRule="auto"/>
              <w:ind w:firstLine="315" w:firstLineChars="150"/>
              <w:rPr>
                <w:rFonts w:ascii="宋体" w:hAnsi="宋体"/>
                <w:szCs w:val="21"/>
              </w:rPr>
            </w:pPr>
            <w:r>
              <w:rPr>
                <w:rFonts w:hint="eastAsia" w:ascii="宋体" w:hAnsi="宋体"/>
                <w:szCs w:val="21"/>
              </w:rPr>
              <w:t>电子文档需要责任部门留下发放记录，并告知换页处置要求。</w:t>
            </w:r>
          </w:p>
          <w:p>
            <w:pPr>
              <w:spacing w:line="360" w:lineRule="auto"/>
              <w:ind w:firstLine="315" w:firstLineChars="150"/>
              <w:rPr>
                <w:rFonts w:ascii="宋体" w:hAnsi="宋体"/>
                <w:szCs w:val="21"/>
              </w:rPr>
            </w:pPr>
            <w:r>
              <w:rPr>
                <w:rFonts w:hint="eastAsia" w:ascii="宋体" w:hAnsi="宋体"/>
                <w:szCs w:val="21"/>
              </w:rPr>
              <w:t>文件按需求和公司管理规定发放至有关部门和人员，查有发放记录，符合。</w:t>
            </w:r>
          </w:p>
          <w:p>
            <w:pPr>
              <w:spacing w:line="360" w:lineRule="auto"/>
              <w:rPr>
                <w:rFonts w:ascii="宋体" w:hAnsi="宋体"/>
                <w:szCs w:val="21"/>
              </w:rPr>
            </w:pPr>
            <w:r>
              <w:rPr>
                <w:rFonts w:hint="eastAsia" w:ascii="宋体" w:hAnsi="宋体"/>
                <w:szCs w:val="21"/>
              </w:rPr>
              <w:t xml:space="preserve"> ----有《记录控制程序》，对记录表单的设计、编号、填写、贮存、保管、保护、检索、保存期限、到期处置等方面规定了要求并按此程序控制。</w:t>
            </w:r>
          </w:p>
          <w:p>
            <w:pPr>
              <w:spacing w:line="360" w:lineRule="auto"/>
              <w:rPr>
                <w:rFonts w:ascii="宋体" w:hAnsi="宋体" w:cs="宋体"/>
                <w:szCs w:val="21"/>
              </w:rPr>
            </w:pPr>
            <w:r>
              <w:rPr>
                <w:rFonts w:hint="eastAsia" w:ascii="宋体" w:hAnsi="宋体"/>
                <w:szCs w:val="21"/>
              </w:rPr>
              <w:t>提供《记录清单》，有42份记录文件清单，规定了记录的名称、编号、存放部门、保存期限等内容。所规定的记录均涵盖，保存期限规定的合理。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2160" w:type="dxa"/>
          </w:tcPr>
          <w:p>
            <w:pPr>
              <w:adjustRightInd w:val="0"/>
              <w:snapToGrid w:val="0"/>
              <w:spacing w:line="360" w:lineRule="auto"/>
              <w:jc w:val="left"/>
              <w:rPr>
                <w:rFonts w:hint="eastAsia" w:ascii="宋体" w:hAnsi="宋体" w:cs="新宋体"/>
                <w:szCs w:val="21"/>
              </w:rPr>
            </w:pPr>
          </w:p>
          <w:p>
            <w:pPr>
              <w:adjustRightInd w:val="0"/>
              <w:snapToGrid w:val="0"/>
              <w:spacing w:line="360" w:lineRule="auto"/>
              <w:jc w:val="left"/>
              <w:rPr>
                <w:rFonts w:hint="eastAsia" w:ascii="宋体" w:hAnsi="宋体" w:cs="新宋体"/>
                <w:szCs w:val="21"/>
              </w:rPr>
            </w:pPr>
          </w:p>
          <w:p>
            <w:pPr>
              <w:adjustRightInd w:val="0"/>
              <w:snapToGrid w:val="0"/>
              <w:spacing w:line="360" w:lineRule="auto"/>
              <w:jc w:val="left"/>
              <w:rPr>
                <w:rFonts w:ascii="宋体" w:hAnsi="宋体" w:cs="新宋体"/>
                <w:szCs w:val="21"/>
              </w:rPr>
            </w:pPr>
            <w:r>
              <w:rPr>
                <w:rFonts w:hint="eastAsia" w:ascii="宋体" w:hAnsi="宋体" w:cs="新宋体"/>
                <w:szCs w:val="21"/>
              </w:rPr>
              <w:t>环境因素</w:t>
            </w:r>
          </w:p>
        </w:tc>
        <w:tc>
          <w:tcPr>
            <w:tcW w:w="960" w:type="dxa"/>
          </w:tcPr>
          <w:p>
            <w:pPr>
              <w:spacing w:line="360" w:lineRule="auto"/>
              <w:rPr>
                <w:rFonts w:hint="eastAsia" w:ascii="宋体" w:hAnsi="宋体" w:cs="新宋体"/>
                <w:szCs w:val="21"/>
              </w:rPr>
            </w:pPr>
          </w:p>
          <w:p>
            <w:pPr>
              <w:spacing w:line="360" w:lineRule="auto"/>
              <w:rPr>
                <w:rFonts w:ascii="宋体" w:hAnsi="宋体" w:cs="新宋体"/>
                <w:szCs w:val="21"/>
              </w:rPr>
            </w:pPr>
            <w:r>
              <w:rPr>
                <w:rFonts w:hint="eastAsia" w:ascii="宋体" w:hAnsi="宋体" w:cs="新宋体"/>
                <w:szCs w:val="21"/>
              </w:rPr>
              <w:t>E6.1.2</w:t>
            </w:r>
          </w:p>
        </w:tc>
        <w:tc>
          <w:tcPr>
            <w:tcW w:w="10004" w:type="dxa"/>
          </w:tcPr>
          <w:p>
            <w:pPr>
              <w:tabs>
                <w:tab w:val="center" w:pos="3169"/>
              </w:tabs>
              <w:spacing w:line="360" w:lineRule="auto"/>
              <w:jc w:val="left"/>
              <w:rPr>
                <w:rFonts w:ascii="宋体" w:hAnsi="宋体" w:cs="宋体"/>
                <w:szCs w:val="21"/>
              </w:rPr>
            </w:pPr>
            <w:r>
              <w:rPr>
                <w:rFonts w:hint="eastAsia" w:ascii="宋体" w:hAnsi="宋体" w:cs="宋体"/>
                <w:szCs w:val="21"/>
              </w:rPr>
              <w:t>查见：《危险源和环境因素识别与评价管理制度》，上述文件对识别和评价方法、程序、职责、记录作了规定。</w:t>
            </w:r>
          </w:p>
          <w:p>
            <w:pPr>
              <w:tabs>
                <w:tab w:val="center" w:pos="3169"/>
              </w:tabs>
              <w:spacing w:line="360" w:lineRule="auto"/>
              <w:jc w:val="left"/>
              <w:rPr>
                <w:rFonts w:ascii="宋体" w:hAnsi="宋体" w:cs="宋体"/>
                <w:szCs w:val="21"/>
              </w:rPr>
            </w:pPr>
            <w:r>
              <w:rPr>
                <w:rFonts w:hint="eastAsia" w:ascii="宋体" w:hAnsi="宋体" w:cs="宋体"/>
                <w:szCs w:val="21"/>
              </w:rPr>
              <w:t>行政部20</w:t>
            </w:r>
            <w:r>
              <w:rPr>
                <w:rFonts w:hint="eastAsia" w:ascii="宋体" w:hAnsi="宋体" w:cs="宋体"/>
                <w:szCs w:val="21"/>
                <w:lang w:val="en-US" w:eastAsia="zh-CN"/>
              </w:rPr>
              <w:t>20</w:t>
            </w:r>
            <w:r>
              <w:rPr>
                <w:rFonts w:hint="eastAsia" w:ascii="宋体" w:hAnsi="宋体" w:cs="宋体"/>
                <w:szCs w:val="21"/>
              </w:rPr>
              <w:t>年1月5日组织了各个部门开展了环境因素的识别工作。</w:t>
            </w:r>
          </w:p>
          <w:p>
            <w:pPr>
              <w:tabs>
                <w:tab w:val="center" w:pos="3169"/>
              </w:tabs>
              <w:spacing w:line="360" w:lineRule="auto"/>
              <w:jc w:val="left"/>
              <w:rPr>
                <w:rFonts w:ascii="宋体" w:hAnsi="宋体" w:cs="宋体"/>
                <w:szCs w:val="21"/>
              </w:rPr>
            </w:pPr>
            <w:r>
              <w:rPr>
                <w:rFonts w:hint="eastAsia" w:ascii="宋体" w:hAnsi="宋体" w:cs="宋体"/>
                <w:szCs w:val="21"/>
              </w:rPr>
              <w:t>查见：《环境因素登记、评价表》和《重要环境因素清单》，按照部门和作业场所进行识别并评价出公司重要环境因素有：1）火灾；2）固废；3）噪声；4）废水；5）废气等5项，识别清楚、准确，评价合理。</w:t>
            </w:r>
          </w:p>
          <w:p>
            <w:pPr>
              <w:tabs>
                <w:tab w:val="center" w:pos="3169"/>
              </w:tabs>
              <w:spacing w:line="360" w:lineRule="auto"/>
              <w:jc w:val="left"/>
              <w:rPr>
                <w:rFonts w:ascii="宋体" w:hAnsi="宋体" w:cs="宋体"/>
                <w:szCs w:val="21"/>
              </w:rPr>
            </w:pPr>
            <w:r>
              <w:rPr>
                <w:rFonts w:hint="eastAsia" w:ascii="宋体" w:hAnsi="宋体" w:cs="宋体"/>
                <w:szCs w:val="21"/>
              </w:rPr>
              <w:t>查：公司《环境因素登记、评价表》，涉及以下内容：</w:t>
            </w:r>
          </w:p>
          <w:p>
            <w:pPr>
              <w:tabs>
                <w:tab w:val="center" w:pos="3169"/>
              </w:tabs>
              <w:spacing w:line="360" w:lineRule="auto"/>
              <w:jc w:val="left"/>
              <w:rPr>
                <w:rFonts w:ascii="宋体" w:hAnsi="宋体" w:cs="宋体"/>
                <w:szCs w:val="21"/>
              </w:rPr>
            </w:pPr>
            <w:r>
              <w:rPr>
                <w:rFonts w:hint="eastAsia" w:ascii="宋体" w:hAnsi="宋体" w:cs="宋体"/>
                <w:szCs w:val="21"/>
              </w:rPr>
              <w:t>a.废弃纸杯、日光灯管、墨盒等办公用品固废排放等；</w:t>
            </w:r>
          </w:p>
          <w:p>
            <w:pPr>
              <w:tabs>
                <w:tab w:val="center" w:pos="3169"/>
              </w:tabs>
              <w:spacing w:line="360" w:lineRule="auto"/>
              <w:jc w:val="left"/>
              <w:rPr>
                <w:rFonts w:ascii="宋体" w:hAnsi="宋体" w:cs="宋体"/>
                <w:szCs w:val="21"/>
              </w:rPr>
            </w:pPr>
            <w:r>
              <w:rPr>
                <w:rFonts w:hint="eastAsia" w:ascii="宋体" w:hAnsi="宋体" w:cs="宋体"/>
                <w:szCs w:val="21"/>
              </w:rPr>
              <w:t>b.办公水、电的消耗；</w:t>
            </w:r>
          </w:p>
          <w:p>
            <w:pPr>
              <w:tabs>
                <w:tab w:val="center" w:pos="3169"/>
              </w:tabs>
              <w:spacing w:line="360" w:lineRule="auto"/>
              <w:jc w:val="left"/>
              <w:rPr>
                <w:rFonts w:ascii="宋体" w:hAnsi="宋体" w:cs="宋体"/>
                <w:szCs w:val="21"/>
              </w:rPr>
            </w:pPr>
            <w:r>
              <w:rPr>
                <w:rFonts w:hint="eastAsia" w:ascii="宋体" w:hAnsi="宋体" w:cs="宋体"/>
                <w:szCs w:val="21"/>
              </w:rPr>
              <w:t>c.维修过程中噪声排放；</w:t>
            </w:r>
          </w:p>
          <w:p>
            <w:pPr>
              <w:tabs>
                <w:tab w:val="center" w:pos="3169"/>
              </w:tabs>
              <w:spacing w:line="360" w:lineRule="auto"/>
              <w:jc w:val="left"/>
              <w:rPr>
                <w:rFonts w:ascii="宋体" w:hAnsi="宋体" w:cs="宋体"/>
                <w:szCs w:val="21"/>
              </w:rPr>
            </w:pPr>
            <w:r>
              <w:rPr>
                <w:rFonts w:hint="eastAsia" w:ascii="宋体" w:hAnsi="宋体" w:cs="宋体"/>
                <w:szCs w:val="21"/>
              </w:rPr>
              <w:t>d.维修过程废铁削的生产；</w:t>
            </w:r>
          </w:p>
          <w:p>
            <w:pPr>
              <w:tabs>
                <w:tab w:val="center" w:pos="3169"/>
              </w:tabs>
              <w:spacing w:line="360" w:lineRule="auto"/>
              <w:jc w:val="left"/>
              <w:rPr>
                <w:rFonts w:ascii="宋体" w:hAnsi="宋体" w:cs="宋体"/>
                <w:szCs w:val="21"/>
              </w:rPr>
            </w:pPr>
            <w:r>
              <w:rPr>
                <w:rFonts w:hint="eastAsia" w:ascii="宋体" w:hAnsi="宋体" w:cs="宋体"/>
                <w:szCs w:val="21"/>
              </w:rPr>
              <w:t>e.维修过程粉尘生产；</w:t>
            </w:r>
          </w:p>
          <w:p>
            <w:pPr>
              <w:tabs>
                <w:tab w:val="center" w:pos="3169"/>
              </w:tabs>
              <w:spacing w:line="360" w:lineRule="auto"/>
              <w:jc w:val="left"/>
              <w:rPr>
                <w:rFonts w:ascii="宋体" w:hAnsi="宋体" w:cs="宋体"/>
                <w:szCs w:val="21"/>
              </w:rPr>
            </w:pPr>
            <w:r>
              <w:rPr>
                <w:rFonts w:hint="eastAsia" w:ascii="宋体" w:hAnsi="宋体" w:cs="宋体"/>
                <w:szCs w:val="21"/>
              </w:rPr>
              <w:t>f.机械设备运转噪声；</w:t>
            </w:r>
          </w:p>
          <w:p>
            <w:pPr>
              <w:tabs>
                <w:tab w:val="center" w:pos="3169"/>
              </w:tabs>
              <w:spacing w:line="360" w:lineRule="auto"/>
              <w:jc w:val="left"/>
              <w:rPr>
                <w:rFonts w:ascii="宋体" w:hAnsi="宋体" w:cs="宋体"/>
                <w:szCs w:val="21"/>
              </w:rPr>
            </w:pPr>
            <w:r>
              <w:rPr>
                <w:rFonts w:hint="eastAsia" w:ascii="宋体" w:hAnsi="宋体" w:cs="宋体"/>
                <w:szCs w:val="21"/>
              </w:rPr>
              <w:t>.......</w:t>
            </w:r>
          </w:p>
          <w:p>
            <w:pPr>
              <w:tabs>
                <w:tab w:val="center" w:pos="3169"/>
              </w:tabs>
              <w:spacing w:line="360" w:lineRule="auto"/>
              <w:jc w:val="left"/>
              <w:rPr>
                <w:rFonts w:ascii="宋体" w:hAnsi="宋体" w:cs="宋体"/>
                <w:szCs w:val="21"/>
              </w:rPr>
            </w:pPr>
            <w:r>
              <w:rPr>
                <w:rFonts w:hint="eastAsia" w:ascii="宋体" w:hAnsi="宋体" w:cs="宋体"/>
                <w:szCs w:val="21"/>
              </w:rPr>
              <w:t>共计识别</w:t>
            </w:r>
            <w:r>
              <w:rPr>
                <w:rFonts w:hint="eastAsia" w:ascii="宋体" w:hAnsi="宋体" w:cs="宋体"/>
                <w:szCs w:val="21"/>
                <w:lang w:val="en-US" w:eastAsia="zh-CN"/>
              </w:rPr>
              <w:t>3</w:t>
            </w:r>
            <w:r>
              <w:rPr>
                <w:rFonts w:hint="eastAsia" w:ascii="宋体" w:hAnsi="宋体" w:cs="宋体"/>
                <w:szCs w:val="21"/>
              </w:rPr>
              <w:t>3项。识别基本清楚、全面。</w:t>
            </w:r>
          </w:p>
          <w:p>
            <w:pPr>
              <w:tabs>
                <w:tab w:val="center" w:pos="3169"/>
              </w:tabs>
              <w:spacing w:line="360" w:lineRule="auto"/>
              <w:jc w:val="left"/>
              <w:rPr>
                <w:rFonts w:ascii="宋体" w:hAnsi="宋体" w:cs="宋体"/>
                <w:szCs w:val="21"/>
              </w:rPr>
            </w:pPr>
            <w:r>
              <w:rPr>
                <w:rFonts w:hint="eastAsia" w:ascii="宋体" w:hAnsi="宋体" w:cs="宋体"/>
                <w:szCs w:val="21"/>
              </w:rPr>
              <w:t>查：行政部及办公区域的《环境因素调查、评价表》，涉及以下内容：</w:t>
            </w:r>
          </w:p>
          <w:p>
            <w:pPr>
              <w:tabs>
                <w:tab w:val="center" w:pos="3169"/>
              </w:tabs>
              <w:spacing w:line="360" w:lineRule="auto"/>
              <w:jc w:val="left"/>
              <w:rPr>
                <w:rFonts w:ascii="宋体" w:hAnsi="宋体" w:cs="宋体"/>
                <w:szCs w:val="21"/>
              </w:rPr>
            </w:pPr>
            <w:r>
              <w:rPr>
                <w:rFonts w:hint="eastAsia" w:ascii="宋体" w:hAnsi="宋体" w:cs="宋体"/>
                <w:szCs w:val="21"/>
              </w:rPr>
              <w:t>a.废弃纸杯、日光灯管、墨盒、电脑、空调等办公用品及设备固废排放等；</w:t>
            </w:r>
          </w:p>
          <w:p>
            <w:pPr>
              <w:tabs>
                <w:tab w:val="center" w:pos="3169"/>
              </w:tabs>
              <w:spacing w:line="360" w:lineRule="auto"/>
              <w:jc w:val="left"/>
              <w:rPr>
                <w:rFonts w:ascii="宋体" w:hAnsi="宋体" w:cs="宋体"/>
                <w:szCs w:val="21"/>
              </w:rPr>
            </w:pPr>
            <w:r>
              <w:rPr>
                <w:rFonts w:hint="eastAsia" w:ascii="宋体" w:hAnsi="宋体" w:cs="宋体"/>
                <w:szCs w:val="21"/>
              </w:rPr>
              <w:t>b.水、电、纸张等资源和能源消耗等；</w:t>
            </w:r>
          </w:p>
          <w:p>
            <w:pPr>
              <w:tabs>
                <w:tab w:val="center" w:pos="3169"/>
              </w:tabs>
              <w:spacing w:line="360" w:lineRule="auto"/>
              <w:jc w:val="left"/>
              <w:rPr>
                <w:rFonts w:ascii="宋体" w:hAnsi="宋体" w:cs="宋体"/>
                <w:szCs w:val="21"/>
              </w:rPr>
            </w:pPr>
            <w:r>
              <w:rPr>
                <w:rFonts w:hint="eastAsia" w:ascii="宋体" w:hAnsi="宋体" w:cs="宋体"/>
                <w:szCs w:val="21"/>
              </w:rPr>
              <w:t xml:space="preserve">c.生活垃圾的排放； </w:t>
            </w:r>
          </w:p>
          <w:p>
            <w:pPr>
              <w:tabs>
                <w:tab w:val="center" w:pos="3169"/>
              </w:tabs>
              <w:spacing w:line="360" w:lineRule="auto"/>
              <w:jc w:val="left"/>
              <w:rPr>
                <w:rFonts w:ascii="宋体" w:hAnsi="宋体" w:cs="宋体"/>
                <w:szCs w:val="21"/>
              </w:rPr>
            </w:pPr>
            <w:r>
              <w:rPr>
                <w:rFonts w:hint="eastAsia" w:ascii="宋体" w:hAnsi="宋体" w:cs="宋体"/>
                <w:szCs w:val="21"/>
              </w:rPr>
              <w:t>d．生活污水排放等；</w:t>
            </w:r>
          </w:p>
          <w:p>
            <w:pPr>
              <w:spacing w:line="360" w:lineRule="auto"/>
              <w:ind w:firstLine="420" w:firstLineChars="200"/>
              <w:rPr>
                <w:rFonts w:ascii="宋体" w:hAnsi="宋体" w:cs="宋体"/>
                <w:szCs w:val="21"/>
              </w:rPr>
            </w:pPr>
            <w:r>
              <w:rPr>
                <w:rFonts w:hint="eastAsia" w:ascii="宋体" w:hAnsi="宋体" w:cs="宋体"/>
                <w:szCs w:val="21"/>
              </w:rPr>
              <w:t>共计识别19项。识别基本清楚、全面。</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adjustRightInd w:val="0"/>
              <w:snapToGrid w:val="0"/>
              <w:jc w:val="left"/>
              <w:rPr>
                <w:rFonts w:hint="eastAsia" w:ascii="宋体" w:hAnsi="宋体" w:cs="新宋体"/>
                <w:szCs w:val="21"/>
              </w:rPr>
            </w:pPr>
          </w:p>
          <w:p>
            <w:pPr>
              <w:adjustRightInd w:val="0"/>
              <w:snapToGrid w:val="0"/>
              <w:jc w:val="left"/>
              <w:rPr>
                <w:rFonts w:hint="eastAsia" w:ascii="宋体" w:hAnsi="宋体" w:cs="新宋体"/>
                <w:szCs w:val="21"/>
              </w:rPr>
            </w:pPr>
          </w:p>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hint="eastAsia" w:ascii="宋体" w:hAnsi="宋体" w:cs="新宋体"/>
                <w:szCs w:val="21"/>
              </w:rPr>
            </w:pPr>
          </w:p>
          <w:p>
            <w:pPr>
              <w:rPr>
                <w:rFonts w:ascii="宋体" w:hAnsi="宋体" w:cs="新宋体"/>
                <w:szCs w:val="21"/>
              </w:rPr>
            </w:pPr>
            <w:r>
              <w:rPr>
                <w:rFonts w:hint="eastAsia" w:ascii="宋体" w:hAnsi="宋体" w:cs="新宋体"/>
                <w:szCs w:val="21"/>
              </w:rPr>
              <w:t>S</w:t>
            </w:r>
            <w:r>
              <w:rPr>
                <w:rFonts w:hint="eastAsia" w:ascii="宋体" w:hAnsi="宋体" w:cs="新宋体"/>
                <w:szCs w:val="21"/>
                <w:lang w:eastAsia="zh-CN"/>
              </w:rPr>
              <w:t>：</w:t>
            </w:r>
            <w:r>
              <w:rPr>
                <w:rFonts w:hint="eastAsia" w:ascii="宋体" w:hAnsi="宋体" w:cs="新宋体"/>
                <w:szCs w:val="21"/>
              </w:rPr>
              <w:t>6.1.2</w:t>
            </w:r>
          </w:p>
        </w:tc>
        <w:tc>
          <w:tcPr>
            <w:tcW w:w="10004" w:type="dxa"/>
          </w:tcPr>
          <w:p>
            <w:pPr>
              <w:spacing w:line="360" w:lineRule="auto"/>
              <w:jc w:val="left"/>
              <w:rPr>
                <w:rFonts w:ascii="宋体" w:hAnsi="宋体" w:cs="宋体"/>
                <w:szCs w:val="21"/>
              </w:rPr>
            </w:pPr>
            <w:r>
              <w:rPr>
                <w:rFonts w:hint="eastAsia" w:ascii="宋体" w:hAnsi="宋体" w:cs="宋体"/>
                <w:szCs w:val="21"/>
              </w:rPr>
              <w:t>查见：《危险源和环境因素识别与评价管理制度》</w:t>
            </w:r>
          </w:p>
          <w:p>
            <w:pPr>
              <w:spacing w:line="360" w:lineRule="auto"/>
              <w:jc w:val="left"/>
              <w:rPr>
                <w:rFonts w:ascii="宋体" w:hAnsi="宋体" w:cs="宋体"/>
                <w:szCs w:val="21"/>
              </w:rPr>
            </w:pPr>
            <w:r>
              <w:rPr>
                <w:rFonts w:hint="eastAsia" w:ascii="宋体" w:hAnsi="宋体" w:cs="宋体"/>
                <w:szCs w:val="21"/>
              </w:rPr>
              <w:t>上述文件对识别和评价方法、程序、职责、记录作了规定。</w:t>
            </w:r>
          </w:p>
          <w:p>
            <w:pPr>
              <w:spacing w:line="360" w:lineRule="auto"/>
              <w:jc w:val="left"/>
              <w:rPr>
                <w:rFonts w:ascii="宋体" w:hAnsi="宋体" w:cs="宋体"/>
                <w:szCs w:val="21"/>
              </w:rPr>
            </w:pPr>
            <w:r>
              <w:rPr>
                <w:rFonts w:hint="eastAsia" w:ascii="宋体" w:hAnsi="宋体" w:cs="宋体"/>
                <w:szCs w:val="21"/>
              </w:rPr>
              <w:t>查见：《危险辨识和评价表》，危险源过程打分和小组评议共评价出公司不可接受风险：3项，分别是：</w:t>
            </w:r>
            <w:r>
              <w:rPr>
                <w:rFonts w:hint="eastAsia"/>
                <w:szCs w:val="21"/>
              </w:rPr>
              <w:t>1）机械伤害；2）火灾；3）职业病（噪声、粉尘）。</w:t>
            </w:r>
            <w:r>
              <w:rPr>
                <w:rFonts w:hint="eastAsia" w:ascii="宋体" w:hAnsi="宋体" w:cs="宋体"/>
                <w:szCs w:val="21"/>
              </w:rPr>
              <w:t>辨识清楚、准确，评价充分合理。</w:t>
            </w:r>
          </w:p>
          <w:p>
            <w:pPr>
              <w:spacing w:line="360" w:lineRule="auto"/>
              <w:jc w:val="left"/>
              <w:rPr>
                <w:rFonts w:ascii="宋体" w:hAnsi="宋体" w:cs="宋体"/>
                <w:szCs w:val="21"/>
              </w:rPr>
            </w:pPr>
            <w:r>
              <w:rPr>
                <w:rFonts w:hint="eastAsia" w:ascii="宋体" w:hAnsi="宋体" w:cs="宋体"/>
                <w:szCs w:val="21"/>
              </w:rPr>
              <w:t>抽查见确定的机械伤害、火灾、噪声危害、粉尘吸入等伤害控制措施：</w:t>
            </w:r>
          </w:p>
          <w:p>
            <w:pPr>
              <w:spacing w:line="360" w:lineRule="auto"/>
              <w:jc w:val="left"/>
              <w:rPr>
                <w:rFonts w:ascii="宋体" w:hAnsi="宋体" w:cs="宋体"/>
                <w:szCs w:val="21"/>
              </w:rPr>
            </w:pPr>
            <w:r>
              <w:rPr>
                <w:rFonts w:hint="eastAsia" w:ascii="宋体" w:hAnsi="宋体" w:cs="宋体"/>
                <w:szCs w:val="21"/>
              </w:rPr>
              <w:t>1、杜绝火灾事故的方法措施：</w:t>
            </w:r>
          </w:p>
          <w:p>
            <w:pPr>
              <w:spacing w:line="360" w:lineRule="auto"/>
              <w:jc w:val="left"/>
              <w:rPr>
                <w:rFonts w:ascii="宋体" w:hAnsi="宋体" w:cs="宋体"/>
                <w:szCs w:val="21"/>
              </w:rPr>
            </w:pPr>
            <w:r>
              <w:rPr>
                <w:rFonts w:hint="eastAsia" w:ascii="宋体" w:hAnsi="宋体" w:cs="宋体"/>
                <w:szCs w:val="21"/>
              </w:rPr>
              <w:t>a、加强员工教育，禁止在非吸烟区吸烟；</w:t>
            </w:r>
          </w:p>
          <w:p>
            <w:pPr>
              <w:spacing w:line="360" w:lineRule="auto"/>
              <w:jc w:val="left"/>
              <w:rPr>
                <w:rFonts w:ascii="宋体" w:hAnsi="宋体" w:cs="宋体"/>
                <w:szCs w:val="21"/>
              </w:rPr>
            </w:pPr>
            <w:r>
              <w:rPr>
                <w:rFonts w:hint="eastAsia" w:ascii="宋体" w:hAnsi="宋体" w:cs="宋体"/>
                <w:szCs w:val="21"/>
              </w:rPr>
              <w:t>b、电气设备、设施按照安全规定合理的选用和布置，安装良好的保护装置，保证其安全运行；</w:t>
            </w:r>
          </w:p>
          <w:p>
            <w:pPr>
              <w:spacing w:line="360" w:lineRule="auto"/>
              <w:jc w:val="left"/>
              <w:rPr>
                <w:rFonts w:ascii="宋体" w:hAnsi="宋体" w:cs="宋体"/>
                <w:szCs w:val="21"/>
              </w:rPr>
            </w:pPr>
            <w:r>
              <w:rPr>
                <w:rFonts w:hint="eastAsia" w:ascii="宋体" w:hAnsi="宋体" w:cs="宋体"/>
                <w:szCs w:val="21"/>
              </w:rPr>
              <w:t>c、做好相关设备的日常维护及保养，使用前严格检查，作业人员必须经培训合格后持证上岗；</w:t>
            </w:r>
          </w:p>
          <w:p>
            <w:pPr>
              <w:spacing w:line="360" w:lineRule="auto"/>
              <w:jc w:val="left"/>
              <w:rPr>
                <w:rFonts w:ascii="宋体" w:hAnsi="宋体" w:cs="宋体"/>
                <w:szCs w:val="21"/>
              </w:rPr>
            </w:pPr>
            <w:r>
              <w:rPr>
                <w:rFonts w:hint="eastAsia" w:ascii="宋体" w:hAnsi="宋体" w:cs="宋体"/>
                <w:szCs w:val="21"/>
              </w:rPr>
              <w:t>d、按消防安全管理规定配足灭火器材，机房和库房按规定配备操作挂牌，危险部位，设置安全警示牌。</w:t>
            </w:r>
          </w:p>
          <w:p>
            <w:pPr>
              <w:spacing w:line="360" w:lineRule="auto"/>
              <w:jc w:val="left"/>
              <w:rPr>
                <w:rFonts w:hint="eastAsia" w:ascii="宋体" w:hAnsi="宋体" w:cs="宋体"/>
                <w:szCs w:val="21"/>
                <w:lang w:val="en-US" w:eastAsia="zh-CN"/>
              </w:rPr>
            </w:pPr>
            <w:r>
              <w:rPr>
                <w:rFonts w:hint="eastAsia" w:ascii="宋体" w:hAnsi="宋体" w:cs="宋体"/>
                <w:szCs w:val="21"/>
                <w:lang w:val="en-US" w:eastAsia="zh-CN"/>
              </w:rPr>
              <w:t>识别出了新冠病毒传染风险，控制措施：佩戴口罩、每日消毒、进去公共区域扫码、设隔离室等措施。</w:t>
            </w:r>
          </w:p>
          <w:p>
            <w:pPr>
              <w:spacing w:line="400" w:lineRule="exact"/>
              <w:jc w:val="left"/>
              <w:rPr>
                <w:rFonts w:hint="default" w:ascii="宋体" w:hAnsi="宋体" w:cs="宋体"/>
                <w:szCs w:val="21"/>
                <w:lang w:val="en-US" w:eastAsia="zh-CN"/>
              </w:rPr>
            </w:pPr>
          </w:p>
          <w:p>
            <w:pPr>
              <w:spacing w:line="400" w:lineRule="exact"/>
              <w:jc w:val="left"/>
              <w:rPr>
                <w:rFonts w:hint="default" w:ascii="宋体" w:hAnsi="宋体" w:cs="宋体"/>
                <w:szCs w:val="21"/>
                <w:lang w:val="en-US" w:eastAsia="zh-CN"/>
              </w:rPr>
            </w:pPr>
            <w:r>
              <w:rPr>
                <w:rFonts w:hint="default" w:ascii="宋体" w:hAnsi="宋体" w:cs="宋体"/>
                <w:szCs w:val="21"/>
                <w:lang w:val="en-US" w:eastAsia="zh-CN"/>
              </w:rPr>
              <w:drawing>
                <wp:anchor distT="0" distB="0" distL="114300" distR="114300" simplePos="0" relativeHeight="251660288" behindDoc="0" locked="0" layoutInCell="1" allowOverlap="1">
                  <wp:simplePos x="0" y="0"/>
                  <wp:positionH relativeFrom="column">
                    <wp:posOffset>2508250</wp:posOffset>
                  </wp:positionH>
                  <wp:positionV relativeFrom="paragraph">
                    <wp:posOffset>205740</wp:posOffset>
                  </wp:positionV>
                  <wp:extent cx="3175635" cy="2381250"/>
                  <wp:effectExtent l="0" t="0" r="12065" b="6350"/>
                  <wp:wrapNone/>
                  <wp:docPr id="17" name="图片 17" descr="212e8ccd4a7477e5bc8587aeace8a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212e8ccd4a7477e5bc8587aeace8ac6"/>
                          <pic:cNvPicPr>
                            <a:picLocks noChangeAspect="1"/>
                          </pic:cNvPicPr>
                        </pic:nvPicPr>
                        <pic:blipFill>
                          <a:blip r:embed="rId6"/>
                          <a:stretch>
                            <a:fillRect/>
                          </a:stretch>
                        </pic:blipFill>
                        <pic:spPr>
                          <a:xfrm>
                            <a:off x="0" y="0"/>
                            <a:ext cx="3175635" cy="2381250"/>
                          </a:xfrm>
                          <a:prstGeom prst="rect">
                            <a:avLst/>
                          </a:prstGeom>
                        </pic:spPr>
                      </pic:pic>
                    </a:graphicData>
                  </a:graphic>
                </wp:anchor>
              </w:drawing>
            </w:r>
            <w:r>
              <w:rPr>
                <w:rFonts w:hint="default" w:ascii="宋体" w:hAnsi="宋体" w:cs="宋体"/>
                <w:szCs w:val="21"/>
                <w:lang w:val="en-US" w:eastAsia="zh-CN"/>
              </w:rPr>
              <w:drawing>
                <wp:anchor distT="0" distB="0" distL="114300" distR="114300" simplePos="0" relativeHeight="251659264" behindDoc="0" locked="0" layoutInCell="1" allowOverlap="1">
                  <wp:simplePos x="0" y="0"/>
                  <wp:positionH relativeFrom="column">
                    <wp:posOffset>107950</wp:posOffset>
                  </wp:positionH>
                  <wp:positionV relativeFrom="paragraph">
                    <wp:posOffset>164465</wp:posOffset>
                  </wp:positionV>
                  <wp:extent cx="1851025" cy="2468245"/>
                  <wp:effectExtent l="0" t="0" r="3175" b="8255"/>
                  <wp:wrapNone/>
                  <wp:docPr id="16" name="图片 16" descr="67cd32e0db5857dc9b8638edb6cda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67cd32e0db5857dc9b8638edb6cda91"/>
                          <pic:cNvPicPr>
                            <a:picLocks noChangeAspect="1"/>
                          </pic:cNvPicPr>
                        </pic:nvPicPr>
                        <pic:blipFill>
                          <a:blip r:embed="rId7"/>
                          <a:stretch>
                            <a:fillRect/>
                          </a:stretch>
                        </pic:blipFill>
                        <pic:spPr>
                          <a:xfrm>
                            <a:off x="0" y="0"/>
                            <a:ext cx="1851025" cy="2468245"/>
                          </a:xfrm>
                          <a:prstGeom prst="rect">
                            <a:avLst/>
                          </a:prstGeom>
                        </pic:spPr>
                      </pic:pic>
                    </a:graphicData>
                  </a:graphic>
                </wp:anchor>
              </w:drawing>
            </w:r>
          </w:p>
          <w:p>
            <w:pPr>
              <w:spacing w:line="400" w:lineRule="exact"/>
              <w:jc w:val="left"/>
              <w:rPr>
                <w:rFonts w:hint="default" w:ascii="宋体" w:hAnsi="宋体" w:cs="宋体"/>
                <w:szCs w:val="21"/>
                <w:lang w:val="en-US" w:eastAsia="zh-CN"/>
              </w:rPr>
            </w:pPr>
          </w:p>
          <w:p>
            <w:pPr>
              <w:spacing w:line="400" w:lineRule="exact"/>
              <w:jc w:val="left"/>
              <w:rPr>
                <w:rFonts w:hint="default" w:ascii="宋体" w:hAnsi="宋体" w:cs="宋体"/>
                <w:szCs w:val="21"/>
                <w:lang w:val="en-US" w:eastAsia="zh-CN"/>
              </w:rPr>
            </w:pPr>
          </w:p>
          <w:p>
            <w:pPr>
              <w:spacing w:line="400" w:lineRule="exact"/>
              <w:jc w:val="left"/>
              <w:rPr>
                <w:rFonts w:hint="default" w:ascii="宋体" w:hAnsi="宋体" w:cs="宋体"/>
                <w:szCs w:val="21"/>
                <w:lang w:val="en-US" w:eastAsia="zh-CN"/>
              </w:rPr>
            </w:pPr>
          </w:p>
          <w:p>
            <w:pPr>
              <w:spacing w:line="400" w:lineRule="exact"/>
              <w:jc w:val="left"/>
              <w:rPr>
                <w:rFonts w:hint="default" w:ascii="宋体" w:hAnsi="宋体" w:cs="宋体"/>
                <w:szCs w:val="21"/>
                <w:lang w:val="en-US" w:eastAsia="zh-CN"/>
              </w:rPr>
            </w:pPr>
          </w:p>
          <w:p>
            <w:pPr>
              <w:spacing w:line="400" w:lineRule="exact"/>
              <w:jc w:val="left"/>
              <w:rPr>
                <w:rFonts w:hint="default" w:ascii="宋体" w:hAnsi="宋体" w:cs="宋体"/>
                <w:szCs w:val="21"/>
                <w:lang w:val="en-US" w:eastAsia="zh-CN"/>
              </w:rPr>
            </w:pPr>
          </w:p>
          <w:p>
            <w:pPr>
              <w:spacing w:line="400" w:lineRule="exact"/>
              <w:jc w:val="left"/>
              <w:rPr>
                <w:rFonts w:hint="default" w:ascii="宋体" w:hAnsi="宋体" w:cs="宋体"/>
                <w:szCs w:val="21"/>
                <w:lang w:val="en-US" w:eastAsia="zh-CN"/>
              </w:rPr>
            </w:pPr>
          </w:p>
          <w:p>
            <w:pPr>
              <w:spacing w:line="400" w:lineRule="exact"/>
              <w:jc w:val="left"/>
              <w:rPr>
                <w:rFonts w:hint="default" w:ascii="宋体" w:hAnsi="宋体" w:cs="宋体"/>
                <w:szCs w:val="21"/>
                <w:lang w:val="en-US" w:eastAsia="zh-CN"/>
              </w:rPr>
            </w:pPr>
          </w:p>
          <w:p>
            <w:pPr>
              <w:spacing w:line="400" w:lineRule="exact"/>
              <w:jc w:val="left"/>
              <w:rPr>
                <w:rFonts w:hint="default" w:ascii="宋体" w:hAnsi="宋体" w:cs="宋体"/>
                <w:szCs w:val="21"/>
                <w:lang w:val="en-US" w:eastAsia="zh-CN"/>
              </w:rPr>
            </w:pPr>
          </w:p>
          <w:p>
            <w:pPr>
              <w:spacing w:line="400" w:lineRule="exact"/>
              <w:jc w:val="left"/>
              <w:rPr>
                <w:rFonts w:hint="default" w:ascii="宋体" w:hAnsi="宋体" w:cs="宋体"/>
                <w:szCs w:val="21"/>
                <w:lang w:val="en-US" w:eastAsia="zh-CN"/>
              </w:rPr>
            </w:pPr>
          </w:p>
          <w:p>
            <w:pPr>
              <w:spacing w:line="400" w:lineRule="exact"/>
              <w:jc w:val="left"/>
              <w:rPr>
                <w:rFonts w:hint="default" w:ascii="宋体" w:hAnsi="宋体" w:cs="宋体"/>
                <w:szCs w:val="21"/>
                <w:lang w:val="en-US" w:eastAsia="zh-CN"/>
              </w:rPr>
            </w:pPr>
          </w:p>
          <w:p>
            <w:pPr>
              <w:spacing w:line="360" w:lineRule="auto"/>
              <w:jc w:val="left"/>
              <w:rPr>
                <w:rFonts w:ascii="宋体" w:hAnsi="宋体" w:cs="宋体"/>
                <w:szCs w:val="21"/>
              </w:rPr>
            </w:pPr>
            <w:r>
              <w:rPr>
                <w:rFonts w:hint="eastAsia" w:ascii="宋体" w:hAnsi="宋体" w:cs="宋体"/>
                <w:szCs w:val="21"/>
              </w:rPr>
              <w:t>查见：行政部及办公区域《危险辨别及风险评价表》</w:t>
            </w: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rPr>
              <w:t>0</w:t>
            </w:r>
            <w:r>
              <w:rPr>
                <w:rFonts w:hint="eastAsia" w:ascii="宋体" w:hAnsi="宋体" w:cs="宋体"/>
                <w:szCs w:val="21"/>
                <w:lang w:val="en-US" w:eastAsia="zh-CN"/>
              </w:rPr>
              <w:t>20</w:t>
            </w:r>
            <w:r>
              <w:rPr>
                <w:rFonts w:hint="eastAsia" w:ascii="宋体" w:hAnsi="宋体" w:cs="宋体"/>
                <w:szCs w:val="21"/>
              </w:rPr>
              <w:t>年1月5日发布</w:t>
            </w:r>
          </w:p>
          <w:p>
            <w:pPr>
              <w:spacing w:line="360" w:lineRule="auto"/>
              <w:jc w:val="left"/>
              <w:rPr>
                <w:rFonts w:ascii="宋体" w:hAnsi="宋体" w:cs="宋体"/>
                <w:szCs w:val="21"/>
              </w:rPr>
            </w:pPr>
            <w:r>
              <w:rPr>
                <w:rFonts w:hint="eastAsia" w:ascii="宋体" w:hAnsi="宋体" w:cs="宋体"/>
                <w:szCs w:val="21"/>
              </w:rPr>
              <w:t>行政部及办公区域共识别出包括:</w:t>
            </w:r>
          </w:p>
          <w:p>
            <w:pPr>
              <w:spacing w:line="360" w:lineRule="auto"/>
              <w:jc w:val="left"/>
              <w:rPr>
                <w:rFonts w:ascii="宋体" w:hAnsi="宋体" w:cs="宋体"/>
                <w:szCs w:val="21"/>
              </w:rPr>
            </w:pPr>
            <w:r>
              <w:rPr>
                <w:rFonts w:hint="eastAsia" w:ascii="宋体" w:hAnsi="宋体" w:cs="宋体"/>
                <w:szCs w:val="21"/>
              </w:rPr>
              <w:t>办公设备发生故障，漏电导致的触电；线路老化漏电、人员吸烟引发火灾；发生交通事故伤人等11项危险源.</w:t>
            </w:r>
          </w:p>
          <w:p>
            <w:pPr>
              <w:spacing w:line="360" w:lineRule="auto"/>
              <w:jc w:val="left"/>
              <w:rPr>
                <w:rFonts w:ascii="宋体" w:hAnsi="宋体" w:cs="宋体"/>
                <w:szCs w:val="21"/>
              </w:rPr>
            </w:pPr>
            <w:r>
              <w:rPr>
                <w:rFonts w:hint="eastAsia" w:ascii="宋体" w:hAnsi="宋体" w:cs="宋体"/>
                <w:szCs w:val="21"/>
              </w:rPr>
              <w:t>采用的是经验判断法、过程分析法识别。</w:t>
            </w:r>
          </w:p>
          <w:p>
            <w:pPr>
              <w:spacing w:line="360" w:lineRule="auto"/>
              <w:jc w:val="left"/>
              <w:rPr>
                <w:rFonts w:ascii="宋体" w:hAnsi="宋体" w:cs="宋体"/>
                <w:szCs w:val="21"/>
              </w:rPr>
            </w:pPr>
            <w:r>
              <w:rPr>
                <w:rFonts w:hint="eastAsia" w:ascii="宋体" w:hAnsi="宋体" w:cs="宋体"/>
                <w:szCs w:val="21"/>
              </w:rPr>
              <w:t>查见，行政部及办公区域打分法确定了1项不可接受风险：（1）线路短路、吸烟引发火灾。</w:t>
            </w:r>
          </w:p>
          <w:p>
            <w:pPr>
              <w:spacing w:line="360" w:lineRule="auto"/>
              <w:jc w:val="left"/>
              <w:rPr>
                <w:rFonts w:ascii="宋体" w:hAnsi="宋体" w:cs="宋体"/>
                <w:szCs w:val="21"/>
              </w:rPr>
            </w:pPr>
            <w:r>
              <w:rPr>
                <w:rFonts w:hint="eastAsia" w:ascii="宋体" w:hAnsi="宋体" w:cs="宋体"/>
                <w:szCs w:val="21"/>
              </w:rPr>
              <w:t>危险源辨识基本充分、风险等级评价基本合理。</w:t>
            </w:r>
          </w:p>
          <w:p>
            <w:pPr>
              <w:spacing w:line="360" w:lineRule="auto"/>
              <w:jc w:val="left"/>
              <w:rPr>
                <w:rFonts w:ascii="宋体" w:hAnsi="宋体" w:cs="宋体"/>
                <w:szCs w:val="21"/>
              </w:rPr>
            </w:pPr>
            <w:r>
              <w:rPr>
                <w:rFonts w:hint="eastAsia" w:ascii="宋体" w:hAnsi="宋体" w:cs="宋体"/>
                <w:szCs w:val="21"/>
              </w:rPr>
              <w:t>查见确定的消防管理措施：</w:t>
            </w:r>
          </w:p>
          <w:p>
            <w:pPr>
              <w:spacing w:line="360" w:lineRule="auto"/>
              <w:jc w:val="left"/>
              <w:rPr>
                <w:rFonts w:ascii="宋体" w:hAnsi="宋体" w:cs="宋体"/>
                <w:szCs w:val="21"/>
              </w:rPr>
            </w:pPr>
            <w:r>
              <w:rPr>
                <w:rFonts w:hint="eastAsia" w:ascii="宋体" w:hAnsi="宋体" w:cs="宋体"/>
                <w:szCs w:val="21"/>
              </w:rPr>
              <w:t>组织员工安全教育、消防知识学习；</w:t>
            </w:r>
          </w:p>
          <w:p>
            <w:pPr>
              <w:spacing w:line="360" w:lineRule="auto"/>
              <w:jc w:val="left"/>
              <w:rPr>
                <w:rFonts w:ascii="宋体" w:hAnsi="宋体" w:cs="宋体"/>
                <w:szCs w:val="21"/>
              </w:rPr>
            </w:pPr>
            <w:r>
              <w:rPr>
                <w:rFonts w:hint="eastAsia" w:ascii="宋体" w:hAnsi="宋体" w:cs="宋体"/>
                <w:szCs w:val="21"/>
              </w:rPr>
              <w:t>加强检查考核，不少于三个月进行一次；</w:t>
            </w:r>
          </w:p>
          <w:p>
            <w:pPr>
              <w:spacing w:line="360" w:lineRule="auto"/>
              <w:jc w:val="left"/>
              <w:rPr>
                <w:rFonts w:ascii="宋体" w:hAnsi="宋体" w:cs="宋体"/>
                <w:szCs w:val="21"/>
              </w:rPr>
            </w:pPr>
            <w:r>
              <w:rPr>
                <w:rFonts w:hint="eastAsia" w:ascii="宋体" w:hAnsi="宋体" w:cs="宋体"/>
                <w:szCs w:val="21"/>
              </w:rPr>
              <w:t>制定安全用电使用管理规定</w:t>
            </w:r>
          </w:p>
          <w:p>
            <w:pPr>
              <w:spacing w:line="360" w:lineRule="auto"/>
              <w:ind w:firstLine="420" w:firstLineChars="200"/>
              <w:rPr>
                <w:rFonts w:ascii="宋体" w:hAnsi="宋体" w:cs="宋体"/>
                <w:szCs w:val="21"/>
              </w:rPr>
            </w:pPr>
            <w:r>
              <w:rPr>
                <w:rFonts w:hint="eastAsia" w:ascii="宋体" w:hAnsi="宋体" w:cs="宋体"/>
                <w:szCs w:val="21"/>
              </w:rPr>
              <w:t xml:space="preserve">   每年参与公司组织的消防演练</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60" w:type="dxa"/>
          </w:tcPr>
          <w:p>
            <w:pPr>
              <w:adjustRightInd w:val="0"/>
              <w:snapToGrid w:val="0"/>
              <w:spacing w:line="360" w:lineRule="auto"/>
              <w:jc w:val="left"/>
              <w:rPr>
                <w:rFonts w:hint="eastAsia" w:ascii="宋体" w:hAnsi="宋体" w:cs="新宋体"/>
                <w:szCs w:val="21"/>
              </w:rPr>
            </w:pPr>
          </w:p>
          <w:p>
            <w:pPr>
              <w:adjustRightInd w:val="0"/>
              <w:snapToGrid w:val="0"/>
              <w:spacing w:line="360" w:lineRule="auto"/>
              <w:jc w:val="left"/>
              <w:rPr>
                <w:rFonts w:hint="eastAsia" w:ascii="宋体" w:hAnsi="宋体" w:cs="新宋体"/>
                <w:szCs w:val="21"/>
              </w:rPr>
            </w:pPr>
          </w:p>
          <w:p>
            <w:pPr>
              <w:adjustRightInd w:val="0"/>
              <w:snapToGrid w:val="0"/>
              <w:spacing w:line="360" w:lineRule="auto"/>
              <w:jc w:val="left"/>
              <w:rPr>
                <w:rFonts w:ascii="宋体" w:hAnsi="宋体" w:cs="新宋体"/>
                <w:szCs w:val="21"/>
              </w:rPr>
            </w:pPr>
            <w:r>
              <w:rPr>
                <w:rFonts w:hint="eastAsia" w:ascii="宋体" w:hAnsi="宋体" w:cs="新宋体"/>
                <w:szCs w:val="21"/>
              </w:rPr>
              <w:t>法规与其他要求/合规性义务</w:t>
            </w:r>
          </w:p>
        </w:tc>
        <w:tc>
          <w:tcPr>
            <w:tcW w:w="960" w:type="dxa"/>
          </w:tcPr>
          <w:p>
            <w:pPr>
              <w:spacing w:line="360" w:lineRule="auto"/>
              <w:rPr>
                <w:rFonts w:hint="eastAsia" w:ascii="宋体" w:hAnsi="宋体" w:cs="新宋体"/>
                <w:szCs w:val="21"/>
              </w:rPr>
            </w:pPr>
          </w:p>
          <w:p>
            <w:pPr>
              <w:spacing w:line="360" w:lineRule="auto"/>
              <w:rPr>
                <w:rFonts w:hint="eastAsia" w:ascii="宋体" w:hAnsi="宋体" w:cs="新宋体"/>
                <w:szCs w:val="21"/>
              </w:rPr>
            </w:pPr>
          </w:p>
          <w:p>
            <w:pPr>
              <w:spacing w:line="360" w:lineRule="auto"/>
              <w:rPr>
                <w:rFonts w:hint="eastAsia" w:ascii="宋体" w:hAnsi="宋体" w:cs="新宋体"/>
                <w:szCs w:val="21"/>
                <w:lang w:val="en-US" w:eastAsia="zh-CN"/>
              </w:rPr>
            </w:pPr>
            <w:r>
              <w:rPr>
                <w:rFonts w:hint="eastAsia" w:ascii="宋体" w:hAnsi="宋体" w:cs="新宋体"/>
                <w:szCs w:val="21"/>
              </w:rPr>
              <w:t>E</w:t>
            </w:r>
            <w:r>
              <w:rPr>
                <w:rFonts w:hint="eastAsia" w:ascii="宋体" w:hAnsi="宋体" w:cs="新宋体"/>
                <w:szCs w:val="21"/>
                <w:lang w:val="en-US" w:eastAsia="zh-CN"/>
              </w:rPr>
              <w:t>S:</w:t>
            </w:r>
          </w:p>
          <w:p>
            <w:pPr>
              <w:spacing w:line="360" w:lineRule="auto"/>
              <w:rPr>
                <w:rFonts w:ascii="宋体" w:hAnsi="宋体" w:cs="新宋体"/>
                <w:szCs w:val="21"/>
              </w:rPr>
            </w:pPr>
            <w:r>
              <w:rPr>
                <w:rFonts w:hint="eastAsia" w:ascii="宋体" w:hAnsi="宋体" w:cs="新宋体"/>
                <w:szCs w:val="21"/>
              </w:rPr>
              <w:t>6.1.3</w:t>
            </w:r>
          </w:p>
          <w:p>
            <w:pPr>
              <w:spacing w:line="360" w:lineRule="auto"/>
              <w:rPr>
                <w:rFonts w:ascii="宋体" w:hAnsi="宋体" w:cs="新宋体"/>
                <w:szCs w:val="21"/>
              </w:rPr>
            </w:pPr>
          </w:p>
        </w:tc>
        <w:tc>
          <w:tcPr>
            <w:tcW w:w="10004" w:type="dxa"/>
          </w:tcPr>
          <w:p>
            <w:pPr>
              <w:tabs>
                <w:tab w:val="left" w:pos="-3"/>
              </w:tabs>
              <w:spacing w:line="360" w:lineRule="auto"/>
              <w:rPr>
                <w:rFonts w:ascii="宋体" w:hAnsi="宋体" w:cs="宋体"/>
                <w:szCs w:val="21"/>
              </w:rPr>
            </w:pPr>
            <w:r>
              <w:rPr>
                <w:rFonts w:hint="eastAsia" w:ascii="宋体" w:hAnsi="宋体" w:cs="宋体"/>
                <w:szCs w:val="21"/>
              </w:rPr>
              <w:t>---有《合规义务管理制度》，查有《适用法律法规标准及其他要求清单》，对本公司环境和职业健康安全管理体系适用的法律法规和当地政府、行业要求进行了识别，包括环境质量标准、排放标准、职业健康安全卫生标准等。</w:t>
            </w:r>
          </w:p>
          <w:p>
            <w:pPr>
              <w:spacing w:line="360" w:lineRule="auto"/>
              <w:rPr>
                <w:rFonts w:ascii="宋体" w:hAnsi="宋体" w:cs="宋体"/>
                <w:szCs w:val="21"/>
              </w:rPr>
            </w:pPr>
            <w:r>
              <w:rPr>
                <w:rFonts w:hint="eastAsia" w:ascii="宋体" w:hAnsi="宋体" w:cs="宋体"/>
                <w:szCs w:val="21"/>
              </w:rPr>
              <w:t>· 查见：20</w:t>
            </w:r>
            <w:r>
              <w:rPr>
                <w:rFonts w:hint="eastAsia" w:ascii="宋体" w:hAnsi="宋体" w:cs="宋体"/>
                <w:szCs w:val="21"/>
                <w:lang w:val="en-US" w:eastAsia="zh-CN"/>
              </w:rPr>
              <w:t>20</w:t>
            </w:r>
            <w:r>
              <w:rPr>
                <w:rFonts w:hint="eastAsia" w:ascii="宋体" w:hAnsi="宋体" w:cs="宋体"/>
                <w:szCs w:val="21"/>
              </w:rPr>
              <w:t>年《适用法律法规标准及其他要求清单》</w:t>
            </w:r>
          </w:p>
          <w:p>
            <w:pPr>
              <w:spacing w:line="360" w:lineRule="auto"/>
              <w:rPr>
                <w:rFonts w:ascii="宋体" w:hAnsi="宋体" w:cs="宋体"/>
                <w:szCs w:val="21"/>
              </w:rPr>
            </w:pPr>
            <w:r>
              <w:rPr>
                <w:rFonts w:hint="eastAsia" w:ascii="宋体" w:hAnsi="宋体" w:cs="宋体"/>
                <w:szCs w:val="21"/>
              </w:rPr>
              <w:t>1）国家相关法律法规等</w:t>
            </w:r>
          </w:p>
          <w:p>
            <w:pPr>
              <w:spacing w:line="360" w:lineRule="auto"/>
              <w:rPr>
                <w:rFonts w:ascii="宋体" w:hAnsi="宋体" w:cs="宋体"/>
                <w:szCs w:val="21"/>
              </w:rPr>
            </w:pPr>
            <w:r>
              <w:rPr>
                <w:rFonts w:hint="eastAsia" w:ascii="宋体" w:hAnsi="宋体" w:cs="宋体"/>
                <w:szCs w:val="21"/>
              </w:rPr>
              <w:t>2）陕西省等地方法规；</w:t>
            </w:r>
          </w:p>
          <w:p>
            <w:pPr>
              <w:spacing w:line="360" w:lineRule="auto"/>
              <w:rPr>
                <w:rFonts w:ascii="宋体" w:hAnsi="宋体" w:cs="宋体"/>
                <w:szCs w:val="21"/>
              </w:rPr>
            </w:pPr>
            <w:r>
              <w:rPr>
                <w:rFonts w:hint="eastAsia" w:ascii="宋体" w:hAnsi="宋体" w:cs="宋体"/>
                <w:szCs w:val="21"/>
              </w:rPr>
              <w:t>3）与环境、职业健康安全管理相关的执行标准</w:t>
            </w:r>
          </w:p>
          <w:p>
            <w:pPr>
              <w:spacing w:line="360" w:lineRule="auto"/>
              <w:rPr>
                <w:rFonts w:ascii="宋体" w:hAnsi="宋体" w:cs="宋体"/>
                <w:szCs w:val="21"/>
              </w:rPr>
            </w:pPr>
            <w:r>
              <w:rPr>
                <w:rFonts w:hint="eastAsia" w:ascii="宋体" w:hAnsi="宋体" w:cs="宋体"/>
                <w:szCs w:val="21"/>
              </w:rPr>
              <w:t>抽 ：中华人民共和国环境保护法</w:t>
            </w:r>
          </w:p>
          <w:p>
            <w:pPr>
              <w:spacing w:line="360" w:lineRule="auto"/>
              <w:rPr>
                <w:rFonts w:ascii="宋体" w:hAnsi="宋体" w:cs="宋体"/>
                <w:szCs w:val="21"/>
              </w:rPr>
            </w:pPr>
            <w:r>
              <w:rPr>
                <w:rFonts w:hint="eastAsia" w:ascii="宋体" w:hAnsi="宋体" w:cs="宋体"/>
                <w:szCs w:val="21"/>
              </w:rPr>
              <w:t xml:space="preserve">     中华人民共和国消防法</w:t>
            </w:r>
          </w:p>
          <w:p>
            <w:pPr>
              <w:spacing w:line="360" w:lineRule="auto"/>
              <w:rPr>
                <w:rFonts w:ascii="宋体" w:hAnsi="宋体" w:cs="宋体"/>
                <w:szCs w:val="21"/>
              </w:rPr>
            </w:pPr>
            <w:r>
              <w:rPr>
                <w:rFonts w:hint="eastAsia" w:ascii="宋体" w:hAnsi="宋体" w:cs="宋体"/>
                <w:szCs w:val="21"/>
              </w:rPr>
              <w:t>污水综合排放标准</w:t>
            </w:r>
          </w:p>
          <w:p>
            <w:pPr>
              <w:spacing w:line="360" w:lineRule="auto"/>
              <w:ind w:firstLine="525" w:firstLineChars="250"/>
              <w:rPr>
                <w:rFonts w:ascii="宋体" w:hAnsi="宋体" w:cs="宋体"/>
                <w:szCs w:val="21"/>
              </w:rPr>
            </w:pPr>
            <w:r>
              <w:rPr>
                <w:rFonts w:hint="eastAsia" w:ascii="宋体" w:hAnsi="宋体" w:cs="宋体"/>
                <w:szCs w:val="21"/>
              </w:rPr>
              <w:t>中华人民共和国特种设备安全法</w:t>
            </w:r>
          </w:p>
          <w:p>
            <w:pPr>
              <w:spacing w:line="360" w:lineRule="auto"/>
              <w:ind w:firstLine="525" w:firstLineChars="250"/>
              <w:rPr>
                <w:rFonts w:ascii="宋体" w:hAnsi="宋体" w:cs="宋体"/>
                <w:szCs w:val="21"/>
              </w:rPr>
            </w:pPr>
            <w:r>
              <w:rPr>
                <w:rFonts w:hint="eastAsia" w:ascii="宋体" w:hAnsi="宋体" w:cs="宋体"/>
                <w:szCs w:val="21"/>
              </w:rPr>
              <w:t>劳动防护用品监督管理规定</w:t>
            </w:r>
          </w:p>
          <w:p>
            <w:pPr>
              <w:spacing w:line="360" w:lineRule="auto"/>
              <w:ind w:firstLine="525" w:firstLineChars="250"/>
              <w:rPr>
                <w:rFonts w:ascii="宋体" w:hAnsi="宋体" w:cs="宋体"/>
                <w:szCs w:val="21"/>
              </w:rPr>
            </w:pPr>
            <w:r>
              <w:rPr>
                <w:rFonts w:hint="eastAsia" w:ascii="宋体" w:hAnsi="宋体" w:cs="宋体"/>
                <w:szCs w:val="21"/>
              </w:rPr>
              <w:t>防暑降温措施管理办法</w:t>
            </w:r>
          </w:p>
          <w:p>
            <w:pPr>
              <w:spacing w:line="360" w:lineRule="auto"/>
              <w:ind w:firstLine="525" w:firstLineChars="250"/>
              <w:rPr>
                <w:rFonts w:ascii="宋体" w:hAnsi="宋体" w:cs="宋体"/>
                <w:szCs w:val="21"/>
              </w:rPr>
            </w:pPr>
            <w:r>
              <w:rPr>
                <w:rFonts w:hint="eastAsia" w:ascii="宋体" w:hAnsi="宋体" w:cs="宋体"/>
                <w:szCs w:val="21"/>
              </w:rPr>
              <w:t>职业健康监护技术规范等62份。</w:t>
            </w:r>
          </w:p>
          <w:p>
            <w:pPr>
              <w:spacing w:line="360" w:lineRule="auto"/>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360" w:lineRule="auto"/>
              <w:rPr>
                <w:rFonts w:hint="default" w:ascii="宋体" w:hAnsi="宋体" w:cs="宋体"/>
                <w:szCs w:val="21"/>
                <w:lang w:val="en-US"/>
              </w:rPr>
            </w:pPr>
            <w:r>
              <w:rPr>
                <w:rFonts w:hint="eastAsia" w:ascii="宋体" w:hAnsi="宋体" w:cs="宋体"/>
                <w:color w:val="0000FF"/>
                <w:szCs w:val="21"/>
                <w:lang w:val="en-US" w:eastAsia="zh-CN"/>
              </w:rPr>
              <w:t>查提供的《适用法律法规标准及其他要求清单》中识别《中华人民共和国传染病防治法》、《中华人民共和国妇女权益保障法》已过期；漏识别《西安市环境噪音污染防治条例》，已开具不符合。</w:t>
            </w:r>
          </w:p>
        </w:tc>
        <w:tc>
          <w:tcPr>
            <w:tcW w:w="1585" w:type="dxa"/>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spacing w:line="360" w:lineRule="auto"/>
              <w:jc w:val="left"/>
              <w:rPr>
                <w:rFonts w:hint="eastAsia" w:ascii="宋体" w:hAnsi="宋体"/>
                <w:szCs w:val="21"/>
              </w:rPr>
            </w:pPr>
          </w:p>
          <w:p>
            <w:pPr>
              <w:adjustRightInd w:val="0"/>
              <w:snapToGrid w:val="0"/>
              <w:spacing w:line="360" w:lineRule="auto"/>
              <w:jc w:val="left"/>
              <w:rPr>
                <w:rFonts w:hint="eastAsia" w:ascii="宋体" w:hAnsi="宋体"/>
                <w:szCs w:val="21"/>
              </w:rPr>
            </w:pPr>
          </w:p>
          <w:p>
            <w:pPr>
              <w:adjustRightInd w:val="0"/>
              <w:snapToGrid w:val="0"/>
              <w:spacing w:line="360" w:lineRule="auto"/>
              <w:jc w:val="left"/>
              <w:rPr>
                <w:rFonts w:ascii="宋体" w:hAnsi="宋体"/>
                <w:szCs w:val="21"/>
              </w:rPr>
            </w:pPr>
            <w:r>
              <w:rPr>
                <w:rFonts w:hint="eastAsia" w:ascii="宋体" w:hAnsi="宋体"/>
                <w:szCs w:val="21"/>
              </w:rPr>
              <w:t>运行的策划与控制</w:t>
            </w:r>
          </w:p>
          <w:p>
            <w:pPr>
              <w:adjustRightInd w:val="0"/>
              <w:snapToGrid w:val="0"/>
              <w:spacing w:line="360" w:lineRule="auto"/>
              <w:jc w:val="left"/>
              <w:rPr>
                <w:rFonts w:ascii="宋体" w:hAnsi="宋体" w:cs="新宋体"/>
                <w:szCs w:val="21"/>
              </w:rPr>
            </w:pPr>
          </w:p>
        </w:tc>
        <w:tc>
          <w:tcPr>
            <w:tcW w:w="960" w:type="dxa"/>
          </w:tcPr>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Cs w:val="21"/>
                <w:lang w:val="en-US" w:eastAsia="zh-CN"/>
              </w:rPr>
            </w:pPr>
            <w:r>
              <w:rPr>
                <w:rFonts w:hint="eastAsia" w:ascii="宋体" w:hAnsi="宋体"/>
                <w:szCs w:val="21"/>
              </w:rPr>
              <w:t>E</w:t>
            </w:r>
            <w:r>
              <w:rPr>
                <w:rFonts w:hint="eastAsia" w:ascii="宋体" w:hAnsi="宋体"/>
                <w:szCs w:val="21"/>
                <w:lang w:val="en-US" w:eastAsia="zh-CN"/>
              </w:rPr>
              <w:t>S:</w:t>
            </w:r>
          </w:p>
          <w:p>
            <w:pPr>
              <w:adjustRightInd w:val="0"/>
              <w:snapToGrid w:val="0"/>
              <w:spacing w:line="360" w:lineRule="auto"/>
              <w:rPr>
                <w:rFonts w:ascii="宋体" w:hAnsi="宋体"/>
                <w:szCs w:val="21"/>
              </w:rPr>
            </w:pPr>
            <w:r>
              <w:rPr>
                <w:rFonts w:hint="eastAsia" w:ascii="宋体" w:hAnsi="宋体"/>
                <w:szCs w:val="21"/>
              </w:rPr>
              <w:t>8.1</w:t>
            </w:r>
          </w:p>
          <w:p>
            <w:pPr>
              <w:spacing w:line="360" w:lineRule="auto"/>
              <w:rPr>
                <w:rFonts w:ascii="宋体" w:hAnsi="宋体" w:cs="新宋体"/>
                <w:szCs w:val="21"/>
              </w:rPr>
            </w:pPr>
          </w:p>
        </w:tc>
        <w:tc>
          <w:tcPr>
            <w:tcW w:w="10004" w:type="dxa"/>
          </w:tcPr>
          <w:p>
            <w:pPr>
              <w:spacing w:line="360" w:lineRule="auto"/>
              <w:rPr>
                <w:rFonts w:ascii="宋体" w:hAnsi="宋体"/>
                <w:szCs w:val="21"/>
              </w:rPr>
            </w:pP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spacing w:line="360" w:lineRule="auto"/>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spacing w:line="360" w:lineRule="auto"/>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spacing w:line="360" w:lineRule="auto"/>
              <w:rPr>
                <w:rFonts w:ascii="宋体" w:hAnsi="宋体"/>
                <w:szCs w:val="21"/>
              </w:rPr>
            </w:pPr>
            <w:r>
              <w:rPr>
                <w:rFonts w:hint="eastAsia" w:ascii="宋体" w:hAnsi="宋体"/>
                <w:szCs w:val="21"/>
              </w:rPr>
              <w:t xml:space="preserve"> ◆抽查环境运行的策划与控制实施</w:t>
            </w:r>
          </w:p>
          <w:p>
            <w:pPr>
              <w:spacing w:line="360" w:lineRule="auto"/>
              <w:rPr>
                <w:rFonts w:ascii="宋体" w:hAnsi="宋体"/>
                <w:szCs w:val="21"/>
              </w:rPr>
            </w:pPr>
            <w:r>
              <w:rPr>
                <w:rFonts w:hint="eastAsia" w:ascii="宋体" w:hAnsi="宋体"/>
                <w:szCs w:val="21"/>
              </w:rPr>
              <w:t>1）固体废弃物排放的管控：</w:t>
            </w:r>
          </w:p>
          <w:p>
            <w:pPr>
              <w:pStyle w:val="19"/>
              <w:spacing w:line="360" w:lineRule="auto"/>
              <w:ind w:firstLine="420" w:firstLineChars="200"/>
              <w:rPr>
                <w:rFonts w:ascii="宋体" w:hAnsi="宋体" w:cs="宋体"/>
                <w:szCs w:val="21"/>
              </w:rPr>
            </w:pPr>
            <w:r>
              <w:rPr>
                <w:rFonts w:hint="eastAsia" w:ascii="宋体" w:hAnsi="宋体" w:cs="宋体"/>
                <w:szCs w:val="21"/>
              </w:rPr>
              <w:t>生活垃圾在办公区域集中收集后，由物业管理交环卫部门统一定期清运；回收固废处理（包括危险固废如墨盒、硒鼓等）作好分类，标识交供应商回收。</w:t>
            </w:r>
          </w:p>
          <w:p>
            <w:pPr>
              <w:pStyle w:val="19"/>
              <w:spacing w:line="360" w:lineRule="auto"/>
              <w:ind w:firstLine="0" w:firstLineChars="0"/>
              <w:rPr>
                <w:rFonts w:ascii="宋体" w:hAnsi="宋体" w:cs="宋体"/>
                <w:szCs w:val="21"/>
              </w:rPr>
            </w:pPr>
            <w:r>
              <w:rPr>
                <w:rFonts w:hint="eastAsia" w:ascii="宋体" w:hAnsi="宋体" w:cs="宋体"/>
                <w:szCs w:val="21"/>
              </w:rPr>
              <w:t>2）资源、能源消耗管控：</w:t>
            </w:r>
          </w:p>
          <w:p>
            <w:pPr>
              <w:spacing w:line="360" w:lineRule="auto"/>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spacing w:line="360" w:lineRule="auto"/>
              <w:rPr>
                <w:rFonts w:ascii="宋体" w:hAnsi="宋体" w:cs="宋体"/>
                <w:szCs w:val="21"/>
              </w:rPr>
            </w:pPr>
            <w:r>
              <w:rPr>
                <w:rFonts w:hint="eastAsia" w:ascii="宋体" w:hAnsi="宋体" w:cs="宋体"/>
                <w:szCs w:val="21"/>
              </w:rPr>
              <w:t>3）火灾预防：</w:t>
            </w:r>
          </w:p>
          <w:p>
            <w:pPr>
              <w:spacing w:line="360" w:lineRule="auto"/>
              <w:rPr>
                <w:rFonts w:ascii="宋体" w:hAnsi="宋体" w:cs="宋体"/>
                <w:szCs w:val="21"/>
              </w:rPr>
            </w:pPr>
            <w:r>
              <w:rPr>
                <w:rFonts w:hint="eastAsia" w:ascii="宋体" w:hAnsi="宋体" w:cs="宋体"/>
                <w:szCs w:val="21"/>
              </w:rPr>
              <w:t xml:space="preserve">  张贴防火标识，购买灭火器等消防设施；</w:t>
            </w:r>
          </w:p>
          <w:p>
            <w:pPr>
              <w:spacing w:line="360" w:lineRule="auto"/>
              <w:rPr>
                <w:rFonts w:ascii="宋体" w:hAnsi="宋体" w:cs="宋体"/>
                <w:szCs w:val="21"/>
              </w:rPr>
            </w:pPr>
            <w:r>
              <w:rPr>
                <w:rFonts w:hint="eastAsia" w:ascii="宋体" w:hAnsi="宋体" w:cs="宋体"/>
                <w:szCs w:val="21"/>
              </w:rPr>
              <w:t>组织相关人员进行培训；日常的检查；制定火灾应急预案。</w:t>
            </w:r>
          </w:p>
          <w:p>
            <w:pPr>
              <w:spacing w:line="360" w:lineRule="auto"/>
              <w:rPr>
                <w:rFonts w:ascii="宋体" w:hAnsi="宋体" w:cs="宋体"/>
                <w:szCs w:val="21"/>
              </w:rPr>
            </w:pPr>
            <w:r>
              <w:rPr>
                <w:rFonts w:hint="eastAsia" w:ascii="宋体" w:hAnsi="宋体" w:cs="宋体"/>
                <w:szCs w:val="21"/>
              </w:rPr>
              <w:t>◆查见组织的职业健康安全运行控制状况：</w:t>
            </w:r>
          </w:p>
          <w:p>
            <w:pPr>
              <w:spacing w:line="360" w:lineRule="auto"/>
              <w:rPr>
                <w:rFonts w:ascii="宋体" w:hAnsi="宋体" w:cs="宋体"/>
                <w:szCs w:val="21"/>
              </w:rPr>
            </w:pPr>
            <w:r>
              <w:rPr>
                <w:rFonts w:hint="eastAsia" w:ascii="宋体" w:hAnsi="宋体" w:cs="宋体"/>
                <w:szCs w:val="21"/>
              </w:rPr>
              <w:t xml:space="preserve">  1）火灾、易燃易爆的控制</w:t>
            </w:r>
          </w:p>
          <w:p>
            <w:pPr>
              <w:spacing w:line="360" w:lineRule="auto"/>
              <w:rPr>
                <w:rFonts w:ascii="宋体" w:hAnsi="宋体" w:cs="宋体"/>
                <w:szCs w:val="21"/>
              </w:rPr>
            </w:pPr>
            <w:r>
              <w:rPr>
                <w:rFonts w:hint="eastAsia" w:ascii="宋体" w:hAnsi="宋体" w:cs="宋体"/>
                <w:szCs w:val="21"/>
              </w:rPr>
              <w:t>a）消防设备的配置；b）消防小组的成立；c）应急准备预案的制定；d）岗前培训；e)消防演习。</w:t>
            </w:r>
          </w:p>
          <w:p>
            <w:pPr>
              <w:spacing w:line="360" w:lineRule="auto"/>
              <w:rPr>
                <w:rFonts w:ascii="宋体" w:hAnsi="宋体" w:cs="宋体"/>
                <w:szCs w:val="21"/>
              </w:rPr>
            </w:pPr>
            <w:r>
              <w:rPr>
                <w:rFonts w:hint="eastAsia" w:ascii="宋体" w:hAnsi="宋体" w:cs="宋体"/>
                <w:szCs w:val="21"/>
              </w:rPr>
              <w:t xml:space="preserve">  2）对相关方施加影响</w:t>
            </w:r>
          </w:p>
          <w:p>
            <w:pPr>
              <w:spacing w:line="360" w:lineRule="auto"/>
              <w:rPr>
                <w:rFonts w:ascii="宋体" w:hAnsi="宋体" w:cs="宋体"/>
                <w:szCs w:val="21"/>
              </w:rPr>
            </w:pPr>
            <w:r>
              <w:rPr>
                <w:rFonts w:hint="eastAsia" w:ascii="宋体" w:hAnsi="宋体" w:cs="宋体"/>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spacing w:line="360" w:lineRule="auto"/>
              <w:jc w:val="left"/>
              <w:rPr>
                <w:rFonts w:hint="eastAsia" w:ascii="宋体" w:hAnsi="宋体" w:cs="新宋体"/>
                <w:szCs w:val="21"/>
              </w:rPr>
            </w:pPr>
          </w:p>
          <w:p>
            <w:pPr>
              <w:adjustRightInd w:val="0"/>
              <w:snapToGrid w:val="0"/>
              <w:spacing w:line="360" w:lineRule="auto"/>
              <w:jc w:val="left"/>
              <w:rPr>
                <w:rFonts w:hint="eastAsia" w:ascii="宋体" w:hAnsi="宋体" w:cs="新宋体"/>
                <w:szCs w:val="21"/>
              </w:rPr>
            </w:pPr>
          </w:p>
          <w:p>
            <w:pPr>
              <w:adjustRightInd w:val="0"/>
              <w:snapToGrid w:val="0"/>
              <w:spacing w:line="360" w:lineRule="auto"/>
              <w:jc w:val="left"/>
              <w:rPr>
                <w:rFonts w:hint="eastAsia" w:ascii="宋体" w:hAnsi="宋体" w:cs="新宋体"/>
                <w:szCs w:val="21"/>
              </w:rPr>
            </w:pPr>
          </w:p>
          <w:p>
            <w:pPr>
              <w:adjustRightInd w:val="0"/>
              <w:snapToGrid w:val="0"/>
              <w:spacing w:line="360" w:lineRule="auto"/>
              <w:jc w:val="left"/>
              <w:rPr>
                <w:rFonts w:ascii="宋体" w:hAnsi="宋体" w:cs="新宋体"/>
                <w:szCs w:val="21"/>
              </w:rPr>
            </w:pPr>
            <w:r>
              <w:rPr>
                <w:rFonts w:hint="eastAsia" w:ascii="宋体" w:hAnsi="宋体" w:cs="新宋体"/>
                <w:szCs w:val="21"/>
              </w:rPr>
              <w:t>应急准备和响应</w:t>
            </w:r>
          </w:p>
        </w:tc>
        <w:tc>
          <w:tcPr>
            <w:tcW w:w="960" w:type="dxa"/>
          </w:tcPr>
          <w:p>
            <w:pPr>
              <w:spacing w:line="360" w:lineRule="auto"/>
              <w:rPr>
                <w:rFonts w:hint="eastAsia" w:ascii="宋体" w:hAnsi="宋体" w:cs="新宋体"/>
                <w:szCs w:val="21"/>
              </w:rPr>
            </w:pPr>
          </w:p>
          <w:p>
            <w:pPr>
              <w:spacing w:line="360" w:lineRule="auto"/>
              <w:rPr>
                <w:rFonts w:hint="eastAsia" w:ascii="宋体" w:hAnsi="宋体" w:cs="新宋体"/>
                <w:szCs w:val="21"/>
              </w:rPr>
            </w:pPr>
          </w:p>
          <w:p>
            <w:pPr>
              <w:spacing w:line="360" w:lineRule="auto"/>
              <w:rPr>
                <w:rFonts w:hint="eastAsia" w:ascii="宋体" w:hAnsi="宋体" w:cs="新宋体"/>
                <w:szCs w:val="21"/>
              </w:rPr>
            </w:pPr>
          </w:p>
          <w:p>
            <w:pPr>
              <w:spacing w:line="360" w:lineRule="auto"/>
              <w:rPr>
                <w:rFonts w:hint="eastAsia" w:ascii="宋体" w:hAnsi="宋体" w:cs="新宋体"/>
                <w:szCs w:val="21"/>
                <w:lang w:val="en-US" w:eastAsia="zh-CN"/>
              </w:rPr>
            </w:pPr>
            <w:r>
              <w:rPr>
                <w:rFonts w:hint="eastAsia" w:ascii="宋体" w:hAnsi="宋体" w:cs="新宋体"/>
                <w:szCs w:val="21"/>
              </w:rPr>
              <w:t>E</w:t>
            </w:r>
            <w:r>
              <w:rPr>
                <w:rFonts w:hint="eastAsia" w:ascii="宋体" w:hAnsi="宋体" w:cs="新宋体"/>
                <w:szCs w:val="21"/>
                <w:lang w:val="en-US" w:eastAsia="zh-CN"/>
              </w:rPr>
              <w:t>S:</w:t>
            </w:r>
          </w:p>
          <w:p>
            <w:pPr>
              <w:spacing w:line="360" w:lineRule="auto"/>
              <w:rPr>
                <w:rFonts w:ascii="宋体" w:hAnsi="宋体" w:cs="新宋体"/>
                <w:szCs w:val="21"/>
              </w:rPr>
            </w:pPr>
            <w:r>
              <w:rPr>
                <w:rFonts w:hint="eastAsia" w:ascii="宋体" w:hAnsi="宋体" w:cs="新宋体"/>
                <w:szCs w:val="21"/>
              </w:rPr>
              <w:t>8.2</w:t>
            </w:r>
          </w:p>
          <w:p>
            <w:pPr>
              <w:spacing w:line="360" w:lineRule="auto"/>
              <w:rPr>
                <w:rFonts w:ascii="宋体" w:hAnsi="宋体" w:cs="新宋体"/>
                <w:szCs w:val="21"/>
              </w:rPr>
            </w:pPr>
          </w:p>
        </w:tc>
        <w:tc>
          <w:tcPr>
            <w:tcW w:w="10004" w:type="dxa"/>
          </w:tcPr>
          <w:p>
            <w:pPr>
              <w:spacing w:line="360" w:lineRule="auto"/>
              <w:rPr>
                <w:rFonts w:ascii="宋体" w:hAnsi="宋体" w:cs="宋体"/>
                <w:szCs w:val="21"/>
              </w:rPr>
            </w:pPr>
            <w:r>
              <w:rPr>
                <w:rFonts w:hint="eastAsia" w:ascii="宋体" w:hAnsi="宋体" w:cs="宋体"/>
                <w:szCs w:val="21"/>
              </w:rPr>
              <w:t>查见：《应急准备和响应管理制度》、《消防应急预案》、《机械伤害事故现场处理方案》等。</w:t>
            </w:r>
          </w:p>
          <w:p>
            <w:pPr>
              <w:spacing w:line="360" w:lineRule="auto"/>
              <w:rPr>
                <w:rFonts w:ascii="宋体" w:hAnsi="宋体" w:cs="宋体"/>
                <w:szCs w:val="21"/>
              </w:rPr>
            </w:pPr>
            <w:r>
              <w:rPr>
                <w:rFonts w:hint="eastAsia" w:ascii="宋体" w:hAnsi="宋体" w:cs="宋体"/>
                <w:szCs w:val="21"/>
              </w:rPr>
              <w:t>查见：消防演练实况记录：公司全体人员参加了20</w:t>
            </w:r>
            <w:r>
              <w:rPr>
                <w:rFonts w:hint="eastAsia" w:ascii="宋体" w:hAnsi="宋体" w:cs="宋体"/>
                <w:szCs w:val="21"/>
                <w:lang w:val="en-US" w:eastAsia="zh-CN"/>
              </w:rPr>
              <w:t>20</w:t>
            </w:r>
            <w:r>
              <w:rPr>
                <w:rFonts w:hint="eastAsia" w:ascii="宋体" w:hAnsi="宋体" w:cs="宋体"/>
                <w:szCs w:val="21"/>
              </w:rPr>
              <w:t>年3月2</w:t>
            </w:r>
            <w:r>
              <w:rPr>
                <w:rFonts w:hint="eastAsia" w:ascii="宋体" w:hAnsi="宋体" w:cs="宋体"/>
                <w:szCs w:val="21"/>
                <w:lang w:val="en-US" w:eastAsia="zh-CN"/>
              </w:rPr>
              <w:t>5</w:t>
            </w:r>
            <w:r>
              <w:rPr>
                <w:rFonts w:hint="eastAsia" w:ascii="宋体" w:hAnsi="宋体" w:cs="宋体"/>
                <w:szCs w:val="21"/>
              </w:rPr>
              <w:t>日在公司由行政部组织的因公司办公室电路短路导致火灾消防演练。</w:t>
            </w:r>
          </w:p>
          <w:p>
            <w:pPr>
              <w:spacing w:line="360" w:lineRule="auto"/>
              <w:rPr>
                <w:rFonts w:ascii="宋体" w:hAnsi="宋体" w:cs="宋体"/>
                <w:szCs w:val="21"/>
              </w:rPr>
            </w:pPr>
            <w:r>
              <w:rPr>
                <w:rFonts w:hint="eastAsia" w:ascii="宋体" w:hAnsi="宋体" w:cs="宋体"/>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spacing w:line="360" w:lineRule="auto"/>
              <w:rPr>
                <w:rFonts w:ascii="宋体" w:hAnsi="宋体" w:cs="宋体"/>
                <w:szCs w:val="21"/>
              </w:rPr>
            </w:pPr>
            <w:r>
              <w:rPr>
                <w:rFonts w:hint="eastAsia" w:ascii="宋体" w:hAnsi="宋体" w:cs="宋体"/>
                <w:szCs w:val="21"/>
              </w:rPr>
              <w:t>应急准备：在公司办公区域，按要求配置灭火器。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spacing w:line="360" w:lineRule="auto"/>
              <w:jc w:val="left"/>
              <w:rPr>
                <w:rFonts w:hint="eastAsia" w:ascii="宋体" w:hAnsi="宋体" w:cs="新宋体"/>
                <w:szCs w:val="21"/>
              </w:rPr>
            </w:pPr>
          </w:p>
          <w:p>
            <w:pPr>
              <w:adjustRightInd w:val="0"/>
              <w:snapToGrid w:val="0"/>
              <w:spacing w:line="360" w:lineRule="auto"/>
              <w:jc w:val="left"/>
              <w:rPr>
                <w:rFonts w:hint="eastAsia" w:ascii="宋体" w:hAnsi="宋体" w:cs="新宋体"/>
                <w:szCs w:val="21"/>
              </w:rPr>
            </w:pPr>
          </w:p>
          <w:p>
            <w:pPr>
              <w:adjustRightInd w:val="0"/>
              <w:snapToGrid w:val="0"/>
              <w:spacing w:line="360" w:lineRule="auto"/>
              <w:jc w:val="left"/>
              <w:rPr>
                <w:rFonts w:ascii="宋体" w:hAnsi="宋体" w:cs="新宋体"/>
                <w:szCs w:val="21"/>
              </w:rPr>
            </w:pPr>
            <w:r>
              <w:rPr>
                <w:rFonts w:hint="eastAsia" w:ascii="宋体" w:hAnsi="宋体" w:cs="新宋体"/>
                <w:szCs w:val="21"/>
              </w:rPr>
              <w:t>监视、测量、分析与评估</w:t>
            </w:r>
          </w:p>
        </w:tc>
        <w:tc>
          <w:tcPr>
            <w:tcW w:w="960" w:type="dxa"/>
          </w:tcPr>
          <w:p>
            <w:pPr>
              <w:spacing w:line="360" w:lineRule="auto"/>
              <w:rPr>
                <w:rFonts w:hint="eastAsia" w:ascii="宋体" w:hAnsi="宋体" w:cs="新宋体"/>
                <w:szCs w:val="21"/>
                <w:lang w:val="en-US" w:eastAsia="zh-CN"/>
              </w:rPr>
            </w:pPr>
            <w:r>
              <w:rPr>
                <w:rFonts w:hint="eastAsia" w:ascii="宋体" w:hAnsi="宋体" w:cs="新宋体"/>
                <w:szCs w:val="21"/>
              </w:rPr>
              <w:t>E</w:t>
            </w:r>
            <w:r>
              <w:rPr>
                <w:rFonts w:hint="eastAsia" w:ascii="宋体" w:hAnsi="宋体" w:cs="新宋体"/>
                <w:szCs w:val="21"/>
                <w:lang w:val="en-US" w:eastAsia="zh-CN"/>
              </w:rPr>
              <w:t>S:</w:t>
            </w:r>
          </w:p>
          <w:p>
            <w:pPr>
              <w:spacing w:line="360" w:lineRule="auto"/>
              <w:rPr>
                <w:rFonts w:ascii="宋体" w:hAnsi="宋体" w:cs="新宋体"/>
                <w:szCs w:val="21"/>
              </w:rPr>
            </w:pPr>
            <w:r>
              <w:rPr>
                <w:rFonts w:hint="eastAsia" w:ascii="宋体" w:hAnsi="宋体" w:cs="新宋体"/>
                <w:szCs w:val="21"/>
              </w:rPr>
              <w:t xml:space="preserve">9.1 </w:t>
            </w:r>
          </w:p>
          <w:p>
            <w:pPr>
              <w:spacing w:line="360" w:lineRule="auto"/>
              <w:rPr>
                <w:rFonts w:ascii="宋体" w:hAnsi="宋体" w:cs="新宋体"/>
                <w:szCs w:val="21"/>
              </w:rPr>
            </w:pPr>
          </w:p>
        </w:tc>
        <w:tc>
          <w:tcPr>
            <w:tcW w:w="10004" w:type="dxa"/>
          </w:tcPr>
          <w:p>
            <w:pPr>
              <w:spacing w:line="360" w:lineRule="auto"/>
              <w:rPr>
                <w:rFonts w:ascii="宋体" w:hAnsi="宋体" w:cs="宋体"/>
                <w:szCs w:val="21"/>
              </w:rPr>
            </w:pPr>
            <w:r>
              <w:rPr>
                <w:rFonts w:hint="eastAsia" w:ascii="宋体" w:hAnsi="宋体" w:cs="宋体"/>
                <w:szCs w:val="21"/>
                <w:lang w:val="en-US" w:eastAsia="zh-CN"/>
              </w:rPr>
              <w:t>提供</w:t>
            </w:r>
            <w:r>
              <w:rPr>
                <w:rFonts w:hint="eastAsia" w:ascii="宋体" w:hAnsi="宋体" w:cs="宋体"/>
                <w:szCs w:val="21"/>
              </w:rPr>
              <w:t>《环境与职业健康安全运行管理制度》和管理文件。</w:t>
            </w:r>
          </w:p>
          <w:p>
            <w:pPr>
              <w:spacing w:line="360" w:lineRule="auto"/>
              <w:rPr>
                <w:rFonts w:ascii="宋体" w:hAnsi="宋体" w:cs="宋体"/>
                <w:szCs w:val="21"/>
              </w:rPr>
            </w:pPr>
            <w:r>
              <w:rPr>
                <w:rFonts w:hint="eastAsia" w:ascii="宋体" w:hAnsi="宋体" w:cs="宋体"/>
                <w:szCs w:val="21"/>
              </w:rPr>
              <w:t>◆查公司环境安全运行检查记录表</w:t>
            </w:r>
          </w:p>
          <w:p>
            <w:pPr>
              <w:spacing w:line="360" w:lineRule="auto"/>
              <w:ind w:firstLine="210" w:firstLineChars="100"/>
              <w:rPr>
                <w:rFonts w:ascii="宋体" w:hAnsi="宋体" w:cs="宋体"/>
                <w:szCs w:val="21"/>
              </w:rPr>
            </w:pPr>
            <w:r>
              <w:rPr>
                <w:rFonts w:hint="eastAsia" w:ascii="宋体" w:hAnsi="宋体" w:cs="宋体"/>
                <w:szCs w:val="21"/>
              </w:rPr>
              <w:t>程序文件规定公司每月由行政部组织人员对公司办公场所和服务场所的环境方面、安全消防方面的工程作业固体废弃物处理、生活垃圾处理、消防器材保养和检查等进行检查，检查结论：合格。提供有20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月至20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月份的安全环境检查月报记录。</w:t>
            </w:r>
          </w:p>
          <w:p>
            <w:pPr>
              <w:spacing w:line="360" w:lineRule="auto"/>
              <w:rPr>
                <w:rFonts w:ascii="宋体" w:hAnsi="宋体" w:cs="宋体"/>
                <w:color w:val="auto"/>
                <w:szCs w:val="21"/>
              </w:rPr>
            </w:pPr>
            <w:r>
              <w:rPr>
                <w:rFonts w:hint="eastAsia" w:ascii="宋体" w:hAnsi="宋体" w:cs="宋体"/>
                <w:color w:val="auto"/>
                <w:szCs w:val="21"/>
              </w:rPr>
              <w:t>◆ 职工健康体检报告</w:t>
            </w:r>
          </w:p>
          <w:p>
            <w:pPr>
              <w:spacing w:line="360" w:lineRule="auto"/>
              <w:rPr>
                <w:rFonts w:ascii="宋体" w:hAnsi="宋体" w:cs="宋体"/>
                <w:color w:val="auto"/>
                <w:szCs w:val="21"/>
              </w:rPr>
            </w:pPr>
            <w:r>
              <w:rPr>
                <w:rFonts w:hint="eastAsia" w:ascii="宋体" w:hAnsi="宋体" w:cs="宋体"/>
                <w:color w:val="auto"/>
                <w:szCs w:val="21"/>
              </w:rPr>
              <w:t>员工、         体检日期、          检查机构、              检查结果</w:t>
            </w:r>
          </w:p>
          <w:p>
            <w:pPr>
              <w:spacing w:line="360" w:lineRule="auto"/>
              <w:rPr>
                <w:rFonts w:ascii="宋体" w:hAnsi="宋体" w:cs="宋体"/>
                <w:color w:val="auto"/>
                <w:szCs w:val="21"/>
              </w:rPr>
            </w:pPr>
            <w:r>
              <w:rPr>
                <w:rFonts w:hint="eastAsia" w:ascii="宋体" w:hAnsi="宋体" w:cs="宋体"/>
                <w:color w:val="auto"/>
                <w:szCs w:val="21"/>
                <w:lang w:val="en-US" w:eastAsia="zh-CN"/>
              </w:rPr>
              <w:t>康战博</w:t>
            </w:r>
            <w:r>
              <w:rPr>
                <w:rFonts w:hint="eastAsia" w:ascii="宋体" w:hAnsi="宋体" w:cs="宋体"/>
                <w:color w:val="auto"/>
                <w:szCs w:val="21"/>
              </w:rPr>
              <w:t xml:space="preserve">       20</w:t>
            </w:r>
            <w:r>
              <w:rPr>
                <w:rFonts w:hint="eastAsia" w:ascii="宋体" w:hAnsi="宋体" w:cs="宋体"/>
                <w:color w:val="auto"/>
                <w:szCs w:val="21"/>
                <w:lang w:val="en-US" w:eastAsia="zh-CN"/>
              </w:rPr>
              <w:t>20</w:t>
            </w:r>
            <w:r>
              <w:rPr>
                <w:rFonts w:hint="eastAsia" w:ascii="宋体" w:hAnsi="宋体" w:cs="宋体"/>
                <w:color w:val="auto"/>
                <w:szCs w:val="21"/>
              </w:rPr>
              <w:t>.0</w:t>
            </w:r>
            <w:r>
              <w:rPr>
                <w:rFonts w:hint="eastAsia" w:ascii="宋体" w:hAnsi="宋体" w:cs="宋体"/>
                <w:color w:val="auto"/>
                <w:szCs w:val="21"/>
                <w:lang w:val="en-US" w:eastAsia="zh-CN"/>
              </w:rPr>
              <w:t>5</w:t>
            </w:r>
            <w:r>
              <w:rPr>
                <w:rFonts w:hint="eastAsia" w:ascii="宋体" w:hAnsi="宋体" w:cs="宋体"/>
                <w:color w:val="auto"/>
                <w:szCs w:val="21"/>
              </w:rPr>
              <w:t>.</w:t>
            </w:r>
            <w:r>
              <w:rPr>
                <w:rFonts w:hint="eastAsia" w:ascii="宋体" w:hAnsi="宋体" w:cs="宋体"/>
                <w:color w:val="auto"/>
                <w:szCs w:val="21"/>
                <w:lang w:val="en-US" w:eastAsia="zh-CN"/>
              </w:rPr>
              <w:t>19</w:t>
            </w:r>
            <w:r>
              <w:rPr>
                <w:rFonts w:hint="eastAsia" w:ascii="宋体" w:hAnsi="宋体" w:cs="宋体"/>
                <w:color w:val="auto"/>
                <w:szCs w:val="21"/>
              </w:rPr>
              <w:t xml:space="preserve">       西安普惠健康体检中心          无异常</w:t>
            </w:r>
          </w:p>
          <w:p>
            <w:pPr>
              <w:spacing w:line="360" w:lineRule="auto"/>
              <w:rPr>
                <w:rFonts w:ascii="宋体" w:hAnsi="宋体" w:cs="宋体"/>
                <w:color w:val="auto"/>
                <w:szCs w:val="21"/>
              </w:rPr>
            </w:pPr>
            <w:r>
              <w:rPr>
                <w:rFonts w:hint="eastAsia" w:ascii="宋体" w:hAnsi="宋体" w:cs="宋体"/>
                <w:color w:val="auto"/>
                <w:szCs w:val="21"/>
                <w:lang w:val="en-US" w:eastAsia="zh-CN"/>
              </w:rPr>
              <w:t>邓副洋</w:t>
            </w:r>
            <w:r>
              <w:rPr>
                <w:rFonts w:hint="eastAsia" w:ascii="宋体" w:hAnsi="宋体" w:cs="宋体"/>
                <w:color w:val="auto"/>
                <w:szCs w:val="21"/>
              </w:rPr>
              <w:t xml:space="preserve">       20</w:t>
            </w:r>
            <w:r>
              <w:rPr>
                <w:rFonts w:hint="eastAsia" w:ascii="宋体" w:hAnsi="宋体" w:cs="宋体"/>
                <w:color w:val="auto"/>
                <w:szCs w:val="21"/>
                <w:lang w:val="en-US" w:eastAsia="zh-CN"/>
              </w:rPr>
              <w:t>20</w:t>
            </w:r>
            <w:r>
              <w:rPr>
                <w:rFonts w:hint="eastAsia" w:ascii="宋体" w:hAnsi="宋体" w:cs="宋体"/>
                <w:color w:val="auto"/>
                <w:szCs w:val="21"/>
              </w:rPr>
              <w:t>.0</w:t>
            </w:r>
            <w:r>
              <w:rPr>
                <w:rFonts w:hint="eastAsia" w:ascii="宋体" w:hAnsi="宋体" w:cs="宋体"/>
                <w:color w:val="auto"/>
                <w:szCs w:val="21"/>
                <w:lang w:val="en-US" w:eastAsia="zh-CN"/>
              </w:rPr>
              <w:t>5</w:t>
            </w:r>
            <w:r>
              <w:rPr>
                <w:rFonts w:hint="eastAsia" w:ascii="宋体" w:hAnsi="宋体" w:cs="宋体"/>
                <w:color w:val="auto"/>
                <w:szCs w:val="21"/>
              </w:rPr>
              <w:t>.</w:t>
            </w:r>
            <w:r>
              <w:rPr>
                <w:rFonts w:hint="eastAsia" w:ascii="宋体" w:hAnsi="宋体" w:cs="宋体"/>
                <w:color w:val="auto"/>
                <w:szCs w:val="21"/>
                <w:lang w:val="en-US" w:eastAsia="zh-CN"/>
              </w:rPr>
              <w:t>21</w:t>
            </w:r>
            <w:r>
              <w:rPr>
                <w:rFonts w:hint="eastAsia" w:ascii="宋体" w:hAnsi="宋体" w:cs="宋体"/>
                <w:color w:val="auto"/>
                <w:szCs w:val="21"/>
              </w:rPr>
              <w:t xml:space="preserve">       西安普惠健康体检中心          无异常</w:t>
            </w:r>
          </w:p>
          <w:p>
            <w:pPr>
              <w:spacing w:line="360" w:lineRule="auto"/>
              <w:rPr>
                <w:rFonts w:ascii="宋体" w:hAnsi="宋体" w:cs="宋体"/>
                <w:color w:val="auto"/>
                <w:szCs w:val="21"/>
              </w:rPr>
            </w:pPr>
            <w:r>
              <w:rPr>
                <w:rFonts w:hint="eastAsia" w:ascii="宋体" w:hAnsi="宋体" w:cs="宋体"/>
                <w:color w:val="auto"/>
                <w:szCs w:val="21"/>
                <w:lang w:val="en-US" w:eastAsia="zh-CN"/>
              </w:rPr>
              <w:t>郝尧辉</w:t>
            </w:r>
            <w:r>
              <w:rPr>
                <w:rFonts w:hint="eastAsia" w:ascii="宋体" w:hAnsi="宋体" w:cs="宋体"/>
                <w:color w:val="auto"/>
                <w:szCs w:val="21"/>
              </w:rPr>
              <w:t xml:space="preserve">       20</w:t>
            </w:r>
            <w:r>
              <w:rPr>
                <w:rFonts w:hint="eastAsia" w:ascii="宋体" w:hAnsi="宋体" w:cs="宋体"/>
                <w:color w:val="auto"/>
                <w:szCs w:val="21"/>
                <w:lang w:val="en-US" w:eastAsia="zh-CN"/>
              </w:rPr>
              <w:t>20</w:t>
            </w:r>
            <w:r>
              <w:rPr>
                <w:rFonts w:hint="eastAsia" w:ascii="宋体" w:hAnsi="宋体" w:cs="宋体"/>
                <w:color w:val="auto"/>
                <w:szCs w:val="21"/>
              </w:rPr>
              <w:t>.0</w:t>
            </w:r>
            <w:r>
              <w:rPr>
                <w:rFonts w:hint="eastAsia" w:ascii="宋体" w:hAnsi="宋体" w:cs="宋体"/>
                <w:color w:val="auto"/>
                <w:szCs w:val="21"/>
                <w:lang w:val="en-US" w:eastAsia="zh-CN"/>
              </w:rPr>
              <w:t>5</w:t>
            </w:r>
            <w:r>
              <w:rPr>
                <w:rFonts w:hint="eastAsia" w:ascii="宋体" w:hAnsi="宋体" w:cs="宋体"/>
                <w:color w:val="auto"/>
                <w:szCs w:val="21"/>
              </w:rPr>
              <w:t>.</w:t>
            </w:r>
            <w:r>
              <w:rPr>
                <w:rFonts w:hint="eastAsia" w:ascii="宋体" w:hAnsi="宋体" w:cs="宋体"/>
                <w:color w:val="auto"/>
                <w:szCs w:val="21"/>
                <w:lang w:val="en-US" w:eastAsia="zh-CN"/>
              </w:rPr>
              <w:t>13</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西安普惠健康体检中心          无异常</w:t>
            </w:r>
          </w:p>
          <w:p>
            <w:pPr>
              <w:spacing w:line="360" w:lineRule="auto"/>
              <w:rPr>
                <w:rFonts w:hint="eastAsia" w:ascii="宋体" w:hAnsi="宋体" w:cs="宋体"/>
                <w:szCs w:val="21"/>
              </w:rPr>
            </w:pPr>
            <w:r>
              <w:rPr>
                <w:rFonts w:hint="eastAsia" w:ascii="宋体" w:hAnsi="宋体" w:cs="宋体"/>
                <w:szCs w:val="21"/>
              </w:rPr>
              <w:t>.........</w:t>
            </w:r>
          </w:p>
          <w:p>
            <w:pPr>
              <w:spacing w:line="360" w:lineRule="auto"/>
              <w:rPr>
                <w:rFonts w:hint="eastAsia" w:ascii="宋体" w:hAnsi="宋体" w:eastAsia="宋体" w:cs="宋体"/>
                <w:szCs w:val="21"/>
                <w:lang w:eastAsia="zh-CN"/>
              </w:rPr>
            </w:pPr>
            <w:r>
              <w:rPr>
                <w:rFonts w:hint="eastAsia" w:ascii="宋体" w:hAnsi="宋体" w:eastAsia="宋体" w:cs="宋体"/>
                <w:szCs w:val="21"/>
                <w:lang w:eastAsia="zh-CN"/>
              </w:rPr>
              <w:drawing>
                <wp:inline distT="0" distB="0" distL="114300" distR="114300">
                  <wp:extent cx="2039620" cy="2945765"/>
                  <wp:effectExtent l="0" t="0" r="5080" b="635"/>
                  <wp:docPr id="12" name="图片 12" descr="9d077818e09a121cb8ae3c5b73ede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9d077818e09a121cb8ae3c5b73ede71"/>
                          <pic:cNvPicPr>
                            <a:picLocks noChangeAspect="1"/>
                          </pic:cNvPicPr>
                        </pic:nvPicPr>
                        <pic:blipFill>
                          <a:blip r:embed="rId8"/>
                          <a:stretch>
                            <a:fillRect/>
                          </a:stretch>
                        </pic:blipFill>
                        <pic:spPr>
                          <a:xfrm>
                            <a:off x="0" y="0"/>
                            <a:ext cx="2039620" cy="2945765"/>
                          </a:xfrm>
                          <a:prstGeom prst="rect">
                            <a:avLst/>
                          </a:prstGeom>
                        </pic:spPr>
                      </pic:pic>
                    </a:graphicData>
                  </a:graphic>
                </wp:inline>
              </w:drawing>
            </w:r>
            <w:r>
              <w:rPr>
                <w:rFonts w:hint="eastAsia" w:ascii="宋体" w:hAnsi="宋体" w:eastAsia="宋体" w:cs="宋体"/>
                <w:szCs w:val="21"/>
                <w:lang w:eastAsia="zh-CN"/>
              </w:rPr>
              <w:drawing>
                <wp:inline distT="0" distB="0" distL="114300" distR="114300">
                  <wp:extent cx="2085340" cy="2971800"/>
                  <wp:effectExtent l="0" t="0" r="10160" b="0"/>
                  <wp:docPr id="13" name="图片 13" descr="1e07943962c10a8e3123166143204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e07943962c10a8e3123166143204b9"/>
                          <pic:cNvPicPr>
                            <a:picLocks noChangeAspect="1"/>
                          </pic:cNvPicPr>
                        </pic:nvPicPr>
                        <pic:blipFill>
                          <a:blip r:embed="rId9"/>
                          <a:stretch>
                            <a:fillRect/>
                          </a:stretch>
                        </pic:blipFill>
                        <pic:spPr>
                          <a:xfrm>
                            <a:off x="0" y="0"/>
                            <a:ext cx="2085340" cy="2971800"/>
                          </a:xfrm>
                          <a:prstGeom prst="rect">
                            <a:avLst/>
                          </a:prstGeom>
                        </pic:spPr>
                      </pic:pic>
                    </a:graphicData>
                  </a:graphic>
                </wp:inline>
              </w:drawing>
            </w:r>
            <w:r>
              <w:rPr>
                <w:rFonts w:hint="eastAsia" w:ascii="宋体" w:hAnsi="宋体" w:eastAsia="宋体" w:cs="宋体"/>
                <w:szCs w:val="21"/>
                <w:lang w:eastAsia="zh-CN"/>
              </w:rPr>
              <w:drawing>
                <wp:inline distT="0" distB="0" distL="114300" distR="114300">
                  <wp:extent cx="2066925" cy="2927985"/>
                  <wp:effectExtent l="0" t="0" r="3175" b="5715"/>
                  <wp:docPr id="14" name="图片 14" descr="af1a40b2e00163c625f9d548e5c0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af1a40b2e00163c625f9d548e5c0552"/>
                          <pic:cNvPicPr>
                            <a:picLocks noChangeAspect="1"/>
                          </pic:cNvPicPr>
                        </pic:nvPicPr>
                        <pic:blipFill>
                          <a:blip r:embed="rId10"/>
                          <a:stretch>
                            <a:fillRect/>
                          </a:stretch>
                        </pic:blipFill>
                        <pic:spPr>
                          <a:xfrm>
                            <a:off x="0" y="0"/>
                            <a:ext cx="2066925" cy="2927985"/>
                          </a:xfrm>
                          <a:prstGeom prst="rect">
                            <a:avLst/>
                          </a:prstGeom>
                        </pic:spPr>
                      </pic:pic>
                    </a:graphicData>
                  </a:graphic>
                </wp:inline>
              </w:drawing>
            </w:r>
          </w:p>
          <w:p>
            <w:pPr>
              <w:spacing w:line="360" w:lineRule="auto"/>
              <w:rPr>
                <w:rFonts w:ascii="宋体" w:hAnsi="宋体" w:cs="宋体"/>
                <w:szCs w:val="21"/>
              </w:rPr>
            </w:pPr>
            <w:r>
              <w:rPr>
                <w:rFonts w:hint="eastAsia" w:ascii="宋体" w:hAnsi="宋体" w:cs="宋体"/>
                <w:szCs w:val="21"/>
              </w:rPr>
              <w:t xml:space="preserve">   </w:t>
            </w:r>
          </w:p>
        </w:tc>
        <w:tc>
          <w:tcPr>
            <w:tcW w:w="1585" w:type="dxa"/>
          </w:tcP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eastAsia" w:ascii="宋体" w:hAnsi="宋体" w:cs="新宋体"/>
                <w:szCs w:val="21"/>
              </w:rPr>
            </w:pPr>
          </w:p>
          <w:p>
            <w:pPr>
              <w:adjustRightInd w:val="0"/>
              <w:snapToGrid w:val="0"/>
              <w:jc w:val="left"/>
              <w:rPr>
                <w:rFonts w:hint="eastAsia" w:ascii="宋体" w:hAnsi="宋体" w:cs="新宋体"/>
                <w:szCs w:val="21"/>
              </w:rPr>
            </w:pPr>
          </w:p>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hint="eastAsia" w:ascii="宋体" w:hAnsi="宋体" w:cs="新宋体"/>
                <w:szCs w:val="21"/>
              </w:rPr>
            </w:pPr>
          </w:p>
          <w:p>
            <w:pPr>
              <w:rPr>
                <w:rFonts w:hint="eastAsia" w:ascii="宋体" w:hAnsi="宋体" w:cs="新宋体"/>
                <w:szCs w:val="21"/>
              </w:rPr>
            </w:pPr>
          </w:p>
          <w:p>
            <w:pPr>
              <w:rPr>
                <w:rFonts w:hint="eastAsia" w:ascii="宋体" w:hAnsi="宋体" w:cs="新宋体"/>
                <w:szCs w:val="21"/>
                <w:lang w:val="en-US" w:eastAsia="zh-CN"/>
              </w:rPr>
            </w:pPr>
            <w:r>
              <w:rPr>
                <w:rFonts w:hint="eastAsia" w:ascii="宋体" w:hAnsi="宋体" w:cs="新宋体"/>
                <w:szCs w:val="21"/>
              </w:rPr>
              <w:t>E</w:t>
            </w:r>
            <w:r>
              <w:rPr>
                <w:rFonts w:hint="eastAsia" w:ascii="宋体" w:hAnsi="宋体" w:cs="新宋体"/>
                <w:szCs w:val="21"/>
                <w:lang w:val="en-US" w:eastAsia="zh-CN"/>
              </w:rPr>
              <w:t>S:</w:t>
            </w:r>
          </w:p>
          <w:p>
            <w:pPr>
              <w:rPr>
                <w:rFonts w:ascii="宋体" w:hAnsi="宋体" w:cs="新宋体"/>
                <w:szCs w:val="21"/>
              </w:rPr>
            </w:pPr>
            <w:r>
              <w:rPr>
                <w:rFonts w:hint="eastAsia" w:ascii="宋体" w:hAnsi="宋体" w:cs="新宋体"/>
                <w:szCs w:val="21"/>
              </w:rPr>
              <w:t xml:space="preserve">9.1.2 </w:t>
            </w:r>
          </w:p>
          <w:p>
            <w:pPr>
              <w:rPr>
                <w:rFonts w:ascii="宋体" w:hAnsi="宋体" w:cs="新宋体"/>
                <w:szCs w:val="21"/>
              </w:rPr>
            </w:pPr>
          </w:p>
        </w:tc>
        <w:tc>
          <w:tcPr>
            <w:tcW w:w="10004" w:type="dxa"/>
          </w:tcPr>
          <w:p>
            <w:pPr>
              <w:widowControl/>
              <w:spacing w:line="400" w:lineRule="exact"/>
              <w:jc w:val="left"/>
              <w:rPr>
                <w:rFonts w:ascii="宋体" w:hAnsi="宋体"/>
                <w:szCs w:val="21"/>
              </w:rPr>
            </w:pPr>
            <w:r>
              <w:rPr>
                <w:rFonts w:hint="eastAsia" w:ascii="宋体" w:hAnsi="宋体"/>
                <w:szCs w:val="21"/>
                <w:lang w:val="en-US" w:eastAsia="zh-CN"/>
              </w:rPr>
              <w:t>提供,</w:t>
            </w:r>
            <w:r>
              <w:rPr>
                <w:rFonts w:hint="eastAsia" w:ascii="宋体" w:hAnsi="宋体"/>
                <w:szCs w:val="21"/>
              </w:rPr>
              <w:t>《合规义务管理制度》，规定明确基本合理。行政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评价人：刘涛等政部组织各部门于20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月1</w:t>
            </w:r>
            <w:r>
              <w:rPr>
                <w:rFonts w:hint="eastAsia" w:ascii="宋体" w:hAnsi="宋体"/>
                <w:szCs w:val="21"/>
                <w:lang w:val="en-US" w:eastAsia="zh-CN"/>
              </w:rPr>
              <w:t>0</w:t>
            </w:r>
            <w:r>
              <w:rPr>
                <w:rFonts w:hint="eastAsia" w:ascii="宋体" w:hAnsi="宋体"/>
                <w:szCs w:val="21"/>
              </w:rPr>
              <w:t>日对公司管理和经营活动中涉及的重要环境因素、危险源、法律法规进行了评价。</w:t>
            </w:r>
          </w:p>
          <w:p>
            <w:pPr>
              <w:widowControl/>
              <w:spacing w:line="400" w:lineRule="exact"/>
              <w:jc w:val="left"/>
              <w:rPr>
                <w:rFonts w:hint="eastAsia" w:ascii="宋体" w:hAnsi="宋体" w:eastAsia="宋体"/>
                <w:szCs w:val="21"/>
                <w:lang w:val="en-US" w:eastAsia="zh-CN"/>
              </w:rPr>
            </w:pPr>
            <w:r>
              <w:rPr>
                <w:rFonts w:hint="eastAsia" w:ascii="宋体" w:hAnsi="宋体"/>
                <w:szCs w:val="21"/>
              </w:rPr>
              <w:t>评价结论：符合</w:t>
            </w:r>
            <w:r>
              <w:rPr>
                <w:rFonts w:hint="eastAsia" w:ascii="宋体" w:hAnsi="宋体"/>
                <w:szCs w:val="21"/>
                <w:lang w:val="en-US" w:eastAsia="zh-CN"/>
              </w:rPr>
              <w:t>。</w:t>
            </w:r>
          </w:p>
          <w:p>
            <w:pPr>
              <w:rPr>
                <w:rFonts w:ascii="宋体" w:hAnsi="宋体" w:cs="宋体"/>
                <w:szCs w:val="21"/>
              </w:rPr>
            </w:pPr>
            <w:r>
              <w:rPr>
                <w:rFonts w:hint="eastAsia" w:ascii="宋体" w:hAnsi="宋体"/>
                <w:szCs w:val="21"/>
              </w:rPr>
              <w:t>查：有《合规性评价报告》，有保持合规性评价的相关记录。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ascii="宋体" w:hAnsi="宋体"/>
                <w:szCs w:val="21"/>
              </w:rPr>
            </w:pPr>
            <w:r>
              <w:rPr>
                <w:rFonts w:hint="eastAsia" w:ascii="宋体" w:hAnsi="宋体"/>
                <w:szCs w:val="21"/>
              </w:rPr>
              <w:t>不符合和纠正措施</w:t>
            </w:r>
          </w:p>
          <w:p>
            <w:pPr>
              <w:adjustRightInd w:val="0"/>
              <w:snapToGrid w:val="0"/>
              <w:spacing w:line="360" w:lineRule="auto"/>
              <w:jc w:val="left"/>
              <w:rPr>
                <w:rFonts w:ascii="宋体" w:hAnsi="宋体" w:cs="新宋体"/>
                <w:szCs w:val="21"/>
              </w:rPr>
            </w:pPr>
            <w:r>
              <w:rPr>
                <w:rFonts w:hint="eastAsia" w:ascii="宋体" w:hAnsi="宋体"/>
                <w:szCs w:val="21"/>
              </w:rPr>
              <w:t>持续改进</w:t>
            </w:r>
          </w:p>
        </w:tc>
        <w:tc>
          <w:tcPr>
            <w:tcW w:w="960" w:type="dxa"/>
          </w:tcPr>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lang w:val="en-US" w:eastAsia="zh-CN"/>
              </w:rPr>
            </w:pPr>
            <w:r>
              <w:rPr>
                <w:rFonts w:hint="eastAsia" w:ascii="宋体" w:hAnsi="宋体"/>
                <w:szCs w:val="21"/>
              </w:rPr>
              <w:t>E</w:t>
            </w:r>
            <w:r>
              <w:rPr>
                <w:rFonts w:hint="eastAsia" w:ascii="宋体" w:hAnsi="宋体"/>
                <w:szCs w:val="21"/>
                <w:lang w:val="en-US" w:eastAsia="zh-CN"/>
              </w:rPr>
              <w:t>:</w:t>
            </w:r>
          </w:p>
          <w:p>
            <w:pPr>
              <w:spacing w:line="360" w:lineRule="auto"/>
              <w:rPr>
                <w:rFonts w:hint="eastAsia" w:ascii="宋体" w:hAnsi="宋体"/>
                <w:szCs w:val="21"/>
              </w:rPr>
            </w:pPr>
            <w:r>
              <w:rPr>
                <w:rFonts w:hint="eastAsia" w:ascii="宋体" w:hAnsi="宋体"/>
                <w:szCs w:val="21"/>
              </w:rPr>
              <w:t>10.2;</w:t>
            </w:r>
          </w:p>
          <w:p>
            <w:pPr>
              <w:spacing w:line="360" w:lineRule="auto"/>
              <w:rPr>
                <w:rFonts w:hint="eastAsia" w:ascii="宋体" w:hAnsi="宋体"/>
                <w:szCs w:val="21"/>
              </w:rPr>
            </w:pPr>
            <w:r>
              <w:rPr>
                <w:rFonts w:hint="eastAsia" w:ascii="宋体" w:hAnsi="宋体"/>
                <w:szCs w:val="21"/>
              </w:rPr>
              <w:t>10.3；</w:t>
            </w:r>
          </w:p>
          <w:p>
            <w:pPr>
              <w:spacing w:line="360" w:lineRule="auto"/>
              <w:rPr>
                <w:rFonts w:hint="eastAsia" w:ascii="宋体" w:hAnsi="宋体"/>
                <w:szCs w:val="21"/>
                <w:lang w:val="en-US" w:eastAsia="zh-CN"/>
              </w:rPr>
            </w:pPr>
            <w:r>
              <w:rPr>
                <w:rFonts w:hint="eastAsia" w:ascii="宋体" w:hAnsi="宋体"/>
                <w:szCs w:val="21"/>
              </w:rPr>
              <w:t>S</w:t>
            </w:r>
            <w:r>
              <w:rPr>
                <w:rFonts w:hint="eastAsia" w:ascii="宋体" w:hAnsi="宋体"/>
                <w:szCs w:val="21"/>
                <w:lang w:val="en-US" w:eastAsia="zh-CN"/>
              </w:rPr>
              <w:t>:</w:t>
            </w:r>
          </w:p>
          <w:p>
            <w:pPr>
              <w:spacing w:line="360" w:lineRule="auto"/>
              <w:rPr>
                <w:rFonts w:hint="eastAsia" w:ascii="宋体" w:hAnsi="宋体"/>
                <w:szCs w:val="21"/>
              </w:rPr>
            </w:pPr>
            <w:r>
              <w:rPr>
                <w:rFonts w:hint="eastAsia" w:ascii="宋体" w:hAnsi="宋体"/>
                <w:szCs w:val="21"/>
              </w:rPr>
              <w:t>10.1</w:t>
            </w:r>
          </w:p>
          <w:p>
            <w:pPr>
              <w:spacing w:line="360" w:lineRule="auto"/>
              <w:rPr>
                <w:rFonts w:ascii="宋体" w:hAnsi="宋体"/>
                <w:szCs w:val="21"/>
              </w:rPr>
            </w:pPr>
            <w:r>
              <w:rPr>
                <w:rFonts w:hint="eastAsia" w:ascii="宋体" w:hAnsi="宋体"/>
                <w:szCs w:val="21"/>
              </w:rPr>
              <w:t>10.2</w:t>
            </w:r>
          </w:p>
          <w:p>
            <w:pPr>
              <w:spacing w:line="360" w:lineRule="auto"/>
              <w:rPr>
                <w:rFonts w:ascii="宋体" w:hAnsi="宋体" w:cs="新宋体"/>
                <w:szCs w:val="21"/>
              </w:rPr>
            </w:pPr>
          </w:p>
        </w:tc>
        <w:tc>
          <w:tcPr>
            <w:tcW w:w="10004" w:type="dxa"/>
          </w:tcPr>
          <w:p>
            <w:pPr>
              <w:spacing w:line="360" w:lineRule="auto"/>
              <w:rPr>
                <w:rFonts w:ascii="宋体" w:hAnsi="宋体"/>
                <w:szCs w:val="21"/>
              </w:rPr>
            </w:pPr>
            <w:r>
              <w:rPr>
                <w:rFonts w:hint="eastAsia" w:ascii="宋体" w:hAnsi="宋体"/>
                <w:szCs w:val="21"/>
              </w:rPr>
              <w:t>公司制定系列程序文件《管理评审制度》、《纠正措施管理制度》及《内部审核管理制度》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360" w:lineRule="auto"/>
              <w:rPr>
                <w:rFonts w:hint="eastAsia" w:ascii="宋体" w:hAnsi="宋体" w:eastAsia="宋体"/>
                <w:szCs w:val="21"/>
                <w:lang w:eastAsia="zh-CN"/>
              </w:rPr>
            </w:pPr>
            <w:r>
              <w:rPr>
                <w:rFonts w:hint="eastAsia" w:ascii="宋体" w:hAnsi="宋体"/>
                <w:szCs w:val="21"/>
              </w:rPr>
              <w:t>提供有改进、纠正和预防措施实施情况一览表</w:t>
            </w:r>
            <w:r>
              <w:rPr>
                <w:rFonts w:hint="eastAsia" w:ascii="宋体" w:hAnsi="宋体"/>
                <w:szCs w:val="21"/>
                <w:lang w:eastAsia="zh-CN"/>
              </w:rPr>
              <w:t>。</w:t>
            </w:r>
          </w:p>
          <w:p>
            <w:pPr>
              <w:spacing w:line="360" w:lineRule="auto"/>
              <w:ind w:firstLine="210" w:firstLineChars="100"/>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spacing w:line="360" w:lineRule="auto"/>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spacing w:line="360" w:lineRule="auto"/>
              <w:jc w:val="left"/>
              <w:rPr>
                <w:rFonts w:ascii="宋体" w:hAnsi="宋体"/>
                <w:szCs w:val="21"/>
              </w:rPr>
            </w:pPr>
            <w:r>
              <w:rPr>
                <w:rFonts w:hint="eastAsia" w:ascii="宋体" w:hAnsi="宋体" w:cs="新宋体"/>
                <w:szCs w:val="21"/>
              </w:rPr>
              <w:t>EMS/OHSMS运行控制相关财务支出证据</w:t>
            </w:r>
          </w:p>
        </w:tc>
        <w:tc>
          <w:tcPr>
            <w:tcW w:w="960" w:type="dxa"/>
          </w:tcPr>
          <w:p>
            <w:pPr>
              <w:spacing w:line="360" w:lineRule="auto"/>
              <w:rPr>
                <w:rFonts w:ascii="宋体" w:hAnsi="宋体" w:cs="新宋体"/>
                <w:szCs w:val="21"/>
              </w:rPr>
            </w:pPr>
          </w:p>
        </w:tc>
        <w:tc>
          <w:tcPr>
            <w:tcW w:w="10004" w:type="dxa"/>
          </w:tcPr>
          <w:p>
            <w:pPr>
              <w:spacing w:line="360" w:lineRule="auto"/>
              <w:rPr>
                <w:rFonts w:ascii="宋体" w:hAnsi="宋体"/>
                <w:szCs w:val="21"/>
              </w:rPr>
            </w:pPr>
            <w:r>
              <w:rPr>
                <w:rFonts w:hint="eastAsia" w:ascii="宋体" w:hAnsi="宋体"/>
                <w:color w:val="auto"/>
                <w:szCs w:val="21"/>
              </w:rPr>
              <w:t>提供有20</w:t>
            </w:r>
            <w:r>
              <w:rPr>
                <w:rFonts w:hint="eastAsia" w:ascii="宋体" w:hAnsi="宋体"/>
                <w:color w:val="auto"/>
                <w:szCs w:val="21"/>
                <w:lang w:val="en-US" w:eastAsia="zh-CN"/>
              </w:rPr>
              <w:t>20</w:t>
            </w:r>
            <w:r>
              <w:rPr>
                <w:rFonts w:hint="eastAsia" w:ascii="宋体" w:hAnsi="宋体"/>
                <w:color w:val="auto"/>
                <w:szCs w:val="21"/>
              </w:rPr>
              <w:t>年环境、职业健康安全管理体系运行资金计划审批及财务投入清单：支出项目有员工体检、购置灭火器、劳保用品、消防安全培训和演练、固废处理</w:t>
            </w:r>
            <w:r>
              <w:rPr>
                <w:rFonts w:hint="eastAsia" w:ascii="宋体" w:hAnsi="宋体"/>
                <w:color w:val="auto"/>
                <w:szCs w:val="21"/>
                <w:lang w:eastAsia="zh-CN"/>
              </w:rPr>
              <w:t>、</w:t>
            </w:r>
            <w:r>
              <w:rPr>
                <w:rFonts w:hint="eastAsia" w:ascii="宋体" w:hAnsi="宋体"/>
                <w:color w:val="auto"/>
                <w:szCs w:val="21"/>
                <w:lang w:val="en-US" w:eastAsia="zh-CN"/>
              </w:rPr>
              <w:t>新污水处理设备</w:t>
            </w:r>
            <w:r>
              <w:rPr>
                <w:rFonts w:hint="eastAsia" w:ascii="宋体" w:hAnsi="宋体"/>
                <w:color w:val="auto"/>
                <w:szCs w:val="21"/>
              </w:rPr>
              <w:t>等共计约</w:t>
            </w:r>
            <w:r>
              <w:rPr>
                <w:rFonts w:hint="eastAsia" w:ascii="宋体" w:hAnsi="宋体"/>
                <w:color w:val="auto"/>
                <w:szCs w:val="21"/>
                <w:lang w:val="en-US" w:eastAsia="zh-CN"/>
              </w:rPr>
              <w:t>322141</w:t>
            </w:r>
            <w:r>
              <w:rPr>
                <w:rFonts w:hint="eastAsia" w:ascii="宋体" w:hAnsi="宋体"/>
                <w:color w:val="auto"/>
                <w:szCs w:val="21"/>
              </w:rPr>
              <w:t>元。</w:t>
            </w:r>
            <w:bookmarkStart w:id="0" w:name="_GoBack"/>
            <w:bookmarkEnd w:id="0"/>
          </w:p>
        </w:tc>
        <w:tc>
          <w:tcPr>
            <w:tcW w:w="1585" w:type="dxa"/>
          </w:tcPr>
          <w:p/>
        </w:tc>
      </w:tr>
    </w:tbl>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30</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r>
                  <w:rPr>
                    <w:rFonts w:hint="eastAsia"/>
                    <w:sz w:val="18"/>
                    <w:szCs w:val="18"/>
                  </w:rPr>
                  <w:t>D ISC-B-II-12 管理体系审核记录表管理体系审核记录表(03版)</w:t>
                </w:r>
              </w:p>
            </w:txbxContent>
          </v:textbox>
        </v:shape>
      </w:pict>
    </w:r>
    <w:r>
      <w:rPr>
        <w:rStyle w:val="15"/>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E0123"/>
    <w:multiLevelType w:val="singleLevel"/>
    <w:tmpl w:val="2E2E012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00E2"/>
    <w:rsid w:val="00044938"/>
    <w:rsid w:val="00060DB5"/>
    <w:rsid w:val="00062E46"/>
    <w:rsid w:val="000A117D"/>
    <w:rsid w:val="000D444F"/>
    <w:rsid w:val="000F7E9A"/>
    <w:rsid w:val="001051B2"/>
    <w:rsid w:val="0012230C"/>
    <w:rsid w:val="001252E4"/>
    <w:rsid w:val="00140BCF"/>
    <w:rsid w:val="001A2D7F"/>
    <w:rsid w:val="001B0609"/>
    <w:rsid w:val="001B0710"/>
    <w:rsid w:val="00220BCF"/>
    <w:rsid w:val="002939AD"/>
    <w:rsid w:val="002B49AE"/>
    <w:rsid w:val="002C77F4"/>
    <w:rsid w:val="002D3EA2"/>
    <w:rsid w:val="002F2C89"/>
    <w:rsid w:val="0030393B"/>
    <w:rsid w:val="00337922"/>
    <w:rsid w:val="00340867"/>
    <w:rsid w:val="00380837"/>
    <w:rsid w:val="003841C3"/>
    <w:rsid w:val="003A198A"/>
    <w:rsid w:val="003B547B"/>
    <w:rsid w:val="003F6DD5"/>
    <w:rsid w:val="003F71F5"/>
    <w:rsid w:val="003F7394"/>
    <w:rsid w:val="00410914"/>
    <w:rsid w:val="00431CC1"/>
    <w:rsid w:val="004A1359"/>
    <w:rsid w:val="004C780B"/>
    <w:rsid w:val="00536930"/>
    <w:rsid w:val="00564E53"/>
    <w:rsid w:val="005C787A"/>
    <w:rsid w:val="005D5659"/>
    <w:rsid w:val="00600C20"/>
    <w:rsid w:val="0062745C"/>
    <w:rsid w:val="00644FE2"/>
    <w:rsid w:val="00652A39"/>
    <w:rsid w:val="0067640C"/>
    <w:rsid w:val="006E678B"/>
    <w:rsid w:val="00712C5E"/>
    <w:rsid w:val="00730DFA"/>
    <w:rsid w:val="007365FC"/>
    <w:rsid w:val="007420B9"/>
    <w:rsid w:val="007757F3"/>
    <w:rsid w:val="00794C1B"/>
    <w:rsid w:val="007A7AAA"/>
    <w:rsid w:val="007E497A"/>
    <w:rsid w:val="007E6AEB"/>
    <w:rsid w:val="008876E7"/>
    <w:rsid w:val="008973EE"/>
    <w:rsid w:val="008B167A"/>
    <w:rsid w:val="00911C8F"/>
    <w:rsid w:val="00933DDF"/>
    <w:rsid w:val="00943FEA"/>
    <w:rsid w:val="00971600"/>
    <w:rsid w:val="009830CB"/>
    <w:rsid w:val="009973B4"/>
    <w:rsid w:val="009C28C1"/>
    <w:rsid w:val="009C5817"/>
    <w:rsid w:val="009F290E"/>
    <w:rsid w:val="009F7EED"/>
    <w:rsid w:val="00A80636"/>
    <w:rsid w:val="00AA0B51"/>
    <w:rsid w:val="00AD2614"/>
    <w:rsid w:val="00AF0AAB"/>
    <w:rsid w:val="00B124D6"/>
    <w:rsid w:val="00BF597E"/>
    <w:rsid w:val="00C2337D"/>
    <w:rsid w:val="00C51A36"/>
    <w:rsid w:val="00C55228"/>
    <w:rsid w:val="00CA5FEF"/>
    <w:rsid w:val="00CA7743"/>
    <w:rsid w:val="00CB00B0"/>
    <w:rsid w:val="00CB3AF9"/>
    <w:rsid w:val="00CC1597"/>
    <w:rsid w:val="00CC3305"/>
    <w:rsid w:val="00CE315A"/>
    <w:rsid w:val="00D03BCF"/>
    <w:rsid w:val="00D06F59"/>
    <w:rsid w:val="00D258D5"/>
    <w:rsid w:val="00D32448"/>
    <w:rsid w:val="00D5565B"/>
    <w:rsid w:val="00D619FA"/>
    <w:rsid w:val="00D8388C"/>
    <w:rsid w:val="00E6224C"/>
    <w:rsid w:val="00EA2082"/>
    <w:rsid w:val="00EA546C"/>
    <w:rsid w:val="00EB0164"/>
    <w:rsid w:val="00EB0584"/>
    <w:rsid w:val="00EB1BB5"/>
    <w:rsid w:val="00EC6496"/>
    <w:rsid w:val="00ED0F62"/>
    <w:rsid w:val="00F40BC8"/>
    <w:rsid w:val="00FB2DCF"/>
    <w:rsid w:val="00FD07E2"/>
    <w:rsid w:val="00FD74A8"/>
    <w:rsid w:val="00FF3749"/>
    <w:rsid w:val="01F34B2A"/>
    <w:rsid w:val="0212048F"/>
    <w:rsid w:val="0265452A"/>
    <w:rsid w:val="02A807E2"/>
    <w:rsid w:val="030B7C36"/>
    <w:rsid w:val="035F2BD3"/>
    <w:rsid w:val="03C42820"/>
    <w:rsid w:val="03FD4FF6"/>
    <w:rsid w:val="048D3FEA"/>
    <w:rsid w:val="04BB696A"/>
    <w:rsid w:val="04C90F2B"/>
    <w:rsid w:val="06654179"/>
    <w:rsid w:val="06F10483"/>
    <w:rsid w:val="077060BE"/>
    <w:rsid w:val="079A405D"/>
    <w:rsid w:val="07DF2AFF"/>
    <w:rsid w:val="07EB0834"/>
    <w:rsid w:val="080B0578"/>
    <w:rsid w:val="08980FB9"/>
    <w:rsid w:val="08A0169E"/>
    <w:rsid w:val="091B037C"/>
    <w:rsid w:val="09E977BC"/>
    <w:rsid w:val="0A1509E2"/>
    <w:rsid w:val="0A27192F"/>
    <w:rsid w:val="0A8C70F6"/>
    <w:rsid w:val="0AAE0902"/>
    <w:rsid w:val="0ADF2004"/>
    <w:rsid w:val="0AEF36DC"/>
    <w:rsid w:val="0AF04256"/>
    <w:rsid w:val="0B411E3E"/>
    <w:rsid w:val="0B652E76"/>
    <w:rsid w:val="0B7966D4"/>
    <w:rsid w:val="0B957B1A"/>
    <w:rsid w:val="0B980C6D"/>
    <w:rsid w:val="0B9A31A0"/>
    <w:rsid w:val="0BBE41E0"/>
    <w:rsid w:val="0BEB7F69"/>
    <w:rsid w:val="0C201563"/>
    <w:rsid w:val="0CDC7355"/>
    <w:rsid w:val="0D491409"/>
    <w:rsid w:val="0D497365"/>
    <w:rsid w:val="0D7D62F5"/>
    <w:rsid w:val="0DA0219A"/>
    <w:rsid w:val="0DB52164"/>
    <w:rsid w:val="0DC01CFD"/>
    <w:rsid w:val="0DE75FA2"/>
    <w:rsid w:val="0E9F071A"/>
    <w:rsid w:val="0EB068FA"/>
    <w:rsid w:val="0ECE14E4"/>
    <w:rsid w:val="0EFB152E"/>
    <w:rsid w:val="0F314117"/>
    <w:rsid w:val="10085BB1"/>
    <w:rsid w:val="1017085D"/>
    <w:rsid w:val="10276BE9"/>
    <w:rsid w:val="105240D8"/>
    <w:rsid w:val="108219C2"/>
    <w:rsid w:val="10D76028"/>
    <w:rsid w:val="10DB16FB"/>
    <w:rsid w:val="1113224B"/>
    <w:rsid w:val="11712337"/>
    <w:rsid w:val="11D5395F"/>
    <w:rsid w:val="121467D1"/>
    <w:rsid w:val="1229456B"/>
    <w:rsid w:val="12330544"/>
    <w:rsid w:val="126F600C"/>
    <w:rsid w:val="128D1E4D"/>
    <w:rsid w:val="12D95375"/>
    <w:rsid w:val="132216DA"/>
    <w:rsid w:val="13D53507"/>
    <w:rsid w:val="141C3600"/>
    <w:rsid w:val="142F0875"/>
    <w:rsid w:val="14EE56DB"/>
    <w:rsid w:val="15135E98"/>
    <w:rsid w:val="16772BD8"/>
    <w:rsid w:val="16867BEB"/>
    <w:rsid w:val="16BA6C31"/>
    <w:rsid w:val="17FD3326"/>
    <w:rsid w:val="185D6041"/>
    <w:rsid w:val="18B94195"/>
    <w:rsid w:val="19272344"/>
    <w:rsid w:val="19B46AE7"/>
    <w:rsid w:val="19ED09D0"/>
    <w:rsid w:val="1A9904CA"/>
    <w:rsid w:val="1AFD5E38"/>
    <w:rsid w:val="1B41023F"/>
    <w:rsid w:val="1BB100F1"/>
    <w:rsid w:val="1BD05128"/>
    <w:rsid w:val="1CC22FD1"/>
    <w:rsid w:val="1CE967C9"/>
    <w:rsid w:val="1D94647B"/>
    <w:rsid w:val="1E3C6945"/>
    <w:rsid w:val="1EA57087"/>
    <w:rsid w:val="1F610382"/>
    <w:rsid w:val="1FBF5445"/>
    <w:rsid w:val="1FC23CBE"/>
    <w:rsid w:val="1FF507B4"/>
    <w:rsid w:val="20DB4B26"/>
    <w:rsid w:val="211900A0"/>
    <w:rsid w:val="212C697B"/>
    <w:rsid w:val="214E7353"/>
    <w:rsid w:val="21BF0EAB"/>
    <w:rsid w:val="220E793D"/>
    <w:rsid w:val="229445FE"/>
    <w:rsid w:val="22ED0401"/>
    <w:rsid w:val="23247A1A"/>
    <w:rsid w:val="236031B8"/>
    <w:rsid w:val="238F65CE"/>
    <w:rsid w:val="23A178AF"/>
    <w:rsid w:val="23CF39AD"/>
    <w:rsid w:val="24244568"/>
    <w:rsid w:val="24ED5D39"/>
    <w:rsid w:val="256D717A"/>
    <w:rsid w:val="25DC1148"/>
    <w:rsid w:val="262171BD"/>
    <w:rsid w:val="266B0827"/>
    <w:rsid w:val="26F02A12"/>
    <w:rsid w:val="26FF3AD0"/>
    <w:rsid w:val="2A1C1758"/>
    <w:rsid w:val="2A455774"/>
    <w:rsid w:val="2A9C7564"/>
    <w:rsid w:val="2ACA6785"/>
    <w:rsid w:val="2ACE0872"/>
    <w:rsid w:val="2B004F79"/>
    <w:rsid w:val="2BD34A0D"/>
    <w:rsid w:val="2BDB689E"/>
    <w:rsid w:val="2C3C4945"/>
    <w:rsid w:val="2DC74F5E"/>
    <w:rsid w:val="2E096DBC"/>
    <w:rsid w:val="2EB86955"/>
    <w:rsid w:val="2F0A352A"/>
    <w:rsid w:val="2F543231"/>
    <w:rsid w:val="2F5A7F85"/>
    <w:rsid w:val="2F5E6CB1"/>
    <w:rsid w:val="2F8E7791"/>
    <w:rsid w:val="2FF1370F"/>
    <w:rsid w:val="30313EC8"/>
    <w:rsid w:val="305C1DB5"/>
    <w:rsid w:val="31633F3B"/>
    <w:rsid w:val="31817E3D"/>
    <w:rsid w:val="31B41456"/>
    <w:rsid w:val="32505D26"/>
    <w:rsid w:val="32B242D5"/>
    <w:rsid w:val="348F71F4"/>
    <w:rsid w:val="34916F9A"/>
    <w:rsid w:val="359529B1"/>
    <w:rsid w:val="35FC3F43"/>
    <w:rsid w:val="36294D55"/>
    <w:rsid w:val="364C179A"/>
    <w:rsid w:val="3684783E"/>
    <w:rsid w:val="36AE4266"/>
    <w:rsid w:val="37364BB8"/>
    <w:rsid w:val="37883A40"/>
    <w:rsid w:val="37895692"/>
    <w:rsid w:val="38441F92"/>
    <w:rsid w:val="38B95E34"/>
    <w:rsid w:val="39285AAA"/>
    <w:rsid w:val="39E6519B"/>
    <w:rsid w:val="3A7B6B87"/>
    <w:rsid w:val="3AF80729"/>
    <w:rsid w:val="3B12715F"/>
    <w:rsid w:val="3B5F4DA0"/>
    <w:rsid w:val="3BC20472"/>
    <w:rsid w:val="3BD271D9"/>
    <w:rsid w:val="3BDD69B3"/>
    <w:rsid w:val="3CF93155"/>
    <w:rsid w:val="3D5F10F9"/>
    <w:rsid w:val="3D901C4B"/>
    <w:rsid w:val="3DB9109A"/>
    <w:rsid w:val="3DD6700D"/>
    <w:rsid w:val="3E927D55"/>
    <w:rsid w:val="3F6159C1"/>
    <w:rsid w:val="3F67141F"/>
    <w:rsid w:val="3F941A8C"/>
    <w:rsid w:val="3FD67B85"/>
    <w:rsid w:val="405F089D"/>
    <w:rsid w:val="409A0C02"/>
    <w:rsid w:val="40CB7023"/>
    <w:rsid w:val="41606430"/>
    <w:rsid w:val="42555572"/>
    <w:rsid w:val="425725E8"/>
    <w:rsid w:val="42996777"/>
    <w:rsid w:val="43CD744C"/>
    <w:rsid w:val="4478512B"/>
    <w:rsid w:val="452F66AF"/>
    <w:rsid w:val="455129CA"/>
    <w:rsid w:val="462C33D1"/>
    <w:rsid w:val="46667AEF"/>
    <w:rsid w:val="466D0E0E"/>
    <w:rsid w:val="4695373F"/>
    <w:rsid w:val="4697160F"/>
    <w:rsid w:val="474B206F"/>
    <w:rsid w:val="478F2E3A"/>
    <w:rsid w:val="489050D9"/>
    <w:rsid w:val="48B87816"/>
    <w:rsid w:val="49023463"/>
    <w:rsid w:val="49682BE3"/>
    <w:rsid w:val="4A0D2C5F"/>
    <w:rsid w:val="4A7F020F"/>
    <w:rsid w:val="4AA772B4"/>
    <w:rsid w:val="4C531B79"/>
    <w:rsid w:val="4D1C333A"/>
    <w:rsid w:val="4D6F6AE3"/>
    <w:rsid w:val="4EF010EA"/>
    <w:rsid w:val="4EFC26DC"/>
    <w:rsid w:val="4F5C1F11"/>
    <w:rsid w:val="4F726449"/>
    <w:rsid w:val="5000230A"/>
    <w:rsid w:val="500055C5"/>
    <w:rsid w:val="50414F82"/>
    <w:rsid w:val="50B16817"/>
    <w:rsid w:val="5176133C"/>
    <w:rsid w:val="51D134CF"/>
    <w:rsid w:val="51DA5D40"/>
    <w:rsid w:val="523C78CD"/>
    <w:rsid w:val="52EE38A2"/>
    <w:rsid w:val="53395E55"/>
    <w:rsid w:val="53693CAB"/>
    <w:rsid w:val="549C5D38"/>
    <w:rsid w:val="54EA72BB"/>
    <w:rsid w:val="55DA0FDB"/>
    <w:rsid w:val="55F91CC3"/>
    <w:rsid w:val="56047B5D"/>
    <w:rsid w:val="561513C9"/>
    <w:rsid w:val="567C45F7"/>
    <w:rsid w:val="56E800CA"/>
    <w:rsid w:val="57627A71"/>
    <w:rsid w:val="578541BD"/>
    <w:rsid w:val="58492CD1"/>
    <w:rsid w:val="58960553"/>
    <w:rsid w:val="58C94867"/>
    <w:rsid w:val="58D02612"/>
    <w:rsid w:val="59457317"/>
    <w:rsid w:val="5A9D21AB"/>
    <w:rsid w:val="5AB613F2"/>
    <w:rsid w:val="5ABB0A1E"/>
    <w:rsid w:val="5B612207"/>
    <w:rsid w:val="5B8E7AE8"/>
    <w:rsid w:val="5C2772B0"/>
    <w:rsid w:val="5C480A26"/>
    <w:rsid w:val="5E3C45AA"/>
    <w:rsid w:val="5E4C2901"/>
    <w:rsid w:val="5E5B33B2"/>
    <w:rsid w:val="5EA12B9A"/>
    <w:rsid w:val="5EEC3F13"/>
    <w:rsid w:val="5F2E0F5F"/>
    <w:rsid w:val="5F9D00F8"/>
    <w:rsid w:val="5F9D03C5"/>
    <w:rsid w:val="604F07F1"/>
    <w:rsid w:val="60654070"/>
    <w:rsid w:val="619536FC"/>
    <w:rsid w:val="61B911B5"/>
    <w:rsid w:val="62522124"/>
    <w:rsid w:val="62831B48"/>
    <w:rsid w:val="63231932"/>
    <w:rsid w:val="63517AAF"/>
    <w:rsid w:val="636016A8"/>
    <w:rsid w:val="646C4CC4"/>
    <w:rsid w:val="65171900"/>
    <w:rsid w:val="65183ECB"/>
    <w:rsid w:val="652956BE"/>
    <w:rsid w:val="659E04BA"/>
    <w:rsid w:val="65CA6838"/>
    <w:rsid w:val="665053DB"/>
    <w:rsid w:val="6684384C"/>
    <w:rsid w:val="66DE0102"/>
    <w:rsid w:val="67152B67"/>
    <w:rsid w:val="67E5742B"/>
    <w:rsid w:val="68127C3B"/>
    <w:rsid w:val="68764576"/>
    <w:rsid w:val="68F027D6"/>
    <w:rsid w:val="690C6064"/>
    <w:rsid w:val="69A429DF"/>
    <w:rsid w:val="6A677455"/>
    <w:rsid w:val="6A6C3C8A"/>
    <w:rsid w:val="6A821F34"/>
    <w:rsid w:val="6A974851"/>
    <w:rsid w:val="6AFD0161"/>
    <w:rsid w:val="6B517308"/>
    <w:rsid w:val="6B633BBF"/>
    <w:rsid w:val="6B9003ED"/>
    <w:rsid w:val="6C2500E0"/>
    <w:rsid w:val="6C7A320C"/>
    <w:rsid w:val="6CCB6BCF"/>
    <w:rsid w:val="6D1211C3"/>
    <w:rsid w:val="6D7B6FD2"/>
    <w:rsid w:val="6D9318BE"/>
    <w:rsid w:val="6DD944A3"/>
    <w:rsid w:val="6E9C69DC"/>
    <w:rsid w:val="6FF845CA"/>
    <w:rsid w:val="70956DF5"/>
    <w:rsid w:val="70B7124E"/>
    <w:rsid w:val="71064139"/>
    <w:rsid w:val="711F0358"/>
    <w:rsid w:val="71C11E77"/>
    <w:rsid w:val="726B4339"/>
    <w:rsid w:val="728C2B53"/>
    <w:rsid w:val="72F02F6F"/>
    <w:rsid w:val="731628E1"/>
    <w:rsid w:val="73533FDD"/>
    <w:rsid w:val="737B42EF"/>
    <w:rsid w:val="73B81ADD"/>
    <w:rsid w:val="73CE52A3"/>
    <w:rsid w:val="741722F5"/>
    <w:rsid w:val="74926960"/>
    <w:rsid w:val="74BF6DDD"/>
    <w:rsid w:val="75784EBD"/>
    <w:rsid w:val="75BF112D"/>
    <w:rsid w:val="75E67D08"/>
    <w:rsid w:val="75FF16C4"/>
    <w:rsid w:val="76316263"/>
    <w:rsid w:val="7768158A"/>
    <w:rsid w:val="77B53A15"/>
    <w:rsid w:val="77EA4D2B"/>
    <w:rsid w:val="78670EAF"/>
    <w:rsid w:val="787B2434"/>
    <w:rsid w:val="78951FD5"/>
    <w:rsid w:val="78AD45C1"/>
    <w:rsid w:val="78F637D2"/>
    <w:rsid w:val="79C23979"/>
    <w:rsid w:val="79CC073E"/>
    <w:rsid w:val="79E3571C"/>
    <w:rsid w:val="7A287B25"/>
    <w:rsid w:val="7A427913"/>
    <w:rsid w:val="7A871456"/>
    <w:rsid w:val="7AE809AE"/>
    <w:rsid w:val="7AFF30B8"/>
    <w:rsid w:val="7BB84C0C"/>
    <w:rsid w:val="7BD56903"/>
    <w:rsid w:val="7C107799"/>
    <w:rsid w:val="7C223222"/>
    <w:rsid w:val="7CE068CE"/>
    <w:rsid w:val="7D234897"/>
    <w:rsid w:val="7D886940"/>
    <w:rsid w:val="7DB6474E"/>
    <w:rsid w:val="7E2619D9"/>
    <w:rsid w:val="7E304D79"/>
    <w:rsid w:val="7E310722"/>
    <w:rsid w:val="7E6273FE"/>
    <w:rsid w:val="7E741BF9"/>
    <w:rsid w:val="7E964F86"/>
    <w:rsid w:val="7ED46764"/>
    <w:rsid w:val="7F087472"/>
    <w:rsid w:val="7FB03E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Plain Text"/>
    <w:basedOn w:val="1"/>
    <w:link w:val="20"/>
    <w:qFormat/>
    <w:uiPriority w:val="99"/>
    <w:rPr>
      <w:rFonts w:ascii="宋体" w:hAnsi="Courier New"/>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Table Paragraph"/>
    <w:basedOn w:val="1"/>
    <w:unhideWhenUsed/>
    <w:qFormat/>
    <w:uiPriority w:val="1"/>
    <w:rPr>
      <w:color w:val="000000"/>
      <w:kern w:val="0"/>
      <w:sz w:val="24"/>
      <w:szCs w:val="24"/>
    </w:rPr>
  </w:style>
  <w:style w:type="paragraph" w:customStyle="1" w:styleId="17">
    <w:name w:val="列出段落1"/>
    <w:basedOn w:val="1"/>
    <w:qFormat/>
    <w:uiPriority w:val="34"/>
    <w:pPr>
      <w:ind w:firstLine="420" w:firstLineChars="200"/>
    </w:pPr>
    <w:rPr>
      <w:rFonts w:ascii="Calibri" w:hAnsi="Calibri"/>
      <w:szCs w:val="22"/>
    </w:rPr>
  </w:style>
  <w:style w:type="paragraph" w:customStyle="1" w:styleId="18">
    <w:name w:val="列出段落2"/>
    <w:basedOn w:val="1"/>
    <w:qFormat/>
    <w:uiPriority w:val="34"/>
    <w:pPr>
      <w:ind w:firstLine="420" w:firstLineChars="200"/>
    </w:pPr>
    <w:rPr>
      <w:rFonts w:ascii="Calibri" w:hAnsi="Calibri"/>
      <w:szCs w:val="22"/>
    </w:rPr>
  </w:style>
  <w:style w:type="paragraph" w:customStyle="1" w:styleId="19">
    <w:name w:val="列出段落3"/>
    <w:basedOn w:val="1"/>
    <w:qFormat/>
    <w:uiPriority w:val="34"/>
    <w:pPr>
      <w:ind w:firstLine="420" w:firstLineChars="200"/>
    </w:pPr>
    <w:rPr>
      <w:rFonts w:ascii="Calibri" w:hAnsi="Calibri"/>
      <w:szCs w:val="22"/>
    </w:rPr>
  </w:style>
  <w:style w:type="character" w:customStyle="1" w:styleId="20">
    <w:name w:val="纯文本 Char"/>
    <w:basedOn w:val="11"/>
    <w:link w:val="5"/>
    <w:qFormat/>
    <w:uiPriority w:val="99"/>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2889</Words>
  <Characters>16473</Characters>
  <Lines>137</Lines>
  <Paragraphs>38</Paragraphs>
  <TotalTime>3</TotalTime>
  <ScaleCrop>false</ScaleCrop>
  <LinksUpToDate>false</LinksUpToDate>
  <CharactersWithSpaces>19324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2020-11-19T08:14:54Z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