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测量设备溯源</w:t>
      </w:r>
      <w:r>
        <w:rPr>
          <w:rFonts w:hint="eastAsia" w:ascii="Times New Roman" w:hAnsi="Times New Roman" w:cs="宋体"/>
          <w:b/>
          <w:bCs/>
          <w:color w:val="000000"/>
          <w:sz w:val="30"/>
          <w:szCs w:val="30"/>
        </w:rPr>
        <w:t>抽查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表</w:t>
      </w:r>
    </w:p>
    <w:p>
      <w:pPr>
        <w:jc w:val="right"/>
        <w:rPr>
          <w:rFonts w:hint="default" w:ascii="宋体" w:cs="Times New Roman" w:eastAsiaTheme="minorEastAsia"/>
          <w:b/>
          <w:bCs/>
          <w:i w:val="0"/>
          <w:iCs w:val="0"/>
          <w:color w:val="000000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i w:val="0"/>
          <w:iCs w:val="0"/>
          <w:sz w:val="20"/>
          <w:szCs w:val="28"/>
        </w:rPr>
        <w:t>编号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</w:rPr>
        <w:t>：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  <w:u w:val="single"/>
          <w:lang w:val="en-US" w:eastAsia="zh-CN"/>
        </w:rPr>
        <w:t>0</w:t>
      </w:r>
      <w:r>
        <w:rPr>
          <w:rFonts w:hint="eastAsia"/>
          <w:szCs w:val="21"/>
          <w:u w:val="single"/>
          <w:lang w:val="en-US" w:eastAsia="zh-CN"/>
        </w:rPr>
        <w:t>109</w:t>
      </w:r>
      <w:r>
        <w:rPr>
          <w:szCs w:val="21"/>
          <w:u w:val="single"/>
        </w:rPr>
        <w:t>-201</w:t>
      </w:r>
      <w:r>
        <w:rPr>
          <w:rFonts w:hint="eastAsia"/>
          <w:szCs w:val="21"/>
          <w:u w:val="single"/>
          <w:lang w:val="en-US" w:eastAsia="zh-CN"/>
        </w:rPr>
        <w:t>8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  <w:lang w:val="en-US" w:eastAsia="zh-CN"/>
        </w:rPr>
        <w:t>20</w:t>
      </w:r>
    </w:p>
    <w:tbl>
      <w:tblPr>
        <w:tblStyle w:val="5"/>
        <w:tblpPr w:leftFromText="180" w:rightFromText="180" w:vertAnchor="page" w:horzAnchor="page" w:tblpX="442" w:tblpY="3024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068"/>
        <w:gridCol w:w="1095"/>
        <w:gridCol w:w="1155"/>
        <w:gridCol w:w="1650"/>
        <w:gridCol w:w="1434"/>
        <w:gridCol w:w="1506"/>
        <w:gridCol w:w="1230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企业名称</w:t>
            </w:r>
          </w:p>
        </w:tc>
        <w:tc>
          <w:tcPr>
            <w:tcW w:w="640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大安鸿源管业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有限公司</w:t>
            </w:r>
          </w:p>
        </w:tc>
        <w:tc>
          <w:tcPr>
            <w:tcW w:w="1506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审核员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李修权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部门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测量设备名称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测量设备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编号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型号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规格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测量设备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准确度等级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/最大允许误差/测量不确定度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测量标准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eastAsia="zh-CN"/>
              </w:rPr>
              <w:t>装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准确度等级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检定/校准机构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检定/校准日期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符合打√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 xml:space="preserve">质量部 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压力表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120086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0～40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MPa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1.6级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智能数字压力校验仪 数字压力模块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0.05级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白城市计量检定测试所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 xml:space="preserve">质量部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螺纹塞规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1505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M36x1.5-6H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 xml:space="preserve">U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 xml:space="preserve">=0.004mm 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=2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测长机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 xml:space="preserve">U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=（0.06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～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 xml:space="preserve">0.5L）um 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=2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黑龙江华安精益计量技术研究院有限公司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 xml:space="preserve">质量部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9443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mm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 xml:space="preserve"> 量块：4等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黑龙江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圣辉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计量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检测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 xml:space="preserve">质量部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游标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深度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卡尺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1403 3076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mm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 xml:space="preserve"> 量块：4等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黑龙江华安精益计量技术研究院有限公司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 xml:space="preserve">质量部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内径百分表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3099215/1310265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mm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 xml:space="preserve"> ±1um/1mm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±2um/10mm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黑龙江华安精益计量技术研究院有限公司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 xml:space="preserve">质量部 </w:t>
            </w:r>
          </w:p>
        </w:tc>
        <w:tc>
          <w:tcPr>
            <w:tcW w:w="1068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外径千分尺</w:t>
            </w:r>
          </w:p>
        </w:tc>
        <w:tc>
          <w:tcPr>
            <w:tcW w:w="1095" w:type="dxa"/>
            <w:vAlign w:val="center"/>
          </w:tcPr>
          <w:p>
            <w:pPr>
              <w:ind w:firstLine="75" w:firstLineChars="5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11 56626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±0.01mm</w:t>
            </w:r>
          </w:p>
        </w:tc>
        <w:tc>
          <w:tcPr>
            <w:tcW w:w="1434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量块：5等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黑龙江华安精益计量技术研究院有限公司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 xml:space="preserve">质量部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螺纹千分尺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92 3576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w w:val="1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±0.01mm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 xml:space="preserve"> 量块：5等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黑龙江华安精益计量技术研究院有限公司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 xml:space="preserve">质量部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自动平衡记录仪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498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℃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w w:val="1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 xml:space="preserve">U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=1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℃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=2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数字多用表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 xml:space="preserve">U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=（2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～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3.0）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vertAlign w:val="superscript"/>
                <w:lang w:val="en-US" w:eastAsia="zh-CN"/>
              </w:rPr>
              <w:t>-5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测温电位差计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0,05级</w:t>
            </w:r>
            <w:bookmarkStart w:id="0" w:name="_GoBack"/>
            <w:bookmarkEnd w:id="0"/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黑龙江华安精益计量技术研究院有限公司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 xml:space="preserve">质量部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11 03771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w w:val="1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±0.01mm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 xml:space="preserve"> 量块：5等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黑龙江华安精益计量技术研究院有限公司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</w:tbl>
    <w:p>
      <w:pPr>
        <w:spacing w:before="100" w:beforeAutospacing="1" w:after="24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15"/>
          <w:szCs w:val="15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15"/>
          <w:szCs w:val="15"/>
        </w:rPr>
        <w:t xml:space="preserve">       </w:t>
      </w:r>
    </w:p>
    <w:tbl>
      <w:tblPr>
        <w:tblStyle w:val="5"/>
        <w:tblpPr w:leftFromText="180" w:rightFromText="180" w:vertAnchor="page" w:horzAnchor="page" w:tblpX="454" w:tblpY="3208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22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审核综合意見：</w:t>
            </w:r>
          </w:p>
          <w:p>
            <w:pPr>
              <w:ind w:firstLine="30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抽查企业9台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测量设备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送检至有相应资质的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白城市计量检定测试所、黑龙江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圣辉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计量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检测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有限公司、黑龙江华安精益计量技术研究院有限公司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机构检定、校准，量值溯源符合文件要求。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审核员签字：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部门代表签字：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审核日期： 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 年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月 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日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</w:tbl>
    <w:p>
      <w:pPr>
        <w:spacing w:before="240" w:after="240"/>
        <w:rPr>
          <w:rFonts w:hint="eastAsia" w:asciiTheme="minorEastAsia" w:hAnsiTheme="minorEastAsia" w:eastAsiaTheme="minorEastAsia" w:cstheme="minorEastAsia"/>
          <w:sz w:val="15"/>
          <w:szCs w:val="15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477551D"/>
    <w:rsid w:val="05307BEF"/>
    <w:rsid w:val="06B86AA7"/>
    <w:rsid w:val="06C206CF"/>
    <w:rsid w:val="06DB66E5"/>
    <w:rsid w:val="07402B3E"/>
    <w:rsid w:val="075A6F77"/>
    <w:rsid w:val="09C202D7"/>
    <w:rsid w:val="09C94EDA"/>
    <w:rsid w:val="0A0014CB"/>
    <w:rsid w:val="0A9E2E3D"/>
    <w:rsid w:val="0B795F19"/>
    <w:rsid w:val="0BE05E69"/>
    <w:rsid w:val="0C43603C"/>
    <w:rsid w:val="0C54310F"/>
    <w:rsid w:val="0CED6E34"/>
    <w:rsid w:val="0D091A8B"/>
    <w:rsid w:val="0DDB3F5A"/>
    <w:rsid w:val="10267041"/>
    <w:rsid w:val="10C05458"/>
    <w:rsid w:val="11661E8D"/>
    <w:rsid w:val="12FA27DC"/>
    <w:rsid w:val="13A020BB"/>
    <w:rsid w:val="14BC4A25"/>
    <w:rsid w:val="160F68B3"/>
    <w:rsid w:val="16A736F1"/>
    <w:rsid w:val="16DB245A"/>
    <w:rsid w:val="18983038"/>
    <w:rsid w:val="19E95E13"/>
    <w:rsid w:val="1A7349E6"/>
    <w:rsid w:val="1C175E62"/>
    <w:rsid w:val="1CF351C5"/>
    <w:rsid w:val="1E4777E0"/>
    <w:rsid w:val="1F8E47B0"/>
    <w:rsid w:val="200A4D1B"/>
    <w:rsid w:val="21475622"/>
    <w:rsid w:val="2176735C"/>
    <w:rsid w:val="21C405FE"/>
    <w:rsid w:val="21D4330B"/>
    <w:rsid w:val="21EF52B3"/>
    <w:rsid w:val="22385B95"/>
    <w:rsid w:val="22C06E70"/>
    <w:rsid w:val="22F10495"/>
    <w:rsid w:val="246E311D"/>
    <w:rsid w:val="249C7E16"/>
    <w:rsid w:val="265B6DFF"/>
    <w:rsid w:val="27652BE8"/>
    <w:rsid w:val="2820476D"/>
    <w:rsid w:val="28FB5ACE"/>
    <w:rsid w:val="2BB00388"/>
    <w:rsid w:val="2C454420"/>
    <w:rsid w:val="2C71736B"/>
    <w:rsid w:val="2C76336F"/>
    <w:rsid w:val="2D0304F4"/>
    <w:rsid w:val="2E132EA6"/>
    <w:rsid w:val="2E7B5BEB"/>
    <w:rsid w:val="30C046B9"/>
    <w:rsid w:val="316546E0"/>
    <w:rsid w:val="32B82631"/>
    <w:rsid w:val="32FA2076"/>
    <w:rsid w:val="346262B1"/>
    <w:rsid w:val="381F5BA7"/>
    <w:rsid w:val="3834156D"/>
    <w:rsid w:val="3A7C2C44"/>
    <w:rsid w:val="3AB260A4"/>
    <w:rsid w:val="3CAC5E09"/>
    <w:rsid w:val="3E445435"/>
    <w:rsid w:val="3E7D5B93"/>
    <w:rsid w:val="3F04448D"/>
    <w:rsid w:val="3F9A56D5"/>
    <w:rsid w:val="41361EEC"/>
    <w:rsid w:val="4206500A"/>
    <w:rsid w:val="42B41254"/>
    <w:rsid w:val="43B473A8"/>
    <w:rsid w:val="43D666FA"/>
    <w:rsid w:val="44D9387E"/>
    <w:rsid w:val="45713F9F"/>
    <w:rsid w:val="476B1C27"/>
    <w:rsid w:val="47F07304"/>
    <w:rsid w:val="4A77221D"/>
    <w:rsid w:val="4B416954"/>
    <w:rsid w:val="4B7C002F"/>
    <w:rsid w:val="4B9A5C1D"/>
    <w:rsid w:val="4C200BE7"/>
    <w:rsid w:val="4F1204A0"/>
    <w:rsid w:val="51554606"/>
    <w:rsid w:val="54697A53"/>
    <w:rsid w:val="54954B72"/>
    <w:rsid w:val="54964BF9"/>
    <w:rsid w:val="54B62356"/>
    <w:rsid w:val="54F00911"/>
    <w:rsid w:val="568E6A30"/>
    <w:rsid w:val="56AC0165"/>
    <w:rsid w:val="5C98550A"/>
    <w:rsid w:val="5E254428"/>
    <w:rsid w:val="5F537EB1"/>
    <w:rsid w:val="60A73F87"/>
    <w:rsid w:val="624F6551"/>
    <w:rsid w:val="649A2842"/>
    <w:rsid w:val="667A084C"/>
    <w:rsid w:val="687F354B"/>
    <w:rsid w:val="688256F5"/>
    <w:rsid w:val="69BB5313"/>
    <w:rsid w:val="6B2F5952"/>
    <w:rsid w:val="6D060969"/>
    <w:rsid w:val="6D0A51B0"/>
    <w:rsid w:val="6DE41069"/>
    <w:rsid w:val="6E2B0A62"/>
    <w:rsid w:val="6E2B63E1"/>
    <w:rsid w:val="6E3A3C38"/>
    <w:rsid w:val="6E490805"/>
    <w:rsid w:val="6FBF39C1"/>
    <w:rsid w:val="6FD72DC6"/>
    <w:rsid w:val="70627A55"/>
    <w:rsid w:val="712979E9"/>
    <w:rsid w:val="724F016D"/>
    <w:rsid w:val="72962A6B"/>
    <w:rsid w:val="777571F9"/>
    <w:rsid w:val="784B4F7F"/>
    <w:rsid w:val="79097CF8"/>
    <w:rsid w:val="794D3E6A"/>
    <w:rsid w:val="79E24574"/>
    <w:rsid w:val="79FD24A5"/>
    <w:rsid w:val="7A481864"/>
    <w:rsid w:val="7B18314A"/>
    <w:rsid w:val="7B7A16A4"/>
    <w:rsid w:val="7BB21708"/>
    <w:rsid w:val="7C194E41"/>
    <w:rsid w:val="7CBF5C87"/>
    <w:rsid w:val="7D754E90"/>
    <w:rsid w:val="7D926361"/>
    <w:rsid w:val="7E5533AA"/>
    <w:rsid w:val="7E684733"/>
    <w:rsid w:val="7ED32791"/>
    <w:rsid w:val="7F540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855</Characters>
  <Lines>7</Lines>
  <Paragraphs>2</Paragraphs>
  <TotalTime>1</TotalTime>
  <ScaleCrop>false</ScaleCrop>
  <LinksUpToDate>false</LinksUpToDate>
  <CharactersWithSpaces>1003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2020-11-06T08:26:32Z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