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5B31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2799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C8243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C188A4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大连普道安达特种设备安全技术服务有限公司</w:t>
            </w:r>
          </w:p>
        </w:tc>
        <w:tc>
          <w:tcPr>
            <w:tcW w:w="1134" w:type="dxa"/>
            <w:vAlign w:val="center"/>
          </w:tcPr>
          <w:p w14:paraId="11A8C0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A5E63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11372-2025-ECEO</w:t>
            </w:r>
          </w:p>
        </w:tc>
      </w:tr>
      <w:tr w14:paraId="3BA0F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B1D85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C0A4E9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</w:tc>
      </w:tr>
      <w:tr w14:paraId="11379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C650B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9A6315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  <w:p w14:paraId="62ECE7B0">
            <w:r>
              <w:rPr>
                <w:rFonts w:hint="eastAsia"/>
                <w:sz w:val="21"/>
                <w:szCs w:val="21"/>
              </w:rPr>
              <w:t>富乐马鸿凯（大连）医药有限公司 辽宁省大连普湾新区松木岛化工园区</w:t>
            </w:r>
          </w:p>
        </w:tc>
      </w:tr>
      <w:tr w14:paraId="4F7CB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3D9C0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DF6CCC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D36ED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D6906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15242618042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4307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9B27F7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C0497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AB2E7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0C6907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50D0F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6DAC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B82DC0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0FEFE0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4C921A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11092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2BD916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234A99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85DFC4D">
            <w:pPr>
              <w:rPr>
                <w:sz w:val="21"/>
                <w:szCs w:val="21"/>
              </w:rPr>
            </w:pPr>
          </w:p>
        </w:tc>
      </w:tr>
      <w:tr w14:paraId="4F223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820CB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46FB53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08:00至2026年01月14日 16:30</w:t>
            </w:r>
          </w:p>
        </w:tc>
        <w:tc>
          <w:tcPr>
            <w:tcW w:w="1457" w:type="dxa"/>
            <w:gridSpan w:val="5"/>
            <w:vAlign w:val="center"/>
          </w:tcPr>
          <w:p w14:paraId="7762BD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1AFD1A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2261E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F840A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C1A8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2BE614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9298A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7506CB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25745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AED3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08876C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48111D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482F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594E19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08B87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6893DF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58E0A8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</w:t>
            </w:r>
          </w:p>
        </w:tc>
      </w:tr>
      <w:tr w14:paraId="3265B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8FAE0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0A65A6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6B2F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D71DB7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5B0A94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34E2F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D76834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A481DB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14CD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2C2D99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A53B4C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0A1DFB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BCA8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D9ECF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2494C3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E:市政工程施工、机电工程施工、建筑工程施工（资质范围内 ）所涉及场所的相关环境管理活动</w:t>
            </w:r>
          </w:p>
          <w:p w14:paraId="133F5AF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S:市政工程施工、机电工程施工、建筑工程施工（资质范围内 ）所涉及场所的相关职业健康安全管理活动</w:t>
            </w:r>
          </w:p>
          <w:p w14:paraId="2E88FB9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D1EF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BDF414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A78FE6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E:28.02.00,28.04.01,28.07.03,S:28.02.00,28.04.01,28.07.03</w:t>
            </w:r>
          </w:p>
        </w:tc>
        <w:tc>
          <w:tcPr>
            <w:tcW w:w="1275" w:type="dxa"/>
            <w:gridSpan w:val="3"/>
            <w:vAlign w:val="center"/>
          </w:tcPr>
          <w:p w14:paraId="1A7FB5D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E75D33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90A95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CE2A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BEADA5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1B182A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7AF017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B36CA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DCA0C4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D66D6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5C08A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EDE7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763FA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B0649F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08C0B6A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12387B9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756F15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74CD8D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08D0636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6F93F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2C2196">
            <w:pPr>
              <w:jc w:val="center"/>
            </w:pPr>
          </w:p>
        </w:tc>
        <w:tc>
          <w:tcPr>
            <w:tcW w:w="885" w:type="dxa"/>
            <w:vAlign w:val="center"/>
          </w:tcPr>
          <w:p w14:paraId="6B86BA5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2497E89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4EF195F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0088A12"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14:paraId="556A6E1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E6DD7DD">
            <w:pPr>
              <w:jc w:val="center"/>
            </w:pPr>
            <w:r>
              <w:t>15804267315</w:t>
            </w:r>
          </w:p>
        </w:tc>
      </w:tr>
      <w:tr w14:paraId="1910B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FCAB0A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89136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00F78C0">
            <w:pPr>
              <w:jc w:val="center"/>
            </w:pPr>
            <w:r>
              <w:t>蔡杰华</w:t>
            </w:r>
          </w:p>
        </w:tc>
        <w:tc>
          <w:tcPr>
            <w:tcW w:w="850" w:type="dxa"/>
            <w:vAlign w:val="center"/>
          </w:tcPr>
          <w:p w14:paraId="5097583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A8F7C01">
            <w:pPr>
              <w:jc w:val="both"/>
            </w:pPr>
            <w:r>
              <w:t>210203195711073014</w:t>
            </w:r>
          </w:p>
        </w:tc>
        <w:tc>
          <w:tcPr>
            <w:tcW w:w="3684" w:type="dxa"/>
            <w:gridSpan w:val="9"/>
            <w:vAlign w:val="center"/>
          </w:tcPr>
          <w:p w14:paraId="42747833">
            <w:pPr>
              <w:jc w:val="center"/>
            </w:pPr>
            <w:r>
              <w:t>28.02.00,28.04.01,28.07.03</w:t>
            </w:r>
          </w:p>
        </w:tc>
        <w:tc>
          <w:tcPr>
            <w:tcW w:w="1560" w:type="dxa"/>
            <w:gridSpan w:val="2"/>
            <w:vAlign w:val="center"/>
          </w:tcPr>
          <w:p w14:paraId="71C59B2E">
            <w:pPr>
              <w:jc w:val="center"/>
            </w:pPr>
            <w:r>
              <w:t>13942820511</w:t>
            </w:r>
          </w:p>
        </w:tc>
      </w:tr>
      <w:tr w14:paraId="43CB0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EB145C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3C3D8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3CA33D">
            <w:pPr>
              <w:jc w:val="center"/>
            </w:pPr>
            <w:r>
              <w:t>蔡杰华</w:t>
            </w:r>
          </w:p>
        </w:tc>
        <w:tc>
          <w:tcPr>
            <w:tcW w:w="850" w:type="dxa"/>
            <w:vAlign w:val="center"/>
          </w:tcPr>
          <w:p w14:paraId="6C30DF1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3577600">
            <w:pPr>
              <w:jc w:val="both"/>
            </w:pPr>
            <w:r>
              <w:t>210203195711073014</w:t>
            </w:r>
          </w:p>
        </w:tc>
        <w:tc>
          <w:tcPr>
            <w:tcW w:w="3684" w:type="dxa"/>
            <w:gridSpan w:val="9"/>
            <w:vAlign w:val="center"/>
          </w:tcPr>
          <w:p w14:paraId="105E37F8">
            <w:pPr>
              <w:jc w:val="center"/>
            </w:pPr>
            <w:r>
              <w:t>28.02.00,28.04.01,28.07.03</w:t>
            </w:r>
          </w:p>
        </w:tc>
        <w:tc>
          <w:tcPr>
            <w:tcW w:w="1560" w:type="dxa"/>
            <w:gridSpan w:val="2"/>
            <w:vAlign w:val="center"/>
          </w:tcPr>
          <w:p w14:paraId="7D928458">
            <w:pPr>
              <w:jc w:val="center"/>
            </w:pPr>
            <w:r>
              <w:t>13942820511</w:t>
            </w:r>
          </w:p>
        </w:tc>
      </w:tr>
      <w:tr w14:paraId="19DFC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02F216">
            <w:pPr>
              <w:jc w:val="center"/>
            </w:pPr>
          </w:p>
        </w:tc>
        <w:tc>
          <w:tcPr>
            <w:tcW w:w="885" w:type="dxa"/>
            <w:vAlign w:val="center"/>
          </w:tcPr>
          <w:p w14:paraId="6020A2D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782FDC9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401A0D7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D45E29"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 w14:paraId="40CE24F6">
            <w:pPr>
              <w:jc w:val="center"/>
            </w:pPr>
            <w:r>
              <w:t>28.07.03</w:t>
            </w:r>
          </w:p>
        </w:tc>
        <w:tc>
          <w:tcPr>
            <w:tcW w:w="1560" w:type="dxa"/>
            <w:gridSpan w:val="2"/>
            <w:vAlign w:val="center"/>
          </w:tcPr>
          <w:p w14:paraId="2F479541">
            <w:pPr>
              <w:jc w:val="center"/>
            </w:pPr>
            <w:r>
              <w:t>13604084892</w:t>
            </w:r>
          </w:p>
        </w:tc>
      </w:tr>
      <w:tr w14:paraId="20932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8D35AAF">
            <w:pPr>
              <w:jc w:val="center"/>
            </w:pPr>
          </w:p>
        </w:tc>
        <w:tc>
          <w:tcPr>
            <w:tcW w:w="885" w:type="dxa"/>
            <w:vAlign w:val="center"/>
          </w:tcPr>
          <w:p w14:paraId="0DFB607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5F2CEDD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0938649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C360DBD"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 w14:paraId="208E4E7A">
            <w:pPr>
              <w:jc w:val="center"/>
            </w:pPr>
            <w:r>
              <w:t>28.07.03</w:t>
            </w:r>
          </w:p>
        </w:tc>
        <w:tc>
          <w:tcPr>
            <w:tcW w:w="1560" w:type="dxa"/>
            <w:gridSpan w:val="2"/>
            <w:vAlign w:val="center"/>
          </w:tcPr>
          <w:p w14:paraId="7668B5AD">
            <w:pPr>
              <w:jc w:val="center"/>
            </w:pPr>
            <w:r>
              <w:t>13604084892</w:t>
            </w:r>
          </w:p>
        </w:tc>
      </w:tr>
      <w:tr w14:paraId="798BE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537BBC2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非专职人员工作单位信息：蔡杰华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-退休（大连连信土木工程建设监理有限公司）</w:t>
            </w:r>
          </w:p>
        </w:tc>
      </w:tr>
      <w:tr w14:paraId="41F58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E989E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D9936A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058813B">
            <w:pPr>
              <w:widowControl/>
              <w:jc w:val="left"/>
              <w:rPr>
                <w:sz w:val="21"/>
                <w:szCs w:val="21"/>
              </w:rPr>
            </w:pPr>
          </w:p>
          <w:p w14:paraId="0BCEA12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686F22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2025年12月25</w:t>
            </w:r>
          </w:p>
        </w:tc>
        <w:tc>
          <w:tcPr>
            <w:tcW w:w="5244" w:type="dxa"/>
            <w:gridSpan w:val="11"/>
          </w:tcPr>
          <w:p w14:paraId="283B17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2BE9783">
            <w:pPr>
              <w:rPr>
                <w:sz w:val="21"/>
                <w:szCs w:val="21"/>
              </w:rPr>
            </w:pPr>
          </w:p>
          <w:p w14:paraId="72C84719">
            <w:pPr>
              <w:rPr>
                <w:sz w:val="21"/>
                <w:szCs w:val="21"/>
              </w:rPr>
            </w:pPr>
          </w:p>
          <w:p w14:paraId="05077D1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DFB238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90BC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BC4215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8C37DB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1E8356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B3334C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748245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725EC6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DABBD7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B14C94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1D00F5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2BE2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4E3E97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0C395D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560EF4">
      <w:pPr>
        <w:pStyle w:val="2"/>
      </w:pPr>
    </w:p>
    <w:p w14:paraId="62B91FF3">
      <w:pPr>
        <w:pStyle w:val="2"/>
      </w:pPr>
    </w:p>
    <w:p w14:paraId="5C09758F">
      <w:pPr>
        <w:pStyle w:val="2"/>
      </w:pPr>
    </w:p>
    <w:p w14:paraId="4F55AEBF">
      <w:pPr>
        <w:pStyle w:val="2"/>
      </w:pPr>
    </w:p>
    <w:p w14:paraId="65DC60C9">
      <w:pPr>
        <w:pStyle w:val="2"/>
      </w:pPr>
    </w:p>
    <w:p w14:paraId="223727F2">
      <w:pPr>
        <w:pStyle w:val="2"/>
      </w:pPr>
    </w:p>
    <w:p w14:paraId="4D436DCD">
      <w:pPr>
        <w:pStyle w:val="2"/>
      </w:pPr>
    </w:p>
    <w:p w14:paraId="7C16E2E5">
      <w:pPr>
        <w:pStyle w:val="2"/>
      </w:pPr>
    </w:p>
    <w:p w14:paraId="0B7142AA">
      <w:pPr>
        <w:pStyle w:val="2"/>
      </w:pPr>
    </w:p>
    <w:p w14:paraId="488E1B5B">
      <w:pPr>
        <w:pStyle w:val="2"/>
      </w:pPr>
    </w:p>
    <w:p w14:paraId="0A2D909A">
      <w:pPr>
        <w:pStyle w:val="2"/>
      </w:pPr>
    </w:p>
    <w:p w14:paraId="5EB06A4D">
      <w:pPr>
        <w:pStyle w:val="2"/>
      </w:pPr>
    </w:p>
    <w:p w14:paraId="04BF1FBB">
      <w:pPr>
        <w:pStyle w:val="2"/>
      </w:pPr>
    </w:p>
    <w:p w14:paraId="19FBF045">
      <w:pPr>
        <w:pStyle w:val="2"/>
      </w:pPr>
    </w:p>
    <w:p w14:paraId="7F6190D0">
      <w:pPr>
        <w:pStyle w:val="2"/>
      </w:pPr>
    </w:p>
    <w:p w14:paraId="2A4175AD">
      <w:pPr>
        <w:pStyle w:val="2"/>
      </w:pPr>
    </w:p>
    <w:p w14:paraId="3D47323D">
      <w:pPr>
        <w:pStyle w:val="2"/>
      </w:pPr>
    </w:p>
    <w:p w14:paraId="68CB64DA">
      <w:pPr>
        <w:pStyle w:val="2"/>
      </w:pPr>
    </w:p>
    <w:p w14:paraId="52D40CD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69962B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D9F5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C1BE9F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1FF69F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E803DA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DD4ADA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69F9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7A86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C6BC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53F7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14CD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902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C9FB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C7A0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23C0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E0B0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3CC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A17C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E402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46F1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3065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3A6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499F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B50E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6564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4F58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DA3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99F1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9695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FF62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9E97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7BC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9A59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6A3F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E2D0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7685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0EB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CA48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B98B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5E25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D455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737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2DF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7029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692C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86AA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DD6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1FE7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631E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7735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7739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38F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0A81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6DC7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3887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5FF6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42D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6D0A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807D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1076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9465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F6D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D29B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DF7D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BCCC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CACD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938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CABB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C2FC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9F39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CA89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B33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5F6C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43B8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20AA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FBD9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C10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AC27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97F0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02BB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2962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D53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904C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F1FC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F6F4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0C62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FAB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C41D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ACC3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0DDC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A77E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E40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0A72B2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301439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8CFA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C6DB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D8D01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F444B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FB5647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6DE4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07D046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97D6EA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3507A6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0EAB02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5434DD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A85B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F8C11A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13D6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1C5E66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8C5855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CD357C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1367</Words>
  <Characters>1798</Characters>
  <Lines>9</Lines>
  <Paragraphs>2</Paragraphs>
  <TotalTime>0</TotalTime>
  <ScaleCrop>false</ScaleCrop>
  <LinksUpToDate>false</LinksUpToDate>
  <CharactersWithSpaces>1846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2025-12-30T07:38:22Z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