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187C8" w14:textId="77777777" w:rsidR="004724DC" w:rsidRDefault="00553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8"/>
        <w:gridCol w:w="783"/>
        <w:gridCol w:w="851"/>
        <w:gridCol w:w="71"/>
        <w:gridCol w:w="9259"/>
        <w:gridCol w:w="25"/>
        <w:gridCol w:w="1560"/>
      </w:tblGrid>
      <w:tr w:rsidR="004724DC" w14:paraId="073BEE75" w14:textId="77777777" w:rsidTr="00F15D74">
        <w:trPr>
          <w:trHeight w:val="515"/>
        </w:trPr>
        <w:tc>
          <w:tcPr>
            <w:tcW w:w="2044" w:type="dxa"/>
            <w:vMerge w:val="restart"/>
            <w:vAlign w:val="center"/>
          </w:tcPr>
          <w:p w14:paraId="4BF2A97F" w14:textId="77777777" w:rsidR="004724DC" w:rsidRDefault="00553344">
            <w:pPr>
              <w:spacing w:before="120"/>
              <w:jc w:val="center"/>
              <w:rPr>
                <w:sz w:val="24"/>
                <w:szCs w:val="24"/>
              </w:rPr>
            </w:pPr>
            <w:r>
              <w:rPr>
                <w:rFonts w:hint="eastAsia"/>
                <w:sz w:val="24"/>
                <w:szCs w:val="24"/>
              </w:rPr>
              <w:t>过程与活动、</w:t>
            </w:r>
          </w:p>
          <w:p w14:paraId="375D3C90" w14:textId="77777777" w:rsidR="004724DC" w:rsidRDefault="00553344">
            <w:pPr>
              <w:jc w:val="center"/>
            </w:pPr>
            <w:r>
              <w:rPr>
                <w:rFonts w:hint="eastAsia"/>
                <w:sz w:val="24"/>
                <w:szCs w:val="24"/>
              </w:rPr>
              <w:t>抽样计划</w:t>
            </w:r>
          </w:p>
        </w:tc>
        <w:tc>
          <w:tcPr>
            <w:tcW w:w="791" w:type="dxa"/>
            <w:gridSpan w:val="2"/>
            <w:vMerge w:val="restart"/>
            <w:vAlign w:val="center"/>
          </w:tcPr>
          <w:p w14:paraId="0EE92879" w14:textId="77777777" w:rsidR="004724DC" w:rsidRDefault="00553344">
            <w:pPr>
              <w:rPr>
                <w:sz w:val="24"/>
                <w:szCs w:val="24"/>
              </w:rPr>
            </w:pPr>
            <w:r>
              <w:rPr>
                <w:rFonts w:hint="eastAsia"/>
                <w:sz w:val="24"/>
                <w:szCs w:val="24"/>
              </w:rPr>
              <w:t>涉及</w:t>
            </w:r>
          </w:p>
          <w:p w14:paraId="21C25A5D" w14:textId="77777777" w:rsidR="004724DC" w:rsidRDefault="00553344">
            <w:r>
              <w:rPr>
                <w:rFonts w:hint="eastAsia"/>
                <w:sz w:val="24"/>
                <w:szCs w:val="24"/>
              </w:rPr>
              <w:t>条款</w:t>
            </w:r>
          </w:p>
        </w:tc>
        <w:tc>
          <w:tcPr>
            <w:tcW w:w="10206" w:type="dxa"/>
            <w:gridSpan w:val="4"/>
            <w:vAlign w:val="center"/>
          </w:tcPr>
          <w:p w14:paraId="3811624D" w14:textId="25DF7D27" w:rsidR="004724DC" w:rsidRDefault="00553344" w:rsidP="001F0F92">
            <w:pPr>
              <w:rPr>
                <w:sz w:val="24"/>
                <w:szCs w:val="24"/>
              </w:rPr>
            </w:pPr>
            <w:r>
              <w:rPr>
                <w:rFonts w:hint="eastAsia"/>
                <w:sz w:val="24"/>
                <w:szCs w:val="24"/>
              </w:rPr>
              <w:t>受审核部门：</w:t>
            </w:r>
            <w:r>
              <w:rPr>
                <w:rFonts w:hint="eastAsia"/>
                <w:sz w:val="24"/>
                <w:szCs w:val="24"/>
              </w:rPr>
              <w:t xml:space="preserve"> </w:t>
            </w:r>
            <w:r w:rsidR="004B1060">
              <w:rPr>
                <w:rFonts w:hint="eastAsia"/>
                <w:sz w:val="24"/>
                <w:szCs w:val="24"/>
              </w:rPr>
              <w:t>管</w:t>
            </w:r>
            <w:r w:rsidR="004B1060">
              <w:rPr>
                <w:sz w:val="24"/>
                <w:szCs w:val="24"/>
              </w:rPr>
              <w:t>理层</w:t>
            </w:r>
            <w:r>
              <w:rPr>
                <w:sz w:val="24"/>
                <w:szCs w:val="24"/>
              </w:rPr>
              <w:t xml:space="preserve">     </w:t>
            </w:r>
            <w:r w:rsidR="00260867">
              <w:rPr>
                <w:rFonts w:hint="eastAsia"/>
                <w:sz w:val="24"/>
                <w:szCs w:val="24"/>
              </w:rPr>
              <w:t>部</w:t>
            </w:r>
            <w:r w:rsidR="00260867">
              <w:rPr>
                <w:sz w:val="24"/>
                <w:szCs w:val="24"/>
              </w:rPr>
              <w:t>门领导：姚洪祥</w:t>
            </w:r>
            <w:r>
              <w:rPr>
                <w:sz w:val="24"/>
                <w:szCs w:val="24"/>
              </w:rPr>
              <w:t xml:space="preserve">        </w:t>
            </w:r>
            <w:r>
              <w:rPr>
                <w:rFonts w:hint="eastAsia"/>
                <w:sz w:val="24"/>
                <w:szCs w:val="24"/>
              </w:rPr>
              <w:t>陪同人员：</w:t>
            </w:r>
            <w:r w:rsidR="001F0F92">
              <w:rPr>
                <w:sz w:val="24"/>
                <w:szCs w:val="24"/>
              </w:rPr>
              <w:t>王亮</w:t>
            </w:r>
          </w:p>
        </w:tc>
        <w:tc>
          <w:tcPr>
            <w:tcW w:w="1560" w:type="dxa"/>
            <w:vMerge w:val="restart"/>
            <w:vAlign w:val="center"/>
          </w:tcPr>
          <w:p w14:paraId="0DF4E683" w14:textId="77777777" w:rsidR="004724DC" w:rsidRDefault="00553344">
            <w:pPr>
              <w:rPr>
                <w:sz w:val="24"/>
                <w:szCs w:val="24"/>
              </w:rPr>
            </w:pPr>
            <w:r>
              <w:rPr>
                <w:rFonts w:hint="eastAsia"/>
                <w:sz w:val="24"/>
                <w:szCs w:val="24"/>
              </w:rPr>
              <w:t>判定</w:t>
            </w:r>
          </w:p>
        </w:tc>
      </w:tr>
      <w:tr w:rsidR="004724DC" w14:paraId="2DD36186" w14:textId="77777777" w:rsidTr="00F15D74">
        <w:trPr>
          <w:trHeight w:val="403"/>
        </w:trPr>
        <w:tc>
          <w:tcPr>
            <w:tcW w:w="2044" w:type="dxa"/>
            <w:vMerge/>
            <w:vAlign w:val="center"/>
          </w:tcPr>
          <w:p w14:paraId="2137C131" w14:textId="77777777" w:rsidR="004724DC" w:rsidRDefault="004724DC"/>
        </w:tc>
        <w:tc>
          <w:tcPr>
            <w:tcW w:w="791" w:type="dxa"/>
            <w:gridSpan w:val="2"/>
            <w:vMerge/>
            <w:vAlign w:val="center"/>
          </w:tcPr>
          <w:p w14:paraId="72FB4199" w14:textId="77777777" w:rsidR="004724DC" w:rsidRDefault="004724DC"/>
        </w:tc>
        <w:tc>
          <w:tcPr>
            <w:tcW w:w="10206" w:type="dxa"/>
            <w:gridSpan w:val="4"/>
            <w:vAlign w:val="center"/>
          </w:tcPr>
          <w:p w14:paraId="2C1091C1" w14:textId="5B4F05DD" w:rsidR="004724DC" w:rsidRDefault="00553344">
            <w:pPr>
              <w:spacing w:before="120"/>
            </w:pPr>
            <w:r>
              <w:rPr>
                <w:rFonts w:hint="eastAsia"/>
                <w:sz w:val="24"/>
                <w:szCs w:val="24"/>
              </w:rPr>
              <w:t>审核员：</w:t>
            </w:r>
            <w:r w:rsidR="00124062">
              <w:rPr>
                <w:rFonts w:hint="eastAsia"/>
                <w:sz w:val="24"/>
                <w:szCs w:val="24"/>
              </w:rPr>
              <w:t>邝</w:t>
            </w:r>
            <w:r w:rsidR="00124062">
              <w:rPr>
                <w:sz w:val="24"/>
                <w:szCs w:val="24"/>
              </w:rPr>
              <w:t>柏臣</w:t>
            </w:r>
            <w:r>
              <w:rPr>
                <w:rFonts w:hint="eastAsia"/>
                <w:sz w:val="24"/>
                <w:szCs w:val="24"/>
              </w:rPr>
              <w:t xml:space="preserve"> </w:t>
            </w:r>
            <w:r>
              <w:rPr>
                <w:sz w:val="24"/>
                <w:szCs w:val="24"/>
              </w:rPr>
              <w:t xml:space="preserve">                 </w:t>
            </w:r>
            <w:r>
              <w:rPr>
                <w:rFonts w:hint="eastAsia"/>
                <w:sz w:val="24"/>
                <w:szCs w:val="24"/>
              </w:rPr>
              <w:t>审核日期：</w:t>
            </w:r>
            <w:r w:rsidR="00124062">
              <w:rPr>
                <w:rFonts w:hint="eastAsia"/>
                <w:sz w:val="24"/>
                <w:szCs w:val="24"/>
              </w:rPr>
              <w:t>2020</w:t>
            </w:r>
            <w:r w:rsidR="00F5298F">
              <w:rPr>
                <w:sz w:val="24"/>
                <w:szCs w:val="24"/>
              </w:rPr>
              <w:t>.</w:t>
            </w:r>
            <w:r w:rsidR="00124062">
              <w:rPr>
                <w:sz w:val="24"/>
                <w:szCs w:val="24"/>
              </w:rPr>
              <w:t>11.04</w:t>
            </w:r>
          </w:p>
        </w:tc>
        <w:tc>
          <w:tcPr>
            <w:tcW w:w="1560" w:type="dxa"/>
            <w:vMerge/>
          </w:tcPr>
          <w:p w14:paraId="12B466AB" w14:textId="77777777" w:rsidR="004724DC" w:rsidRDefault="004724DC"/>
        </w:tc>
      </w:tr>
      <w:tr w:rsidR="004724DC" w14:paraId="6C5168E4" w14:textId="77777777" w:rsidTr="00F15D74">
        <w:trPr>
          <w:trHeight w:val="516"/>
        </w:trPr>
        <w:tc>
          <w:tcPr>
            <w:tcW w:w="2044" w:type="dxa"/>
            <w:vMerge/>
            <w:vAlign w:val="center"/>
          </w:tcPr>
          <w:p w14:paraId="21511C63" w14:textId="77777777" w:rsidR="004724DC" w:rsidRDefault="004724DC"/>
        </w:tc>
        <w:tc>
          <w:tcPr>
            <w:tcW w:w="791" w:type="dxa"/>
            <w:gridSpan w:val="2"/>
            <w:vMerge/>
            <w:vAlign w:val="center"/>
          </w:tcPr>
          <w:p w14:paraId="3FBAB91D" w14:textId="77777777" w:rsidR="004724DC" w:rsidRDefault="004724DC"/>
        </w:tc>
        <w:tc>
          <w:tcPr>
            <w:tcW w:w="10206" w:type="dxa"/>
            <w:gridSpan w:val="4"/>
            <w:vAlign w:val="center"/>
          </w:tcPr>
          <w:p w14:paraId="3BE6D603" w14:textId="690AFEED" w:rsidR="00120E8B" w:rsidRPr="00BA47B5" w:rsidRDefault="00553344" w:rsidP="00120E8B">
            <w:pPr>
              <w:autoSpaceDE w:val="0"/>
              <w:autoSpaceDN w:val="0"/>
              <w:adjustRightInd w:val="0"/>
              <w:jc w:val="left"/>
              <w:rPr>
                <w:rFonts w:cs="Arial"/>
                <w:bCs/>
                <w:sz w:val="18"/>
                <w:szCs w:val="18"/>
              </w:rPr>
            </w:pPr>
            <w:r>
              <w:rPr>
                <w:rFonts w:hint="eastAsia"/>
                <w:sz w:val="24"/>
                <w:szCs w:val="24"/>
              </w:rPr>
              <w:t>审核条款：</w:t>
            </w:r>
            <w:r w:rsidR="00120E8B" w:rsidRPr="00BA47B5">
              <w:rPr>
                <w:rFonts w:cs="Arial" w:hint="eastAsia"/>
                <w:bCs/>
                <w:sz w:val="18"/>
                <w:szCs w:val="18"/>
              </w:rPr>
              <w:t>FSMS</w:t>
            </w:r>
            <w:r w:rsidR="00120E8B" w:rsidRPr="00BA47B5">
              <w:rPr>
                <w:rFonts w:cs="Arial" w:hint="eastAsia"/>
                <w:bCs/>
                <w:sz w:val="18"/>
                <w:szCs w:val="18"/>
              </w:rPr>
              <w:t>：</w:t>
            </w:r>
            <w:r w:rsidR="00120E8B" w:rsidRPr="00BA47B5">
              <w:rPr>
                <w:rFonts w:cs="Arial" w:hint="eastAsia"/>
                <w:bCs/>
                <w:sz w:val="18"/>
                <w:szCs w:val="18"/>
              </w:rPr>
              <w:t>4.1</w:t>
            </w:r>
            <w:r w:rsidR="00120E8B" w:rsidRPr="00BA47B5">
              <w:rPr>
                <w:rFonts w:cs="Arial"/>
                <w:bCs/>
                <w:sz w:val="18"/>
                <w:szCs w:val="18"/>
              </w:rPr>
              <w:t>/4.2/4.3/4.4/5.1</w:t>
            </w:r>
            <w:r w:rsidR="00120E8B" w:rsidRPr="00BA47B5">
              <w:rPr>
                <w:rFonts w:cs="Arial" w:hint="eastAsia"/>
                <w:bCs/>
                <w:sz w:val="18"/>
                <w:szCs w:val="18"/>
              </w:rPr>
              <w:t>/</w:t>
            </w:r>
            <w:r w:rsidR="00120E8B" w:rsidRPr="00BA47B5">
              <w:rPr>
                <w:rFonts w:cs="Arial"/>
                <w:bCs/>
                <w:sz w:val="18"/>
                <w:szCs w:val="18"/>
              </w:rPr>
              <w:t>5.2</w:t>
            </w:r>
            <w:r w:rsidR="00120E8B" w:rsidRPr="00BA47B5">
              <w:rPr>
                <w:rFonts w:cs="Arial" w:hint="eastAsia"/>
                <w:bCs/>
                <w:sz w:val="18"/>
                <w:szCs w:val="18"/>
              </w:rPr>
              <w:t>/</w:t>
            </w:r>
            <w:r w:rsidR="00120E8B" w:rsidRPr="00BA47B5">
              <w:rPr>
                <w:rFonts w:cs="Arial"/>
                <w:bCs/>
                <w:sz w:val="18"/>
                <w:szCs w:val="18"/>
              </w:rPr>
              <w:t>5.3</w:t>
            </w:r>
            <w:r w:rsidR="00120E8B" w:rsidRPr="00BA47B5">
              <w:rPr>
                <w:rFonts w:cs="Arial" w:hint="eastAsia"/>
                <w:bCs/>
                <w:sz w:val="18"/>
                <w:szCs w:val="18"/>
              </w:rPr>
              <w:t>/6.1/6.2/6.3/7.1</w:t>
            </w:r>
            <w:r w:rsidR="00120E8B" w:rsidRPr="00BA47B5">
              <w:rPr>
                <w:rFonts w:cs="Arial"/>
                <w:bCs/>
                <w:sz w:val="18"/>
                <w:szCs w:val="18"/>
              </w:rPr>
              <w:t>.1/</w:t>
            </w:r>
            <w:r w:rsidR="00120E8B" w:rsidRPr="00BA47B5">
              <w:rPr>
                <w:rFonts w:cs="Arial" w:hint="eastAsia"/>
                <w:bCs/>
                <w:sz w:val="18"/>
                <w:szCs w:val="18"/>
              </w:rPr>
              <w:t>7.</w:t>
            </w:r>
            <w:r w:rsidR="007D07C1">
              <w:rPr>
                <w:rFonts w:cs="Arial"/>
                <w:bCs/>
                <w:sz w:val="18"/>
                <w:szCs w:val="18"/>
              </w:rPr>
              <w:t>1.2</w:t>
            </w:r>
            <w:r w:rsidR="00120E8B" w:rsidRPr="00BA47B5">
              <w:rPr>
                <w:rFonts w:cs="Arial" w:hint="eastAsia"/>
                <w:bCs/>
                <w:sz w:val="18"/>
                <w:szCs w:val="18"/>
              </w:rPr>
              <w:t>/</w:t>
            </w:r>
            <w:r w:rsidR="00DC79BB">
              <w:rPr>
                <w:rFonts w:cs="Arial"/>
                <w:bCs/>
                <w:sz w:val="18"/>
                <w:szCs w:val="18"/>
              </w:rPr>
              <w:t>7.1.5/</w:t>
            </w:r>
            <w:r w:rsidR="00120E8B" w:rsidRPr="00BA47B5">
              <w:rPr>
                <w:rFonts w:cs="Arial" w:hint="eastAsia"/>
                <w:bCs/>
                <w:sz w:val="18"/>
                <w:szCs w:val="18"/>
              </w:rPr>
              <w:t>9.1.1/</w:t>
            </w:r>
            <w:r w:rsidR="007D07C1">
              <w:rPr>
                <w:rFonts w:cs="Arial"/>
                <w:bCs/>
                <w:sz w:val="18"/>
                <w:szCs w:val="18"/>
              </w:rPr>
              <w:t>9.2/</w:t>
            </w:r>
            <w:r w:rsidR="00120E8B" w:rsidRPr="00BA47B5">
              <w:rPr>
                <w:rFonts w:cs="Arial" w:hint="eastAsia"/>
                <w:bCs/>
                <w:sz w:val="18"/>
                <w:szCs w:val="18"/>
              </w:rPr>
              <w:t>9.3/</w:t>
            </w:r>
            <w:r w:rsidR="007D07C1">
              <w:rPr>
                <w:rFonts w:cs="Arial"/>
                <w:bCs/>
                <w:sz w:val="18"/>
                <w:szCs w:val="18"/>
              </w:rPr>
              <w:t>10.1/</w:t>
            </w:r>
            <w:r w:rsidR="00C96C18">
              <w:rPr>
                <w:rFonts w:cs="Arial" w:hint="eastAsia"/>
                <w:bCs/>
                <w:sz w:val="18"/>
                <w:szCs w:val="18"/>
              </w:rPr>
              <w:t>10.2/</w:t>
            </w:r>
            <w:r w:rsidR="00120E8B" w:rsidRPr="00BA47B5">
              <w:rPr>
                <w:rFonts w:cs="Arial" w:hint="eastAsia"/>
                <w:bCs/>
                <w:sz w:val="18"/>
                <w:szCs w:val="18"/>
              </w:rPr>
              <w:t>10.3</w:t>
            </w:r>
          </w:p>
          <w:p w14:paraId="795C5B62" w14:textId="2802DFE2" w:rsidR="004724DC" w:rsidRPr="00120E8B" w:rsidRDefault="004724DC" w:rsidP="00237B7F">
            <w:pPr>
              <w:snapToGrid w:val="0"/>
              <w:spacing w:line="280" w:lineRule="exact"/>
              <w:ind w:firstLineChars="900" w:firstLine="2160"/>
              <w:jc w:val="left"/>
              <w:rPr>
                <w:sz w:val="24"/>
                <w:szCs w:val="24"/>
              </w:rPr>
            </w:pPr>
          </w:p>
        </w:tc>
        <w:tc>
          <w:tcPr>
            <w:tcW w:w="1560" w:type="dxa"/>
            <w:vMerge/>
          </w:tcPr>
          <w:p w14:paraId="672AB43D" w14:textId="77777777" w:rsidR="004724DC" w:rsidRDefault="004724DC"/>
        </w:tc>
      </w:tr>
      <w:tr w:rsidR="004724DC" w14:paraId="121F3711" w14:textId="77777777" w:rsidTr="009D23E2">
        <w:trPr>
          <w:trHeight w:val="443"/>
        </w:trPr>
        <w:tc>
          <w:tcPr>
            <w:tcW w:w="2044" w:type="dxa"/>
            <w:vMerge w:val="restart"/>
          </w:tcPr>
          <w:p w14:paraId="0A31DFC7" w14:textId="77777777" w:rsidR="004724DC" w:rsidRDefault="00553344">
            <w:r>
              <w:rPr>
                <w:rFonts w:hint="eastAsia"/>
              </w:rPr>
              <w:t>理解组织及其所处的环境</w:t>
            </w:r>
          </w:p>
        </w:tc>
        <w:tc>
          <w:tcPr>
            <w:tcW w:w="791" w:type="dxa"/>
            <w:gridSpan w:val="2"/>
            <w:vMerge w:val="restart"/>
          </w:tcPr>
          <w:p w14:paraId="36628CF7" w14:textId="77777777" w:rsidR="004724DC" w:rsidRDefault="00553344">
            <w:r>
              <w:rPr>
                <w:rFonts w:hint="eastAsia"/>
              </w:rPr>
              <w:t xml:space="preserve">F4.1 </w:t>
            </w:r>
          </w:p>
        </w:tc>
        <w:tc>
          <w:tcPr>
            <w:tcW w:w="851" w:type="dxa"/>
          </w:tcPr>
          <w:p w14:paraId="7DC6B7FE" w14:textId="77777777" w:rsidR="004724DC" w:rsidRDefault="00553344">
            <w:r>
              <w:rPr>
                <w:rFonts w:hint="eastAsia"/>
              </w:rPr>
              <w:t>文件名称</w:t>
            </w:r>
          </w:p>
        </w:tc>
        <w:tc>
          <w:tcPr>
            <w:tcW w:w="9355" w:type="dxa"/>
            <w:gridSpan w:val="3"/>
          </w:tcPr>
          <w:p w14:paraId="4B8D8A6D" w14:textId="77777777" w:rsidR="004724DC" w:rsidRDefault="00553344">
            <w:r>
              <w:rPr>
                <w:rFonts w:hint="eastAsia"/>
              </w:rPr>
              <w:t>如：《组织及其环境控制程序》、管理手册第</w:t>
            </w:r>
            <w:r>
              <w:rPr>
                <w:rFonts w:hint="eastAsia"/>
              </w:rPr>
              <w:t>4.1</w:t>
            </w:r>
            <w:r>
              <w:rPr>
                <w:rFonts w:hint="eastAsia"/>
              </w:rPr>
              <w:t>章</w:t>
            </w:r>
          </w:p>
        </w:tc>
        <w:tc>
          <w:tcPr>
            <w:tcW w:w="1560" w:type="dxa"/>
            <w:vMerge w:val="restart"/>
          </w:tcPr>
          <w:p w14:paraId="7C564994" w14:textId="77777777" w:rsidR="000C2C50" w:rsidRDefault="000C2C50" w:rsidP="000C2C50">
            <w:r>
              <w:sym w:font="Wingdings" w:char="00FE"/>
            </w:r>
            <w:r>
              <w:rPr>
                <w:rFonts w:hint="eastAsia"/>
              </w:rPr>
              <w:t>符合</w:t>
            </w:r>
          </w:p>
          <w:p w14:paraId="10045AE2" w14:textId="1551A063" w:rsidR="004724DC" w:rsidRDefault="000C2C50" w:rsidP="000C2C50">
            <w:r>
              <w:sym w:font="Wingdings" w:char="00A8"/>
            </w:r>
            <w:r>
              <w:rPr>
                <w:rFonts w:hint="eastAsia"/>
              </w:rPr>
              <w:t>不符合</w:t>
            </w:r>
          </w:p>
        </w:tc>
      </w:tr>
      <w:tr w:rsidR="004724DC" w14:paraId="0460D5D3" w14:textId="77777777" w:rsidTr="009D23E2">
        <w:trPr>
          <w:trHeight w:val="817"/>
        </w:trPr>
        <w:tc>
          <w:tcPr>
            <w:tcW w:w="2044" w:type="dxa"/>
            <w:vMerge/>
          </w:tcPr>
          <w:p w14:paraId="52904C09" w14:textId="77777777" w:rsidR="004724DC" w:rsidRDefault="004724DC"/>
        </w:tc>
        <w:tc>
          <w:tcPr>
            <w:tcW w:w="791" w:type="dxa"/>
            <w:gridSpan w:val="2"/>
            <w:vMerge/>
          </w:tcPr>
          <w:p w14:paraId="04C1CC57" w14:textId="77777777" w:rsidR="004724DC" w:rsidRDefault="004724DC"/>
        </w:tc>
        <w:tc>
          <w:tcPr>
            <w:tcW w:w="851" w:type="dxa"/>
          </w:tcPr>
          <w:p w14:paraId="19C8DBA2" w14:textId="77777777" w:rsidR="004724DC" w:rsidRDefault="00553344">
            <w:r>
              <w:rPr>
                <w:rFonts w:hint="eastAsia"/>
              </w:rPr>
              <w:t>运行证据</w:t>
            </w:r>
          </w:p>
        </w:tc>
        <w:tc>
          <w:tcPr>
            <w:tcW w:w="9355" w:type="dxa"/>
            <w:gridSpan w:val="3"/>
          </w:tcPr>
          <w:p w14:paraId="499E87E7" w14:textId="77777777" w:rsidR="004724DC" w:rsidRDefault="00553344">
            <w:pPr>
              <w:rPr>
                <w:color w:val="000000"/>
                <w:szCs w:val="21"/>
              </w:rPr>
            </w:pPr>
            <w:r>
              <w:rPr>
                <w:rFonts w:hint="eastAsia"/>
                <w:color w:val="000000"/>
                <w:szCs w:val="21"/>
              </w:rPr>
              <w:t xml:space="preserve"> </w:t>
            </w:r>
            <w:r>
              <w:rPr>
                <w:rFonts w:hint="eastAsia"/>
                <w:color w:val="000000"/>
                <w:szCs w:val="21"/>
              </w:rPr>
              <w:t>与最高管理者沟通：</w:t>
            </w:r>
          </w:p>
          <w:p w14:paraId="61D08FA5" w14:textId="77777777" w:rsidR="004724DC" w:rsidRDefault="00553344">
            <w:pPr>
              <w:rPr>
                <w:color w:val="000000"/>
                <w:szCs w:val="21"/>
              </w:rPr>
            </w:pPr>
            <w:r>
              <w:rPr>
                <w:rFonts w:hint="eastAsia"/>
                <w:color w:val="000000"/>
                <w:szCs w:val="21"/>
              </w:rPr>
              <w:t>组织的环境：</w:t>
            </w:r>
          </w:p>
          <w:tbl>
            <w:tblPr>
              <w:tblStyle w:val="a9"/>
              <w:tblW w:w="0" w:type="auto"/>
              <w:tblLayout w:type="fixed"/>
              <w:tblLook w:val="04A0" w:firstRow="1" w:lastRow="0" w:firstColumn="1" w:lastColumn="0" w:noHBand="0" w:noVBand="1"/>
            </w:tblPr>
            <w:tblGrid>
              <w:gridCol w:w="1147"/>
              <w:gridCol w:w="7375"/>
            </w:tblGrid>
            <w:tr w:rsidR="00046EC1" w14:paraId="03077EF5" w14:textId="77777777" w:rsidTr="00F15D74">
              <w:tc>
                <w:tcPr>
                  <w:tcW w:w="1147" w:type="dxa"/>
                </w:tcPr>
                <w:p w14:paraId="7C2A7D71" w14:textId="77777777" w:rsidR="00046EC1" w:rsidRDefault="00046EC1" w:rsidP="00046EC1">
                  <w:r>
                    <w:rPr>
                      <w:rFonts w:hint="eastAsia"/>
                    </w:rPr>
                    <w:t>外部环境</w:t>
                  </w:r>
                </w:p>
              </w:tc>
              <w:tc>
                <w:tcPr>
                  <w:tcW w:w="7375" w:type="dxa"/>
                </w:tcPr>
                <w:p w14:paraId="051B4A8C" w14:textId="487BF210" w:rsidR="00046EC1" w:rsidRDefault="00046EC1" w:rsidP="00046EC1">
                  <w:r>
                    <w:rPr>
                      <w:rFonts w:ascii="Segoe UI Symbol" w:hAnsi="Segoe UI Symbol" w:cs="Segoe UI Symbol"/>
                    </w:rPr>
                    <w:t>☑</w:t>
                  </w:r>
                  <w:r>
                    <w:rPr>
                      <w:rFonts w:ascii="宋体" w:hAnsi="宋体" w:cs="宋体" w:hint="eastAsia"/>
                    </w:rPr>
                    <w:t>法律法规</w:t>
                  </w:r>
                  <w:r>
                    <w:rPr>
                      <w:rFonts w:hint="eastAsia"/>
                    </w:rPr>
                    <w:t xml:space="preserve"> </w:t>
                  </w:r>
                  <w:r>
                    <w:rPr>
                      <w:rFonts w:hint="eastAsia"/>
                    </w:rPr>
                    <w:t>□技术</w:t>
                  </w:r>
                  <w:r>
                    <w:rPr>
                      <w:rFonts w:hint="eastAsia"/>
                    </w:rPr>
                    <w:t xml:space="preserve"> </w:t>
                  </w:r>
                  <w:r w:rsidR="00933A9F">
                    <w:rPr>
                      <w:rFonts w:ascii="Segoe UI Symbol" w:hAnsi="Segoe UI Symbol" w:cs="Segoe UI Symbol"/>
                    </w:rPr>
                    <w:t>☑</w:t>
                  </w:r>
                  <w:r>
                    <w:rPr>
                      <w:rFonts w:hint="eastAsia"/>
                    </w:rPr>
                    <w:t>竞争</w:t>
                  </w:r>
                  <w:r>
                    <w:rPr>
                      <w:rFonts w:hint="eastAsia"/>
                    </w:rPr>
                    <w:t xml:space="preserve"> </w:t>
                  </w:r>
                  <w:r w:rsidR="00933A9F">
                    <w:rPr>
                      <w:rFonts w:ascii="Segoe UI Symbol" w:hAnsi="Segoe UI Symbol" w:cs="Segoe UI Symbol"/>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sidR="00933A9F">
                    <w:rPr>
                      <w:rFonts w:ascii="Segoe UI Symbol" w:hAnsi="Segoe UI Symbol" w:cs="Segoe UI Symbol"/>
                    </w:rPr>
                    <w:t>☑</w:t>
                  </w:r>
                  <w:r>
                    <w:rPr>
                      <w:rFonts w:hint="eastAsia"/>
                    </w:rPr>
                    <w:t>经济环境</w:t>
                  </w:r>
                  <w:r>
                    <w:rPr>
                      <w:rFonts w:hint="eastAsia"/>
                    </w:rPr>
                    <w:t xml:space="preserve"> </w:t>
                  </w:r>
                  <w:r>
                    <w:rPr>
                      <w:rFonts w:hint="eastAsia"/>
                    </w:rPr>
                    <w:t>□自然环境</w:t>
                  </w:r>
                </w:p>
              </w:tc>
            </w:tr>
            <w:tr w:rsidR="00046EC1" w14:paraId="4FCFA53E" w14:textId="77777777" w:rsidTr="00F15D74">
              <w:tc>
                <w:tcPr>
                  <w:tcW w:w="1147" w:type="dxa"/>
                </w:tcPr>
                <w:p w14:paraId="519E22EB" w14:textId="77777777" w:rsidR="00046EC1" w:rsidRDefault="00046EC1" w:rsidP="00046EC1">
                  <w:r>
                    <w:rPr>
                      <w:rFonts w:hint="eastAsia"/>
                    </w:rPr>
                    <w:t>列举主要的内容</w:t>
                  </w:r>
                </w:p>
              </w:tc>
              <w:tc>
                <w:tcPr>
                  <w:tcW w:w="7375" w:type="dxa"/>
                </w:tcPr>
                <w:p w14:paraId="3AAE67C4" w14:textId="1663E438" w:rsidR="00046EC1" w:rsidRDefault="002D05D2" w:rsidP="00046EC1">
                  <w:pPr>
                    <w:rPr>
                      <w:rFonts w:hint="eastAsia"/>
                    </w:rPr>
                  </w:pPr>
                  <w:r>
                    <w:rPr>
                      <w:rFonts w:hint="eastAsia"/>
                    </w:rPr>
                    <w:t>同</w:t>
                  </w:r>
                  <w:r>
                    <w:t>业</w:t>
                  </w:r>
                  <w:r w:rsidR="00F7107C">
                    <w:rPr>
                      <w:rFonts w:hint="eastAsia"/>
                    </w:rPr>
                    <w:t>价</w:t>
                  </w:r>
                  <w:r w:rsidR="00F7107C">
                    <w:t>格战，</w:t>
                  </w:r>
                  <w:r w:rsidR="001B79FC">
                    <w:rPr>
                      <w:rFonts w:hint="eastAsia"/>
                    </w:rPr>
                    <w:t>市场</w:t>
                  </w:r>
                  <w:r w:rsidR="00F7107C">
                    <w:t>竞争</w:t>
                  </w:r>
                  <w:r w:rsidR="00F7107C">
                    <w:rPr>
                      <w:rFonts w:hint="eastAsia"/>
                    </w:rPr>
                    <w:t>激烈</w:t>
                  </w:r>
                </w:p>
              </w:tc>
            </w:tr>
            <w:tr w:rsidR="00046EC1" w14:paraId="0B3A0B23" w14:textId="77777777" w:rsidTr="00F15D74">
              <w:tc>
                <w:tcPr>
                  <w:tcW w:w="1147" w:type="dxa"/>
                </w:tcPr>
                <w:p w14:paraId="6C030999" w14:textId="77777777" w:rsidR="00046EC1" w:rsidRDefault="00046EC1" w:rsidP="00046EC1">
                  <w:r>
                    <w:rPr>
                      <w:rFonts w:hint="eastAsia"/>
                    </w:rPr>
                    <w:t>内部环境</w:t>
                  </w:r>
                </w:p>
              </w:tc>
              <w:tc>
                <w:tcPr>
                  <w:tcW w:w="7375" w:type="dxa"/>
                </w:tcPr>
                <w:p w14:paraId="4B9416C3" w14:textId="77777777" w:rsidR="00046EC1" w:rsidRDefault="00046EC1" w:rsidP="00046EC1">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ascii="Segoe UI Symbol" w:hAnsi="Segoe UI Symbol" w:cs="Segoe UI Symbol"/>
                    </w:rPr>
                    <w:t>☑</w:t>
                  </w:r>
                  <w:r>
                    <w:rPr>
                      <w:rFonts w:ascii="宋体" w:hAnsi="宋体" w:cs="宋体" w:hint="eastAsia"/>
                    </w:rPr>
                    <w:t>工艺</w:t>
                  </w:r>
                  <w:r>
                    <w:rPr>
                      <w:rFonts w:hint="eastAsia"/>
                    </w:rPr>
                    <w:t xml:space="preserve"> </w:t>
                  </w:r>
                  <w:r>
                    <w:rPr>
                      <w:rFonts w:ascii="Segoe UI Symbol" w:hAnsi="Segoe UI Symbol" w:cs="Segoe UI Symbol"/>
                    </w:rPr>
                    <w:t>☑</w:t>
                  </w:r>
                  <w:r>
                    <w:rPr>
                      <w:rFonts w:ascii="宋体" w:hAnsi="宋体" w:cs="宋体" w:hint="eastAsia"/>
                    </w:rPr>
                    <w:t>设备</w:t>
                  </w:r>
                  <w:r>
                    <w:rPr>
                      <w:rFonts w:hint="eastAsia"/>
                    </w:rPr>
                    <w:t xml:space="preserve"> </w:t>
                  </w:r>
                  <w:r>
                    <w:rPr>
                      <w:rFonts w:ascii="Segoe UI Symbol" w:hAnsi="Segoe UI Symbol" w:cs="Segoe UI Symbol"/>
                    </w:rPr>
                    <w:t>☑</w:t>
                  </w:r>
                  <w:r>
                    <w:rPr>
                      <w:rFonts w:ascii="宋体" w:hAnsi="宋体" w:cs="宋体" w:hint="eastAsia"/>
                    </w:rPr>
                    <w:t>人员能力</w:t>
                  </w:r>
                  <w:r>
                    <w:rPr>
                      <w:rFonts w:hint="eastAsia"/>
                    </w:rPr>
                    <w:t xml:space="preserve"> </w:t>
                  </w:r>
                  <w:r>
                    <w:rPr>
                      <w:rFonts w:hint="eastAsia"/>
                    </w:rPr>
                    <w:t>□其他</w:t>
                  </w:r>
                  <w:r>
                    <w:rPr>
                      <w:rFonts w:hint="eastAsia"/>
                    </w:rPr>
                    <w:t xml:space="preserve"> </w:t>
                  </w:r>
                </w:p>
              </w:tc>
            </w:tr>
            <w:tr w:rsidR="00046EC1" w14:paraId="5EB24FFE" w14:textId="77777777" w:rsidTr="00F15D74">
              <w:tc>
                <w:tcPr>
                  <w:tcW w:w="1147" w:type="dxa"/>
                </w:tcPr>
                <w:p w14:paraId="4CC9FE74" w14:textId="77777777" w:rsidR="00046EC1" w:rsidRDefault="00046EC1" w:rsidP="00046EC1">
                  <w:r>
                    <w:rPr>
                      <w:rFonts w:hint="eastAsia"/>
                    </w:rPr>
                    <w:t>列举主要的内容</w:t>
                  </w:r>
                </w:p>
              </w:tc>
              <w:tc>
                <w:tcPr>
                  <w:tcW w:w="7375" w:type="dxa"/>
                </w:tcPr>
                <w:p w14:paraId="7C337F94" w14:textId="77777777" w:rsidR="00046EC1" w:rsidRDefault="00046EC1" w:rsidP="00046EC1">
                  <w:r>
                    <w:rPr>
                      <w:rFonts w:hint="eastAsia"/>
                    </w:rPr>
                    <w:t>组织现有工艺流程简要且清晰；组织内部结构紧凑，各岗位分工明确；工序中未涉及操作要求复杂的设备；</w:t>
                  </w:r>
                </w:p>
              </w:tc>
            </w:tr>
            <w:tr w:rsidR="00046EC1" w14:paraId="0CFF51BE" w14:textId="77777777" w:rsidTr="00F15D74">
              <w:trPr>
                <w:trHeight w:val="90"/>
              </w:trPr>
              <w:tc>
                <w:tcPr>
                  <w:tcW w:w="1147" w:type="dxa"/>
                </w:tcPr>
                <w:p w14:paraId="79B3AD98" w14:textId="77777777" w:rsidR="00046EC1" w:rsidRDefault="00046EC1" w:rsidP="00046EC1">
                  <w:r>
                    <w:rPr>
                      <w:rFonts w:hint="eastAsia"/>
                      <w:color w:val="000000"/>
                      <w:szCs w:val="21"/>
                    </w:rPr>
                    <w:t>组织优势说明</w:t>
                  </w:r>
                </w:p>
              </w:tc>
              <w:tc>
                <w:tcPr>
                  <w:tcW w:w="7375" w:type="dxa"/>
                </w:tcPr>
                <w:p w14:paraId="7D1796C0" w14:textId="77777777" w:rsidR="00046EC1" w:rsidRDefault="00046EC1" w:rsidP="00046EC1">
                  <w:r>
                    <w:rPr>
                      <w:rFonts w:hint="eastAsia"/>
                    </w:rPr>
                    <w:t>组织对于所从事的行业工作经验丰富；区域市场对于生鲜品配送的空间和时间有优势</w:t>
                  </w:r>
                </w:p>
              </w:tc>
            </w:tr>
            <w:tr w:rsidR="00046EC1" w14:paraId="437C3E91" w14:textId="77777777" w:rsidTr="00F15D74">
              <w:tc>
                <w:tcPr>
                  <w:tcW w:w="1147" w:type="dxa"/>
                </w:tcPr>
                <w:p w14:paraId="39EFA198" w14:textId="77777777" w:rsidR="00046EC1" w:rsidRDefault="00046EC1" w:rsidP="00046EC1">
                  <w:r>
                    <w:rPr>
                      <w:rFonts w:hint="eastAsia"/>
                      <w:color w:val="000000"/>
                      <w:szCs w:val="21"/>
                    </w:rPr>
                    <w:t>组织劣势说明</w:t>
                  </w:r>
                </w:p>
              </w:tc>
              <w:tc>
                <w:tcPr>
                  <w:tcW w:w="7375" w:type="dxa"/>
                </w:tcPr>
                <w:p w14:paraId="39170735" w14:textId="77777777" w:rsidR="00046EC1" w:rsidRDefault="00046EC1" w:rsidP="00046EC1">
                  <w:r>
                    <w:rPr>
                      <w:rFonts w:hint="eastAsia"/>
                    </w:rPr>
                    <w:t>组织应提高对食品安全管理和监控相关标准和法规要求的学习</w:t>
                  </w:r>
                </w:p>
              </w:tc>
            </w:tr>
            <w:tr w:rsidR="00046EC1" w14:paraId="550B4A66" w14:textId="77777777" w:rsidTr="00F15D74">
              <w:tc>
                <w:tcPr>
                  <w:tcW w:w="1147" w:type="dxa"/>
                </w:tcPr>
                <w:p w14:paraId="10791101" w14:textId="77777777" w:rsidR="00046EC1" w:rsidRDefault="00046EC1" w:rsidP="00046EC1">
                  <w:r>
                    <w:rPr>
                      <w:rFonts w:hint="eastAsia"/>
                      <w:color w:val="000000"/>
                      <w:szCs w:val="21"/>
                    </w:rPr>
                    <w:t>主要风险的说明</w:t>
                  </w:r>
                </w:p>
              </w:tc>
              <w:tc>
                <w:tcPr>
                  <w:tcW w:w="7375" w:type="dxa"/>
                </w:tcPr>
                <w:p w14:paraId="0F8DFC0D" w14:textId="77777777" w:rsidR="00046EC1" w:rsidRDefault="00046EC1" w:rsidP="00046EC1">
                  <w:r>
                    <w:rPr>
                      <w:rFonts w:hint="eastAsia"/>
                    </w:rPr>
                    <w:t>组织所涉及产品在养殖中遇到的疫病风险；相关水产品在生产过程中存在兽药残留等化学污染物残留的风险；</w:t>
                  </w:r>
                </w:p>
              </w:tc>
            </w:tr>
            <w:tr w:rsidR="00046EC1" w14:paraId="2BEF4017" w14:textId="77777777" w:rsidTr="00F15D74">
              <w:tc>
                <w:tcPr>
                  <w:tcW w:w="1147" w:type="dxa"/>
                </w:tcPr>
                <w:p w14:paraId="2D32166E" w14:textId="77777777" w:rsidR="00046EC1" w:rsidRDefault="00046EC1" w:rsidP="00046EC1">
                  <w:r>
                    <w:rPr>
                      <w:rFonts w:hint="eastAsia"/>
                      <w:color w:val="000000"/>
                      <w:szCs w:val="21"/>
                    </w:rPr>
                    <w:t>机遇的说明</w:t>
                  </w:r>
                </w:p>
              </w:tc>
              <w:tc>
                <w:tcPr>
                  <w:tcW w:w="7375" w:type="dxa"/>
                </w:tcPr>
                <w:p w14:paraId="75933899" w14:textId="77777777" w:rsidR="00046EC1" w:rsidRDefault="00046EC1" w:rsidP="00046EC1">
                  <w:r>
                    <w:rPr>
                      <w:rFonts w:hint="eastAsia"/>
                    </w:rPr>
                    <w:t>组织所涉及行业和市场需求不断增加，不断提高消费升级对优质农产品的需求不断提高</w:t>
                  </w:r>
                </w:p>
              </w:tc>
            </w:tr>
          </w:tbl>
          <w:p w14:paraId="76A337D6" w14:textId="77777777" w:rsidR="004724DC" w:rsidRPr="00046EC1" w:rsidRDefault="004724DC">
            <w:pPr>
              <w:rPr>
                <w:color w:val="000000"/>
                <w:szCs w:val="21"/>
              </w:rPr>
            </w:pPr>
          </w:p>
          <w:p w14:paraId="6EA1FE8E" w14:textId="37BCE2A4" w:rsidR="004724DC" w:rsidRDefault="00553344">
            <w:pPr>
              <w:rPr>
                <w:color w:val="000000"/>
                <w:szCs w:val="21"/>
              </w:rPr>
            </w:pPr>
            <w:r>
              <w:rPr>
                <w:rFonts w:hint="eastAsia"/>
                <w:color w:val="000000"/>
                <w:szCs w:val="21"/>
              </w:rPr>
              <w:t>主要证据体现在</w:t>
            </w:r>
            <w:r>
              <w:rPr>
                <w:rFonts w:hint="eastAsia"/>
              </w:rPr>
              <w:t xml:space="preserve"> </w:t>
            </w:r>
            <w:r w:rsidR="00A77301">
              <w:rPr>
                <w:rFonts w:hint="eastAsia"/>
              </w:rPr>
              <w:sym w:font="Wingdings" w:char="00FE"/>
            </w:r>
            <w:r>
              <w:rPr>
                <w:rFonts w:hint="eastAsia"/>
              </w:rPr>
              <w:t>《组织及其环境分析表》</w:t>
            </w:r>
            <w:r>
              <w:rPr>
                <w:rFonts w:hint="eastAsia"/>
              </w:rPr>
              <w:t xml:space="preserve">  </w:t>
            </w:r>
            <w:r w:rsidR="00A77301">
              <w:rPr>
                <w:rFonts w:hint="eastAsia"/>
              </w:rPr>
              <w:sym w:font="Wingdings" w:char="00FE"/>
            </w:r>
            <w:r>
              <w:rPr>
                <w:rFonts w:hint="eastAsia"/>
              </w:rPr>
              <w:t>《年度业务计划》</w:t>
            </w:r>
            <w:r>
              <w:rPr>
                <w:rFonts w:hint="eastAsia"/>
              </w:rPr>
              <w:t xml:space="preserve"> </w:t>
            </w:r>
            <w:r>
              <w:rPr>
                <w:rFonts w:hint="eastAsia"/>
              </w:rPr>
              <w:sym w:font="Wingdings" w:char="00A8"/>
            </w:r>
            <w:r>
              <w:rPr>
                <w:rFonts w:hint="eastAsia"/>
              </w:rPr>
              <w:t>其他</w:t>
            </w:r>
          </w:p>
        </w:tc>
        <w:tc>
          <w:tcPr>
            <w:tcW w:w="1560" w:type="dxa"/>
            <w:vMerge/>
          </w:tcPr>
          <w:p w14:paraId="57AF8A7E" w14:textId="77777777" w:rsidR="004724DC" w:rsidRDefault="004724DC"/>
        </w:tc>
      </w:tr>
      <w:tr w:rsidR="004724DC" w14:paraId="0B7B2C85" w14:textId="77777777" w:rsidTr="009D23E2">
        <w:trPr>
          <w:trHeight w:val="443"/>
        </w:trPr>
        <w:tc>
          <w:tcPr>
            <w:tcW w:w="2044" w:type="dxa"/>
            <w:vMerge w:val="restart"/>
          </w:tcPr>
          <w:p w14:paraId="11F7AF29" w14:textId="77777777" w:rsidR="004724DC" w:rsidRDefault="00553344">
            <w:r>
              <w:rPr>
                <w:rFonts w:hint="eastAsia"/>
              </w:rPr>
              <w:lastRenderedPageBreak/>
              <w:t>理解相关方的需求和期望</w:t>
            </w:r>
          </w:p>
        </w:tc>
        <w:tc>
          <w:tcPr>
            <w:tcW w:w="791" w:type="dxa"/>
            <w:gridSpan w:val="2"/>
            <w:vMerge w:val="restart"/>
          </w:tcPr>
          <w:p w14:paraId="66077183" w14:textId="77777777" w:rsidR="004724DC" w:rsidRDefault="00553344">
            <w:r>
              <w:rPr>
                <w:rFonts w:hint="eastAsia"/>
              </w:rPr>
              <w:t xml:space="preserve">F4.2 </w:t>
            </w:r>
          </w:p>
        </w:tc>
        <w:tc>
          <w:tcPr>
            <w:tcW w:w="851" w:type="dxa"/>
          </w:tcPr>
          <w:p w14:paraId="469AA294" w14:textId="77777777" w:rsidR="004724DC" w:rsidRDefault="00553344">
            <w:r>
              <w:rPr>
                <w:rFonts w:hint="eastAsia"/>
              </w:rPr>
              <w:t>文件名称</w:t>
            </w:r>
          </w:p>
        </w:tc>
        <w:tc>
          <w:tcPr>
            <w:tcW w:w="9355" w:type="dxa"/>
            <w:gridSpan w:val="3"/>
          </w:tcPr>
          <w:p w14:paraId="355BE880" w14:textId="77777777" w:rsidR="004724DC" w:rsidRDefault="00553344">
            <w:r>
              <w:rPr>
                <w:rFonts w:hint="eastAsia"/>
              </w:rPr>
              <w:t>如：《理解相关方的需求和期望控制程序》、管理手册第</w:t>
            </w:r>
            <w:r>
              <w:rPr>
                <w:rFonts w:hint="eastAsia"/>
              </w:rPr>
              <w:t>4.2</w:t>
            </w:r>
            <w:r>
              <w:rPr>
                <w:rFonts w:hint="eastAsia"/>
              </w:rPr>
              <w:t>章</w:t>
            </w:r>
          </w:p>
        </w:tc>
        <w:tc>
          <w:tcPr>
            <w:tcW w:w="1560" w:type="dxa"/>
            <w:vMerge w:val="restart"/>
          </w:tcPr>
          <w:p w14:paraId="0821FCC0" w14:textId="77777777" w:rsidR="000C2C50" w:rsidRDefault="000C2C50" w:rsidP="000C2C50">
            <w:r>
              <w:sym w:font="Wingdings" w:char="00FE"/>
            </w:r>
            <w:r>
              <w:rPr>
                <w:rFonts w:hint="eastAsia"/>
              </w:rPr>
              <w:t>符合</w:t>
            </w:r>
          </w:p>
          <w:p w14:paraId="21F33D16" w14:textId="1AEA0EAB" w:rsidR="004724DC" w:rsidRDefault="000C2C50" w:rsidP="000C2C50">
            <w:r>
              <w:sym w:font="Wingdings" w:char="00A8"/>
            </w:r>
            <w:r>
              <w:rPr>
                <w:rFonts w:hint="eastAsia"/>
              </w:rPr>
              <w:t>不符合</w:t>
            </w:r>
          </w:p>
        </w:tc>
      </w:tr>
      <w:tr w:rsidR="004724DC" w14:paraId="55C9B536" w14:textId="77777777" w:rsidTr="009D23E2">
        <w:trPr>
          <w:trHeight w:val="811"/>
        </w:trPr>
        <w:tc>
          <w:tcPr>
            <w:tcW w:w="2044" w:type="dxa"/>
            <w:vMerge/>
          </w:tcPr>
          <w:p w14:paraId="0F678E49" w14:textId="77777777" w:rsidR="004724DC" w:rsidRDefault="004724DC"/>
        </w:tc>
        <w:tc>
          <w:tcPr>
            <w:tcW w:w="791" w:type="dxa"/>
            <w:gridSpan w:val="2"/>
            <w:vMerge/>
          </w:tcPr>
          <w:p w14:paraId="12CA4131" w14:textId="77777777" w:rsidR="004724DC" w:rsidRDefault="004724DC"/>
        </w:tc>
        <w:tc>
          <w:tcPr>
            <w:tcW w:w="851" w:type="dxa"/>
          </w:tcPr>
          <w:p w14:paraId="7433B0E4" w14:textId="77777777" w:rsidR="004724DC" w:rsidRDefault="00553344">
            <w:r>
              <w:rPr>
                <w:rFonts w:hint="eastAsia"/>
              </w:rPr>
              <w:t>运行证据</w:t>
            </w:r>
          </w:p>
        </w:tc>
        <w:tc>
          <w:tcPr>
            <w:tcW w:w="9355" w:type="dxa"/>
            <w:gridSpan w:val="3"/>
          </w:tcPr>
          <w:p w14:paraId="7E160E97" w14:textId="77777777" w:rsidR="004724DC" w:rsidRDefault="00553344">
            <w:pPr>
              <w:rPr>
                <w:color w:val="000000"/>
                <w:szCs w:val="21"/>
              </w:rPr>
            </w:pPr>
            <w:r>
              <w:rPr>
                <w:rFonts w:hint="eastAsia"/>
                <w:color w:val="000000"/>
                <w:szCs w:val="21"/>
              </w:rPr>
              <w:t xml:space="preserve"> </w:t>
            </w:r>
          </w:p>
          <w:tbl>
            <w:tblPr>
              <w:tblStyle w:val="a9"/>
              <w:tblW w:w="0" w:type="auto"/>
              <w:tblLayout w:type="fixed"/>
              <w:tblLook w:val="04A0" w:firstRow="1" w:lastRow="0" w:firstColumn="1" w:lastColumn="0" w:noHBand="0" w:noVBand="1"/>
            </w:tblPr>
            <w:tblGrid>
              <w:gridCol w:w="1481"/>
              <w:gridCol w:w="2495"/>
              <w:gridCol w:w="3611"/>
              <w:gridCol w:w="1324"/>
            </w:tblGrid>
            <w:tr w:rsidR="004724DC" w14:paraId="52BAA083" w14:textId="77777777">
              <w:tc>
                <w:tcPr>
                  <w:tcW w:w="1481" w:type="dxa"/>
                </w:tcPr>
                <w:p w14:paraId="2F3AA91F" w14:textId="77777777" w:rsidR="004724DC" w:rsidRDefault="00553344">
                  <w:pPr>
                    <w:rPr>
                      <w:highlight w:val="cyan"/>
                    </w:rPr>
                  </w:pPr>
                  <w:r>
                    <w:rPr>
                      <w:rFonts w:hint="eastAsia"/>
                    </w:rPr>
                    <w:t>重要的相关方</w:t>
                  </w:r>
                </w:p>
              </w:tc>
              <w:tc>
                <w:tcPr>
                  <w:tcW w:w="2495" w:type="dxa"/>
                </w:tcPr>
                <w:p w14:paraId="7876E43F" w14:textId="77777777" w:rsidR="004724DC" w:rsidRDefault="00553344">
                  <w:pPr>
                    <w:rPr>
                      <w:highlight w:val="cyan"/>
                    </w:rPr>
                  </w:pPr>
                  <w:r>
                    <w:rPr>
                      <w:rFonts w:hint="eastAsia"/>
                    </w:rPr>
                    <w:t>相关方名称举例</w:t>
                  </w:r>
                </w:p>
              </w:tc>
              <w:tc>
                <w:tcPr>
                  <w:tcW w:w="3611" w:type="dxa"/>
                </w:tcPr>
                <w:p w14:paraId="041F4ADD" w14:textId="77777777" w:rsidR="004724DC" w:rsidRDefault="00553344">
                  <w:pPr>
                    <w:rPr>
                      <w:highlight w:val="cyan"/>
                    </w:rPr>
                  </w:pPr>
                  <w:r>
                    <w:rPr>
                      <w:rFonts w:hint="eastAsia"/>
                    </w:rPr>
                    <w:t>重要的相关方需求和希望（不必全选）</w:t>
                  </w:r>
                </w:p>
              </w:tc>
              <w:tc>
                <w:tcPr>
                  <w:tcW w:w="1324" w:type="dxa"/>
                </w:tcPr>
                <w:p w14:paraId="3F87AB12" w14:textId="77777777" w:rsidR="004724DC" w:rsidRDefault="00553344">
                  <w:r>
                    <w:rPr>
                      <w:rFonts w:hint="eastAsia"/>
                    </w:rPr>
                    <w:t>成为合规性义务的需求</w:t>
                  </w:r>
                </w:p>
              </w:tc>
            </w:tr>
            <w:tr w:rsidR="004724DC" w14:paraId="09F0BE53" w14:textId="77777777">
              <w:tc>
                <w:tcPr>
                  <w:tcW w:w="1481" w:type="dxa"/>
                </w:tcPr>
                <w:p w14:paraId="5CACACA9" w14:textId="2967C4DB" w:rsidR="004724DC" w:rsidRDefault="001221FB">
                  <w:r>
                    <w:rPr>
                      <w:rFonts w:ascii="Segoe UI Symbol" w:hAnsi="Segoe UI Symbol" w:cs="Segoe UI Symbol"/>
                    </w:rPr>
                    <w:t>☑</w:t>
                  </w:r>
                  <w:r w:rsidR="00553344">
                    <w:rPr>
                      <w:rFonts w:hint="eastAsia"/>
                    </w:rPr>
                    <w:t>主管部门</w:t>
                  </w:r>
                </w:p>
              </w:tc>
              <w:tc>
                <w:tcPr>
                  <w:tcW w:w="2495" w:type="dxa"/>
                </w:tcPr>
                <w:p w14:paraId="6768BEE3" w14:textId="7AB83163" w:rsidR="004724DC" w:rsidRDefault="001221FB">
                  <w:r w:rsidRPr="00EB74DC">
                    <w:rPr>
                      <w:rFonts w:hint="eastAsia"/>
                    </w:rPr>
                    <w:t>市场监督管理局</w:t>
                  </w:r>
                </w:p>
              </w:tc>
              <w:tc>
                <w:tcPr>
                  <w:tcW w:w="3611" w:type="dxa"/>
                </w:tcPr>
                <w:p w14:paraId="386FEF18" w14:textId="77777777" w:rsidR="004724DC" w:rsidRDefault="00553344">
                  <w:r>
                    <w:rPr>
                      <w:rFonts w:hint="eastAsia"/>
                    </w:rPr>
                    <w:t>□遵守食品安全相关的法律法规</w:t>
                  </w:r>
                </w:p>
                <w:p w14:paraId="39344363" w14:textId="77777777" w:rsidR="004724DC" w:rsidRDefault="00553344">
                  <w:r>
                    <w:rPr>
                      <w:rFonts w:hint="eastAsia"/>
                    </w:rPr>
                    <w:t>□</w:t>
                  </w:r>
                </w:p>
              </w:tc>
              <w:tc>
                <w:tcPr>
                  <w:tcW w:w="1324" w:type="dxa"/>
                </w:tcPr>
                <w:p w14:paraId="2509F460" w14:textId="15452765"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34AB2D85" w14:textId="77777777">
              <w:tc>
                <w:tcPr>
                  <w:tcW w:w="1481" w:type="dxa"/>
                </w:tcPr>
                <w:p w14:paraId="73C23983" w14:textId="5EAC753D" w:rsidR="004724DC" w:rsidRDefault="001221FB">
                  <w:r>
                    <w:rPr>
                      <w:rFonts w:ascii="Segoe UI Symbol" w:hAnsi="Segoe UI Symbol" w:cs="Segoe UI Symbol"/>
                    </w:rPr>
                    <w:t>☑</w:t>
                  </w:r>
                  <w:r w:rsidR="00553344">
                    <w:rPr>
                      <w:rFonts w:hint="eastAsia"/>
                    </w:rPr>
                    <w:t>供方</w:t>
                  </w:r>
                </w:p>
              </w:tc>
              <w:tc>
                <w:tcPr>
                  <w:tcW w:w="2495" w:type="dxa"/>
                </w:tcPr>
                <w:p w14:paraId="7D253BBD" w14:textId="176F579D" w:rsidR="004724DC" w:rsidRDefault="001221FB">
                  <w:r>
                    <w:rPr>
                      <w:rFonts w:hint="eastAsia"/>
                    </w:rPr>
                    <w:t>上</w:t>
                  </w:r>
                  <w:r>
                    <w:t>海秋金桂国际贸易有限公司</w:t>
                  </w:r>
                </w:p>
              </w:tc>
              <w:tc>
                <w:tcPr>
                  <w:tcW w:w="3611" w:type="dxa"/>
                </w:tcPr>
                <w:p w14:paraId="1871CA42" w14:textId="77777777" w:rsidR="004724DC" w:rsidRDefault="00553344">
                  <w:r>
                    <w:rPr>
                      <w:rFonts w:hint="eastAsia"/>
                    </w:rPr>
                    <w:t>□组织的持续经营、明示采购的食品安全要求</w:t>
                  </w:r>
                </w:p>
                <w:p w14:paraId="6068FE8C" w14:textId="77777777" w:rsidR="004724DC" w:rsidRDefault="00553344">
                  <w:r>
                    <w:rPr>
                      <w:rFonts w:hint="eastAsia"/>
                    </w:rPr>
                    <w:t>□</w:t>
                  </w:r>
                </w:p>
              </w:tc>
              <w:tc>
                <w:tcPr>
                  <w:tcW w:w="1324" w:type="dxa"/>
                </w:tcPr>
                <w:p w14:paraId="36FA2005" w14:textId="4694E264"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608D7080" w14:textId="77777777">
              <w:tc>
                <w:tcPr>
                  <w:tcW w:w="1481" w:type="dxa"/>
                </w:tcPr>
                <w:p w14:paraId="25FE08A8" w14:textId="1DF3FC15" w:rsidR="004724DC" w:rsidRDefault="001221FB">
                  <w:r>
                    <w:rPr>
                      <w:rFonts w:ascii="Segoe UI Symbol" w:hAnsi="Segoe UI Symbol" w:cs="Segoe UI Symbol"/>
                    </w:rPr>
                    <w:t>☑</w:t>
                  </w:r>
                  <w:r w:rsidR="00553344">
                    <w:rPr>
                      <w:rFonts w:hint="eastAsia"/>
                    </w:rPr>
                    <w:t>顾客</w:t>
                  </w:r>
                </w:p>
              </w:tc>
              <w:tc>
                <w:tcPr>
                  <w:tcW w:w="2495" w:type="dxa"/>
                </w:tcPr>
                <w:p w14:paraId="1D9ED77F" w14:textId="70F400DC" w:rsidR="004724DC" w:rsidRDefault="001221FB">
                  <w:r>
                    <w:rPr>
                      <w:rFonts w:hint="eastAsia"/>
                    </w:rPr>
                    <w:t>绍兴</w:t>
                  </w:r>
                  <w:r>
                    <w:t>安</w:t>
                  </w:r>
                  <w:r>
                    <w:rPr>
                      <w:rFonts w:hint="eastAsia"/>
                    </w:rPr>
                    <w:t>麓</w:t>
                  </w:r>
                  <w:r>
                    <w:t>酒</w:t>
                  </w:r>
                  <w:r>
                    <w:rPr>
                      <w:rFonts w:hint="eastAsia"/>
                    </w:rPr>
                    <w:t>店</w:t>
                  </w:r>
                </w:p>
              </w:tc>
              <w:tc>
                <w:tcPr>
                  <w:tcW w:w="3611" w:type="dxa"/>
                </w:tcPr>
                <w:p w14:paraId="71BDDB08" w14:textId="77777777" w:rsidR="004724DC" w:rsidRDefault="00553344">
                  <w:pPr>
                    <w:ind w:left="210" w:hangingChars="100" w:hanging="210"/>
                  </w:pPr>
                  <w:r>
                    <w:rPr>
                      <w:rFonts w:hint="eastAsia"/>
                    </w:rPr>
                    <w:t>□不因食品安全问题影响按时按质按量交付产品或服务；</w:t>
                  </w:r>
                </w:p>
                <w:p w14:paraId="1B88AF14" w14:textId="77777777" w:rsidR="004724DC" w:rsidRDefault="00553344">
                  <w:r>
                    <w:rPr>
                      <w:rFonts w:hint="eastAsia"/>
                    </w:rPr>
                    <w:t>□</w:t>
                  </w:r>
                </w:p>
              </w:tc>
              <w:tc>
                <w:tcPr>
                  <w:tcW w:w="1324" w:type="dxa"/>
                </w:tcPr>
                <w:p w14:paraId="65B15EC4" w14:textId="75F1A4F2"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24E64098" w14:textId="77777777">
              <w:tc>
                <w:tcPr>
                  <w:tcW w:w="1481" w:type="dxa"/>
                </w:tcPr>
                <w:p w14:paraId="2D21BC89" w14:textId="4D81EC31" w:rsidR="004724DC" w:rsidRDefault="001221FB">
                  <w:r>
                    <w:rPr>
                      <w:rFonts w:ascii="Segoe UI Symbol" w:hAnsi="Segoe UI Symbol" w:cs="Segoe UI Symbol"/>
                    </w:rPr>
                    <w:t>☑</w:t>
                  </w:r>
                  <w:r w:rsidR="00553344">
                    <w:rPr>
                      <w:rFonts w:hint="eastAsia"/>
                    </w:rPr>
                    <w:t>消费者</w:t>
                  </w:r>
                </w:p>
              </w:tc>
              <w:tc>
                <w:tcPr>
                  <w:tcW w:w="2495" w:type="dxa"/>
                </w:tcPr>
                <w:p w14:paraId="024AAC0A" w14:textId="032E663A" w:rsidR="004724DC" w:rsidRDefault="001221FB">
                  <w:r>
                    <w:t>大众消费</w:t>
                  </w:r>
                </w:p>
              </w:tc>
              <w:tc>
                <w:tcPr>
                  <w:tcW w:w="3611" w:type="dxa"/>
                </w:tcPr>
                <w:p w14:paraId="05B6AE10" w14:textId="77777777" w:rsidR="004724DC" w:rsidRDefault="00553344">
                  <w:r>
                    <w:rPr>
                      <w:rFonts w:hint="eastAsia"/>
                    </w:rPr>
                    <w:t>□不因食品安全问题带来健康损害和生命威胁</w:t>
                  </w:r>
                </w:p>
                <w:p w14:paraId="4C4058A8" w14:textId="77777777" w:rsidR="004724DC" w:rsidRDefault="00553344">
                  <w:r>
                    <w:rPr>
                      <w:rFonts w:hint="eastAsia"/>
                    </w:rPr>
                    <w:t>□</w:t>
                  </w:r>
                </w:p>
              </w:tc>
              <w:tc>
                <w:tcPr>
                  <w:tcW w:w="1324" w:type="dxa"/>
                </w:tcPr>
                <w:p w14:paraId="5B960262" w14:textId="2AC7F9A2"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0A48BC32" w14:textId="77777777">
              <w:tc>
                <w:tcPr>
                  <w:tcW w:w="1481" w:type="dxa"/>
                </w:tcPr>
                <w:p w14:paraId="3048DCA3" w14:textId="78017760" w:rsidR="004724DC" w:rsidRDefault="001221FB">
                  <w:pPr>
                    <w:rPr>
                      <w:szCs w:val="24"/>
                    </w:rPr>
                  </w:pPr>
                  <w:r>
                    <w:rPr>
                      <w:rFonts w:ascii="Segoe UI Symbol" w:hAnsi="Segoe UI Symbol" w:cs="Segoe UI Symbol"/>
                    </w:rPr>
                    <w:t>☑</w:t>
                  </w:r>
                  <w:r w:rsidR="00553344">
                    <w:rPr>
                      <w:rFonts w:hint="eastAsia"/>
                    </w:rPr>
                    <w:t>员工</w:t>
                  </w:r>
                </w:p>
              </w:tc>
              <w:tc>
                <w:tcPr>
                  <w:tcW w:w="2495" w:type="dxa"/>
                </w:tcPr>
                <w:p w14:paraId="764535C0" w14:textId="0565AB4B" w:rsidR="004724DC" w:rsidRDefault="001221FB">
                  <w:pPr>
                    <w:rPr>
                      <w:szCs w:val="24"/>
                    </w:rPr>
                  </w:pPr>
                  <w:r>
                    <w:rPr>
                      <w:rFonts w:hint="eastAsia"/>
                      <w:szCs w:val="24"/>
                    </w:rPr>
                    <w:t>1</w:t>
                  </w:r>
                  <w:r>
                    <w:rPr>
                      <w:szCs w:val="24"/>
                    </w:rPr>
                    <w:t>5</w:t>
                  </w:r>
                  <w:r>
                    <w:rPr>
                      <w:szCs w:val="24"/>
                    </w:rPr>
                    <w:t>人</w:t>
                  </w:r>
                </w:p>
              </w:tc>
              <w:tc>
                <w:tcPr>
                  <w:tcW w:w="3611" w:type="dxa"/>
                </w:tcPr>
                <w:p w14:paraId="582BED1A" w14:textId="77777777" w:rsidR="004724DC" w:rsidRDefault="00553344">
                  <w:r>
                    <w:rPr>
                      <w:rFonts w:hint="eastAsia"/>
                    </w:rPr>
                    <w:t>□不因食品安全问题停产，组织持续经营</w:t>
                  </w:r>
                </w:p>
                <w:p w14:paraId="2833DD15" w14:textId="77777777" w:rsidR="004724DC" w:rsidRDefault="00553344">
                  <w:r>
                    <w:rPr>
                      <w:rFonts w:hint="eastAsia"/>
                    </w:rPr>
                    <w:t>□</w:t>
                  </w:r>
                </w:p>
              </w:tc>
              <w:tc>
                <w:tcPr>
                  <w:tcW w:w="1324" w:type="dxa"/>
                </w:tcPr>
                <w:p w14:paraId="68B531EA" w14:textId="751FBBBC"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714AA92D" w14:textId="77777777">
              <w:tc>
                <w:tcPr>
                  <w:tcW w:w="1481" w:type="dxa"/>
                </w:tcPr>
                <w:p w14:paraId="23688A01" w14:textId="53D6D96B" w:rsidR="004724DC" w:rsidRDefault="001221FB">
                  <w:r>
                    <w:rPr>
                      <w:rFonts w:ascii="Segoe UI Symbol" w:hAnsi="Segoe UI Symbol" w:cs="Segoe UI Symbol"/>
                    </w:rPr>
                    <w:t>☑</w:t>
                  </w:r>
                  <w:r w:rsidR="00553344">
                    <w:rPr>
                      <w:rFonts w:hint="eastAsia"/>
                    </w:rPr>
                    <w:t>投资方</w:t>
                  </w:r>
                </w:p>
              </w:tc>
              <w:tc>
                <w:tcPr>
                  <w:tcW w:w="2495" w:type="dxa"/>
                </w:tcPr>
                <w:p w14:paraId="7C8318E8" w14:textId="333DA4BC" w:rsidR="004724DC" w:rsidRDefault="00994087">
                  <w:r>
                    <w:t>负责人姚洪祥</w:t>
                  </w:r>
                </w:p>
              </w:tc>
              <w:tc>
                <w:tcPr>
                  <w:tcW w:w="3611" w:type="dxa"/>
                </w:tcPr>
                <w:p w14:paraId="4C5F8699" w14:textId="77777777" w:rsidR="004724DC" w:rsidRDefault="00553344">
                  <w:r>
                    <w:rPr>
                      <w:rFonts w:hint="eastAsia"/>
                    </w:rPr>
                    <w:t>□不因食品安全问题停产，组织持续经营、盈利</w:t>
                  </w:r>
                </w:p>
                <w:p w14:paraId="07BB816A" w14:textId="77777777" w:rsidR="004724DC" w:rsidRDefault="00553344">
                  <w:r>
                    <w:rPr>
                      <w:rFonts w:hint="eastAsia"/>
                    </w:rPr>
                    <w:t>□</w:t>
                  </w:r>
                </w:p>
              </w:tc>
              <w:tc>
                <w:tcPr>
                  <w:tcW w:w="1324" w:type="dxa"/>
                </w:tcPr>
                <w:p w14:paraId="3F606D37" w14:textId="260B5C52"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169E5D00" w14:textId="77777777">
              <w:tc>
                <w:tcPr>
                  <w:tcW w:w="1481" w:type="dxa"/>
                </w:tcPr>
                <w:p w14:paraId="58490727" w14:textId="2852B8C9" w:rsidR="004724DC" w:rsidRDefault="001221FB">
                  <w:r>
                    <w:rPr>
                      <w:rFonts w:ascii="Segoe UI Symbol" w:hAnsi="Segoe UI Symbol" w:cs="Segoe UI Symbol"/>
                    </w:rPr>
                    <w:t>☑</w:t>
                  </w:r>
                  <w:r w:rsidR="00553344">
                    <w:rPr>
                      <w:rFonts w:hint="eastAsia"/>
                    </w:rPr>
                    <w:t>社区</w:t>
                  </w:r>
                </w:p>
              </w:tc>
              <w:tc>
                <w:tcPr>
                  <w:tcW w:w="2495" w:type="dxa"/>
                </w:tcPr>
                <w:p w14:paraId="04A43AEA" w14:textId="7BB1A42C" w:rsidR="004724DC" w:rsidRDefault="001221FB">
                  <w:r>
                    <w:t>杭州区域</w:t>
                  </w:r>
                </w:p>
              </w:tc>
              <w:tc>
                <w:tcPr>
                  <w:tcW w:w="3611" w:type="dxa"/>
                </w:tcPr>
                <w:p w14:paraId="2B74CB05" w14:textId="77777777" w:rsidR="004724DC" w:rsidRDefault="00553344">
                  <w:r>
                    <w:rPr>
                      <w:rFonts w:hint="eastAsia"/>
                    </w:rPr>
                    <w:t>□不因食品安全问题影响周围人员的就业</w:t>
                  </w:r>
                </w:p>
                <w:p w14:paraId="3A9D5882" w14:textId="77777777" w:rsidR="004724DC" w:rsidRDefault="00553344">
                  <w:r>
                    <w:rPr>
                      <w:rFonts w:hint="eastAsia"/>
                    </w:rPr>
                    <w:t>□</w:t>
                  </w:r>
                </w:p>
              </w:tc>
              <w:tc>
                <w:tcPr>
                  <w:tcW w:w="1324" w:type="dxa"/>
                </w:tcPr>
                <w:p w14:paraId="415936F6" w14:textId="79FC7598" w:rsidR="004724DC" w:rsidRDefault="00F50378">
                  <w:r>
                    <w:rPr>
                      <w:rFonts w:ascii="Segoe UI Symbol" w:hAnsi="Segoe UI Symbol" w:cs="Segoe UI Symbol"/>
                    </w:rPr>
                    <w:t>☑</w:t>
                  </w:r>
                  <w:r w:rsidR="00553344">
                    <w:rPr>
                      <w:rFonts w:hint="eastAsia"/>
                    </w:rPr>
                    <w:t>是</w:t>
                  </w:r>
                  <w:r w:rsidR="00553344">
                    <w:rPr>
                      <w:rFonts w:hint="eastAsia"/>
                    </w:rPr>
                    <w:t xml:space="preserve">  </w:t>
                  </w:r>
                  <w:r w:rsidR="00553344">
                    <w:rPr>
                      <w:rFonts w:hint="eastAsia"/>
                    </w:rPr>
                    <w:sym w:font="Wingdings" w:char="00A8"/>
                  </w:r>
                  <w:r w:rsidR="00553344">
                    <w:rPr>
                      <w:rFonts w:hint="eastAsia"/>
                    </w:rPr>
                    <w:t>否</w:t>
                  </w:r>
                </w:p>
              </w:tc>
            </w:tr>
            <w:tr w:rsidR="004724DC" w14:paraId="5D14F157" w14:textId="77777777">
              <w:tc>
                <w:tcPr>
                  <w:tcW w:w="1481" w:type="dxa"/>
                </w:tcPr>
                <w:p w14:paraId="5462967A" w14:textId="77777777" w:rsidR="004724DC" w:rsidRDefault="00553344">
                  <w:r>
                    <w:rPr>
                      <w:rFonts w:hint="eastAsia"/>
                    </w:rPr>
                    <w:t>□其他</w:t>
                  </w:r>
                </w:p>
              </w:tc>
              <w:tc>
                <w:tcPr>
                  <w:tcW w:w="2495" w:type="dxa"/>
                </w:tcPr>
                <w:p w14:paraId="6533991D" w14:textId="77777777" w:rsidR="004724DC" w:rsidRDefault="004724DC"/>
              </w:tc>
              <w:tc>
                <w:tcPr>
                  <w:tcW w:w="3611" w:type="dxa"/>
                </w:tcPr>
                <w:p w14:paraId="0785E2BA" w14:textId="77777777" w:rsidR="004724DC" w:rsidRDefault="004724DC"/>
              </w:tc>
              <w:tc>
                <w:tcPr>
                  <w:tcW w:w="1324" w:type="dxa"/>
                </w:tcPr>
                <w:p w14:paraId="3657B058" w14:textId="77777777" w:rsidR="004724DC" w:rsidRDefault="00553344">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bl>
          <w:p w14:paraId="077B7A7D" w14:textId="77777777" w:rsidR="004724DC" w:rsidRDefault="004724DC">
            <w:pPr>
              <w:rPr>
                <w:color w:val="000000"/>
                <w:szCs w:val="21"/>
              </w:rPr>
            </w:pPr>
          </w:p>
          <w:p w14:paraId="2716C5C2" w14:textId="6FFEFF0E" w:rsidR="004724DC" w:rsidRDefault="00553344">
            <w:r>
              <w:rPr>
                <w:rFonts w:hint="eastAsia"/>
                <w:color w:val="000000"/>
                <w:szCs w:val="21"/>
              </w:rPr>
              <w:t>主要证据体现在</w:t>
            </w:r>
            <w:r>
              <w:rPr>
                <w:rFonts w:hint="eastAsia"/>
              </w:rPr>
              <w:t xml:space="preserve"> </w:t>
            </w:r>
            <w:r w:rsidR="00F50378">
              <w:rPr>
                <w:rFonts w:ascii="Segoe UI Symbol" w:hAnsi="Segoe UI Symbol" w:cs="Segoe UI Symbol"/>
              </w:rPr>
              <w:t>☑</w:t>
            </w:r>
            <w:r>
              <w:rPr>
                <w:rFonts w:hint="eastAsia"/>
              </w:rPr>
              <w:t>《相关方的需求和期望分析表》</w:t>
            </w:r>
            <w:r>
              <w:rPr>
                <w:rFonts w:hint="eastAsia"/>
              </w:rPr>
              <w:t xml:space="preserve">  </w:t>
            </w:r>
            <w:r w:rsidR="00F50378">
              <w:rPr>
                <w:rFonts w:ascii="Segoe UI Symbol" w:hAnsi="Segoe UI Symbol" w:cs="Segoe UI Symbol"/>
              </w:rPr>
              <w:t>☑</w:t>
            </w:r>
            <w:r>
              <w:rPr>
                <w:rFonts w:hint="eastAsia"/>
              </w:rPr>
              <w:t>《年度业务计划》</w:t>
            </w:r>
            <w:r>
              <w:rPr>
                <w:rFonts w:hint="eastAsia"/>
              </w:rPr>
              <w:t xml:space="preserve"> </w:t>
            </w:r>
            <w:r>
              <w:rPr>
                <w:rFonts w:hint="eastAsia"/>
              </w:rPr>
              <w:sym w:font="Wingdings" w:char="00A8"/>
            </w:r>
            <w:r>
              <w:rPr>
                <w:rFonts w:hint="eastAsia"/>
              </w:rPr>
              <w:t>其他</w:t>
            </w:r>
          </w:p>
          <w:p w14:paraId="2FAD6DBB" w14:textId="77777777" w:rsidR="004724DC" w:rsidRDefault="004724DC"/>
        </w:tc>
        <w:tc>
          <w:tcPr>
            <w:tcW w:w="1560" w:type="dxa"/>
            <w:vMerge/>
          </w:tcPr>
          <w:p w14:paraId="2B577900" w14:textId="77777777" w:rsidR="004724DC" w:rsidRDefault="004724DC"/>
        </w:tc>
      </w:tr>
      <w:tr w:rsidR="004724DC" w14:paraId="3DE17A6B" w14:textId="77777777" w:rsidTr="009D23E2">
        <w:trPr>
          <w:trHeight w:val="443"/>
        </w:trPr>
        <w:tc>
          <w:tcPr>
            <w:tcW w:w="2044" w:type="dxa"/>
            <w:vMerge w:val="restart"/>
          </w:tcPr>
          <w:p w14:paraId="3639CC02" w14:textId="77777777" w:rsidR="004724DC" w:rsidRDefault="00553344">
            <w:r>
              <w:rPr>
                <w:rFonts w:hint="eastAsia"/>
              </w:rPr>
              <w:t>确定食品安全管理体系的范围</w:t>
            </w:r>
          </w:p>
        </w:tc>
        <w:tc>
          <w:tcPr>
            <w:tcW w:w="791" w:type="dxa"/>
            <w:gridSpan w:val="2"/>
            <w:vMerge w:val="restart"/>
          </w:tcPr>
          <w:p w14:paraId="34AE4EF1" w14:textId="77777777" w:rsidR="004724DC" w:rsidRDefault="00553344">
            <w:r>
              <w:rPr>
                <w:rFonts w:hint="eastAsia"/>
              </w:rPr>
              <w:t>F4.3</w:t>
            </w:r>
          </w:p>
          <w:p w14:paraId="53F81874" w14:textId="3F361F32" w:rsidR="00733AF3" w:rsidRDefault="00733AF3"/>
        </w:tc>
        <w:tc>
          <w:tcPr>
            <w:tcW w:w="851" w:type="dxa"/>
          </w:tcPr>
          <w:p w14:paraId="6FCEF507" w14:textId="77777777" w:rsidR="004724DC" w:rsidRDefault="00553344">
            <w:r>
              <w:rPr>
                <w:rFonts w:hint="eastAsia"/>
              </w:rPr>
              <w:t>文件名称</w:t>
            </w:r>
          </w:p>
        </w:tc>
        <w:tc>
          <w:tcPr>
            <w:tcW w:w="9355" w:type="dxa"/>
            <w:gridSpan w:val="3"/>
          </w:tcPr>
          <w:p w14:paraId="719AF40B" w14:textId="77777777" w:rsidR="004724DC" w:rsidRDefault="00553344">
            <w:r>
              <w:rPr>
                <w:rFonts w:hint="eastAsia"/>
              </w:rPr>
              <w:t>如：管理手册第</w:t>
            </w:r>
            <w:r>
              <w:rPr>
                <w:rFonts w:hint="eastAsia"/>
              </w:rPr>
              <w:t>4.2</w:t>
            </w:r>
            <w:r>
              <w:rPr>
                <w:rFonts w:hint="eastAsia"/>
              </w:rPr>
              <w:t>章和“公司介绍”</w:t>
            </w:r>
          </w:p>
        </w:tc>
        <w:tc>
          <w:tcPr>
            <w:tcW w:w="1560" w:type="dxa"/>
            <w:vMerge w:val="restart"/>
          </w:tcPr>
          <w:p w14:paraId="7D28CFF0" w14:textId="77777777" w:rsidR="000C2C50" w:rsidRDefault="000C2C50" w:rsidP="000C2C50">
            <w:r>
              <w:sym w:font="Wingdings" w:char="00FE"/>
            </w:r>
            <w:r>
              <w:rPr>
                <w:rFonts w:hint="eastAsia"/>
              </w:rPr>
              <w:t>符合</w:t>
            </w:r>
          </w:p>
          <w:p w14:paraId="6091366A" w14:textId="21BE16C3" w:rsidR="004724DC" w:rsidRDefault="000C2C50" w:rsidP="000C2C50">
            <w:r>
              <w:sym w:font="Wingdings" w:char="00A8"/>
            </w:r>
            <w:r>
              <w:rPr>
                <w:rFonts w:hint="eastAsia"/>
              </w:rPr>
              <w:t>不符合</w:t>
            </w:r>
          </w:p>
        </w:tc>
      </w:tr>
      <w:tr w:rsidR="004724DC" w14:paraId="0A4F0221" w14:textId="77777777" w:rsidTr="009D23E2">
        <w:trPr>
          <w:trHeight w:val="822"/>
        </w:trPr>
        <w:tc>
          <w:tcPr>
            <w:tcW w:w="2044" w:type="dxa"/>
            <w:vMerge/>
          </w:tcPr>
          <w:p w14:paraId="0E2222A8" w14:textId="77777777" w:rsidR="004724DC" w:rsidRDefault="004724DC"/>
        </w:tc>
        <w:tc>
          <w:tcPr>
            <w:tcW w:w="791" w:type="dxa"/>
            <w:gridSpan w:val="2"/>
            <w:vMerge/>
          </w:tcPr>
          <w:p w14:paraId="4E983AF5" w14:textId="77777777" w:rsidR="004724DC" w:rsidRDefault="004724DC"/>
        </w:tc>
        <w:tc>
          <w:tcPr>
            <w:tcW w:w="851" w:type="dxa"/>
          </w:tcPr>
          <w:p w14:paraId="411A9E1F" w14:textId="77777777" w:rsidR="004724DC" w:rsidRDefault="00553344">
            <w:r>
              <w:rPr>
                <w:rFonts w:hint="eastAsia"/>
              </w:rPr>
              <w:t>运行证据</w:t>
            </w:r>
          </w:p>
        </w:tc>
        <w:tc>
          <w:tcPr>
            <w:tcW w:w="9355" w:type="dxa"/>
            <w:gridSpan w:val="3"/>
          </w:tcPr>
          <w:p w14:paraId="3530F24A" w14:textId="77777777" w:rsidR="004724DC" w:rsidRDefault="00553344">
            <w:r>
              <w:rPr>
                <w:rFonts w:hint="eastAsia"/>
              </w:rPr>
              <w:t>组织考虑了各种内部和外部因素和相关方的要求确定了相关管理体系的范围；如下</w:t>
            </w:r>
          </w:p>
          <w:tbl>
            <w:tblPr>
              <w:tblStyle w:val="a9"/>
              <w:tblW w:w="9043" w:type="dxa"/>
              <w:tblLayout w:type="fixed"/>
              <w:tblLook w:val="04A0" w:firstRow="1" w:lastRow="0" w:firstColumn="1" w:lastColumn="0" w:noHBand="0" w:noVBand="1"/>
            </w:tblPr>
            <w:tblGrid>
              <w:gridCol w:w="1911"/>
              <w:gridCol w:w="6016"/>
              <w:gridCol w:w="1116"/>
            </w:tblGrid>
            <w:tr w:rsidR="004724DC" w14:paraId="6840DFDE" w14:textId="77777777" w:rsidTr="001E0F43">
              <w:tc>
                <w:tcPr>
                  <w:tcW w:w="1911" w:type="dxa"/>
                </w:tcPr>
                <w:p w14:paraId="31CBD15B" w14:textId="77777777" w:rsidR="004724DC" w:rsidRPr="00B853DD" w:rsidRDefault="00553344">
                  <w:pPr>
                    <w:rPr>
                      <w:rFonts w:ascii="宋体" w:hAnsi="宋体"/>
                      <w:szCs w:val="21"/>
                    </w:rPr>
                  </w:pPr>
                  <w:r w:rsidRPr="00B853DD">
                    <w:rPr>
                      <w:rFonts w:ascii="宋体" w:hAnsi="宋体" w:hint="eastAsia"/>
                      <w:szCs w:val="21"/>
                    </w:rPr>
                    <w:t>范围的项目</w:t>
                  </w:r>
                </w:p>
              </w:tc>
              <w:tc>
                <w:tcPr>
                  <w:tcW w:w="6016" w:type="dxa"/>
                </w:tcPr>
                <w:p w14:paraId="732B6D0B" w14:textId="77777777" w:rsidR="004724DC" w:rsidRPr="00B853DD" w:rsidRDefault="00553344">
                  <w:pPr>
                    <w:rPr>
                      <w:rFonts w:ascii="宋体" w:hAnsi="宋体"/>
                      <w:szCs w:val="21"/>
                    </w:rPr>
                  </w:pPr>
                  <w:r w:rsidRPr="00B853DD">
                    <w:rPr>
                      <w:rFonts w:ascii="宋体" w:hAnsi="宋体" w:hint="eastAsia"/>
                      <w:szCs w:val="21"/>
                    </w:rPr>
                    <w:t>内容描述</w:t>
                  </w:r>
                </w:p>
              </w:tc>
              <w:tc>
                <w:tcPr>
                  <w:tcW w:w="1116" w:type="dxa"/>
                </w:tcPr>
                <w:p w14:paraId="640328CB" w14:textId="77777777" w:rsidR="004724DC" w:rsidRPr="00B853DD" w:rsidRDefault="00553344">
                  <w:pPr>
                    <w:rPr>
                      <w:rFonts w:ascii="宋体" w:hAnsi="宋体"/>
                      <w:szCs w:val="21"/>
                    </w:rPr>
                  </w:pPr>
                  <w:r w:rsidRPr="00B853DD">
                    <w:rPr>
                      <w:rFonts w:ascii="宋体" w:hAnsi="宋体" w:hint="eastAsia"/>
                      <w:szCs w:val="21"/>
                    </w:rPr>
                    <w:t>备注</w:t>
                  </w:r>
                </w:p>
              </w:tc>
            </w:tr>
            <w:tr w:rsidR="004724DC" w14:paraId="4BC0360B" w14:textId="77777777" w:rsidTr="001E0F43">
              <w:tc>
                <w:tcPr>
                  <w:tcW w:w="1911" w:type="dxa"/>
                </w:tcPr>
                <w:p w14:paraId="1BD9259C" w14:textId="77777777" w:rsidR="004724DC" w:rsidRPr="00B853DD" w:rsidRDefault="00553344">
                  <w:pPr>
                    <w:rPr>
                      <w:rFonts w:ascii="宋体" w:hAnsi="宋体"/>
                      <w:szCs w:val="21"/>
                    </w:rPr>
                  </w:pPr>
                  <w:r w:rsidRPr="00B853DD">
                    <w:rPr>
                      <w:rFonts w:ascii="宋体" w:hAnsi="宋体" w:hint="eastAsia"/>
                      <w:szCs w:val="21"/>
                    </w:rPr>
                    <w:t>产品或产品类别/服务的过程</w:t>
                  </w:r>
                </w:p>
              </w:tc>
              <w:tc>
                <w:tcPr>
                  <w:tcW w:w="6016" w:type="dxa"/>
                </w:tcPr>
                <w:p w14:paraId="7484A2F7" w14:textId="38D658B4" w:rsidR="004724DC" w:rsidRPr="00B853DD" w:rsidRDefault="00E20A9F">
                  <w:pPr>
                    <w:rPr>
                      <w:rFonts w:ascii="宋体" w:hAnsi="宋体"/>
                      <w:szCs w:val="21"/>
                    </w:rPr>
                  </w:pPr>
                  <w:r w:rsidRPr="00B853DD">
                    <w:rPr>
                      <w:rFonts w:ascii="宋体" w:hAnsi="宋体" w:hint="eastAsia"/>
                      <w:szCs w:val="21"/>
                    </w:rPr>
                    <w:t>速冻水产品、鲜活水产品的销售（食品代理）</w:t>
                  </w:r>
                </w:p>
                <w:p w14:paraId="1F6CE102" w14:textId="77777777" w:rsidR="004724DC" w:rsidRPr="00B853DD" w:rsidRDefault="004724DC">
                  <w:pPr>
                    <w:rPr>
                      <w:rFonts w:ascii="宋体" w:hAnsi="宋体"/>
                      <w:szCs w:val="21"/>
                    </w:rPr>
                  </w:pPr>
                </w:p>
              </w:tc>
              <w:tc>
                <w:tcPr>
                  <w:tcW w:w="1116" w:type="dxa"/>
                </w:tcPr>
                <w:p w14:paraId="2F00C632" w14:textId="77777777" w:rsidR="004724DC" w:rsidRPr="00B853DD" w:rsidRDefault="004724DC">
                  <w:pPr>
                    <w:rPr>
                      <w:rFonts w:ascii="宋体" w:hAnsi="宋体"/>
                      <w:szCs w:val="21"/>
                    </w:rPr>
                  </w:pPr>
                </w:p>
              </w:tc>
            </w:tr>
            <w:tr w:rsidR="00E20A9F" w14:paraId="320045F3" w14:textId="77777777" w:rsidTr="001E0F43">
              <w:tc>
                <w:tcPr>
                  <w:tcW w:w="1911" w:type="dxa"/>
                </w:tcPr>
                <w:p w14:paraId="3BAC0FFF" w14:textId="294B885E" w:rsidR="00E20A9F" w:rsidRPr="00B853DD" w:rsidRDefault="00E20A9F">
                  <w:pPr>
                    <w:rPr>
                      <w:rFonts w:ascii="宋体" w:hAnsi="宋体"/>
                      <w:szCs w:val="21"/>
                    </w:rPr>
                  </w:pPr>
                  <w:r w:rsidRPr="00B853DD">
                    <w:rPr>
                      <w:rFonts w:ascii="宋体" w:hAnsi="宋体" w:hint="eastAsia"/>
                      <w:szCs w:val="21"/>
                    </w:rPr>
                    <w:t>注</w:t>
                  </w:r>
                  <w:r w:rsidRPr="00B853DD">
                    <w:rPr>
                      <w:rFonts w:ascii="宋体" w:hAnsi="宋体"/>
                      <w:szCs w:val="21"/>
                    </w:rPr>
                    <w:t>册地址</w:t>
                  </w:r>
                </w:p>
              </w:tc>
              <w:tc>
                <w:tcPr>
                  <w:tcW w:w="6016" w:type="dxa"/>
                </w:tcPr>
                <w:p w14:paraId="52EE6EB8" w14:textId="4DCCF83A" w:rsidR="00E20A9F" w:rsidRPr="00B853DD" w:rsidRDefault="00A77301">
                  <w:pPr>
                    <w:rPr>
                      <w:rFonts w:ascii="宋体" w:hAnsi="宋体"/>
                      <w:szCs w:val="21"/>
                    </w:rPr>
                  </w:pPr>
                  <w:r w:rsidRPr="00B853DD">
                    <w:rPr>
                      <w:rFonts w:ascii="宋体" w:hAnsi="宋体" w:hint="eastAsia"/>
                      <w:color w:val="000000"/>
                      <w:szCs w:val="21"/>
                    </w:rPr>
                    <w:t>浙</w:t>
                  </w:r>
                  <w:r w:rsidRPr="00B853DD">
                    <w:rPr>
                      <w:rFonts w:ascii="宋体" w:hAnsi="宋体"/>
                      <w:color w:val="000000"/>
                      <w:szCs w:val="21"/>
                    </w:rPr>
                    <w:t>江省杭州市余杭区良渚</w:t>
                  </w:r>
                  <w:r w:rsidRPr="00B853DD">
                    <w:rPr>
                      <w:rFonts w:ascii="宋体" w:hAnsi="宋体" w:hint="eastAsia"/>
                      <w:color w:val="000000"/>
                      <w:szCs w:val="21"/>
                    </w:rPr>
                    <w:t>街</w:t>
                  </w:r>
                  <w:r w:rsidRPr="00B853DD">
                    <w:rPr>
                      <w:rFonts w:ascii="宋体" w:hAnsi="宋体"/>
                      <w:color w:val="000000"/>
                      <w:szCs w:val="21"/>
                    </w:rPr>
                    <w:t>道荀山村书林苑</w:t>
                  </w:r>
                  <w:r w:rsidRPr="00B853DD">
                    <w:rPr>
                      <w:rFonts w:ascii="宋体" w:hAnsi="宋体" w:hint="eastAsia"/>
                      <w:color w:val="000000"/>
                      <w:szCs w:val="21"/>
                    </w:rPr>
                    <w:t>1幢1</w:t>
                  </w:r>
                  <w:r w:rsidRPr="00B853DD">
                    <w:rPr>
                      <w:rFonts w:ascii="宋体" w:hAnsi="宋体"/>
                      <w:color w:val="000000"/>
                      <w:szCs w:val="21"/>
                    </w:rPr>
                    <w:t>-56</w:t>
                  </w:r>
                  <w:r w:rsidRPr="00B853DD">
                    <w:rPr>
                      <w:rFonts w:ascii="宋体" w:hAnsi="宋体" w:hint="eastAsia"/>
                      <w:color w:val="000000"/>
                      <w:szCs w:val="21"/>
                    </w:rPr>
                    <w:t>室A1</w:t>
                  </w:r>
                </w:p>
              </w:tc>
              <w:tc>
                <w:tcPr>
                  <w:tcW w:w="1116" w:type="dxa"/>
                </w:tcPr>
                <w:p w14:paraId="201A74D1" w14:textId="77777777" w:rsidR="00E20A9F" w:rsidRPr="00B853DD" w:rsidRDefault="00E20A9F">
                  <w:pPr>
                    <w:rPr>
                      <w:rFonts w:ascii="宋体" w:hAnsi="宋体"/>
                      <w:szCs w:val="21"/>
                    </w:rPr>
                  </w:pPr>
                </w:p>
              </w:tc>
            </w:tr>
            <w:tr w:rsidR="004724DC" w14:paraId="4A5DD4DC" w14:textId="77777777" w:rsidTr="001E0F43">
              <w:tc>
                <w:tcPr>
                  <w:tcW w:w="1911" w:type="dxa"/>
                </w:tcPr>
                <w:p w14:paraId="27E62195" w14:textId="77777777" w:rsidR="004724DC" w:rsidRPr="00B853DD" w:rsidRDefault="00553344">
                  <w:pPr>
                    <w:rPr>
                      <w:rFonts w:ascii="宋体" w:hAnsi="宋体"/>
                      <w:szCs w:val="21"/>
                    </w:rPr>
                  </w:pPr>
                  <w:r w:rsidRPr="00B853DD">
                    <w:rPr>
                      <w:rFonts w:ascii="宋体" w:hAnsi="宋体" w:hint="eastAsia"/>
                      <w:szCs w:val="21"/>
                    </w:rPr>
                    <w:t>经营地址（生产/服务场地）</w:t>
                  </w:r>
                </w:p>
              </w:tc>
              <w:tc>
                <w:tcPr>
                  <w:tcW w:w="6016" w:type="dxa"/>
                </w:tcPr>
                <w:p w14:paraId="07F3A66F" w14:textId="7A415B82" w:rsidR="004724DC" w:rsidRPr="00B853DD" w:rsidRDefault="00A77301">
                  <w:pPr>
                    <w:rPr>
                      <w:rFonts w:ascii="宋体" w:hAnsi="宋体"/>
                      <w:szCs w:val="21"/>
                    </w:rPr>
                  </w:pPr>
                  <w:r w:rsidRPr="00B853DD">
                    <w:rPr>
                      <w:rFonts w:ascii="宋体" w:hAnsi="宋体" w:hint="eastAsia"/>
                      <w:color w:val="000000"/>
                      <w:szCs w:val="21"/>
                    </w:rPr>
                    <w:t>浙</w:t>
                  </w:r>
                  <w:r w:rsidRPr="00B853DD">
                    <w:rPr>
                      <w:rFonts w:ascii="宋体" w:hAnsi="宋体"/>
                      <w:color w:val="000000"/>
                      <w:szCs w:val="21"/>
                    </w:rPr>
                    <w:t>江省杭</w:t>
                  </w:r>
                  <w:r w:rsidRPr="00B853DD">
                    <w:rPr>
                      <w:rFonts w:ascii="宋体" w:hAnsi="宋体" w:hint="eastAsia"/>
                      <w:color w:val="000000"/>
                      <w:szCs w:val="21"/>
                    </w:rPr>
                    <w:t>州</w:t>
                  </w:r>
                  <w:r w:rsidRPr="00B853DD">
                    <w:rPr>
                      <w:rFonts w:ascii="宋体" w:hAnsi="宋体"/>
                      <w:color w:val="000000"/>
                      <w:szCs w:val="21"/>
                    </w:rPr>
                    <w:t>市石祥东路</w:t>
                  </w:r>
                  <w:r w:rsidRPr="00B853DD">
                    <w:rPr>
                      <w:rFonts w:ascii="宋体" w:hAnsi="宋体" w:hint="eastAsia"/>
                      <w:color w:val="000000"/>
                      <w:szCs w:val="21"/>
                    </w:rPr>
                    <w:t>1559杨</w:t>
                  </w:r>
                  <w:r w:rsidRPr="00B853DD">
                    <w:rPr>
                      <w:rFonts w:ascii="宋体" w:hAnsi="宋体"/>
                      <w:color w:val="000000"/>
                      <w:szCs w:val="21"/>
                    </w:rPr>
                    <w:t>家村农产品交易</w:t>
                  </w:r>
                  <w:r w:rsidRPr="00B853DD">
                    <w:rPr>
                      <w:rFonts w:ascii="宋体" w:hAnsi="宋体" w:hint="eastAsia"/>
                      <w:color w:val="000000"/>
                      <w:szCs w:val="21"/>
                    </w:rPr>
                    <w:t>市场162</w:t>
                  </w:r>
                  <w:r w:rsidRPr="00B853DD">
                    <w:rPr>
                      <w:rFonts w:ascii="宋体" w:hAnsi="宋体"/>
                      <w:color w:val="000000"/>
                      <w:szCs w:val="21"/>
                    </w:rPr>
                    <w:t>-164</w:t>
                  </w:r>
                  <w:r w:rsidRPr="00B853DD">
                    <w:rPr>
                      <w:rFonts w:ascii="宋体" w:hAnsi="宋体" w:hint="eastAsia"/>
                      <w:color w:val="000000"/>
                      <w:szCs w:val="21"/>
                    </w:rPr>
                    <w:t>号</w:t>
                  </w:r>
                </w:p>
              </w:tc>
              <w:tc>
                <w:tcPr>
                  <w:tcW w:w="1116" w:type="dxa"/>
                </w:tcPr>
                <w:p w14:paraId="2944AAEB" w14:textId="77777777" w:rsidR="004724DC" w:rsidRPr="00B853DD" w:rsidRDefault="004724DC">
                  <w:pPr>
                    <w:rPr>
                      <w:rFonts w:ascii="宋体" w:hAnsi="宋体"/>
                      <w:szCs w:val="21"/>
                    </w:rPr>
                  </w:pPr>
                </w:p>
              </w:tc>
            </w:tr>
            <w:tr w:rsidR="004724DC" w14:paraId="3A7AF9E7" w14:textId="77777777" w:rsidTr="001E0F43">
              <w:tc>
                <w:tcPr>
                  <w:tcW w:w="1911" w:type="dxa"/>
                </w:tcPr>
                <w:p w14:paraId="0CBBCD73" w14:textId="77777777" w:rsidR="004724DC" w:rsidRPr="00B853DD" w:rsidRDefault="00553344">
                  <w:pPr>
                    <w:rPr>
                      <w:rFonts w:ascii="宋体" w:hAnsi="宋体"/>
                      <w:szCs w:val="21"/>
                    </w:rPr>
                  </w:pPr>
                  <w:r w:rsidRPr="00B853DD">
                    <w:rPr>
                      <w:rFonts w:ascii="宋体" w:hAnsi="宋体" w:hint="eastAsia"/>
                      <w:szCs w:val="21"/>
                    </w:rPr>
                    <w:t>临时现场</w:t>
                  </w:r>
                </w:p>
              </w:tc>
              <w:tc>
                <w:tcPr>
                  <w:tcW w:w="6016" w:type="dxa"/>
                </w:tcPr>
                <w:p w14:paraId="1BC559DF" w14:textId="001A1801" w:rsidR="004724DC" w:rsidRPr="00B853DD" w:rsidRDefault="0025145D">
                  <w:pPr>
                    <w:rPr>
                      <w:rFonts w:ascii="宋体" w:hAnsi="宋体"/>
                      <w:szCs w:val="21"/>
                    </w:rPr>
                  </w:pPr>
                  <w:r>
                    <w:rPr>
                      <w:rFonts w:ascii="宋体" w:hAnsi="宋体"/>
                      <w:szCs w:val="21"/>
                    </w:rPr>
                    <w:t>无</w:t>
                  </w:r>
                </w:p>
              </w:tc>
              <w:tc>
                <w:tcPr>
                  <w:tcW w:w="1116" w:type="dxa"/>
                </w:tcPr>
                <w:p w14:paraId="7D15701D" w14:textId="77777777" w:rsidR="004724DC" w:rsidRPr="00B853DD" w:rsidRDefault="004724DC">
                  <w:pPr>
                    <w:rPr>
                      <w:rFonts w:ascii="宋体" w:hAnsi="宋体"/>
                      <w:szCs w:val="21"/>
                    </w:rPr>
                  </w:pPr>
                </w:p>
              </w:tc>
            </w:tr>
            <w:tr w:rsidR="004724DC" w14:paraId="70503924" w14:textId="77777777" w:rsidTr="001E0F43">
              <w:tc>
                <w:tcPr>
                  <w:tcW w:w="1911" w:type="dxa"/>
                </w:tcPr>
                <w:p w14:paraId="1AD1E604" w14:textId="77777777" w:rsidR="004724DC" w:rsidRPr="00B853DD" w:rsidRDefault="00553344">
                  <w:pPr>
                    <w:rPr>
                      <w:rFonts w:ascii="宋体" w:hAnsi="宋体"/>
                      <w:szCs w:val="21"/>
                    </w:rPr>
                  </w:pPr>
                  <w:r w:rsidRPr="00B853DD">
                    <w:rPr>
                      <w:rFonts w:ascii="宋体" w:hAnsi="宋体" w:hint="eastAsia"/>
                      <w:szCs w:val="21"/>
                    </w:rPr>
                    <w:t>多场所</w:t>
                  </w:r>
                </w:p>
              </w:tc>
              <w:tc>
                <w:tcPr>
                  <w:tcW w:w="6016" w:type="dxa"/>
                </w:tcPr>
                <w:p w14:paraId="0171EBCB" w14:textId="49ECFD13" w:rsidR="004724DC" w:rsidRPr="00B853DD" w:rsidRDefault="0025145D">
                  <w:pPr>
                    <w:rPr>
                      <w:rFonts w:ascii="宋体" w:hAnsi="宋体"/>
                      <w:szCs w:val="21"/>
                    </w:rPr>
                  </w:pPr>
                  <w:r>
                    <w:rPr>
                      <w:rFonts w:ascii="宋体" w:hAnsi="宋体"/>
                      <w:szCs w:val="21"/>
                    </w:rPr>
                    <w:t>无</w:t>
                  </w:r>
                </w:p>
              </w:tc>
              <w:tc>
                <w:tcPr>
                  <w:tcW w:w="1116" w:type="dxa"/>
                </w:tcPr>
                <w:p w14:paraId="0A6F710A" w14:textId="77777777" w:rsidR="004724DC" w:rsidRPr="00B853DD" w:rsidRDefault="004724DC">
                  <w:pPr>
                    <w:rPr>
                      <w:rFonts w:ascii="宋体" w:hAnsi="宋体"/>
                      <w:szCs w:val="21"/>
                    </w:rPr>
                  </w:pPr>
                </w:p>
              </w:tc>
            </w:tr>
            <w:tr w:rsidR="004724DC" w14:paraId="33049DCF" w14:textId="77777777" w:rsidTr="001E0F43">
              <w:tc>
                <w:tcPr>
                  <w:tcW w:w="1911" w:type="dxa"/>
                </w:tcPr>
                <w:p w14:paraId="50ACFB5F" w14:textId="77777777" w:rsidR="004724DC" w:rsidRPr="00B853DD" w:rsidRDefault="00553344">
                  <w:pPr>
                    <w:rPr>
                      <w:rFonts w:ascii="宋体" w:hAnsi="宋体"/>
                      <w:szCs w:val="21"/>
                    </w:rPr>
                  </w:pPr>
                  <w:r w:rsidRPr="00B853DD">
                    <w:rPr>
                      <w:rFonts w:ascii="宋体" w:hAnsi="宋体" w:hint="eastAsia"/>
                      <w:szCs w:val="21"/>
                    </w:rPr>
                    <w:t>组织单元（部门/分支）</w:t>
                  </w:r>
                </w:p>
              </w:tc>
              <w:tc>
                <w:tcPr>
                  <w:tcW w:w="6016" w:type="dxa"/>
                </w:tcPr>
                <w:p w14:paraId="1734534A" w14:textId="77777777" w:rsidR="004724DC" w:rsidRPr="00B853DD" w:rsidRDefault="00553344">
                  <w:pPr>
                    <w:rPr>
                      <w:rFonts w:ascii="宋体" w:hAnsi="宋体"/>
                      <w:szCs w:val="21"/>
                    </w:rPr>
                  </w:pPr>
                  <w:r w:rsidRPr="00B853DD">
                    <w:rPr>
                      <w:rFonts w:ascii="宋体" w:hAnsi="宋体" w:hint="eastAsia"/>
                      <w:szCs w:val="21"/>
                    </w:rPr>
                    <w:sym w:font="Wingdings" w:char="00A8"/>
                  </w:r>
                  <w:r w:rsidRPr="00B853DD">
                    <w:rPr>
                      <w:rFonts w:ascii="宋体" w:hAnsi="宋体" w:hint="eastAsia"/>
                      <w:szCs w:val="21"/>
                    </w:rPr>
                    <w:t>与组织结构图一致</w:t>
                  </w:r>
                </w:p>
                <w:p w14:paraId="4D6C0750" w14:textId="77777777" w:rsidR="004724DC" w:rsidRPr="00B853DD" w:rsidRDefault="00553344">
                  <w:pPr>
                    <w:rPr>
                      <w:rFonts w:ascii="宋体" w:hAnsi="宋体"/>
                      <w:szCs w:val="21"/>
                      <w:u w:val="single"/>
                    </w:rPr>
                  </w:pPr>
                  <w:r w:rsidRPr="00B853DD">
                    <w:rPr>
                      <w:rFonts w:ascii="宋体" w:hAnsi="宋体" w:hint="eastAsia"/>
                      <w:szCs w:val="21"/>
                    </w:rPr>
                    <w:sym w:font="Wingdings" w:char="00A8"/>
                  </w:r>
                  <w:r w:rsidRPr="00B853DD">
                    <w:rPr>
                      <w:rFonts w:ascii="宋体" w:hAnsi="宋体" w:hint="eastAsia"/>
                      <w:szCs w:val="21"/>
                    </w:rPr>
                    <w:t xml:space="preserve">分支机构，如： </w:t>
                  </w:r>
                  <w:r w:rsidRPr="00B853DD">
                    <w:rPr>
                      <w:rFonts w:ascii="宋体" w:hAnsi="宋体" w:hint="eastAsia"/>
                      <w:szCs w:val="21"/>
                      <w:u w:val="single"/>
                    </w:rPr>
                    <w:t xml:space="preserve">                  </w:t>
                  </w:r>
                </w:p>
                <w:p w14:paraId="44616234" w14:textId="77777777" w:rsidR="004724DC" w:rsidRPr="00B853DD" w:rsidRDefault="00553344">
                  <w:pPr>
                    <w:rPr>
                      <w:rFonts w:ascii="宋体" w:hAnsi="宋体"/>
                      <w:szCs w:val="21"/>
                    </w:rPr>
                  </w:pPr>
                  <w:r w:rsidRPr="00B853DD">
                    <w:rPr>
                      <w:rFonts w:ascii="宋体" w:hAnsi="宋体" w:hint="eastAsia"/>
                      <w:szCs w:val="21"/>
                    </w:rPr>
                    <w:sym w:font="Wingdings" w:char="00A8"/>
                  </w:r>
                  <w:r w:rsidRPr="00B853DD">
                    <w:rPr>
                      <w:rFonts w:ascii="宋体" w:hAnsi="宋体" w:hint="eastAsia"/>
                      <w:szCs w:val="21"/>
                    </w:rPr>
                    <w:t xml:space="preserve">临时场所，如： </w:t>
                  </w:r>
                  <w:r w:rsidRPr="00B853DD">
                    <w:rPr>
                      <w:rFonts w:ascii="宋体" w:hAnsi="宋体" w:hint="eastAsia"/>
                      <w:szCs w:val="21"/>
                      <w:u w:val="single"/>
                    </w:rPr>
                    <w:t xml:space="preserve">                 </w:t>
                  </w:r>
                </w:p>
              </w:tc>
              <w:tc>
                <w:tcPr>
                  <w:tcW w:w="1116" w:type="dxa"/>
                </w:tcPr>
                <w:p w14:paraId="67012C12" w14:textId="77777777" w:rsidR="004724DC" w:rsidRPr="00B853DD" w:rsidRDefault="004724DC">
                  <w:pPr>
                    <w:rPr>
                      <w:rFonts w:ascii="宋体" w:hAnsi="宋体"/>
                      <w:szCs w:val="21"/>
                    </w:rPr>
                  </w:pPr>
                </w:p>
              </w:tc>
            </w:tr>
            <w:tr w:rsidR="004724DC" w14:paraId="21E2320D" w14:textId="77777777" w:rsidTr="001E0F43">
              <w:tc>
                <w:tcPr>
                  <w:tcW w:w="1911" w:type="dxa"/>
                </w:tcPr>
                <w:p w14:paraId="5326DDEC" w14:textId="77777777" w:rsidR="004724DC" w:rsidRPr="00B853DD" w:rsidRDefault="00553344">
                  <w:pPr>
                    <w:rPr>
                      <w:rFonts w:ascii="宋体" w:hAnsi="宋体"/>
                      <w:szCs w:val="21"/>
                    </w:rPr>
                  </w:pPr>
                  <w:r w:rsidRPr="00B853DD">
                    <w:rPr>
                      <w:rFonts w:ascii="宋体" w:hAnsi="宋体" w:hint="eastAsia"/>
                      <w:szCs w:val="21"/>
                    </w:rPr>
                    <w:t>时间</w:t>
                  </w:r>
                </w:p>
              </w:tc>
              <w:tc>
                <w:tcPr>
                  <w:tcW w:w="6016" w:type="dxa"/>
                </w:tcPr>
                <w:p w14:paraId="151C8AC4" w14:textId="09483053" w:rsidR="004724DC" w:rsidRPr="00B853DD" w:rsidRDefault="00A77301">
                  <w:pPr>
                    <w:rPr>
                      <w:rFonts w:ascii="宋体" w:hAnsi="宋体"/>
                      <w:szCs w:val="21"/>
                    </w:rPr>
                  </w:pPr>
                  <w:r w:rsidRPr="00B853DD">
                    <w:rPr>
                      <w:rFonts w:ascii="宋体" w:hAnsi="宋体" w:hint="eastAsia"/>
                      <w:szCs w:val="21"/>
                    </w:rPr>
                    <w:sym w:font="Wingdings" w:char="00FE"/>
                  </w:r>
                  <w:r w:rsidR="00553344" w:rsidRPr="00B853DD">
                    <w:rPr>
                      <w:rFonts w:ascii="宋体" w:hAnsi="宋体" w:hint="eastAsia"/>
                      <w:szCs w:val="21"/>
                    </w:rPr>
                    <w:t xml:space="preserve"> 体系建立以来</w:t>
                  </w:r>
                </w:p>
                <w:p w14:paraId="0304477D" w14:textId="77777777" w:rsidR="004724DC" w:rsidRPr="00B853DD" w:rsidRDefault="00553344">
                  <w:pPr>
                    <w:rPr>
                      <w:rFonts w:ascii="宋体" w:hAnsi="宋体"/>
                      <w:szCs w:val="21"/>
                    </w:rPr>
                  </w:pPr>
                  <w:r w:rsidRPr="00B853DD">
                    <w:rPr>
                      <w:rFonts w:ascii="宋体" w:hAnsi="宋体" w:hint="eastAsia"/>
                      <w:szCs w:val="21"/>
                    </w:rPr>
                    <w:sym w:font="Wingdings" w:char="00A8"/>
                  </w:r>
                </w:p>
              </w:tc>
              <w:tc>
                <w:tcPr>
                  <w:tcW w:w="1116" w:type="dxa"/>
                </w:tcPr>
                <w:p w14:paraId="5637486C" w14:textId="77777777" w:rsidR="004724DC" w:rsidRPr="00B853DD" w:rsidRDefault="004724DC">
                  <w:pPr>
                    <w:rPr>
                      <w:rFonts w:ascii="宋体" w:hAnsi="宋体"/>
                      <w:szCs w:val="21"/>
                    </w:rPr>
                  </w:pPr>
                </w:p>
              </w:tc>
            </w:tr>
          </w:tbl>
          <w:p w14:paraId="7DA6ECE4" w14:textId="77777777" w:rsidR="004724DC" w:rsidRDefault="004724DC"/>
          <w:p w14:paraId="07DAF4AC" w14:textId="77777777" w:rsidR="004724DC" w:rsidRDefault="00553344">
            <w:pPr>
              <w:rPr>
                <w:color w:val="000000"/>
                <w:szCs w:val="21"/>
              </w:rPr>
            </w:pPr>
            <w:r>
              <w:rPr>
                <w:rFonts w:hint="eastAsia"/>
                <w:color w:val="000000"/>
                <w:szCs w:val="21"/>
              </w:rPr>
              <w:t>在企业的管理手册中有描述。</w:t>
            </w:r>
          </w:p>
        </w:tc>
        <w:tc>
          <w:tcPr>
            <w:tcW w:w="1560" w:type="dxa"/>
            <w:vMerge/>
          </w:tcPr>
          <w:p w14:paraId="75E9181D" w14:textId="77777777" w:rsidR="004724DC" w:rsidRDefault="004724DC"/>
        </w:tc>
      </w:tr>
      <w:tr w:rsidR="004724DC" w14:paraId="00BBC1DF" w14:textId="77777777" w:rsidTr="009D23E2">
        <w:trPr>
          <w:trHeight w:val="443"/>
        </w:trPr>
        <w:tc>
          <w:tcPr>
            <w:tcW w:w="2044" w:type="dxa"/>
            <w:vMerge w:val="restart"/>
          </w:tcPr>
          <w:p w14:paraId="14116D8E" w14:textId="77777777" w:rsidR="004724DC" w:rsidRDefault="00553344">
            <w:r>
              <w:rPr>
                <w:rFonts w:hint="eastAsia"/>
              </w:rPr>
              <w:t>食品安全管理体系</w:t>
            </w:r>
          </w:p>
        </w:tc>
        <w:tc>
          <w:tcPr>
            <w:tcW w:w="791" w:type="dxa"/>
            <w:gridSpan w:val="2"/>
            <w:vMerge w:val="restart"/>
          </w:tcPr>
          <w:p w14:paraId="162D6F7B" w14:textId="77777777" w:rsidR="004724DC" w:rsidRDefault="00553344">
            <w:r>
              <w:rPr>
                <w:rFonts w:hint="eastAsia"/>
              </w:rPr>
              <w:t xml:space="preserve">F4.4 </w:t>
            </w:r>
          </w:p>
          <w:p w14:paraId="73721FC0" w14:textId="054A8195" w:rsidR="00733AF3" w:rsidRDefault="00733AF3"/>
        </w:tc>
        <w:tc>
          <w:tcPr>
            <w:tcW w:w="851" w:type="dxa"/>
          </w:tcPr>
          <w:p w14:paraId="7C38F71E" w14:textId="77777777" w:rsidR="004724DC" w:rsidRDefault="00553344">
            <w:r>
              <w:rPr>
                <w:rFonts w:hint="eastAsia"/>
              </w:rPr>
              <w:t>文件名称</w:t>
            </w:r>
          </w:p>
        </w:tc>
        <w:tc>
          <w:tcPr>
            <w:tcW w:w="9355" w:type="dxa"/>
            <w:gridSpan w:val="3"/>
          </w:tcPr>
          <w:p w14:paraId="306D292B" w14:textId="77777777" w:rsidR="004724DC" w:rsidRDefault="00553344">
            <w:r>
              <w:rPr>
                <w:rFonts w:hint="eastAsia"/>
              </w:rPr>
              <w:t>如：管理手册第</w:t>
            </w:r>
            <w:r>
              <w:rPr>
                <w:rFonts w:hint="eastAsia"/>
              </w:rPr>
              <w:t>4.4</w:t>
            </w:r>
            <w:r>
              <w:rPr>
                <w:rFonts w:hint="eastAsia"/>
              </w:rPr>
              <w:t>章和《过程清单》</w:t>
            </w:r>
          </w:p>
        </w:tc>
        <w:tc>
          <w:tcPr>
            <w:tcW w:w="1560" w:type="dxa"/>
            <w:vMerge w:val="restart"/>
          </w:tcPr>
          <w:p w14:paraId="4DF1DDF9" w14:textId="77777777" w:rsidR="000C2C50" w:rsidRDefault="000C2C50" w:rsidP="000C2C50">
            <w:r>
              <w:sym w:font="Wingdings" w:char="00FE"/>
            </w:r>
            <w:r>
              <w:rPr>
                <w:rFonts w:hint="eastAsia"/>
              </w:rPr>
              <w:t>符合</w:t>
            </w:r>
          </w:p>
          <w:p w14:paraId="66D1266B" w14:textId="52DD7132" w:rsidR="004724DC" w:rsidRDefault="000C2C50" w:rsidP="000C2C50">
            <w:r>
              <w:sym w:font="Wingdings" w:char="00A8"/>
            </w:r>
            <w:r>
              <w:rPr>
                <w:rFonts w:hint="eastAsia"/>
              </w:rPr>
              <w:t>不符合</w:t>
            </w:r>
          </w:p>
        </w:tc>
      </w:tr>
      <w:tr w:rsidR="004724DC" w14:paraId="59BB5CAC" w14:textId="77777777" w:rsidTr="009D23E2">
        <w:trPr>
          <w:trHeight w:val="822"/>
        </w:trPr>
        <w:tc>
          <w:tcPr>
            <w:tcW w:w="2044" w:type="dxa"/>
            <w:vMerge/>
          </w:tcPr>
          <w:p w14:paraId="3E094A2D" w14:textId="77777777" w:rsidR="004724DC" w:rsidRDefault="004724DC"/>
        </w:tc>
        <w:tc>
          <w:tcPr>
            <w:tcW w:w="791" w:type="dxa"/>
            <w:gridSpan w:val="2"/>
            <w:vMerge/>
          </w:tcPr>
          <w:p w14:paraId="056F62BD" w14:textId="77777777" w:rsidR="004724DC" w:rsidRDefault="004724DC"/>
        </w:tc>
        <w:tc>
          <w:tcPr>
            <w:tcW w:w="851" w:type="dxa"/>
          </w:tcPr>
          <w:p w14:paraId="1D2BA90E" w14:textId="77777777" w:rsidR="004724DC" w:rsidRDefault="00553344">
            <w:r>
              <w:rPr>
                <w:rFonts w:hint="eastAsia"/>
              </w:rPr>
              <w:t>运行证据</w:t>
            </w:r>
          </w:p>
        </w:tc>
        <w:tc>
          <w:tcPr>
            <w:tcW w:w="9355" w:type="dxa"/>
            <w:gridSpan w:val="3"/>
          </w:tcPr>
          <w:p w14:paraId="2F014100" w14:textId="77777777" w:rsidR="004724DC" w:rsidRDefault="00553344">
            <w:pPr>
              <w:spacing w:before="40" w:after="40"/>
              <w:rPr>
                <w:lang w:val="en-GB"/>
              </w:rPr>
            </w:pPr>
            <w:r>
              <w:rPr>
                <w:rFonts w:hint="eastAsia"/>
              </w:rPr>
              <w:t>组织考虑了内外部问题和相关方期望对环境管理体系的过程进行了确认，对输入、输出、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E275857" w14:textId="77777777" w:rsidR="004724DC" w:rsidRDefault="0055334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674FC6A" w14:textId="77777777" w:rsidR="004724DC" w:rsidRDefault="00553344">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14:paraId="71043D2E" w14:textId="77777777" w:rsidR="004724DC" w:rsidRDefault="00553344">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t>☑其他（车辆管理）</w:t>
            </w:r>
          </w:p>
          <w:p w14:paraId="4AAC0346" w14:textId="77777777" w:rsidR="004724DC" w:rsidRDefault="004724DC">
            <w:pPr>
              <w:spacing w:before="40" w:after="40"/>
              <w:rPr>
                <w:b/>
                <w:bCs/>
              </w:rPr>
            </w:pPr>
          </w:p>
          <w:p w14:paraId="44066E1E" w14:textId="77777777" w:rsidR="004724DC" w:rsidRDefault="0055334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45BB5EFF" w14:textId="77777777" w:rsidR="004724DC" w:rsidRDefault="00553344">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14:paraId="40383E45" w14:textId="77777777" w:rsidR="004724DC" w:rsidRDefault="00553344">
            <w:pPr>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t>□其他</w:t>
            </w:r>
            <w:r>
              <w:rPr>
                <w:rFonts w:hint="eastAsia"/>
              </w:rPr>
              <w:t xml:space="preserve">  </w:t>
            </w:r>
          </w:p>
          <w:p w14:paraId="48B9AA8B" w14:textId="77777777" w:rsidR="004724DC" w:rsidRDefault="004724DC">
            <w:pPr>
              <w:rPr>
                <w:lang w:val="en-GB"/>
              </w:rPr>
            </w:pPr>
          </w:p>
          <w:p w14:paraId="15D0694B" w14:textId="77777777" w:rsidR="004724DC" w:rsidRDefault="00553344">
            <w:pPr>
              <w:rPr>
                <w:highlight w:val="cyan"/>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c>
          <w:tcPr>
            <w:tcW w:w="1560" w:type="dxa"/>
            <w:vMerge/>
          </w:tcPr>
          <w:p w14:paraId="77643111" w14:textId="77777777" w:rsidR="004724DC" w:rsidRDefault="004724DC"/>
        </w:tc>
      </w:tr>
      <w:tr w:rsidR="004724DC" w14:paraId="3D07FE75" w14:textId="77777777" w:rsidTr="009D23E2">
        <w:trPr>
          <w:trHeight w:val="443"/>
        </w:trPr>
        <w:tc>
          <w:tcPr>
            <w:tcW w:w="2044" w:type="dxa"/>
            <w:vMerge w:val="restart"/>
          </w:tcPr>
          <w:p w14:paraId="03DF2A4C" w14:textId="77777777" w:rsidR="004724DC" w:rsidRDefault="00553344">
            <w:r>
              <w:rPr>
                <w:rFonts w:hint="eastAsia"/>
              </w:rPr>
              <w:t>领导作用与承诺</w:t>
            </w:r>
          </w:p>
        </w:tc>
        <w:tc>
          <w:tcPr>
            <w:tcW w:w="791" w:type="dxa"/>
            <w:gridSpan w:val="2"/>
            <w:vMerge w:val="restart"/>
          </w:tcPr>
          <w:p w14:paraId="4E9FB18A" w14:textId="77777777" w:rsidR="004724DC" w:rsidRDefault="00553344">
            <w:r>
              <w:rPr>
                <w:rFonts w:hint="eastAsia"/>
              </w:rPr>
              <w:t>F5.1</w:t>
            </w:r>
          </w:p>
          <w:p w14:paraId="5ECFA254" w14:textId="4B4D9363" w:rsidR="00733AF3" w:rsidRDefault="00733AF3"/>
        </w:tc>
        <w:tc>
          <w:tcPr>
            <w:tcW w:w="851" w:type="dxa"/>
          </w:tcPr>
          <w:p w14:paraId="5E93470E" w14:textId="77777777" w:rsidR="004724DC" w:rsidRDefault="00553344">
            <w:r>
              <w:rPr>
                <w:rFonts w:hint="eastAsia"/>
              </w:rPr>
              <w:t>文件名称</w:t>
            </w:r>
          </w:p>
        </w:tc>
        <w:tc>
          <w:tcPr>
            <w:tcW w:w="9355" w:type="dxa"/>
            <w:gridSpan w:val="3"/>
          </w:tcPr>
          <w:p w14:paraId="5319DC6C" w14:textId="77777777" w:rsidR="004724DC" w:rsidRDefault="00553344">
            <w:r>
              <w:rPr>
                <w:rFonts w:hint="eastAsia"/>
              </w:rPr>
              <w:t>如：管理手册第</w:t>
            </w:r>
            <w:r>
              <w:rPr>
                <w:rFonts w:hint="eastAsia"/>
              </w:rPr>
              <w:t>5.1</w:t>
            </w:r>
            <w:r>
              <w:rPr>
                <w:rFonts w:hint="eastAsia"/>
              </w:rPr>
              <w:t>章和“总经理岗位职责”</w:t>
            </w:r>
          </w:p>
        </w:tc>
        <w:tc>
          <w:tcPr>
            <w:tcW w:w="1560" w:type="dxa"/>
            <w:vMerge w:val="restart"/>
          </w:tcPr>
          <w:p w14:paraId="04101E37" w14:textId="77777777" w:rsidR="000C2C50" w:rsidRDefault="000C2C50" w:rsidP="000C2C50">
            <w:r>
              <w:sym w:font="Wingdings" w:char="00FE"/>
            </w:r>
            <w:r>
              <w:rPr>
                <w:rFonts w:hint="eastAsia"/>
              </w:rPr>
              <w:t>符合</w:t>
            </w:r>
          </w:p>
          <w:p w14:paraId="2229EA23" w14:textId="7963CE63" w:rsidR="004724DC" w:rsidRDefault="000C2C50" w:rsidP="000C2C50">
            <w:r>
              <w:sym w:font="Wingdings" w:char="00A8"/>
            </w:r>
            <w:r>
              <w:rPr>
                <w:rFonts w:hint="eastAsia"/>
              </w:rPr>
              <w:t>不符合</w:t>
            </w:r>
          </w:p>
        </w:tc>
      </w:tr>
      <w:tr w:rsidR="004724DC" w14:paraId="1868D58E" w14:textId="77777777" w:rsidTr="009D23E2">
        <w:trPr>
          <w:trHeight w:val="822"/>
        </w:trPr>
        <w:tc>
          <w:tcPr>
            <w:tcW w:w="2044" w:type="dxa"/>
            <w:vMerge/>
          </w:tcPr>
          <w:p w14:paraId="76B99BC1" w14:textId="77777777" w:rsidR="004724DC" w:rsidRDefault="004724DC"/>
        </w:tc>
        <w:tc>
          <w:tcPr>
            <w:tcW w:w="791" w:type="dxa"/>
            <w:gridSpan w:val="2"/>
            <w:vMerge/>
          </w:tcPr>
          <w:p w14:paraId="49991F5E" w14:textId="77777777" w:rsidR="004724DC" w:rsidRDefault="004724DC"/>
        </w:tc>
        <w:tc>
          <w:tcPr>
            <w:tcW w:w="851" w:type="dxa"/>
          </w:tcPr>
          <w:p w14:paraId="1255347D" w14:textId="77777777" w:rsidR="004724DC" w:rsidRDefault="00553344">
            <w:r>
              <w:rPr>
                <w:rFonts w:hint="eastAsia"/>
              </w:rPr>
              <w:t>运行证据</w:t>
            </w:r>
          </w:p>
        </w:tc>
        <w:tc>
          <w:tcPr>
            <w:tcW w:w="9355" w:type="dxa"/>
            <w:gridSpan w:val="3"/>
          </w:tcPr>
          <w:p w14:paraId="69CB62FE" w14:textId="77777777" w:rsidR="004724DC" w:rsidRDefault="00553344">
            <w:pPr>
              <w:rPr>
                <w:color w:val="000000"/>
                <w:szCs w:val="21"/>
              </w:rPr>
            </w:pPr>
            <w:r>
              <w:rPr>
                <w:rFonts w:hint="eastAsia"/>
                <w:color w:val="000000"/>
                <w:szCs w:val="21"/>
              </w:rPr>
              <w:t xml:space="preserve"> </w:t>
            </w:r>
            <w:r>
              <w:rPr>
                <w:rFonts w:hint="eastAsia"/>
                <w:color w:val="000000"/>
                <w:szCs w:val="21"/>
              </w:rPr>
              <w:t>与最高管理者沟通其领导作用与承诺：</w:t>
            </w:r>
          </w:p>
          <w:p w14:paraId="3AA1A455" w14:textId="77777777" w:rsidR="004724DC" w:rsidRDefault="00553344">
            <w:pPr>
              <w:rPr>
                <w:color w:val="000000"/>
                <w:szCs w:val="21"/>
                <w:shd w:val="clear" w:color="FFFFFF" w:fill="D9D9D9"/>
              </w:rPr>
            </w:pPr>
            <w:r>
              <w:rPr>
                <w:rFonts w:hint="eastAsia"/>
                <w:color w:val="000000"/>
                <w:szCs w:val="21"/>
                <w:shd w:val="clear" w:color="FFFFFF" w:fill="D9D9D9"/>
              </w:rPr>
              <w:t>2018</w:t>
            </w:r>
            <w:r>
              <w:rPr>
                <w:rFonts w:hint="eastAsia"/>
                <w:color w:val="000000"/>
                <w:szCs w:val="21"/>
                <w:shd w:val="clear" w:color="FFFFFF" w:fill="D9D9D9"/>
              </w:rPr>
              <w:t>版标准</w:t>
            </w:r>
          </w:p>
          <w:p w14:paraId="662A2698" w14:textId="58B655DD" w:rsidR="004724DC" w:rsidRDefault="00C35DA3">
            <w:pPr>
              <w:rPr>
                <w:color w:val="000000"/>
                <w:szCs w:val="21"/>
              </w:rPr>
            </w:pPr>
            <w:r>
              <w:rPr>
                <w:rFonts w:hint="eastAsia"/>
                <w:color w:val="000000"/>
                <w:szCs w:val="21"/>
              </w:rPr>
              <w:sym w:font="Wingdings" w:char="00FE"/>
            </w:r>
            <w:r w:rsidR="00553344">
              <w:rPr>
                <w:rFonts w:hint="eastAsia"/>
                <w:b/>
                <w:bCs/>
                <w:color w:val="000000"/>
                <w:szCs w:val="21"/>
              </w:rPr>
              <w:t xml:space="preserve"> </w:t>
            </w:r>
            <w:r w:rsidR="00553344">
              <w:rPr>
                <w:rFonts w:hint="eastAsia"/>
                <w:b/>
                <w:bCs/>
                <w:color w:val="000000"/>
                <w:szCs w:val="21"/>
              </w:rPr>
              <w:t>确保为食品安全管理体系制定食品安全方针和食品安全目标，</w:t>
            </w:r>
            <w:r w:rsidR="00553344">
              <w:rPr>
                <w:rFonts w:hint="eastAsia"/>
                <w:b/>
                <w:bCs/>
                <w:color w:val="000000"/>
                <w:szCs w:val="21"/>
              </w:rPr>
              <w:t xml:space="preserve"> </w:t>
            </w:r>
            <w:r w:rsidR="00553344">
              <w:rPr>
                <w:rFonts w:hint="eastAsia"/>
                <w:b/>
                <w:bCs/>
                <w:color w:val="000000"/>
                <w:szCs w:val="21"/>
              </w:rPr>
              <w:t>并与组织的战略方向相一致；</w:t>
            </w:r>
            <w:r w:rsidR="00553344">
              <w:rPr>
                <w:rFonts w:hint="eastAsia"/>
                <w:color w:val="000000"/>
                <w:szCs w:val="21"/>
              </w:rPr>
              <w:t>；</w:t>
            </w:r>
            <w:r w:rsidR="00553344">
              <w:rPr>
                <w:rFonts w:hint="eastAsia"/>
                <w:color w:val="000000"/>
                <w:szCs w:val="21"/>
              </w:rPr>
              <w:t xml:space="preserve"> </w:t>
            </w:r>
          </w:p>
          <w:p w14:paraId="7A178DA0" w14:textId="5B0F6111" w:rsidR="004724DC" w:rsidRDefault="00C35DA3">
            <w:pPr>
              <w:rPr>
                <w:color w:val="000000"/>
                <w:szCs w:val="21"/>
              </w:rPr>
            </w:pPr>
            <w:r>
              <w:rPr>
                <w:rFonts w:hint="eastAsia"/>
                <w:color w:val="000000"/>
                <w:szCs w:val="21"/>
              </w:rPr>
              <w:sym w:font="Wingdings" w:char="00FE"/>
            </w:r>
            <w:r w:rsidR="00553344">
              <w:rPr>
                <w:rFonts w:hint="eastAsia"/>
                <w:color w:val="000000"/>
                <w:szCs w:val="21"/>
              </w:rPr>
              <w:t xml:space="preserve"> </w:t>
            </w:r>
            <w:r w:rsidR="00553344">
              <w:rPr>
                <w:rFonts w:hint="eastAsia"/>
                <w:b/>
                <w:bCs/>
                <w:color w:val="000000"/>
                <w:szCs w:val="21"/>
              </w:rPr>
              <w:t>确保食品安全管理体系要求整合到组织的业务过程中</w:t>
            </w:r>
            <w:r w:rsidR="00553344">
              <w:rPr>
                <w:rFonts w:hint="eastAsia"/>
                <w:color w:val="000000"/>
                <w:szCs w:val="21"/>
              </w:rPr>
              <w:t>；</w:t>
            </w:r>
            <w:r w:rsidR="00553344">
              <w:rPr>
                <w:rFonts w:hint="eastAsia"/>
                <w:color w:val="000000"/>
                <w:szCs w:val="21"/>
              </w:rPr>
              <w:t xml:space="preserve"> </w:t>
            </w:r>
          </w:p>
          <w:p w14:paraId="74A12F5A" w14:textId="1EEC6EB6" w:rsidR="004724DC" w:rsidRDefault="00C35DA3">
            <w:pPr>
              <w:rPr>
                <w:color w:val="000000"/>
                <w:szCs w:val="21"/>
              </w:rPr>
            </w:pPr>
            <w:r>
              <w:rPr>
                <w:rFonts w:hint="eastAsia"/>
                <w:color w:val="000000"/>
                <w:szCs w:val="21"/>
              </w:rPr>
              <w:sym w:font="Wingdings" w:char="00FE"/>
            </w:r>
            <w:r w:rsidR="00553344">
              <w:rPr>
                <w:rFonts w:hint="eastAsia"/>
                <w:color w:val="000000"/>
                <w:szCs w:val="21"/>
              </w:rPr>
              <w:t xml:space="preserve"> </w:t>
            </w:r>
            <w:r w:rsidR="00553344">
              <w:rPr>
                <w:rFonts w:hint="eastAsia"/>
                <w:b/>
                <w:bCs/>
                <w:color w:val="000000"/>
                <w:szCs w:val="21"/>
              </w:rPr>
              <w:t>确保获得食品安全管理体系所需的资源</w:t>
            </w:r>
            <w:r w:rsidR="00553344">
              <w:rPr>
                <w:rFonts w:hint="eastAsia"/>
                <w:color w:val="000000"/>
                <w:szCs w:val="21"/>
              </w:rPr>
              <w:t>；</w:t>
            </w:r>
            <w:r w:rsidR="00553344">
              <w:rPr>
                <w:rFonts w:hint="eastAsia"/>
                <w:color w:val="000000"/>
                <w:szCs w:val="21"/>
              </w:rPr>
              <w:t xml:space="preserve">  </w:t>
            </w:r>
          </w:p>
          <w:p w14:paraId="66A29631" w14:textId="5BE1CFAB" w:rsidR="004724DC" w:rsidRDefault="00C35DA3">
            <w:pPr>
              <w:rPr>
                <w:color w:val="000000"/>
                <w:szCs w:val="21"/>
              </w:rPr>
            </w:pPr>
            <w:r>
              <w:rPr>
                <w:rFonts w:hint="eastAsia"/>
                <w:color w:val="000000"/>
                <w:szCs w:val="21"/>
              </w:rPr>
              <w:sym w:font="Wingdings" w:char="00FE"/>
            </w:r>
            <w:r w:rsidR="00553344">
              <w:rPr>
                <w:rFonts w:hint="eastAsia"/>
                <w:color w:val="000000"/>
                <w:szCs w:val="21"/>
              </w:rPr>
              <w:t xml:space="preserve"> </w:t>
            </w:r>
            <w:r w:rsidR="00553344">
              <w:rPr>
                <w:rFonts w:hint="eastAsia"/>
                <w:b/>
                <w:bCs/>
                <w:color w:val="000000"/>
                <w:szCs w:val="21"/>
              </w:rPr>
              <w:t>沟通有效食品安全管理的重要性，</w:t>
            </w:r>
            <w:r w:rsidR="00553344">
              <w:rPr>
                <w:rFonts w:hint="eastAsia"/>
                <w:b/>
                <w:bCs/>
                <w:color w:val="000000"/>
                <w:szCs w:val="21"/>
              </w:rPr>
              <w:t xml:space="preserve"> </w:t>
            </w:r>
            <w:r w:rsidR="00553344">
              <w:rPr>
                <w:rFonts w:hint="eastAsia"/>
                <w:b/>
                <w:bCs/>
                <w:color w:val="000000"/>
                <w:szCs w:val="21"/>
              </w:rPr>
              <w:t>符合食品安全管理体系要求、</w:t>
            </w:r>
            <w:r w:rsidR="00553344">
              <w:rPr>
                <w:rFonts w:hint="eastAsia"/>
                <w:b/>
                <w:bCs/>
                <w:color w:val="000000"/>
                <w:szCs w:val="21"/>
              </w:rPr>
              <w:t xml:space="preserve"> </w:t>
            </w:r>
            <w:r w:rsidR="00553344">
              <w:rPr>
                <w:rFonts w:hint="eastAsia"/>
                <w:b/>
                <w:bCs/>
                <w:color w:val="000000"/>
                <w:szCs w:val="21"/>
              </w:rPr>
              <w:t>法律法规要求和与食品安全有关的顾客要求</w:t>
            </w:r>
            <w:r w:rsidR="00553344">
              <w:rPr>
                <w:rFonts w:hint="eastAsia"/>
                <w:color w:val="000000"/>
                <w:szCs w:val="21"/>
              </w:rPr>
              <w:t>；</w:t>
            </w:r>
            <w:r w:rsidR="00553344">
              <w:rPr>
                <w:rFonts w:hint="eastAsia"/>
                <w:color w:val="000000"/>
                <w:szCs w:val="21"/>
              </w:rPr>
              <w:t xml:space="preserve"> </w:t>
            </w:r>
          </w:p>
          <w:p w14:paraId="0668B171" w14:textId="77777777" w:rsidR="004724DC" w:rsidRDefault="00553344">
            <w:pPr>
              <w:rPr>
                <w:color w:val="000000"/>
                <w:szCs w:val="21"/>
              </w:rPr>
            </w:pPr>
            <w:r>
              <w:rPr>
                <w:rFonts w:hint="eastAsia"/>
                <w:color w:val="000000"/>
                <w:szCs w:val="21"/>
              </w:rPr>
              <w:sym w:font="Wingdings" w:char="00A8"/>
            </w:r>
            <w:r>
              <w:rPr>
                <w:rFonts w:hint="eastAsia"/>
                <w:color w:val="000000"/>
                <w:szCs w:val="21"/>
              </w:rPr>
              <w:t xml:space="preserve"> </w:t>
            </w:r>
            <w:r>
              <w:rPr>
                <w:rFonts w:hint="eastAsia"/>
                <w:b/>
                <w:bCs/>
                <w:color w:val="000000"/>
                <w:szCs w:val="21"/>
              </w:rPr>
              <w:t>确保对</w:t>
            </w:r>
            <w:r>
              <w:rPr>
                <w:rFonts w:hint="eastAsia"/>
                <w:b/>
                <w:bCs/>
                <w:color w:val="000000"/>
                <w:szCs w:val="21"/>
              </w:rPr>
              <w:t>FSMS</w:t>
            </w:r>
            <w:r>
              <w:rPr>
                <w:rFonts w:hint="eastAsia"/>
                <w:b/>
                <w:bCs/>
                <w:color w:val="000000"/>
                <w:szCs w:val="21"/>
              </w:rPr>
              <w:t>进行评估和保持，以实现其预期结果</w:t>
            </w:r>
            <w:r>
              <w:rPr>
                <w:rFonts w:hint="eastAsia"/>
                <w:color w:val="000000"/>
                <w:szCs w:val="21"/>
              </w:rPr>
              <w:t>；</w:t>
            </w:r>
            <w:r>
              <w:rPr>
                <w:rFonts w:hint="eastAsia"/>
                <w:color w:val="000000"/>
                <w:szCs w:val="21"/>
              </w:rPr>
              <w:t xml:space="preserve"> </w:t>
            </w:r>
          </w:p>
          <w:p w14:paraId="796BF525" w14:textId="77777777" w:rsidR="004724DC" w:rsidRDefault="00553344">
            <w:pPr>
              <w:rPr>
                <w:color w:val="000000"/>
                <w:szCs w:val="21"/>
              </w:rPr>
            </w:pPr>
            <w:r>
              <w:rPr>
                <w:rFonts w:hint="eastAsia"/>
                <w:color w:val="000000"/>
                <w:szCs w:val="21"/>
              </w:rPr>
              <w:sym w:font="Wingdings" w:char="00A8"/>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14:paraId="3DA87604" w14:textId="77777777" w:rsidR="004724DC" w:rsidRDefault="00553344">
            <w:pPr>
              <w:rPr>
                <w:color w:val="000000"/>
                <w:szCs w:val="21"/>
              </w:rPr>
            </w:pPr>
            <w:r>
              <w:rPr>
                <w:rFonts w:hint="eastAsia"/>
                <w:color w:val="000000"/>
                <w:szCs w:val="21"/>
              </w:rPr>
              <w:sym w:font="Wingdings" w:char="00A8"/>
            </w:r>
            <w:r>
              <w:rPr>
                <w:rFonts w:hint="eastAsia"/>
                <w:color w:val="000000"/>
                <w:szCs w:val="21"/>
              </w:rPr>
              <w:t xml:space="preserve"> </w:t>
            </w:r>
            <w:r>
              <w:rPr>
                <w:rFonts w:hint="eastAsia"/>
                <w:b/>
                <w:bCs/>
                <w:color w:val="000000"/>
                <w:szCs w:val="21"/>
              </w:rPr>
              <w:t>推动持续改进</w:t>
            </w:r>
            <w:r>
              <w:rPr>
                <w:rFonts w:hint="eastAsia"/>
                <w:color w:val="000000"/>
                <w:szCs w:val="21"/>
              </w:rPr>
              <w:t>；</w:t>
            </w:r>
          </w:p>
          <w:p w14:paraId="02C44EC0" w14:textId="77777777" w:rsidR="004724DC" w:rsidRDefault="00553344">
            <w:pPr>
              <w:rPr>
                <w:color w:val="000000"/>
                <w:szCs w:val="21"/>
              </w:rPr>
            </w:pPr>
            <w:r>
              <w:rPr>
                <w:rFonts w:hint="eastAsia"/>
                <w:color w:val="000000"/>
                <w:szCs w:val="21"/>
              </w:rPr>
              <w:sym w:font="Wingdings" w:char="00A8"/>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14:paraId="400DC051" w14:textId="77777777" w:rsidR="004724DC" w:rsidRDefault="00553344">
            <w:pPr>
              <w:rPr>
                <w:color w:val="000000"/>
                <w:szCs w:val="21"/>
                <w:shd w:val="clear" w:color="FFFFFF" w:fill="D9D9D9"/>
              </w:rPr>
            </w:pPr>
            <w:r>
              <w:rPr>
                <w:rFonts w:hint="eastAsia"/>
                <w:color w:val="000000"/>
                <w:szCs w:val="21"/>
                <w:shd w:val="clear" w:color="FFFFFF" w:fill="D9D9D9"/>
              </w:rPr>
              <w:t>2006</w:t>
            </w:r>
            <w:r>
              <w:rPr>
                <w:rFonts w:hint="eastAsia"/>
                <w:color w:val="000000"/>
                <w:szCs w:val="21"/>
                <w:shd w:val="clear" w:color="FFFFFF" w:fill="D9D9D9"/>
              </w:rPr>
              <w:t>版标准：</w:t>
            </w:r>
          </w:p>
          <w:p w14:paraId="6A97AF7A" w14:textId="31A8FB8B" w:rsidR="004724DC" w:rsidRDefault="00C35DA3">
            <w:pPr>
              <w:snapToGrid w:val="0"/>
              <w:spacing w:line="240" w:lineRule="atLeast"/>
              <w:rPr>
                <w:rFonts w:ascii="黑体" w:eastAsia="黑体" w:hAnsi="宋体"/>
                <w:color w:val="000000"/>
                <w:szCs w:val="21"/>
              </w:rPr>
            </w:pPr>
            <w:r>
              <w:rPr>
                <w:rFonts w:hint="eastAsia"/>
                <w:color w:val="000000"/>
                <w:szCs w:val="21"/>
              </w:rPr>
              <w:sym w:font="Wingdings" w:char="00A8"/>
            </w:r>
            <w:r w:rsidR="00553344">
              <w:rPr>
                <w:rFonts w:hint="eastAsia"/>
                <w:color w:val="000000"/>
                <w:szCs w:val="21"/>
              </w:rPr>
              <w:t xml:space="preserve"> </w:t>
            </w:r>
            <w:r w:rsidR="00553344">
              <w:rPr>
                <w:rFonts w:ascii="黑体" w:eastAsia="黑体" w:hint="eastAsia"/>
                <w:szCs w:val="21"/>
              </w:rPr>
              <w:t>表明组织的经营目标支持食品安全</w:t>
            </w:r>
            <w:r w:rsidR="00553344">
              <w:rPr>
                <w:rFonts w:ascii="黑体" w:eastAsia="黑体" w:hAnsi="宋体" w:hint="eastAsia"/>
                <w:color w:val="000000"/>
                <w:szCs w:val="21"/>
              </w:rPr>
              <w:t>；</w:t>
            </w:r>
          </w:p>
          <w:p w14:paraId="5833DA2C" w14:textId="7361808D" w:rsidR="004724DC" w:rsidRDefault="00C35DA3">
            <w:pPr>
              <w:snapToGrid w:val="0"/>
              <w:spacing w:line="240" w:lineRule="atLeast"/>
              <w:rPr>
                <w:rFonts w:ascii="黑体" w:eastAsia="黑体" w:hAnsi="宋体"/>
                <w:color w:val="000000"/>
                <w:szCs w:val="21"/>
              </w:rPr>
            </w:pPr>
            <w:r>
              <w:rPr>
                <w:rFonts w:hint="eastAsia"/>
                <w:color w:val="000000"/>
                <w:szCs w:val="21"/>
              </w:rPr>
              <w:sym w:font="Wingdings" w:char="00A8"/>
            </w:r>
            <w:r w:rsidR="00553344">
              <w:rPr>
                <w:rFonts w:hint="eastAsia"/>
                <w:color w:val="000000"/>
                <w:szCs w:val="21"/>
              </w:rPr>
              <w:t xml:space="preserve"> </w:t>
            </w:r>
            <w:r w:rsidR="00553344">
              <w:rPr>
                <w:rFonts w:ascii="黑体" w:eastAsia="黑体" w:hint="eastAsia"/>
                <w:szCs w:val="21"/>
              </w:rPr>
              <w:t>向组织传达满足与食品安全相关的法律法规、本准则以及顾客要求的重要性</w:t>
            </w:r>
            <w:r w:rsidR="00553344">
              <w:rPr>
                <w:rFonts w:ascii="黑体" w:eastAsia="黑体" w:hAnsi="宋体" w:hint="eastAsia"/>
                <w:color w:val="000000"/>
                <w:szCs w:val="21"/>
              </w:rPr>
              <w:t>；</w:t>
            </w:r>
          </w:p>
          <w:p w14:paraId="5845B7AE" w14:textId="682E5BBF" w:rsidR="004724DC" w:rsidRDefault="00C35DA3">
            <w:pPr>
              <w:snapToGrid w:val="0"/>
              <w:spacing w:line="240" w:lineRule="atLeast"/>
              <w:rPr>
                <w:rFonts w:ascii="黑体" w:eastAsia="黑体"/>
                <w:color w:val="000000"/>
                <w:szCs w:val="21"/>
              </w:rPr>
            </w:pPr>
            <w:r>
              <w:rPr>
                <w:rFonts w:hint="eastAsia"/>
                <w:color w:val="000000"/>
                <w:szCs w:val="21"/>
              </w:rPr>
              <w:sym w:font="Wingdings" w:char="00A8"/>
            </w:r>
            <w:r w:rsidR="00553344">
              <w:rPr>
                <w:rFonts w:hint="eastAsia"/>
                <w:color w:val="000000"/>
                <w:szCs w:val="21"/>
              </w:rPr>
              <w:t xml:space="preserve"> </w:t>
            </w:r>
            <w:r w:rsidR="00553344">
              <w:rPr>
                <w:rFonts w:ascii="黑体" w:eastAsia="黑体" w:hint="eastAsia"/>
                <w:szCs w:val="21"/>
              </w:rPr>
              <w:t>制定食品安全方针</w:t>
            </w:r>
            <w:r w:rsidR="00553344">
              <w:rPr>
                <w:rFonts w:ascii="黑体" w:eastAsia="黑体" w:hint="eastAsia"/>
                <w:color w:val="000000"/>
                <w:szCs w:val="21"/>
              </w:rPr>
              <w:t>；</w:t>
            </w:r>
          </w:p>
          <w:p w14:paraId="05A4650F" w14:textId="3A64FBC0" w:rsidR="004724DC" w:rsidRDefault="00C35DA3">
            <w:pPr>
              <w:snapToGrid w:val="0"/>
              <w:spacing w:line="240" w:lineRule="atLeast"/>
              <w:rPr>
                <w:rFonts w:ascii="黑体" w:eastAsia="黑体"/>
                <w:color w:val="000000"/>
                <w:szCs w:val="21"/>
              </w:rPr>
            </w:pPr>
            <w:r>
              <w:rPr>
                <w:rFonts w:hint="eastAsia"/>
                <w:color w:val="000000"/>
                <w:szCs w:val="21"/>
              </w:rPr>
              <w:sym w:font="Wingdings" w:char="00A8"/>
            </w:r>
            <w:r w:rsidR="00553344">
              <w:rPr>
                <w:rFonts w:hint="eastAsia"/>
                <w:color w:val="000000"/>
                <w:szCs w:val="21"/>
              </w:rPr>
              <w:t xml:space="preserve"> </w:t>
            </w:r>
            <w:r w:rsidR="00553344">
              <w:rPr>
                <w:rFonts w:ascii="黑体" w:eastAsia="黑体" w:hint="eastAsia"/>
                <w:szCs w:val="21"/>
              </w:rPr>
              <w:t>进行管理评审</w:t>
            </w:r>
            <w:r w:rsidR="00553344">
              <w:rPr>
                <w:rFonts w:ascii="黑体" w:eastAsia="黑体" w:hint="eastAsia"/>
                <w:color w:val="000000"/>
                <w:szCs w:val="21"/>
              </w:rPr>
              <w:t>；</w:t>
            </w:r>
          </w:p>
          <w:p w14:paraId="0EC59192" w14:textId="406F812F" w:rsidR="004724DC" w:rsidRDefault="00C35DA3">
            <w:pPr>
              <w:snapToGrid w:val="0"/>
              <w:spacing w:line="240" w:lineRule="atLeast"/>
              <w:rPr>
                <w:b/>
                <w:bCs/>
                <w:color w:val="000000"/>
                <w:szCs w:val="21"/>
              </w:rPr>
            </w:pPr>
            <w:r>
              <w:rPr>
                <w:rFonts w:hint="eastAsia"/>
                <w:color w:val="000000"/>
                <w:szCs w:val="21"/>
              </w:rPr>
              <w:sym w:font="Wingdings" w:char="00A8"/>
            </w:r>
            <w:r w:rsidR="00553344">
              <w:rPr>
                <w:rFonts w:hint="eastAsia"/>
                <w:color w:val="000000"/>
                <w:szCs w:val="21"/>
              </w:rPr>
              <w:t xml:space="preserve"> </w:t>
            </w:r>
            <w:r w:rsidR="00553344">
              <w:rPr>
                <w:rFonts w:ascii="黑体" w:eastAsia="黑体" w:hint="eastAsia"/>
                <w:szCs w:val="21"/>
              </w:rPr>
              <w:t>确保资源的获得。</w:t>
            </w:r>
          </w:p>
          <w:p w14:paraId="4C6E4C74" w14:textId="2910F533" w:rsidR="004724DC" w:rsidRDefault="00C35DA3">
            <w:pPr>
              <w:rPr>
                <w:color w:val="000000"/>
                <w:szCs w:val="21"/>
              </w:rPr>
            </w:pPr>
            <w:r>
              <w:rPr>
                <w:rFonts w:hint="eastAsia"/>
                <w:color w:val="000000"/>
                <w:szCs w:val="21"/>
              </w:rPr>
              <w:sym w:font="Wingdings" w:char="00A8"/>
            </w:r>
            <w:r w:rsidR="00553344">
              <w:rPr>
                <w:rFonts w:hint="eastAsia"/>
                <w:color w:val="000000"/>
                <w:szCs w:val="21"/>
              </w:rPr>
              <w:t xml:space="preserve"> </w:t>
            </w:r>
            <w:r w:rsidR="00553344">
              <w:rPr>
                <w:rFonts w:hint="eastAsia"/>
                <w:color w:val="000000"/>
                <w:szCs w:val="21"/>
              </w:rPr>
              <w:t>覆盖了标准第</w:t>
            </w:r>
            <w:r w:rsidR="00553344">
              <w:rPr>
                <w:rFonts w:hint="eastAsia"/>
                <w:color w:val="000000"/>
                <w:szCs w:val="21"/>
              </w:rPr>
              <w:t>5.1</w:t>
            </w:r>
            <w:r w:rsidR="00553344">
              <w:rPr>
                <w:rFonts w:hint="eastAsia"/>
                <w:color w:val="000000"/>
                <w:szCs w:val="21"/>
              </w:rPr>
              <w:t>章的全面要求，</w:t>
            </w:r>
            <w:r w:rsidR="00553344">
              <w:rPr>
                <w:rFonts w:hint="eastAsia"/>
                <w:color w:val="000000"/>
                <w:szCs w:val="21"/>
              </w:rPr>
              <w:sym w:font="Wingdings" w:char="00A8"/>
            </w:r>
            <w:r w:rsidR="00553344">
              <w:rPr>
                <w:rFonts w:hint="eastAsia"/>
                <w:color w:val="000000"/>
                <w:szCs w:val="21"/>
              </w:rPr>
              <w:t xml:space="preserve"> </w:t>
            </w:r>
            <w:r w:rsidR="00553344">
              <w:rPr>
                <w:rFonts w:hint="eastAsia"/>
                <w:color w:val="000000"/>
                <w:szCs w:val="21"/>
              </w:rPr>
              <w:t>未覆盖标准第</w:t>
            </w:r>
            <w:r w:rsidR="00553344">
              <w:rPr>
                <w:rFonts w:hint="eastAsia"/>
                <w:color w:val="000000"/>
                <w:szCs w:val="21"/>
              </w:rPr>
              <w:t>5.1</w:t>
            </w:r>
            <w:r w:rsidR="00553344">
              <w:rPr>
                <w:rFonts w:hint="eastAsia"/>
                <w:color w:val="000000"/>
                <w:szCs w:val="21"/>
              </w:rPr>
              <w:t>章的全面要求，缺少：</w:t>
            </w:r>
            <w:r w:rsidR="00553344">
              <w:rPr>
                <w:rFonts w:hint="eastAsia"/>
                <w:color w:val="000000"/>
                <w:szCs w:val="21"/>
                <w:u w:val="single"/>
              </w:rPr>
              <w:t xml:space="preserve">         </w:t>
            </w:r>
          </w:p>
        </w:tc>
        <w:tc>
          <w:tcPr>
            <w:tcW w:w="1560" w:type="dxa"/>
            <w:vMerge/>
          </w:tcPr>
          <w:p w14:paraId="3E77E3BE" w14:textId="77777777" w:rsidR="004724DC" w:rsidRDefault="004724DC"/>
        </w:tc>
      </w:tr>
      <w:tr w:rsidR="004724DC" w14:paraId="7F018913" w14:textId="77777777" w:rsidTr="009D23E2">
        <w:trPr>
          <w:trHeight w:val="443"/>
        </w:trPr>
        <w:tc>
          <w:tcPr>
            <w:tcW w:w="2044" w:type="dxa"/>
            <w:vMerge w:val="restart"/>
          </w:tcPr>
          <w:p w14:paraId="08D560C9" w14:textId="77777777" w:rsidR="004724DC" w:rsidRDefault="00553344">
            <w:r>
              <w:rPr>
                <w:rFonts w:hint="eastAsia"/>
              </w:rPr>
              <w:t>食品安全方针</w:t>
            </w:r>
          </w:p>
        </w:tc>
        <w:tc>
          <w:tcPr>
            <w:tcW w:w="791" w:type="dxa"/>
            <w:gridSpan w:val="2"/>
            <w:vMerge w:val="restart"/>
          </w:tcPr>
          <w:p w14:paraId="582557D4" w14:textId="77777777" w:rsidR="004724DC" w:rsidRDefault="00553344">
            <w:r>
              <w:rPr>
                <w:rFonts w:hint="eastAsia"/>
              </w:rPr>
              <w:t>F5.2 </w:t>
            </w:r>
          </w:p>
          <w:p w14:paraId="233C44B0" w14:textId="37F240C9" w:rsidR="00733AF3" w:rsidRDefault="00733AF3"/>
        </w:tc>
        <w:tc>
          <w:tcPr>
            <w:tcW w:w="851" w:type="dxa"/>
          </w:tcPr>
          <w:p w14:paraId="5A23E815" w14:textId="77777777" w:rsidR="004724DC" w:rsidRDefault="00553344">
            <w:r>
              <w:rPr>
                <w:rFonts w:hint="eastAsia"/>
              </w:rPr>
              <w:t>文件名称</w:t>
            </w:r>
          </w:p>
        </w:tc>
        <w:tc>
          <w:tcPr>
            <w:tcW w:w="9355" w:type="dxa"/>
            <w:gridSpan w:val="3"/>
          </w:tcPr>
          <w:p w14:paraId="2E8B46CC" w14:textId="77777777" w:rsidR="004724DC" w:rsidRDefault="00553344">
            <w:r>
              <w:rPr>
                <w:rFonts w:hint="eastAsia"/>
              </w:rPr>
              <w:t>如：管理手册第</w:t>
            </w:r>
            <w:r>
              <w:rPr>
                <w:rFonts w:hint="eastAsia"/>
              </w:rPr>
              <w:t>5.2</w:t>
            </w:r>
            <w:r>
              <w:rPr>
                <w:rFonts w:hint="eastAsia"/>
              </w:rPr>
              <w:t>章</w:t>
            </w:r>
          </w:p>
        </w:tc>
        <w:tc>
          <w:tcPr>
            <w:tcW w:w="1560" w:type="dxa"/>
            <w:vMerge w:val="restart"/>
          </w:tcPr>
          <w:p w14:paraId="180DA4EE" w14:textId="77777777" w:rsidR="000C2C50" w:rsidRDefault="000C2C50" w:rsidP="000C2C50">
            <w:r>
              <w:sym w:font="Wingdings" w:char="00FE"/>
            </w:r>
            <w:r>
              <w:rPr>
                <w:rFonts w:hint="eastAsia"/>
              </w:rPr>
              <w:t>符合</w:t>
            </w:r>
          </w:p>
          <w:p w14:paraId="3027B96E" w14:textId="5E7CEC17" w:rsidR="004724DC" w:rsidRDefault="000C2C50" w:rsidP="000C2C50">
            <w:r>
              <w:sym w:font="Wingdings" w:char="00A8"/>
            </w:r>
            <w:r>
              <w:rPr>
                <w:rFonts w:hint="eastAsia"/>
              </w:rPr>
              <w:t>不符合</w:t>
            </w:r>
          </w:p>
        </w:tc>
      </w:tr>
      <w:tr w:rsidR="004724DC" w14:paraId="07AEC846" w14:textId="77777777" w:rsidTr="009D23E2">
        <w:trPr>
          <w:trHeight w:val="822"/>
        </w:trPr>
        <w:tc>
          <w:tcPr>
            <w:tcW w:w="2044" w:type="dxa"/>
            <w:vMerge/>
          </w:tcPr>
          <w:p w14:paraId="78F48F1E" w14:textId="77777777" w:rsidR="004724DC" w:rsidRDefault="004724DC"/>
        </w:tc>
        <w:tc>
          <w:tcPr>
            <w:tcW w:w="791" w:type="dxa"/>
            <w:gridSpan w:val="2"/>
            <w:vMerge/>
          </w:tcPr>
          <w:p w14:paraId="59235D6B" w14:textId="77777777" w:rsidR="004724DC" w:rsidRDefault="004724DC"/>
        </w:tc>
        <w:tc>
          <w:tcPr>
            <w:tcW w:w="851" w:type="dxa"/>
          </w:tcPr>
          <w:p w14:paraId="3CC3C4E3" w14:textId="77777777" w:rsidR="004724DC" w:rsidRDefault="00553344">
            <w:r>
              <w:rPr>
                <w:rFonts w:hint="eastAsia"/>
              </w:rPr>
              <w:t>运行证据</w:t>
            </w:r>
          </w:p>
        </w:tc>
        <w:tc>
          <w:tcPr>
            <w:tcW w:w="9355" w:type="dxa"/>
            <w:gridSpan w:val="3"/>
          </w:tcPr>
          <w:p w14:paraId="3D650B56" w14:textId="77777777" w:rsidR="004724DC" w:rsidRDefault="00553344">
            <w:pPr>
              <w:rPr>
                <w:u w:val="single"/>
              </w:rPr>
            </w:pPr>
            <w:r>
              <w:rPr>
                <w:rFonts w:hint="eastAsia"/>
                <w:color w:val="000000"/>
                <w:szCs w:val="21"/>
              </w:rPr>
              <w:t xml:space="preserve"> </w:t>
            </w:r>
            <w:r>
              <w:rPr>
                <w:rFonts w:hint="eastAsia"/>
              </w:rPr>
              <w:t>最高管理者制定了文件化的食品安全体系方针：</w:t>
            </w:r>
          </w:p>
          <w:p w14:paraId="6870B808" w14:textId="290B901C" w:rsidR="004724DC" w:rsidRDefault="00553344">
            <w:pPr>
              <w:rPr>
                <w:b/>
                <w:bCs/>
                <w:color w:val="000000"/>
                <w:szCs w:val="18"/>
                <w:u w:val="single"/>
              </w:rPr>
            </w:pPr>
            <w:r>
              <w:rPr>
                <w:rFonts w:hint="eastAsia"/>
                <w:u w:val="single"/>
              </w:rPr>
              <w:t xml:space="preserve">       </w:t>
            </w:r>
            <w:r w:rsidR="00BE3C92">
              <w:rPr>
                <w:rFonts w:hint="eastAsia"/>
                <w:u w:val="single"/>
              </w:rPr>
              <w:t xml:space="preserve">  </w:t>
            </w:r>
            <w:r w:rsidR="00BE3C92">
              <w:rPr>
                <w:rFonts w:hint="eastAsia"/>
                <w:b/>
                <w:bCs/>
                <w:color w:val="000000"/>
                <w:szCs w:val="18"/>
                <w:u w:val="single"/>
                <w:lang w:val="zh-CN"/>
              </w:rPr>
              <w:t>顾客至上、诚信为本、品质优良、实力打造品牌，信誉铸就辉煌！</w:t>
            </w:r>
            <w:r>
              <w:rPr>
                <w:rFonts w:hint="eastAsia"/>
                <w:u w:val="single"/>
              </w:rPr>
              <w:t xml:space="preserve">                                                       </w:t>
            </w:r>
            <w:r>
              <w:rPr>
                <w:rFonts w:hint="eastAsia"/>
                <w:b/>
                <w:bCs/>
                <w:color w:val="000000"/>
                <w:szCs w:val="18"/>
                <w:u w:val="single"/>
              </w:rPr>
              <w:t xml:space="preserve"> </w:t>
            </w:r>
          </w:p>
          <w:p w14:paraId="47510A49" w14:textId="77777777" w:rsidR="004724DC" w:rsidRDefault="00553344">
            <w:pPr>
              <w:rPr>
                <w:color w:val="000000"/>
                <w:szCs w:val="18"/>
              </w:rPr>
            </w:pPr>
            <w:r>
              <w:rPr>
                <w:rFonts w:hint="eastAsia"/>
                <w:color w:val="000000"/>
                <w:szCs w:val="18"/>
              </w:rPr>
              <w:t xml:space="preserve">      </w:t>
            </w:r>
          </w:p>
          <w:p w14:paraId="0B046445" w14:textId="77777777" w:rsidR="004724DC" w:rsidRDefault="00553344">
            <w:r>
              <w:rPr>
                <w:rFonts w:hint="eastAsia"/>
              </w:rPr>
              <w:t>☑适应组织的宗旨和所处形势</w:t>
            </w:r>
          </w:p>
          <w:p w14:paraId="42876510" w14:textId="77777777" w:rsidR="004724DC" w:rsidRDefault="00553344">
            <w:pPr>
              <w:rPr>
                <w:lang w:val="en-GB"/>
              </w:rPr>
            </w:pPr>
            <w:r>
              <w:rPr>
                <w:rFonts w:hint="eastAsia"/>
              </w:rPr>
              <w:t>☑为制定食品安全目标提供框架</w:t>
            </w:r>
            <w:r>
              <w:rPr>
                <w:rFonts w:hint="eastAsia"/>
                <w:lang w:val="en-GB"/>
              </w:rPr>
              <w:t>。</w:t>
            </w:r>
          </w:p>
          <w:p w14:paraId="5F3CE0EA" w14:textId="77777777" w:rsidR="004724DC" w:rsidRDefault="00553344">
            <w:r>
              <w:rPr>
                <w:rFonts w:hint="eastAsia"/>
              </w:rPr>
              <w:t>☑包括满足适用食品安全要求的承诺，包括立法</w:t>
            </w:r>
            <w:r>
              <w:rPr>
                <w:rFonts w:hint="eastAsia"/>
              </w:rPr>
              <w:t>/</w:t>
            </w:r>
            <w:r>
              <w:rPr>
                <w:rFonts w:hint="eastAsia"/>
              </w:rPr>
              <w:t>执法要求和顾客的相互同意的食品安全要求；</w:t>
            </w:r>
            <w:r>
              <w:rPr>
                <w:rFonts w:hint="eastAsia"/>
              </w:rPr>
              <w:t xml:space="preserve"> </w:t>
            </w:r>
          </w:p>
          <w:p w14:paraId="3D8D6380" w14:textId="77777777" w:rsidR="004724DC" w:rsidRDefault="00553344">
            <w:r>
              <w:rPr>
                <w:rFonts w:hint="eastAsia"/>
              </w:rPr>
              <w:t>□应对内部和外部沟通</w:t>
            </w:r>
          </w:p>
          <w:p w14:paraId="742EEDF4" w14:textId="77777777" w:rsidR="004724DC" w:rsidRDefault="00553344">
            <w:pPr>
              <w:rPr>
                <w:color w:val="000000"/>
              </w:rPr>
            </w:pPr>
            <w:r>
              <w:rPr>
                <w:rFonts w:hint="eastAsia"/>
              </w:rPr>
              <w:t>□包括持续改进食品安全管理体系的承诺</w:t>
            </w:r>
          </w:p>
          <w:p w14:paraId="476B9C48" w14:textId="77777777" w:rsidR="004724DC" w:rsidRDefault="00553344">
            <w:pPr>
              <w:rPr>
                <w:color w:val="000000"/>
              </w:rPr>
            </w:pPr>
            <w:r>
              <w:rPr>
                <w:rFonts w:hint="eastAsia"/>
              </w:rPr>
              <w:t>□解决需求确保食品安全相关的能力</w:t>
            </w:r>
          </w:p>
          <w:p w14:paraId="06574CB4" w14:textId="77777777" w:rsidR="004724DC" w:rsidRDefault="004724DC"/>
          <w:p w14:paraId="5E2640FF" w14:textId="77777777" w:rsidR="004724DC" w:rsidRDefault="00553344">
            <w:r>
              <w:rPr>
                <w:rFonts w:hint="eastAsia"/>
              </w:rPr>
              <w:t>☑在组织内得到沟通、理解和应用，通过：</w:t>
            </w:r>
            <w:r>
              <w:rPr>
                <w:rFonts w:hint="eastAsia"/>
              </w:rPr>
              <w:sym w:font="Wingdings" w:char="00FE"/>
            </w:r>
            <w:r>
              <w:rPr>
                <w:rFonts w:hint="eastAsia"/>
              </w:rPr>
              <w:t>展板</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14:paraId="7C986BE5" w14:textId="77777777" w:rsidR="004724DC" w:rsidRDefault="00553344">
            <w:r>
              <w:rPr>
                <w:rFonts w:hint="eastAsia"/>
              </w:rPr>
              <w:t>☑在相关方有需要时提供。通过：</w:t>
            </w:r>
            <w:r>
              <w:rPr>
                <w:rFonts w:hint="eastAsia"/>
              </w:rPr>
              <w:sym w:font="Wingdings" w:char="00FE"/>
            </w:r>
            <w:r>
              <w:rPr>
                <w:rFonts w:hint="eastAsia"/>
              </w:rPr>
              <w:t>网站</w:t>
            </w:r>
            <w:r>
              <w:rPr>
                <w:rFonts w:hint="eastAsia"/>
              </w:rPr>
              <w:t xml:space="preserve"> </w:t>
            </w:r>
            <w:r>
              <w:rPr>
                <w:rFonts w:hint="eastAsia"/>
              </w:rPr>
              <w:sym w:font="Wingdings" w:char="00FE"/>
            </w:r>
            <w:r>
              <w:rPr>
                <w:rFonts w:hint="eastAsia"/>
              </w:rPr>
              <w:t>宣传册</w:t>
            </w:r>
            <w:r>
              <w:rPr>
                <w:rFonts w:hint="eastAsia"/>
              </w:rPr>
              <w:t xml:space="preserve"> </w:t>
            </w:r>
            <w:r>
              <w:rPr>
                <w:rFonts w:hint="eastAsia"/>
              </w:rPr>
              <w:sym w:font="Wingdings" w:char="00A8"/>
            </w:r>
            <w:r>
              <w:rPr>
                <w:rFonts w:hint="eastAsia"/>
              </w:rPr>
              <w:t>其他</w:t>
            </w:r>
          </w:p>
          <w:p w14:paraId="7E703AA8" w14:textId="77777777" w:rsidR="004724DC" w:rsidRDefault="004724DC"/>
        </w:tc>
        <w:tc>
          <w:tcPr>
            <w:tcW w:w="1560" w:type="dxa"/>
            <w:vMerge/>
          </w:tcPr>
          <w:p w14:paraId="328732A6" w14:textId="77777777" w:rsidR="004724DC" w:rsidRDefault="004724DC"/>
        </w:tc>
      </w:tr>
      <w:tr w:rsidR="004724DC" w14:paraId="6069080B" w14:textId="77777777" w:rsidTr="009D23E2">
        <w:trPr>
          <w:trHeight w:val="443"/>
        </w:trPr>
        <w:tc>
          <w:tcPr>
            <w:tcW w:w="2044" w:type="dxa"/>
            <w:vMerge w:val="restart"/>
          </w:tcPr>
          <w:p w14:paraId="5745E139" w14:textId="77777777" w:rsidR="004724DC" w:rsidRDefault="00553344">
            <w:r>
              <w:rPr>
                <w:rFonts w:hint="eastAsia"/>
              </w:rPr>
              <w:t>组织的角色、职责和权限</w:t>
            </w:r>
          </w:p>
          <w:p w14:paraId="2EDE1F99" w14:textId="77777777" w:rsidR="004724DC" w:rsidRDefault="004724DC"/>
        </w:tc>
        <w:tc>
          <w:tcPr>
            <w:tcW w:w="791" w:type="dxa"/>
            <w:gridSpan w:val="2"/>
            <w:vMerge w:val="restart"/>
          </w:tcPr>
          <w:p w14:paraId="35C24C11" w14:textId="77777777" w:rsidR="004724DC" w:rsidRDefault="00553344">
            <w:r>
              <w:rPr>
                <w:rFonts w:hint="eastAsia"/>
              </w:rPr>
              <w:t>F5.3  </w:t>
            </w:r>
          </w:p>
          <w:p w14:paraId="1A6F0CE5" w14:textId="0DB78045" w:rsidR="00733AF3" w:rsidRDefault="00733AF3"/>
        </w:tc>
        <w:tc>
          <w:tcPr>
            <w:tcW w:w="851" w:type="dxa"/>
          </w:tcPr>
          <w:p w14:paraId="314E7EA4" w14:textId="77777777" w:rsidR="004724DC" w:rsidRDefault="00553344">
            <w:r>
              <w:rPr>
                <w:rFonts w:hint="eastAsia"/>
              </w:rPr>
              <w:t>文件名称</w:t>
            </w:r>
          </w:p>
        </w:tc>
        <w:tc>
          <w:tcPr>
            <w:tcW w:w="9355" w:type="dxa"/>
            <w:gridSpan w:val="3"/>
          </w:tcPr>
          <w:p w14:paraId="2B5D1E10" w14:textId="77777777" w:rsidR="004724DC" w:rsidRDefault="00553344">
            <w:r>
              <w:rPr>
                <w:rFonts w:hint="eastAsia"/>
              </w:rPr>
              <w:t>如：管理手册第</w:t>
            </w:r>
            <w:r>
              <w:rPr>
                <w:rFonts w:hint="eastAsia"/>
              </w:rPr>
              <w:t>5.3</w:t>
            </w:r>
            <w:r>
              <w:rPr>
                <w:rFonts w:hint="eastAsia"/>
              </w:rPr>
              <w:t>章</w:t>
            </w:r>
          </w:p>
        </w:tc>
        <w:tc>
          <w:tcPr>
            <w:tcW w:w="1560" w:type="dxa"/>
            <w:vMerge w:val="restart"/>
          </w:tcPr>
          <w:p w14:paraId="70039842" w14:textId="77777777" w:rsidR="000C2C50" w:rsidRDefault="000C2C50" w:rsidP="000C2C50">
            <w:r>
              <w:sym w:font="Wingdings" w:char="00FE"/>
            </w:r>
            <w:r>
              <w:rPr>
                <w:rFonts w:hint="eastAsia"/>
              </w:rPr>
              <w:t>符合</w:t>
            </w:r>
          </w:p>
          <w:p w14:paraId="2E572667" w14:textId="54F50BEB" w:rsidR="004724DC" w:rsidRDefault="000C2C50" w:rsidP="000C2C50">
            <w:r>
              <w:sym w:font="Wingdings" w:char="00A8"/>
            </w:r>
            <w:r>
              <w:rPr>
                <w:rFonts w:hint="eastAsia"/>
              </w:rPr>
              <w:t>不符合</w:t>
            </w:r>
          </w:p>
        </w:tc>
      </w:tr>
      <w:tr w:rsidR="004724DC" w14:paraId="2A52601F" w14:textId="77777777" w:rsidTr="009D23E2">
        <w:trPr>
          <w:trHeight w:val="2900"/>
        </w:trPr>
        <w:tc>
          <w:tcPr>
            <w:tcW w:w="2044" w:type="dxa"/>
            <w:vMerge/>
          </w:tcPr>
          <w:p w14:paraId="38668AE7" w14:textId="77777777" w:rsidR="004724DC" w:rsidRDefault="004724DC"/>
        </w:tc>
        <w:tc>
          <w:tcPr>
            <w:tcW w:w="791" w:type="dxa"/>
            <w:gridSpan w:val="2"/>
            <w:vMerge/>
          </w:tcPr>
          <w:p w14:paraId="50EB91E4" w14:textId="77777777" w:rsidR="004724DC" w:rsidRDefault="004724DC"/>
        </w:tc>
        <w:tc>
          <w:tcPr>
            <w:tcW w:w="851" w:type="dxa"/>
          </w:tcPr>
          <w:p w14:paraId="7848A6B9" w14:textId="77777777" w:rsidR="004724DC" w:rsidRDefault="00553344">
            <w:r>
              <w:rPr>
                <w:rFonts w:hint="eastAsia"/>
              </w:rPr>
              <w:t>运行证据</w:t>
            </w:r>
          </w:p>
        </w:tc>
        <w:tc>
          <w:tcPr>
            <w:tcW w:w="9355" w:type="dxa"/>
            <w:gridSpan w:val="3"/>
          </w:tcPr>
          <w:p w14:paraId="163111AD" w14:textId="77777777" w:rsidR="004724DC" w:rsidRDefault="00553344">
            <w:r>
              <w:rPr>
                <w:rFonts w:hint="eastAsia"/>
              </w:rPr>
              <w:t>最高管理者确定了组织架构及相关岗位的职责、权限，并进行了全员的沟通和理解；</w:t>
            </w:r>
          </w:p>
          <w:p w14:paraId="737FE719" w14:textId="77777777" w:rsidR="004724DC" w:rsidRDefault="00553344">
            <w:r>
              <w:rPr>
                <w:rFonts w:hint="eastAsia"/>
              </w:rPr>
              <w:t>如：</w:t>
            </w:r>
          </w:p>
          <w:tbl>
            <w:tblPr>
              <w:tblStyle w:val="a9"/>
              <w:tblW w:w="9043" w:type="dxa"/>
              <w:tblLayout w:type="fixed"/>
              <w:tblLook w:val="04A0" w:firstRow="1" w:lastRow="0" w:firstColumn="1" w:lastColumn="0" w:noHBand="0" w:noVBand="1"/>
            </w:tblPr>
            <w:tblGrid>
              <w:gridCol w:w="2260"/>
              <w:gridCol w:w="2261"/>
              <w:gridCol w:w="2261"/>
              <w:gridCol w:w="2261"/>
            </w:tblGrid>
            <w:tr w:rsidR="004724DC" w14:paraId="16E28725" w14:textId="77777777">
              <w:tc>
                <w:tcPr>
                  <w:tcW w:w="2260" w:type="dxa"/>
                </w:tcPr>
                <w:p w14:paraId="0CD18E57" w14:textId="77777777" w:rsidR="004724DC" w:rsidRDefault="00553344">
                  <w:r>
                    <w:rPr>
                      <w:rFonts w:hint="eastAsia"/>
                    </w:rPr>
                    <w:t>过程过程</w:t>
                  </w:r>
                </w:p>
              </w:tc>
              <w:tc>
                <w:tcPr>
                  <w:tcW w:w="2261" w:type="dxa"/>
                </w:tcPr>
                <w:p w14:paraId="5E4E5494" w14:textId="77777777" w:rsidR="004724DC" w:rsidRDefault="00553344">
                  <w:r>
                    <w:rPr>
                      <w:rFonts w:hint="eastAsia"/>
                    </w:rPr>
                    <w:t>主管部门名称</w:t>
                  </w:r>
                </w:p>
              </w:tc>
              <w:tc>
                <w:tcPr>
                  <w:tcW w:w="2261" w:type="dxa"/>
                </w:tcPr>
                <w:p w14:paraId="7E0F9BB6" w14:textId="77777777" w:rsidR="004724DC" w:rsidRDefault="00553344">
                  <w:r>
                    <w:rPr>
                      <w:rFonts w:hint="eastAsia"/>
                    </w:rPr>
                    <w:t>过程名称</w:t>
                  </w:r>
                </w:p>
              </w:tc>
              <w:tc>
                <w:tcPr>
                  <w:tcW w:w="2261" w:type="dxa"/>
                </w:tcPr>
                <w:p w14:paraId="37D58F2D" w14:textId="77777777" w:rsidR="004724DC" w:rsidRDefault="00553344">
                  <w:r>
                    <w:rPr>
                      <w:rFonts w:hint="eastAsia"/>
                    </w:rPr>
                    <w:t>主管部门名称</w:t>
                  </w:r>
                </w:p>
              </w:tc>
            </w:tr>
            <w:tr w:rsidR="00507851" w14:paraId="705BF37E" w14:textId="77777777">
              <w:tc>
                <w:tcPr>
                  <w:tcW w:w="2260" w:type="dxa"/>
                </w:tcPr>
                <w:p w14:paraId="0B674919" w14:textId="3DFB0FCE" w:rsidR="00507851" w:rsidRDefault="00507851" w:rsidP="00507851">
                  <w:r>
                    <w:rPr>
                      <w:rFonts w:hint="eastAsia"/>
                    </w:rPr>
                    <w:t>食品安全管理体系策划和推动</w:t>
                  </w:r>
                </w:p>
              </w:tc>
              <w:tc>
                <w:tcPr>
                  <w:tcW w:w="2261" w:type="dxa"/>
                </w:tcPr>
                <w:p w14:paraId="146BEF78" w14:textId="2A4E5742" w:rsidR="00507851" w:rsidRDefault="00507851" w:rsidP="00507851">
                  <w:r>
                    <w:rPr>
                      <w:rFonts w:hint="eastAsia"/>
                    </w:rPr>
                    <w:t>办公室</w:t>
                  </w:r>
                </w:p>
              </w:tc>
              <w:tc>
                <w:tcPr>
                  <w:tcW w:w="2261" w:type="dxa"/>
                </w:tcPr>
                <w:p w14:paraId="0BCE8897" w14:textId="4593E5A1" w:rsidR="00507851" w:rsidRDefault="00507851" w:rsidP="00507851">
                  <w:r>
                    <w:rPr>
                      <w:rFonts w:hint="eastAsia"/>
                    </w:rPr>
                    <w:t>PRP</w:t>
                  </w:r>
                  <w:r>
                    <w:rPr>
                      <w:rFonts w:hint="eastAsia"/>
                    </w:rPr>
                    <w:t>和</w:t>
                  </w:r>
                  <w:r>
                    <w:rPr>
                      <w:rFonts w:hint="eastAsia"/>
                    </w:rPr>
                    <w:t>HACCP</w:t>
                  </w:r>
                  <w:r>
                    <w:rPr>
                      <w:rFonts w:hint="eastAsia"/>
                    </w:rPr>
                    <w:t>实施</w:t>
                  </w:r>
                </w:p>
              </w:tc>
              <w:tc>
                <w:tcPr>
                  <w:tcW w:w="2261" w:type="dxa"/>
                </w:tcPr>
                <w:p w14:paraId="0D5AD2F7" w14:textId="55DD2781" w:rsidR="00507851" w:rsidRDefault="00507851" w:rsidP="00507851">
                  <w:r>
                    <w:rPr>
                      <w:rFonts w:hint="eastAsia"/>
                    </w:rPr>
                    <w:t>分拣部</w:t>
                  </w:r>
                </w:p>
              </w:tc>
            </w:tr>
            <w:tr w:rsidR="00507851" w14:paraId="7CA47B64" w14:textId="77777777">
              <w:tc>
                <w:tcPr>
                  <w:tcW w:w="2260" w:type="dxa"/>
                </w:tcPr>
                <w:p w14:paraId="12991798" w14:textId="091D7D68" w:rsidR="00507851" w:rsidRDefault="00507851" w:rsidP="00507851">
                  <w:r>
                    <w:rPr>
                      <w:rFonts w:hint="eastAsia"/>
                    </w:rPr>
                    <w:t>基础设施</w:t>
                  </w:r>
                </w:p>
              </w:tc>
              <w:tc>
                <w:tcPr>
                  <w:tcW w:w="2261" w:type="dxa"/>
                </w:tcPr>
                <w:p w14:paraId="162AEE93" w14:textId="4B60B9E6" w:rsidR="00507851" w:rsidRDefault="00507851" w:rsidP="00507851">
                  <w:r>
                    <w:rPr>
                      <w:rFonts w:hint="eastAsia"/>
                    </w:rPr>
                    <w:t>分拣部</w:t>
                  </w:r>
                </w:p>
              </w:tc>
              <w:tc>
                <w:tcPr>
                  <w:tcW w:w="2261" w:type="dxa"/>
                </w:tcPr>
                <w:p w14:paraId="080F3467" w14:textId="21A76D8B" w:rsidR="00507851" w:rsidRDefault="00507851" w:rsidP="00507851">
                  <w:r>
                    <w:rPr>
                      <w:rFonts w:hint="eastAsia"/>
                    </w:rPr>
                    <w:t>生产</w:t>
                  </w:r>
                  <w:r>
                    <w:rPr>
                      <w:rFonts w:hint="eastAsia"/>
                    </w:rPr>
                    <w:t>/</w:t>
                  </w:r>
                  <w:r>
                    <w:rPr>
                      <w:rFonts w:hint="eastAsia"/>
                    </w:rPr>
                    <w:t>服务提供过程</w:t>
                  </w:r>
                </w:p>
              </w:tc>
              <w:tc>
                <w:tcPr>
                  <w:tcW w:w="2261" w:type="dxa"/>
                </w:tcPr>
                <w:p w14:paraId="4A5A1355" w14:textId="2F223B93" w:rsidR="00507851" w:rsidRDefault="00507851" w:rsidP="00507851">
                  <w:r>
                    <w:rPr>
                      <w:rFonts w:hint="eastAsia"/>
                    </w:rPr>
                    <w:t>分拣部</w:t>
                  </w:r>
                </w:p>
              </w:tc>
            </w:tr>
            <w:tr w:rsidR="00507851" w14:paraId="77F1AE73" w14:textId="77777777">
              <w:tc>
                <w:tcPr>
                  <w:tcW w:w="2260" w:type="dxa"/>
                </w:tcPr>
                <w:p w14:paraId="4D1EB186" w14:textId="6C641C90" w:rsidR="00507851" w:rsidRDefault="00507851" w:rsidP="00507851">
                  <w:r>
                    <w:rPr>
                      <w:rFonts w:hint="eastAsia"/>
                    </w:rPr>
                    <w:t>采购控制</w:t>
                  </w:r>
                </w:p>
              </w:tc>
              <w:tc>
                <w:tcPr>
                  <w:tcW w:w="2261" w:type="dxa"/>
                </w:tcPr>
                <w:p w14:paraId="2D8D47CF" w14:textId="57A8A072" w:rsidR="00507851" w:rsidRDefault="00507851" w:rsidP="00507851">
                  <w:r>
                    <w:rPr>
                      <w:rFonts w:hint="eastAsia"/>
                    </w:rPr>
                    <w:t>供销部</w:t>
                  </w:r>
                </w:p>
              </w:tc>
              <w:tc>
                <w:tcPr>
                  <w:tcW w:w="2261" w:type="dxa"/>
                </w:tcPr>
                <w:p w14:paraId="200899C8" w14:textId="183AFF2F" w:rsidR="00507851" w:rsidRDefault="00507851" w:rsidP="00507851">
                  <w:r>
                    <w:rPr>
                      <w:rFonts w:hint="eastAsia"/>
                    </w:rPr>
                    <w:t>FSMS</w:t>
                  </w:r>
                  <w:r>
                    <w:rPr>
                      <w:rFonts w:hint="eastAsia"/>
                    </w:rPr>
                    <w:t>验证和确认</w:t>
                  </w:r>
                </w:p>
              </w:tc>
              <w:tc>
                <w:tcPr>
                  <w:tcW w:w="2261" w:type="dxa"/>
                </w:tcPr>
                <w:p w14:paraId="05004F5F" w14:textId="2A5C7170" w:rsidR="00507851" w:rsidRDefault="00507851" w:rsidP="00507851">
                  <w:r>
                    <w:rPr>
                      <w:rFonts w:hint="eastAsia"/>
                    </w:rPr>
                    <w:t>质管部</w:t>
                  </w:r>
                </w:p>
              </w:tc>
            </w:tr>
          </w:tbl>
          <w:p w14:paraId="165231F5" w14:textId="77777777" w:rsidR="004724DC" w:rsidRDefault="004724DC"/>
          <w:p w14:paraId="6A533B4C" w14:textId="30B639E2" w:rsidR="004724DC" w:rsidRDefault="007C2324">
            <w:r>
              <w:rPr>
                <w:rFonts w:hint="eastAsia"/>
              </w:rPr>
              <w:sym w:font="Wingdings" w:char="00FE"/>
            </w:r>
            <w:r w:rsidR="00553344">
              <w:rPr>
                <w:rFonts w:hint="eastAsia"/>
              </w:rPr>
              <w:t>HACCP</w:t>
            </w:r>
            <w:r w:rsidR="00553344">
              <w:rPr>
                <w:rFonts w:hint="eastAsia"/>
              </w:rPr>
              <w:t>小组长：</w:t>
            </w:r>
            <w:r w:rsidR="00553344">
              <w:rPr>
                <w:rFonts w:hint="eastAsia"/>
                <w:u w:val="single"/>
              </w:rPr>
              <w:t xml:space="preserve">    </w:t>
            </w:r>
            <w:r>
              <w:rPr>
                <w:rFonts w:hint="eastAsia"/>
                <w:u w:val="single"/>
              </w:rPr>
              <w:t>王亮</w:t>
            </w:r>
            <w:r w:rsidR="00553344">
              <w:rPr>
                <w:rFonts w:hint="eastAsia"/>
                <w:u w:val="single"/>
              </w:rPr>
              <w:t xml:space="preserve">             </w:t>
            </w:r>
            <w:r w:rsidR="00553344">
              <w:rPr>
                <w:rFonts w:hint="eastAsia"/>
              </w:rPr>
              <w:t>，</w:t>
            </w:r>
          </w:p>
          <w:p w14:paraId="1616D4C3" w14:textId="77777777" w:rsidR="004724DC" w:rsidRDefault="004724DC"/>
          <w:p w14:paraId="04ED03E0" w14:textId="77777777" w:rsidR="004724DC" w:rsidRDefault="00553344">
            <w:r>
              <w:t>食品安全组长负责：</w:t>
            </w:r>
          </w:p>
          <w:p w14:paraId="13BA6359" w14:textId="239E2243" w:rsidR="004724DC" w:rsidRDefault="00442C47">
            <w:r>
              <w:rPr>
                <w:rFonts w:hint="eastAsia"/>
              </w:rPr>
              <w:sym w:font="Wingdings" w:char="00FE"/>
            </w:r>
            <w:r w:rsidR="00553344">
              <w:rPr>
                <w:rFonts w:hint="eastAsia"/>
              </w:rPr>
              <w:t xml:space="preserve">  </w:t>
            </w:r>
            <w:r w:rsidR="00553344">
              <w:t>确保</w:t>
            </w:r>
            <w:r w:rsidR="00553344">
              <w:t>FSMS</w:t>
            </w:r>
            <w:r w:rsidR="00553344">
              <w:t>的建立、实施、维护和更新；</w:t>
            </w:r>
          </w:p>
          <w:p w14:paraId="7081FEEF" w14:textId="002EF9FE" w:rsidR="004724DC" w:rsidRDefault="00442C47">
            <w:r>
              <w:rPr>
                <w:rFonts w:hint="eastAsia"/>
              </w:rPr>
              <w:sym w:font="Wingdings" w:char="00FE"/>
            </w:r>
            <w:r w:rsidR="00553344">
              <w:rPr>
                <w:rFonts w:hint="eastAsia"/>
              </w:rPr>
              <w:t xml:space="preserve">  </w:t>
            </w:r>
            <w:r w:rsidR="00553344">
              <w:t>管理和组织食品安全小组的工作；</w:t>
            </w:r>
          </w:p>
          <w:p w14:paraId="461DFA1B" w14:textId="63B8DF8E" w:rsidR="004724DC" w:rsidRDefault="00442C47">
            <w:r>
              <w:rPr>
                <w:rFonts w:hint="eastAsia"/>
              </w:rPr>
              <w:sym w:font="Wingdings" w:char="00FE"/>
            </w:r>
            <w:r w:rsidR="00553344">
              <w:rPr>
                <w:rFonts w:hint="eastAsia"/>
              </w:rPr>
              <w:t xml:space="preserve">  </w:t>
            </w:r>
            <w:r w:rsidR="00553344">
              <w:t>确保食品安全团队的相关培训和能力；</w:t>
            </w:r>
          </w:p>
          <w:p w14:paraId="0710AB37" w14:textId="0C6BCE85" w:rsidR="004724DC" w:rsidRDefault="00E164A2">
            <w:r>
              <w:rPr>
                <w:rFonts w:hint="eastAsia"/>
              </w:rPr>
              <w:sym w:font="Wingdings" w:char="00FE"/>
            </w:r>
            <w:r w:rsidR="00553344">
              <w:rPr>
                <w:rFonts w:hint="eastAsia"/>
              </w:rPr>
              <w:t xml:space="preserve"> </w:t>
            </w:r>
            <w:r w:rsidR="00553344">
              <w:t>向最高管理层报告</w:t>
            </w:r>
            <w:r w:rsidR="00553344">
              <w:t>FSMS</w:t>
            </w:r>
            <w:r w:rsidR="00553344">
              <w:t>的有效性和适宜性。</w:t>
            </w:r>
          </w:p>
          <w:p w14:paraId="25850272" w14:textId="77777777" w:rsidR="004724DC" w:rsidRPr="00E164A2" w:rsidRDefault="004724DC"/>
          <w:p w14:paraId="7ABBA25B" w14:textId="77777777" w:rsidR="004724DC" w:rsidRDefault="00553344">
            <w:r>
              <w:t>所有人员有责任向</w:t>
            </w:r>
            <w:r>
              <w:rPr>
                <w:rFonts w:hint="eastAsia"/>
              </w:rPr>
              <w:sym w:font="Wingdings" w:char="00A8"/>
            </w:r>
            <w:r>
              <w:rPr>
                <w:rFonts w:hint="eastAsia"/>
              </w:rPr>
              <w:t>食品安全组长</w:t>
            </w:r>
            <w:r>
              <w:rPr>
                <w:rFonts w:hint="eastAsia"/>
              </w:rPr>
              <w:t xml:space="preserve"> </w:t>
            </w:r>
            <w:r>
              <w:rPr>
                <w:rFonts w:hint="eastAsia"/>
              </w:rPr>
              <w:sym w:font="Wingdings" w:char="00A8"/>
            </w:r>
            <w:r>
              <w:rPr>
                <w:rFonts w:hint="eastAsia"/>
              </w:rPr>
              <w:t>食品安全小组成员</w:t>
            </w:r>
            <w:r>
              <w:rPr>
                <w:rFonts w:hint="eastAsia"/>
              </w:rPr>
              <w:t xml:space="preserve"> </w:t>
            </w:r>
            <w:r>
              <w:t>报告与</w:t>
            </w:r>
            <w:r>
              <w:t>FSMS</w:t>
            </w:r>
            <w:r>
              <w:t>有关的问题</w:t>
            </w:r>
          </w:p>
        </w:tc>
        <w:tc>
          <w:tcPr>
            <w:tcW w:w="1560" w:type="dxa"/>
            <w:vMerge/>
          </w:tcPr>
          <w:p w14:paraId="0B508030" w14:textId="77777777" w:rsidR="004724DC" w:rsidRDefault="004724DC"/>
        </w:tc>
      </w:tr>
      <w:tr w:rsidR="004724DC" w14:paraId="6AEB6F98" w14:textId="77777777" w:rsidTr="009D23E2">
        <w:trPr>
          <w:trHeight w:val="443"/>
        </w:trPr>
        <w:tc>
          <w:tcPr>
            <w:tcW w:w="2044" w:type="dxa"/>
            <w:vMerge w:val="restart"/>
          </w:tcPr>
          <w:p w14:paraId="353E3EF5" w14:textId="77777777" w:rsidR="004724DC" w:rsidRDefault="00553344">
            <w:pPr>
              <w:rPr>
                <w:color w:val="000000"/>
                <w:szCs w:val="21"/>
              </w:rPr>
            </w:pPr>
            <w:r>
              <w:rPr>
                <w:rFonts w:hint="eastAsia"/>
                <w:color w:val="000000"/>
                <w:szCs w:val="21"/>
              </w:rPr>
              <w:t>应对风险和机遇的措施</w:t>
            </w:r>
          </w:p>
          <w:p w14:paraId="30021199" w14:textId="77777777" w:rsidR="004724DC" w:rsidRDefault="004724DC"/>
        </w:tc>
        <w:tc>
          <w:tcPr>
            <w:tcW w:w="791" w:type="dxa"/>
            <w:gridSpan w:val="2"/>
            <w:vMerge w:val="restart"/>
          </w:tcPr>
          <w:p w14:paraId="5A69F731" w14:textId="77777777" w:rsidR="004724DC" w:rsidRDefault="00553344">
            <w:r>
              <w:rPr>
                <w:rFonts w:hint="eastAsia"/>
                <w:color w:val="000000"/>
                <w:szCs w:val="21"/>
              </w:rPr>
              <w:t>F6.1  </w:t>
            </w:r>
          </w:p>
        </w:tc>
        <w:tc>
          <w:tcPr>
            <w:tcW w:w="851" w:type="dxa"/>
          </w:tcPr>
          <w:p w14:paraId="2E3D001F" w14:textId="77777777" w:rsidR="004724DC" w:rsidRDefault="00553344">
            <w:r>
              <w:rPr>
                <w:rFonts w:hint="eastAsia"/>
              </w:rPr>
              <w:t>文件名称</w:t>
            </w:r>
          </w:p>
        </w:tc>
        <w:tc>
          <w:tcPr>
            <w:tcW w:w="9355" w:type="dxa"/>
            <w:gridSpan w:val="3"/>
          </w:tcPr>
          <w:p w14:paraId="753A7F9F" w14:textId="77777777" w:rsidR="004724DC" w:rsidRDefault="00553344">
            <w:r>
              <w:rPr>
                <w:rFonts w:hint="eastAsia"/>
              </w:rPr>
              <w:t>如：《</w:t>
            </w:r>
            <w:r>
              <w:rPr>
                <w:rFonts w:hint="eastAsia"/>
                <w:color w:val="000000"/>
                <w:szCs w:val="21"/>
              </w:rPr>
              <w:t>应对风险和机遇</w:t>
            </w:r>
            <w:r>
              <w:rPr>
                <w:rFonts w:hint="eastAsia"/>
              </w:rPr>
              <w:t>控制程序》、手册第</w:t>
            </w:r>
            <w:r>
              <w:rPr>
                <w:rFonts w:hint="eastAsia"/>
              </w:rPr>
              <w:t>6.1</w:t>
            </w:r>
            <w:r>
              <w:rPr>
                <w:rFonts w:hint="eastAsia"/>
              </w:rPr>
              <w:t>条款</w:t>
            </w:r>
          </w:p>
        </w:tc>
        <w:tc>
          <w:tcPr>
            <w:tcW w:w="1560" w:type="dxa"/>
            <w:vMerge w:val="restart"/>
          </w:tcPr>
          <w:p w14:paraId="55710D15" w14:textId="77777777" w:rsidR="000C2C50" w:rsidRDefault="000C2C50" w:rsidP="000C2C50">
            <w:r>
              <w:sym w:font="Wingdings" w:char="00FE"/>
            </w:r>
            <w:r>
              <w:rPr>
                <w:rFonts w:hint="eastAsia"/>
              </w:rPr>
              <w:t>符合</w:t>
            </w:r>
          </w:p>
          <w:p w14:paraId="603EF936" w14:textId="6D0FC641" w:rsidR="004724DC" w:rsidRDefault="000C2C50" w:rsidP="000C2C50">
            <w:r>
              <w:sym w:font="Wingdings" w:char="00A8"/>
            </w:r>
            <w:r>
              <w:rPr>
                <w:rFonts w:hint="eastAsia"/>
              </w:rPr>
              <w:t>不符合</w:t>
            </w:r>
          </w:p>
        </w:tc>
      </w:tr>
      <w:tr w:rsidR="004724DC" w14:paraId="06497FFF" w14:textId="77777777" w:rsidTr="009D23E2">
        <w:trPr>
          <w:trHeight w:val="616"/>
        </w:trPr>
        <w:tc>
          <w:tcPr>
            <w:tcW w:w="2044" w:type="dxa"/>
            <w:vMerge/>
          </w:tcPr>
          <w:p w14:paraId="65251865" w14:textId="77777777" w:rsidR="004724DC" w:rsidRDefault="004724DC"/>
        </w:tc>
        <w:tc>
          <w:tcPr>
            <w:tcW w:w="791" w:type="dxa"/>
            <w:gridSpan w:val="2"/>
            <w:vMerge/>
          </w:tcPr>
          <w:p w14:paraId="5B25D666" w14:textId="77777777" w:rsidR="004724DC" w:rsidRDefault="004724DC"/>
        </w:tc>
        <w:tc>
          <w:tcPr>
            <w:tcW w:w="851" w:type="dxa"/>
          </w:tcPr>
          <w:p w14:paraId="559EDC9F" w14:textId="77777777" w:rsidR="004724DC" w:rsidRDefault="00553344">
            <w:r>
              <w:rPr>
                <w:rFonts w:hint="eastAsia"/>
              </w:rPr>
              <w:t>运行证据</w:t>
            </w:r>
          </w:p>
        </w:tc>
        <w:tc>
          <w:tcPr>
            <w:tcW w:w="9355" w:type="dxa"/>
            <w:gridSpan w:val="3"/>
          </w:tcPr>
          <w:p w14:paraId="4A82AA3C" w14:textId="68640807" w:rsidR="004724DC" w:rsidRDefault="00553344">
            <w:r>
              <w:rPr>
                <w:rFonts w:hint="eastAsia"/>
              </w:rPr>
              <w:t>分析风险的方法：</w:t>
            </w:r>
            <w:r w:rsidR="000463E2">
              <w:rPr>
                <w:rFonts w:hint="eastAsia"/>
              </w:rPr>
              <w:sym w:font="Wingdings" w:char="00FE"/>
            </w:r>
            <w:r>
              <w:rPr>
                <w:rFonts w:hint="eastAsia"/>
              </w:rPr>
              <w:t>头脑风暴法</w:t>
            </w:r>
            <w:r>
              <w:rPr>
                <w:rFonts w:hint="eastAsia"/>
              </w:rPr>
              <w:t xml:space="preserve"> </w:t>
            </w:r>
            <w:r>
              <w:rPr>
                <w:rFonts w:hint="eastAsia"/>
              </w:rPr>
              <w:sym w:font="Wingdings" w:char="00A8"/>
            </w:r>
            <w:r>
              <w:rPr>
                <w:rFonts w:hint="eastAsia"/>
              </w:rPr>
              <w:t>FMEA</w:t>
            </w:r>
            <w:r>
              <w:rPr>
                <w:rFonts w:hint="eastAsia"/>
              </w:rPr>
              <w:t>（潜在失效模式分析）</w:t>
            </w:r>
            <w:r>
              <w:rPr>
                <w:rFonts w:hint="eastAsia"/>
              </w:rPr>
              <w:sym w:font="Wingdings" w:char="00A8"/>
            </w:r>
            <w:r>
              <w:rPr>
                <w:rFonts w:hint="eastAsia"/>
              </w:rPr>
              <w:t>其他</w:t>
            </w:r>
          </w:p>
          <w:p w14:paraId="11C99DE9" w14:textId="77777777" w:rsidR="004724DC" w:rsidRDefault="004724DC"/>
          <w:p w14:paraId="7EBBAC83" w14:textId="77777777" w:rsidR="004724DC" w:rsidRDefault="00553344">
            <w:r>
              <w:rPr>
                <w:rFonts w:hint="eastAsia"/>
              </w:rPr>
              <w:t>应对风险的措施类型包括：</w:t>
            </w:r>
            <w:r>
              <w:rPr>
                <w:rFonts w:hint="eastAsia"/>
              </w:rPr>
              <w:t xml:space="preserve"> </w:t>
            </w:r>
          </w:p>
          <w:p w14:paraId="00D618A0" w14:textId="479028F1" w:rsidR="004724DC" w:rsidRDefault="002033B5">
            <w:r>
              <w:rPr>
                <w:rFonts w:hint="eastAsia"/>
              </w:rPr>
              <w:sym w:font="Wingdings" w:char="00FE"/>
            </w:r>
            <w:r w:rsidR="00553344">
              <w:rPr>
                <w:rFonts w:hint="eastAsia"/>
              </w:rPr>
              <w:t>规避风险</w:t>
            </w:r>
            <w:r w:rsidR="00553344">
              <w:rPr>
                <w:rFonts w:hint="eastAsia"/>
              </w:rPr>
              <w:t xml:space="preserve"> </w:t>
            </w:r>
            <w:r>
              <w:rPr>
                <w:rFonts w:hint="eastAsia"/>
              </w:rPr>
              <w:sym w:font="Wingdings" w:char="00FE"/>
            </w:r>
            <w:r w:rsidR="00553344">
              <w:rPr>
                <w:rFonts w:hint="eastAsia"/>
              </w:rPr>
              <w:t>为寻求机遇承担风险、</w:t>
            </w:r>
            <w:r>
              <w:rPr>
                <w:rFonts w:hint="eastAsia"/>
              </w:rPr>
              <w:sym w:font="Wingdings" w:char="00FE"/>
            </w:r>
            <w:r w:rsidR="00553344">
              <w:rPr>
                <w:rFonts w:hint="eastAsia"/>
              </w:rPr>
              <w:t>消除风险源</w:t>
            </w:r>
            <w:r w:rsidR="00553344">
              <w:rPr>
                <w:rFonts w:hint="eastAsia"/>
              </w:rPr>
              <w:t xml:space="preserve"> </w:t>
            </w:r>
            <w:r>
              <w:rPr>
                <w:rFonts w:hint="eastAsia"/>
              </w:rPr>
              <w:sym w:font="Wingdings" w:char="00FE"/>
            </w:r>
            <w:r w:rsidR="00553344">
              <w:rPr>
                <w:rFonts w:hint="eastAsia"/>
              </w:rPr>
              <w:t>改变风险的可能性和后果、</w:t>
            </w:r>
            <w:r w:rsidR="00553344">
              <w:rPr>
                <w:rFonts w:hint="eastAsia"/>
              </w:rPr>
              <w:sym w:font="Wingdings" w:char="00A8"/>
            </w:r>
            <w:r w:rsidR="00553344">
              <w:rPr>
                <w:rFonts w:hint="eastAsia"/>
              </w:rPr>
              <w:t>分担风险</w:t>
            </w:r>
            <w:r w:rsidR="00553344">
              <w:rPr>
                <w:rFonts w:hint="eastAsia"/>
              </w:rPr>
              <w:t xml:space="preserve"> </w:t>
            </w:r>
            <w:r w:rsidR="00553344">
              <w:rPr>
                <w:rFonts w:hint="eastAsia"/>
              </w:rPr>
              <w:sym w:font="Wingdings" w:char="00A8"/>
            </w:r>
            <w:r w:rsidR="00553344">
              <w:rPr>
                <w:rFonts w:hint="eastAsia"/>
              </w:rPr>
              <w:t>通过信息充分的决策而保留风险</w:t>
            </w:r>
            <w:r w:rsidR="00553344">
              <w:rPr>
                <w:rFonts w:hint="eastAsia"/>
              </w:rPr>
              <w:t xml:space="preserve"> </w:t>
            </w:r>
            <w:r w:rsidR="00553344">
              <w:rPr>
                <w:rFonts w:hint="eastAsia"/>
              </w:rPr>
              <w:sym w:font="Wingdings" w:char="00A8"/>
            </w:r>
            <w:r w:rsidR="00553344">
              <w:rPr>
                <w:rFonts w:hint="eastAsia"/>
              </w:rPr>
              <w:t>其他</w:t>
            </w:r>
          </w:p>
          <w:p w14:paraId="307B6F7E" w14:textId="77777777" w:rsidR="004724DC" w:rsidRDefault="004724DC"/>
          <w:p w14:paraId="0A71058D" w14:textId="77777777" w:rsidR="004724DC" w:rsidRDefault="00553344">
            <w:r>
              <w:rPr>
                <w:rFonts w:hint="eastAsia"/>
              </w:rPr>
              <w:t>列举</w:t>
            </w:r>
            <w:r>
              <w:rPr>
                <w:rFonts w:hint="eastAsia"/>
              </w:rPr>
              <w:t>2~3</w:t>
            </w:r>
            <w:r>
              <w:rPr>
                <w:rFonts w:hint="eastAsia"/>
              </w:rPr>
              <w:t>项应对主要风险的描述：</w:t>
            </w:r>
            <w:r>
              <w:rPr>
                <w:rFonts w:hint="eastAsia"/>
              </w:rPr>
              <w:t xml:space="preserve">         </w:t>
            </w:r>
          </w:p>
          <w:tbl>
            <w:tblPr>
              <w:tblStyle w:val="a9"/>
              <w:tblpPr w:leftFromText="180" w:rightFromText="180" w:vertAnchor="text" w:horzAnchor="page" w:tblpX="97" w:tblpY="208"/>
              <w:tblOverlap w:val="never"/>
              <w:tblW w:w="0" w:type="auto"/>
              <w:tblLayout w:type="fixed"/>
              <w:tblLook w:val="04A0" w:firstRow="1" w:lastRow="0" w:firstColumn="1" w:lastColumn="0" w:noHBand="0" w:noVBand="1"/>
            </w:tblPr>
            <w:tblGrid>
              <w:gridCol w:w="1944"/>
              <w:gridCol w:w="4861"/>
              <w:gridCol w:w="1717"/>
            </w:tblGrid>
            <w:tr w:rsidR="004724DC" w14:paraId="15DEB364" w14:textId="77777777">
              <w:tc>
                <w:tcPr>
                  <w:tcW w:w="1944" w:type="dxa"/>
                </w:tcPr>
                <w:p w14:paraId="2CEEA9DC" w14:textId="77777777" w:rsidR="004724DC" w:rsidRDefault="00553344">
                  <w:r>
                    <w:rPr>
                      <w:rFonts w:hint="eastAsia"/>
                    </w:rPr>
                    <w:t>主要的风险描述</w:t>
                  </w:r>
                </w:p>
              </w:tc>
              <w:tc>
                <w:tcPr>
                  <w:tcW w:w="4861" w:type="dxa"/>
                </w:tcPr>
                <w:p w14:paraId="5AF71E85" w14:textId="77777777" w:rsidR="004724DC" w:rsidRDefault="00553344">
                  <w:pPr>
                    <w:rPr>
                      <w:szCs w:val="24"/>
                    </w:rPr>
                  </w:pPr>
                  <w:r>
                    <w:rPr>
                      <w:rFonts w:hint="eastAsia"/>
                    </w:rPr>
                    <w:t>应对措施</w:t>
                  </w:r>
                </w:p>
              </w:tc>
              <w:tc>
                <w:tcPr>
                  <w:tcW w:w="1717" w:type="dxa"/>
                </w:tcPr>
                <w:p w14:paraId="555AC259" w14:textId="77777777" w:rsidR="004724DC" w:rsidRDefault="00553344">
                  <w:r>
                    <w:rPr>
                      <w:rFonts w:hint="eastAsia"/>
                    </w:rPr>
                    <w:t>措施的有效性</w:t>
                  </w:r>
                </w:p>
              </w:tc>
            </w:tr>
            <w:tr w:rsidR="004724DC" w14:paraId="3C5C6B02" w14:textId="77777777">
              <w:tc>
                <w:tcPr>
                  <w:tcW w:w="1944" w:type="dxa"/>
                </w:tcPr>
                <w:p w14:paraId="1B94BBC0" w14:textId="299371FD" w:rsidR="004724DC" w:rsidRDefault="008C1E1B">
                  <w:r>
                    <w:rPr>
                      <w:rFonts w:hint="eastAsia"/>
                      <w:szCs w:val="24"/>
                    </w:rPr>
                    <w:t>1</w:t>
                  </w:r>
                  <w:r w:rsidR="00E51955" w:rsidRPr="00E27E44">
                    <w:rPr>
                      <w:szCs w:val="24"/>
                    </w:rPr>
                    <w:t>链管理</w:t>
                  </w:r>
                </w:p>
              </w:tc>
              <w:tc>
                <w:tcPr>
                  <w:tcW w:w="4861" w:type="dxa"/>
                </w:tcPr>
                <w:p w14:paraId="34E8DBB5" w14:textId="77777777" w:rsidR="00E51955" w:rsidRPr="00E27E44" w:rsidRDefault="00E51955" w:rsidP="00E51955">
                  <w:r w:rsidRPr="00E27E44">
                    <w:rPr>
                      <w:rFonts w:hint="eastAsia"/>
                    </w:rPr>
                    <w:t xml:space="preserve">1. </w:t>
                  </w:r>
                  <w:r w:rsidRPr="00E27E44">
                    <w:rPr>
                      <w:rFonts w:hint="eastAsia"/>
                    </w:rPr>
                    <w:t>车</w:t>
                  </w:r>
                  <w:r w:rsidRPr="00E27E44">
                    <w:t>辆管理</w:t>
                  </w:r>
                </w:p>
                <w:p w14:paraId="3E5CA5E2" w14:textId="77777777" w:rsidR="00E51955" w:rsidRPr="00E27E44" w:rsidRDefault="00E51955" w:rsidP="00E51955">
                  <w:r w:rsidRPr="00E27E44">
                    <w:rPr>
                      <w:rFonts w:hint="eastAsia"/>
                    </w:rPr>
                    <w:t>2.</w:t>
                  </w:r>
                  <w:r w:rsidRPr="00E27E44">
                    <w:rPr>
                      <w:rFonts w:hint="eastAsia"/>
                    </w:rPr>
                    <w:t>温</w:t>
                  </w:r>
                  <w:r w:rsidRPr="00E27E44">
                    <w:t>度控制</w:t>
                  </w:r>
                </w:p>
                <w:p w14:paraId="0354A75F" w14:textId="77777777" w:rsidR="00E51955" w:rsidRPr="00E27E44" w:rsidRDefault="00E51955" w:rsidP="00E51955">
                  <w:r w:rsidRPr="00E27E44">
                    <w:rPr>
                      <w:rFonts w:hint="eastAsia"/>
                    </w:rPr>
                    <w:t>3.</w:t>
                  </w:r>
                  <w:r w:rsidRPr="00E27E44">
                    <w:rPr>
                      <w:rFonts w:hint="eastAsia"/>
                    </w:rPr>
                    <w:t>时间</w:t>
                  </w:r>
                  <w:r w:rsidRPr="00E27E44">
                    <w:t>控制</w:t>
                  </w:r>
                </w:p>
                <w:p w14:paraId="33F385F9" w14:textId="77777777" w:rsidR="004724DC" w:rsidRPr="00E51955" w:rsidRDefault="004724DC"/>
              </w:tc>
              <w:tc>
                <w:tcPr>
                  <w:tcW w:w="1717" w:type="dxa"/>
                </w:tcPr>
                <w:p w14:paraId="20677767" w14:textId="361B26CF" w:rsidR="004724DC" w:rsidRDefault="00E51955">
                  <w:r w:rsidRPr="00E27E44">
                    <w:rPr>
                      <w:rFonts w:hint="eastAsia"/>
                    </w:rPr>
                    <w:sym w:font="Wingdings" w:char="00FE"/>
                  </w:r>
                  <w:r w:rsidRPr="00E27E44">
                    <w:rPr>
                      <w:rFonts w:hint="eastAsia"/>
                    </w:rPr>
                    <w:t>有效</w:t>
                  </w:r>
                  <w:r w:rsidRPr="00E27E44">
                    <w:rPr>
                      <w:rFonts w:hint="eastAsia"/>
                    </w:rPr>
                    <w:sym w:font="Wingdings" w:char="00A8"/>
                  </w:r>
                  <w:r w:rsidRPr="00E27E44">
                    <w:rPr>
                      <w:rFonts w:hint="eastAsia"/>
                    </w:rPr>
                    <w:t>不足</w:t>
                  </w:r>
                </w:p>
              </w:tc>
            </w:tr>
            <w:tr w:rsidR="004724DC" w14:paraId="4097533B" w14:textId="77777777">
              <w:tc>
                <w:tcPr>
                  <w:tcW w:w="1944" w:type="dxa"/>
                </w:tcPr>
                <w:p w14:paraId="4081F53B" w14:textId="745AB648" w:rsidR="004724DC" w:rsidRDefault="00827ED0" w:rsidP="00827ED0">
                  <w:pPr>
                    <w:rPr>
                      <w:szCs w:val="24"/>
                    </w:rPr>
                  </w:pPr>
                  <w:r>
                    <w:t>2.</w:t>
                  </w:r>
                  <w:r>
                    <w:t>供</w:t>
                  </w:r>
                  <w:r w:rsidR="00E51955">
                    <w:t>方品质保证</w:t>
                  </w:r>
                </w:p>
              </w:tc>
              <w:tc>
                <w:tcPr>
                  <w:tcW w:w="4861" w:type="dxa"/>
                </w:tcPr>
                <w:p w14:paraId="29CB18DE" w14:textId="77777777" w:rsidR="00E51955" w:rsidRPr="00E27E44" w:rsidRDefault="00E51955" w:rsidP="00E51955">
                  <w:r w:rsidRPr="00E27E44">
                    <w:rPr>
                      <w:rFonts w:hint="eastAsia"/>
                    </w:rPr>
                    <w:t xml:space="preserve">1. </w:t>
                  </w:r>
                  <w:r w:rsidRPr="00E27E44">
                    <w:rPr>
                      <w:rFonts w:hint="eastAsia"/>
                    </w:rPr>
                    <w:t>采</w:t>
                  </w:r>
                  <w:r w:rsidRPr="00E27E44">
                    <w:t>购</w:t>
                  </w:r>
                  <w:r w:rsidRPr="00E27E44">
                    <w:rPr>
                      <w:rFonts w:hint="eastAsia"/>
                    </w:rPr>
                    <w:t>专</w:t>
                  </w:r>
                  <w:r w:rsidRPr="00E27E44">
                    <w:t>人监管</w:t>
                  </w:r>
                </w:p>
                <w:p w14:paraId="6F85C0FB" w14:textId="77777777" w:rsidR="00E51955" w:rsidRPr="00E27E44" w:rsidRDefault="00E51955" w:rsidP="00E51955">
                  <w:r w:rsidRPr="00E27E44">
                    <w:rPr>
                      <w:rFonts w:hint="eastAsia"/>
                    </w:rPr>
                    <w:t>2.</w:t>
                  </w:r>
                  <w:r w:rsidRPr="00E27E44">
                    <w:rPr>
                      <w:rFonts w:hint="eastAsia"/>
                    </w:rPr>
                    <w:t>合</w:t>
                  </w:r>
                  <w:r w:rsidRPr="00E27E44">
                    <w:t>同供方管理</w:t>
                  </w:r>
                </w:p>
                <w:p w14:paraId="0C96877A" w14:textId="3A48EB0C" w:rsidR="00E51955" w:rsidRPr="00E27E44" w:rsidRDefault="00E51955" w:rsidP="00E51955">
                  <w:r w:rsidRPr="00E27E44">
                    <w:rPr>
                      <w:rFonts w:hint="eastAsia"/>
                    </w:rPr>
                    <w:t>3</w:t>
                  </w:r>
                  <w:r w:rsidRPr="00E27E44">
                    <w:t>.</w:t>
                  </w:r>
                  <w:r w:rsidRPr="00E27E44">
                    <w:rPr>
                      <w:rFonts w:hint="eastAsia"/>
                    </w:rPr>
                    <w:t>进</w:t>
                  </w:r>
                  <w:r w:rsidRPr="00E27E44">
                    <w:t>货检验</w:t>
                  </w:r>
                </w:p>
                <w:p w14:paraId="54A9B98A" w14:textId="77777777" w:rsidR="004724DC" w:rsidRDefault="004724DC"/>
              </w:tc>
              <w:tc>
                <w:tcPr>
                  <w:tcW w:w="1717" w:type="dxa"/>
                </w:tcPr>
                <w:p w14:paraId="0E3FCC8F" w14:textId="303A46F4" w:rsidR="004724DC" w:rsidRDefault="00E51955">
                  <w:r w:rsidRPr="00E27E44">
                    <w:rPr>
                      <w:rFonts w:hint="eastAsia"/>
                    </w:rPr>
                    <w:sym w:font="Wingdings" w:char="00FE"/>
                  </w:r>
                  <w:r w:rsidRPr="00E27E44">
                    <w:rPr>
                      <w:rFonts w:hint="eastAsia"/>
                    </w:rPr>
                    <w:t>有效</w:t>
                  </w:r>
                  <w:r w:rsidRPr="00E27E44">
                    <w:rPr>
                      <w:rFonts w:hint="eastAsia"/>
                    </w:rPr>
                    <w:sym w:font="Wingdings" w:char="00A8"/>
                  </w:r>
                  <w:r w:rsidRPr="00E27E44">
                    <w:rPr>
                      <w:rFonts w:hint="eastAsia"/>
                    </w:rPr>
                    <w:t>不足</w:t>
                  </w:r>
                </w:p>
              </w:tc>
            </w:tr>
          </w:tbl>
          <w:p w14:paraId="73CFECB0" w14:textId="77777777" w:rsidR="004724DC" w:rsidRDefault="004724DC"/>
          <w:p w14:paraId="0AB804D7" w14:textId="77777777" w:rsidR="004724DC" w:rsidRDefault="00553344">
            <w:r>
              <w:rPr>
                <w:rFonts w:hint="eastAsia"/>
              </w:rPr>
              <w:t>应对机遇的措施类型包括：</w:t>
            </w:r>
            <w:r>
              <w:rPr>
                <w:rFonts w:hint="eastAsia"/>
              </w:rPr>
              <w:t xml:space="preserve"> </w:t>
            </w:r>
          </w:p>
          <w:p w14:paraId="509E6AF8" w14:textId="77777777" w:rsidR="004724DC" w:rsidRDefault="00553344">
            <w:r>
              <w:rPr>
                <w:rFonts w:hint="eastAsia"/>
              </w:rPr>
              <w:sym w:font="Wingdings" w:char="00A8"/>
            </w:r>
            <w:r>
              <w:rPr>
                <w:rFonts w:hint="eastAsia"/>
              </w:rPr>
              <w:t>采用</w:t>
            </w:r>
            <w:r>
              <w:t>新做法（修改产品或工艺）</w:t>
            </w:r>
            <w:r>
              <w:rPr>
                <w:rFonts w:hint="eastAsia"/>
              </w:rPr>
              <w:t xml:space="preserve"> </w:t>
            </w:r>
            <w:r>
              <w:rPr>
                <w:rFonts w:hint="eastAsia"/>
              </w:rPr>
              <w:sym w:font="Wingdings" w:char="00A8"/>
            </w:r>
            <w:r>
              <w:t>使用新技术</w:t>
            </w:r>
            <w:r>
              <w:rPr>
                <w:rFonts w:hint="eastAsia"/>
              </w:rPr>
              <w:t xml:space="preserve">  </w:t>
            </w:r>
            <w:r>
              <w:rPr>
                <w:rFonts w:hint="eastAsia"/>
              </w:rPr>
              <w:sym w:font="Wingdings" w:char="00A8"/>
            </w:r>
            <w:r>
              <w:rPr>
                <w:rFonts w:hint="eastAsia"/>
              </w:rPr>
              <w:t>开辟新市场</w:t>
            </w:r>
            <w:r>
              <w:rPr>
                <w:rFonts w:hint="eastAsia"/>
              </w:rPr>
              <w:t xml:space="preserve">  </w:t>
            </w:r>
            <w:r>
              <w:rPr>
                <w:rFonts w:hint="eastAsia"/>
              </w:rPr>
              <w:sym w:font="Wingdings" w:char="00A8"/>
            </w:r>
            <w:r>
              <w:rPr>
                <w:rFonts w:hint="eastAsia"/>
              </w:rPr>
              <w:t>赢得新顾客</w:t>
            </w:r>
            <w:r>
              <w:rPr>
                <w:rFonts w:hint="eastAsia"/>
              </w:rPr>
              <w:t xml:space="preserve">  </w:t>
            </w:r>
          </w:p>
          <w:p w14:paraId="687A9524" w14:textId="77777777" w:rsidR="004724DC" w:rsidRDefault="00553344">
            <w:r>
              <w:rPr>
                <w:rFonts w:hint="eastAsia"/>
              </w:rPr>
              <w:sym w:font="Wingdings" w:char="00A8"/>
            </w:r>
            <w:r>
              <w:rPr>
                <w:rFonts w:hint="eastAsia"/>
              </w:rPr>
              <w:t>建立合作伙伴关系</w:t>
            </w:r>
            <w:r>
              <w:rPr>
                <w:rFonts w:hint="eastAsia"/>
              </w:rPr>
              <w:t xml:space="preserve">  </w:t>
            </w:r>
            <w:r>
              <w:rPr>
                <w:rFonts w:hint="eastAsia"/>
              </w:rPr>
              <w:sym w:font="Wingdings" w:char="00A8"/>
            </w:r>
            <w:r>
              <w:rPr>
                <w:rFonts w:hint="eastAsia"/>
              </w:rPr>
              <w:t>利用新技术</w:t>
            </w:r>
            <w:r>
              <w:rPr>
                <w:rFonts w:hint="eastAsia"/>
              </w:rPr>
              <w:t xml:space="preserve">  </w:t>
            </w:r>
            <w:r>
              <w:rPr>
                <w:rFonts w:hint="eastAsia"/>
              </w:rPr>
              <w:sym w:font="Wingdings" w:char="00A8"/>
            </w:r>
            <w:r>
              <w:rPr>
                <w:rFonts w:hint="eastAsia"/>
              </w:rPr>
              <w:t>其他</w:t>
            </w:r>
          </w:p>
          <w:p w14:paraId="41B8793E" w14:textId="77777777" w:rsidR="004724DC" w:rsidRDefault="004724DC"/>
          <w:p w14:paraId="5D102054" w14:textId="77777777" w:rsidR="004724DC" w:rsidRDefault="00553344">
            <w:r>
              <w:rPr>
                <w:rFonts w:hint="eastAsia"/>
              </w:rPr>
              <w:t>列举</w:t>
            </w:r>
            <w:r>
              <w:rPr>
                <w:rFonts w:hint="eastAsia"/>
              </w:rPr>
              <w:t>2~3</w:t>
            </w:r>
            <w:r>
              <w:rPr>
                <w:rFonts w:hint="eastAsia"/>
              </w:rPr>
              <w:t>项应对重要机遇的描述：</w:t>
            </w:r>
          </w:p>
          <w:tbl>
            <w:tblPr>
              <w:tblStyle w:val="a9"/>
              <w:tblpPr w:leftFromText="180" w:rightFromText="180" w:vertAnchor="text" w:horzAnchor="page" w:tblpX="106" w:tblpY="206"/>
              <w:tblOverlap w:val="never"/>
              <w:tblW w:w="0" w:type="auto"/>
              <w:tblLayout w:type="fixed"/>
              <w:tblLook w:val="04A0" w:firstRow="1" w:lastRow="0" w:firstColumn="1" w:lastColumn="0" w:noHBand="0" w:noVBand="1"/>
            </w:tblPr>
            <w:tblGrid>
              <w:gridCol w:w="1949"/>
              <w:gridCol w:w="4856"/>
              <w:gridCol w:w="1717"/>
            </w:tblGrid>
            <w:tr w:rsidR="004724DC" w14:paraId="0F3BABF2" w14:textId="77777777">
              <w:tc>
                <w:tcPr>
                  <w:tcW w:w="1949" w:type="dxa"/>
                </w:tcPr>
                <w:p w14:paraId="4EB52A6E" w14:textId="77777777" w:rsidR="004724DC" w:rsidRDefault="00553344">
                  <w:r>
                    <w:rPr>
                      <w:rFonts w:hint="eastAsia"/>
                    </w:rPr>
                    <w:t>主要的机遇描述</w:t>
                  </w:r>
                </w:p>
              </w:tc>
              <w:tc>
                <w:tcPr>
                  <w:tcW w:w="4856" w:type="dxa"/>
                </w:tcPr>
                <w:p w14:paraId="172997BA" w14:textId="77777777" w:rsidR="004724DC" w:rsidRDefault="00553344">
                  <w:pPr>
                    <w:rPr>
                      <w:szCs w:val="24"/>
                    </w:rPr>
                  </w:pPr>
                  <w:r>
                    <w:rPr>
                      <w:rFonts w:hint="eastAsia"/>
                    </w:rPr>
                    <w:t>应对措施</w:t>
                  </w:r>
                </w:p>
              </w:tc>
              <w:tc>
                <w:tcPr>
                  <w:tcW w:w="1717" w:type="dxa"/>
                </w:tcPr>
                <w:p w14:paraId="31AE8546" w14:textId="77777777" w:rsidR="004724DC" w:rsidRDefault="00553344">
                  <w:r>
                    <w:rPr>
                      <w:rFonts w:hint="eastAsia"/>
                    </w:rPr>
                    <w:t>措施的有效性</w:t>
                  </w:r>
                </w:p>
              </w:tc>
            </w:tr>
            <w:tr w:rsidR="00B56B50" w14:paraId="78AB6AD9" w14:textId="77777777">
              <w:tc>
                <w:tcPr>
                  <w:tcW w:w="1949" w:type="dxa"/>
                </w:tcPr>
                <w:p w14:paraId="7F400A66" w14:textId="08087224" w:rsidR="00B56B50" w:rsidRDefault="00B56B50" w:rsidP="00B56B50">
                  <w:pPr>
                    <w:rPr>
                      <w:rFonts w:hint="eastAsia"/>
                    </w:rPr>
                  </w:pPr>
                  <w:r>
                    <w:rPr>
                      <w:rFonts w:hint="eastAsia"/>
                    </w:rPr>
                    <w:t>2</w:t>
                  </w:r>
                  <w:r>
                    <w:t>022</w:t>
                  </w:r>
                  <w:r>
                    <w:t>年亚运会在杭州举办</w:t>
                  </w:r>
                  <w:r w:rsidR="004E4C66">
                    <w:rPr>
                      <w:rFonts w:hint="eastAsia"/>
                    </w:rPr>
                    <w:t>，</w:t>
                  </w:r>
                  <w:r w:rsidR="004E4C66">
                    <w:t>消费购买力</w:t>
                  </w:r>
                  <w:r w:rsidR="004E4C66">
                    <w:rPr>
                      <w:rFonts w:hint="eastAsia"/>
                    </w:rPr>
                    <w:t>提</w:t>
                  </w:r>
                  <w:r w:rsidR="004E4C66">
                    <w:t>升</w:t>
                  </w:r>
                </w:p>
              </w:tc>
              <w:tc>
                <w:tcPr>
                  <w:tcW w:w="4856" w:type="dxa"/>
                </w:tcPr>
                <w:p w14:paraId="56DBE0B1" w14:textId="12F772DD" w:rsidR="00B56B50" w:rsidRDefault="00B56B50" w:rsidP="00182B2F">
                  <w:r>
                    <w:rPr>
                      <w:rFonts w:hint="eastAsia"/>
                    </w:rPr>
                    <w:t>调</w:t>
                  </w:r>
                  <w:r>
                    <w:t>查</w:t>
                  </w:r>
                  <w:r>
                    <w:rPr>
                      <w:rFonts w:hint="eastAsia"/>
                    </w:rPr>
                    <w:t>市场</w:t>
                  </w:r>
                  <w:r>
                    <w:t>需</w:t>
                  </w:r>
                  <w:r>
                    <w:rPr>
                      <w:rFonts w:hint="eastAsia"/>
                    </w:rPr>
                    <w:t>求、加强</w:t>
                  </w:r>
                  <w:r w:rsidR="00182B2F">
                    <w:t>市场开发</w:t>
                  </w:r>
                </w:p>
              </w:tc>
              <w:tc>
                <w:tcPr>
                  <w:tcW w:w="1717" w:type="dxa"/>
                </w:tcPr>
                <w:p w14:paraId="4C47C708" w14:textId="5EB16FAA" w:rsidR="00B56B50" w:rsidRDefault="00B56B50" w:rsidP="00B56B50">
                  <w:r>
                    <w:rPr>
                      <w:rFonts w:hint="eastAsia"/>
                    </w:rPr>
                    <w:sym w:font="Wingdings" w:char="00FE"/>
                  </w:r>
                  <w:r>
                    <w:rPr>
                      <w:rFonts w:hint="eastAsia"/>
                    </w:rPr>
                    <w:t>有效</w:t>
                  </w:r>
                  <w:r>
                    <w:rPr>
                      <w:rFonts w:hint="eastAsia"/>
                    </w:rPr>
                    <w:sym w:font="Wingdings" w:char="00A8"/>
                  </w:r>
                  <w:r>
                    <w:rPr>
                      <w:rFonts w:hint="eastAsia"/>
                    </w:rPr>
                    <w:t>不足</w:t>
                  </w:r>
                </w:p>
              </w:tc>
            </w:tr>
          </w:tbl>
          <w:p w14:paraId="7456EF16" w14:textId="77777777" w:rsidR="004724DC" w:rsidRDefault="004724DC"/>
          <w:p w14:paraId="461F238A" w14:textId="2CB9BA04" w:rsidR="004724DC" w:rsidRDefault="00553344">
            <w:r>
              <w:rPr>
                <w:rFonts w:hint="eastAsia"/>
              </w:rPr>
              <w:t>组织食品安全管理体系范围内的潜在紧急情况，如</w:t>
            </w:r>
            <w:r>
              <w:rPr>
                <w:rFonts w:hint="eastAsia"/>
                <w:u w:val="single"/>
              </w:rPr>
              <w:t xml:space="preserve"> </w:t>
            </w:r>
            <w:r w:rsidR="00D94B74">
              <w:rPr>
                <w:rFonts w:hint="eastAsia"/>
                <w:u w:val="single"/>
              </w:rPr>
              <w:sym w:font="Wingdings" w:char="00FE"/>
            </w:r>
            <w:r>
              <w:rPr>
                <w:rFonts w:hint="eastAsia"/>
                <w:u w:val="single"/>
              </w:rPr>
              <w:t>法规未识别</w:t>
            </w:r>
            <w:r>
              <w:rPr>
                <w:rFonts w:hint="eastAsia"/>
                <w:u w:val="single"/>
              </w:rPr>
              <w:t xml:space="preserve">  </w:t>
            </w:r>
            <w:r w:rsidR="00D94B74">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14:paraId="33A34B69" w14:textId="77777777" w:rsidR="004724DC" w:rsidRDefault="004724DC"/>
          <w:p w14:paraId="1A90D2AA" w14:textId="15C98A80" w:rsidR="004724DC" w:rsidRDefault="00553344">
            <w:pPr>
              <w:rPr>
                <w:u w:val="single"/>
              </w:rPr>
            </w:pPr>
            <w:r>
              <w:rPr>
                <w:rFonts w:hint="eastAsia"/>
              </w:rPr>
              <w:t>可能具有食品安全危害的潜在紧急情况，如</w:t>
            </w:r>
            <w:r>
              <w:rPr>
                <w:rFonts w:hint="eastAsia"/>
                <w:u w:val="single"/>
              </w:rPr>
              <w:t xml:space="preserve">  </w:t>
            </w:r>
            <w:r w:rsidR="00D94B74">
              <w:rPr>
                <w:rFonts w:hint="eastAsia"/>
                <w:u w:val="single"/>
              </w:rPr>
              <w:sym w:font="Wingdings" w:char="00FE"/>
            </w:r>
            <w:r>
              <w:rPr>
                <w:rFonts w:hint="eastAsia"/>
                <w:u w:val="single"/>
              </w:rPr>
              <w:t>食物中毒</w:t>
            </w:r>
            <w:r>
              <w:rPr>
                <w:rFonts w:hint="eastAsia"/>
                <w:u w:val="single"/>
              </w:rPr>
              <w:t xml:space="preserve"> </w:t>
            </w:r>
            <w:r w:rsidR="00D94B74">
              <w:rPr>
                <w:rFonts w:hint="eastAsia"/>
                <w:u w:val="single"/>
              </w:rPr>
              <w:sym w:font="Wingdings" w:char="00FE"/>
            </w:r>
            <w:r>
              <w:rPr>
                <w:rFonts w:hint="eastAsia"/>
                <w:u w:val="single"/>
              </w:rPr>
              <w:t>停水</w:t>
            </w:r>
            <w:r>
              <w:rPr>
                <w:rFonts w:hint="eastAsia"/>
                <w:u w:val="single"/>
              </w:rPr>
              <w:t xml:space="preserve">  </w:t>
            </w:r>
            <w:r w:rsidR="00D94B74">
              <w:rPr>
                <w:rFonts w:hint="eastAsia"/>
                <w:u w:val="single"/>
              </w:rPr>
              <w:sym w:font="Wingdings" w:char="00FE"/>
            </w:r>
            <w:r>
              <w:rPr>
                <w:rFonts w:hint="eastAsia"/>
                <w:u w:val="single"/>
              </w:rPr>
              <w:t>停电</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停蒸汽</w:t>
            </w:r>
            <w:r>
              <w:rPr>
                <w:rFonts w:hint="eastAsia"/>
                <w:u w:val="single"/>
              </w:rPr>
              <w:t xml:space="preserve">   </w:t>
            </w:r>
          </w:p>
          <w:p w14:paraId="40EE7D3A" w14:textId="6837213F" w:rsidR="004724DC" w:rsidRDefault="00553344">
            <w:r>
              <w:rPr>
                <w:rFonts w:hint="eastAsia"/>
                <w:u w:val="single"/>
              </w:rPr>
              <w:t xml:space="preserve">    </w:t>
            </w:r>
            <w:r w:rsidR="00D94B74">
              <w:rPr>
                <w:rFonts w:hint="eastAsia"/>
                <w:u w:val="single"/>
              </w:rPr>
              <w:sym w:font="Wingdings" w:char="00FE"/>
            </w:r>
            <w:r>
              <w:rPr>
                <w:rFonts w:hint="eastAsia"/>
                <w:u w:val="single"/>
              </w:rPr>
              <w:t xml:space="preserve"> </w:t>
            </w:r>
            <w:r>
              <w:rPr>
                <w:rFonts w:hint="eastAsia"/>
                <w:u w:val="single"/>
              </w:rPr>
              <w:t>制冷设备故障</w:t>
            </w:r>
            <w:r>
              <w:rPr>
                <w:rFonts w:hint="eastAsia"/>
                <w:u w:val="single"/>
              </w:rPr>
              <w:t xml:space="preserve">  </w:t>
            </w:r>
            <w:r w:rsidR="00D94B74">
              <w:rPr>
                <w:rFonts w:hint="eastAsia"/>
                <w:u w:val="single"/>
              </w:rPr>
              <w:sym w:font="Wingdings" w:char="00FE"/>
            </w:r>
            <w:r>
              <w:rPr>
                <w:rFonts w:hint="eastAsia"/>
                <w:u w:val="single"/>
              </w:rPr>
              <w:t>车辆故障</w:t>
            </w:r>
            <w:r>
              <w:rPr>
                <w:rFonts w:hint="eastAsia"/>
                <w:u w:val="single"/>
              </w:rPr>
              <w:t xml:space="preserve">   </w:t>
            </w:r>
            <w:r>
              <w:rPr>
                <w:rFonts w:hint="eastAsia"/>
                <w:u w:val="single"/>
              </w:rPr>
              <w:sym w:font="Wingdings" w:char="00A8"/>
            </w:r>
            <w:r>
              <w:rPr>
                <w:rFonts w:hint="eastAsia"/>
                <w:u w:val="single"/>
              </w:rPr>
              <w:t xml:space="preserve"> </w:t>
            </w:r>
            <w:r>
              <w:rPr>
                <w:rFonts w:hint="eastAsia"/>
                <w:u w:val="single"/>
              </w:rPr>
              <w:t>其他</w:t>
            </w:r>
            <w:r>
              <w:rPr>
                <w:rFonts w:hint="eastAsia"/>
                <w:u w:val="single"/>
              </w:rPr>
              <w:t xml:space="preserve">            </w:t>
            </w:r>
          </w:p>
          <w:p w14:paraId="18470020" w14:textId="77777777" w:rsidR="004724DC" w:rsidRPr="00D94B74" w:rsidRDefault="004724DC"/>
        </w:tc>
        <w:tc>
          <w:tcPr>
            <w:tcW w:w="1560" w:type="dxa"/>
            <w:vMerge/>
          </w:tcPr>
          <w:p w14:paraId="76DC8E3C" w14:textId="77777777" w:rsidR="004724DC" w:rsidRDefault="004724DC"/>
        </w:tc>
      </w:tr>
      <w:tr w:rsidR="004724DC" w14:paraId="1858BF2B" w14:textId="77777777" w:rsidTr="009D23E2">
        <w:trPr>
          <w:trHeight w:val="443"/>
        </w:trPr>
        <w:tc>
          <w:tcPr>
            <w:tcW w:w="2044" w:type="dxa"/>
            <w:vMerge w:val="restart"/>
          </w:tcPr>
          <w:p w14:paraId="4CC01834" w14:textId="77777777" w:rsidR="004724DC" w:rsidRDefault="00553344">
            <w:r>
              <w:rPr>
                <w:rFonts w:hint="eastAsia"/>
                <w:color w:val="000000"/>
                <w:szCs w:val="21"/>
              </w:rPr>
              <w:t>食品安全管理体系目标及其实现的策划</w:t>
            </w:r>
          </w:p>
        </w:tc>
        <w:tc>
          <w:tcPr>
            <w:tcW w:w="791" w:type="dxa"/>
            <w:gridSpan w:val="2"/>
            <w:vMerge w:val="restart"/>
          </w:tcPr>
          <w:p w14:paraId="006D5012" w14:textId="77777777" w:rsidR="004724DC" w:rsidRDefault="00553344">
            <w:r>
              <w:rPr>
                <w:rFonts w:hint="eastAsia"/>
                <w:color w:val="000000"/>
                <w:szCs w:val="21"/>
              </w:rPr>
              <w:t>F6.2 </w:t>
            </w:r>
          </w:p>
        </w:tc>
        <w:tc>
          <w:tcPr>
            <w:tcW w:w="851" w:type="dxa"/>
          </w:tcPr>
          <w:p w14:paraId="7CA57975" w14:textId="77777777" w:rsidR="004724DC" w:rsidRDefault="00553344">
            <w:r>
              <w:rPr>
                <w:rFonts w:hint="eastAsia"/>
              </w:rPr>
              <w:t>文件名称</w:t>
            </w:r>
          </w:p>
        </w:tc>
        <w:tc>
          <w:tcPr>
            <w:tcW w:w="9355" w:type="dxa"/>
            <w:gridSpan w:val="3"/>
          </w:tcPr>
          <w:p w14:paraId="7331832D" w14:textId="2B8877F5" w:rsidR="004724DC" w:rsidRDefault="00553344" w:rsidP="00061BB8">
            <w:r>
              <w:rPr>
                <w:rFonts w:hint="eastAsia"/>
              </w:rPr>
              <w:t>如：手册第</w:t>
            </w:r>
            <w:r>
              <w:rPr>
                <w:rFonts w:hint="eastAsia"/>
              </w:rPr>
              <w:t>6.2</w:t>
            </w:r>
            <w:r>
              <w:rPr>
                <w:rFonts w:hint="eastAsia"/>
              </w:rPr>
              <w:t>条款《</w:t>
            </w:r>
            <w:r w:rsidR="00E14501">
              <w:t>食品安全目标》</w:t>
            </w:r>
          </w:p>
        </w:tc>
        <w:tc>
          <w:tcPr>
            <w:tcW w:w="1560" w:type="dxa"/>
            <w:vMerge w:val="restart"/>
          </w:tcPr>
          <w:p w14:paraId="0932A12F" w14:textId="77777777" w:rsidR="000C2C50" w:rsidRDefault="000C2C50" w:rsidP="000C2C50">
            <w:r>
              <w:sym w:font="Wingdings" w:char="00FE"/>
            </w:r>
            <w:r>
              <w:rPr>
                <w:rFonts w:hint="eastAsia"/>
              </w:rPr>
              <w:t>符合</w:t>
            </w:r>
          </w:p>
          <w:p w14:paraId="4D823C86" w14:textId="765E47D6" w:rsidR="004724DC" w:rsidRDefault="000C2C50" w:rsidP="000C2C50">
            <w:r>
              <w:sym w:font="Wingdings" w:char="00A8"/>
            </w:r>
            <w:r>
              <w:rPr>
                <w:rFonts w:hint="eastAsia"/>
              </w:rPr>
              <w:t>不符合</w:t>
            </w:r>
          </w:p>
        </w:tc>
      </w:tr>
      <w:tr w:rsidR="004724DC" w14:paraId="3F7789E5" w14:textId="77777777" w:rsidTr="009D23E2">
        <w:trPr>
          <w:trHeight w:val="822"/>
        </w:trPr>
        <w:tc>
          <w:tcPr>
            <w:tcW w:w="2044" w:type="dxa"/>
            <w:vMerge/>
          </w:tcPr>
          <w:p w14:paraId="1FAA89F9" w14:textId="77777777" w:rsidR="004724DC" w:rsidRDefault="004724DC"/>
        </w:tc>
        <w:tc>
          <w:tcPr>
            <w:tcW w:w="791" w:type="dxa"/>
            <w:gridSpan w:val="2"/>
            <w:vMerge/>
          </w:tcPr>
          <w:p w14:paraId="6C7BD585" w14:textId="77777777" w:rsidR="004724DC" w:rsidRDefault="004724DC"/>
        </w:tc>
        <w:tc>
          <w:tcPr>
            <w:tcW w:w="851" w:type="dxa"/>
          </w:tcPr>
          <w:p w14:paraId="65BB34C4" w14:textId="77777777" w:rsidR="004724DC" w:rsidRDefault="00553344">
            <w:r>
              <w:rPr>
                <w:rFonts w:hint="eastAsia"/>
              </w:rPr>
              <w:t>运行证据</w:t>
            </w:r>
          </w:p>
        </w:tc>
        <w:tc>
          <w:tcPr>
            <w:tcW w:w="9355" w:type="dxa"/>
            <w:gridSpan w:val="3"/>
          </w:tcPr>
          <w:p w14:paraId="59E4414E" w14:textId="77777777" w:rsidR="004724DC" w:rsidRDefault="00553344">
            <w:r>
              <w:rPr>
                <w:rFonts w:hint="eastAsia"/>
              </w:rPr>
              <w:t>组织建立了与方针一致的文件化的管理目标。为实现总食品安全目标而建立的各层级食品安全目标具体、有针对性、可测量并且可实现。</w:t>
            </w:r>
          </w:p>
          <w:p w14:paraId="6D114DF4" w14:textId="77777777" w:rsidR="00C808AC" w:rsidRDefault="00553344" w:rsidP="00C808AC">
            <w:r>
              <w:rPr>
                <w:rFonts w:hint="eastAsia"/>
              </w:rPr>
              <w:t>总食品安全目标实现情况的评价，及其测量方法是：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2684"/>
              <w:gridCol w:w="1350"/>
              <w:gridCol w:w="1774"/>
            </w:tblGrid>
            <w:tr w:rsidR="00C808AC" w14:paraId="2F0C7B2C" w14:textId="77777777" w:rsidTr="00F15D74">
              <w:trPr>
                <w:jc w:val="center"/>
              </w:trPr>
              <w:tc>
                <w:tcPr>
                  <w:tcW w:w="2643" w:type="dxa"/>
                  <w:shd w:val="clear" w:color="auto" w:fill="auto"/>
                  <w:vAlign w:val="center"/>
                </w:tcPr>
                <w:p w14:paraId="282C1C4F" w14:textId="77777777" w:rsidR="00C808AC" w:rsidRDefault="00C808AC" w:rsidP="00C808AC">
                  <w:pPr>
                    <w:jc w:val="center"/>
                    <w:rPr>
                      <w:rFonts w:ascii="宋体" w:hAnsi="宋体"/>
                      <w:szCs w:val="24"/>
                    </w:rPr>
                  </w:pPr>
                  <w:r>
                    <w:rPr>
                      <w:rFonts w:hint="eastAsia"/>
                    </w:rPr>
                    <w:t>食品安全</w:t>
                  </w:r>
                  <w:r>
                    <w:rPr>
                      <w:rFonts w:ascii="宋体" w:hAnsi="宋体" w:hint="eastAsia"/>
                      <w:szCs w:val="24"/>
                    </w:rPr>
                    <w:t>目标</w:t>
                  </w:r>
                </w:p>
              </w:tc>
              <w:tc>
                <w:tcPr>
                  <w:tcW w:w="2684" w:type="dxa"/>
                  <w:shd w:val="clear" w:color="auto" w:fill="auto"/>
                  <w:vAlign w:val="center"/>
                </w:tcPr>
                <w:p w14:paraId="3F46D845" w14:textId="77777777" w:rsidR="00C808AC" w:rsidRDefault="00C808AC" w:rsidP="00C808AC">
                  <w:pPr>
                    <w:jc w:val="center"/>
                    <w:rPr>
                      <w:rFonts w:ascii="宋体" w:hAnsi="宋体"/>
                      <w:szCs w:val="24"/>
                    </w:rPr>
                  </w:pPr>
                  <w:r>
                    <w:rPr>
                      <w:rFonts w:ascii="宋体" w:hAnsi="宋体" w:hint="eastAsia"/>
                      <w:szCs w:val="24"/>
                    </w:rPr>
                    <w:t>考核频次</w:t>
                  </w:r>
                </w:p>
              </w:tc>
              <w:tc>
                <w:tcPr>
                  <w:tcW w:w="1350" w:type="dxa"/>
                  <w:shd w:val="clear" w:color="auto" w:fill="auto"/>
                  <w:vAlign w:val="center"/>
                </w:tcPr>
                <w:p w14:paraId="1BE3AA2F" w14:textId="77777777" w:rsidR="00C808AC" w:rsidRDefault="00C808AC" w:rsidP="00C808AC">
                  <w:pPr>
                    <w:jc w:val="center"/>
                    <w:rPr>
                      <w:rFonts w:ascii="宋体" w:hAnsi="宋体"/>
                      <w:szCs w:val="24"/>
                    </w:rPr>
                  </w:pPr>
                  <w:r>
                    <w:rPr>
                      <w:rFonts w:ascii="宋体" w:hAnsi="宋体" w:hint="eastAsia"/>
                      <w:szCs w:val="24"/>
                    </w:rPr>
                    <w:t>责任部门</w:t>
                  </w:r>
                </w:p>
              </w:tc>
              <w:tc>
                <w:tcPr>
                  <w:tcW w:w="1774" w:type="dxa"/>
                  <w:shd w:val="clear" w:color="auto" w:fill="auto"/>
                  <w:vAlign w:val="center"/>
                </w:tcPr>
                <w:p w14:paraId="08047BC2" w14:textId="77777777" w:rsidR="00C808AC" w:rsidRDefault="00C808AC" w:rsidP="00C808AC">
                  <w:pPr>
                    <w:jc w:val="center"/>
                    <w:rPr>
                      <w:rFonts w:ascii="宋体" w:hAnsi="宋体"/>
                      <w:szCs w:val="24"/>
                    </w:rPr>
                  </w:pPr>
                  <w:r>
                    <w:rPr>
                      <w:rFonts w:ascii="宋体" w:hAnsi="宋体" w:hint="eastAsia"/>
                      <w:szCs w:val="24"/>
                    </w:rPr>
                    <w:t>目标实际完成</w:t>
                  </w:r>
                </w:p>
              </w:tc>
            </w:tr>
            <w:tr w:rsidR="00C808AC" w14:paraId="7CC71C20" w14:textId="77777777" w:rsidTr="00F15D74">
              <w:trPr>
                <w:jc w:val="center"/>
              </w:trPr>
              <w:tc>
                <w:tcPr>
                  <w:tcW w:w="2643" w:type="dxa"/>
                  <w:shd w:val="clear" w:color="auto" w:fill="auto"/>
                  <w:vAlign w:val="center"/>
                </w:tcPr>
                <w:p w14:paraId="0CDE1B95" w14:textId="77777777" w:rsidR="00C808AC" w:rsidRDefault="00C808AC" w:rsidP="00C808AC">
                  <w:pPr>
                    <w:jc w:val="center"/>
                  </w:pPr>
                  <w:r>
                    <w:rPr>
                      <w:rFonts w:hint="eastAsia"/>
                    </w:rPr>
                    <w:t>顾客满意率≥</w:t>
                  </w:r>
                  <w:r>
                    <w:rPr>
                      <w:rFonts w:hint="eastAsia"/>
                    </w:rPr>
                    <w:t>90%</w:t>
                  </w:r>
                </w:p>
              </w:tc>
              <w:tc>
                <w:tcPr>
                  <w:tcW w:w="2684" w:type="dxa"/>
                  <w:shd w:val="clear" w:color="auto" w:fill="auto"/>
                  <w:vAlign w:val="center"/>
                </w:tcPr>
                <w:p w14:paraId="3FD4D961" w14:textId="77777777" w:rsidR="00C808AC" w:rsidRDefault="00C808AC" w:rsidP="00C808AC">
                  <w:pPr>
                    <w:jc w:val="center"/>
                  </w:pPr>
                  <w:r>
                    <w:rPr>
                      <w:rFonts w:hint="eastAsia"/>
                    </w:rPr>
                    <w:t>每年</w:t>
                  </w:r>
                </w:p>
              </w:tc>
              <w:tc>
                <w:tcPr>
                  <w:tcW w:w="1350" w:type="dxa"/>
                  <w:shd w:val="clear" w:color="auto" w:fill="auto"/>
                  <w:vAlign w:val="center"/>
                </w:tcPr>
                <w:p w14:paraId="63A42532" w14:textId="77777777" w:rsidR="00C808AC" w:rsidRDefault="00C808AC" w:rsidP="00C808AC">
                  <w:pPr>
                    <w:jc w:val="center"/>
                  </w:pPr>
                  <w:r>
                    <w:rPr>
                      <w:rFonts w:hint="eastAsia"/>
                    </w:rPr>
                    <w:t>供销部</w:t>
                  </w:r>
                </w:p>
              </w:tc>
              <w:tc>
                <w:tcPr>
                  <w:tcW w:w="1774" w:type="dxa"/>
                  <w:shd w:val="clear" w:color="auto" w:fill="auto"/>
                  <w:vAlign w:val="center"/>
                </w:tcPr>
                <w:p w14:paraId="2B33C987" w14:textId="77777777" w:rsidR="00C808AC" w:rsidRDefault="00C808AC" w:rsidP="00C808AC">
                  <w:pPr>
                    <w:jc w:val="center"/>
                  </w:pPr>
                  <w:r>
                    <w:rPr>
                      <w:rFonts w:hint="eastAsia"/>
                    </w:rPr>
                    <w:t>100%</w:t>
                  </w:r>
                </w:p>
              </w:tc>
            </w:tr>
            <w:tr w:rsidR="00C808AC" w14:paraId="7C92042F" w14:textId="77777777" w:rsidTr="00F15D74">
              <w:trPr>
                <w:jc w:val="center"/>
              </w:trPr>
              <w:tc>
                <w:tcPr>
                  <w:tcW w:w="2643" w:type="dxa"/>
                  <w:shd w:val="clear" w:color="auto" w:fill="auto"/>
                  <w:vAlign w:val="center"/>
                </w:tcPr>
                <w:p w14:paraId="7D8F00E4" w14:textId="77777777" w:rsidR="00C808AC" w:rsidRDefault="00C808AC" w:rsidP="00C808AC">
                  <w:pPr>
                    <w:jc w:val="center"/>
                  </w:pPr>
                  <w:r>
                    <w:rPr>
                      <w:rFonts w:hint="eastAsia"/>
                    </w:rPr>
                    <w:t>业主投诉解决率</w:t>
                  </w:r>
                  <w:r>
                    <w:rPr>
                      <w:rFonts w:hint="eastAsia"/>
                    </w:rPr>
                    <w:t>100%</w:t>
                  </w:r>
                </w:p>
              </w:tc>
              <w:tc>
                <w:tcPr>
                  <w:tcW w:w="2684" w:type="dxa"/>
                  <w:shd w:val="clear" w:color="auto" w:fill="auto"/>
                  <w:vAlign w:val="center"/>
                </w:tcPr>
                <w:p w14:paraId="72222209" w14:textId="77777777" w:rsidR="00C808AC" w:rsidRDefault="00C808AC" w:rsidP="00C808AC">
                  <w:pPr>
                    <w:jc w:val="center"/>
                  </w:pPr>
                  <w:r>
                    <w:rPr>
                      <w:rFonts w:hint="eastAsia"/>
                    </w:rPr>
                    <w:t>每年</w:t>
                  </w:r>
                </w:p>
              </w:tc>
              <w:tc>
                <w:tcPr>
                  <w:tcW w:w="1350" w:type="dxa"/>
                  <w:shd w:val="clear" w:color="auto" w:fill="auto"/>
                  <w:vAlign w:val="center"/>
                </w:tcPr>
                <w:p w14:paraId="2280B32D" w14:textId="77777777" w:rsidR="00C808AC" w:rsidRDefault="00C808AC" w:rsidP="00C808AC">
                  <w:pPr>
                    <w:jc w:val="center"/>
                  </w:pPr>
                  <w:r>
                    <w:rPr>
                      <w:rFonts w:hint="eastAsia"/>
                    </w:rPr>
                    <w:t>供销部</w:t>
                  </w:r>
                </w:p>
              </w:tc>
              <w:tc>
                <w:tcPr>
                  <w:tcW w:w="1774" w:type="dxa"/>
                  <w:shd w:val="clear" w:color="auto" w:fill="auto"/>
                  <w:vAlign w:val="center"/>
                </w:tcPr>
                <w:p w14:paraId="3E667B39" w14:textId="77777777" w:rsidR="00C808AC" w:rsidRDefault="00C808AC" w:rsidP="00C808AC">
                  <w:pPr>
                    <w:jc w:val="center"/>
                  </w:pPr>
                  <w:r>
                    <w:rPr>
                      <w:rFonts w:hint="eastAsia"/>
                    </w:rPr>
                    <w:t>未发生</w:t>
                  </w:r>
                </w:p>
              </w:tc>
            </w:tr>
            <w:tr w:rsidR="00C808AC" w14:paraId="5583A7DB" w14:textId="77777777" w:rsidTr="00F15D74">
              <w:trPr>
                <w:jc w:val="center"/>
              </w:trPr>
              <w:tc>
                <w:tcPr>
                  <w:tcW w:w="2643" w:type="dxa"/>
                  <w:shd w:val="clear" w:color="auto" w:fill="auto"/>
                  <w:vAlign w:val="center"/>
                </w:tcPr>
                <w:p w14:paraId="08B76E0C" w14:textId="77777777" w:rsidR="00C808AC" w:rsidRDefault="00C808AC" w:rsidP="00C808AC">
                  <w:pPr>
                    <w:jc w:val="center"/>
                  </w:pPr>
                  <w:r>
                    <w:rPr>
                      <w:rFonts w:hint="eastAsia"/>
                    </w:rPr>
                    <w:t>无重大食品安全事故</w:t>
                  </w:r>
                </w:p>
              </w:tc>
              <w:tc>
                <w:tcPr>
                  <w:tcW w:w="2684" w:type="dxa"/>
                  <w:shd w:val="clear" w:color="auto" w:fill="auto"/>
                  <w:vAlign w:val="center"/>
                </w:tcPr>
                <w:p w14:paraId="0005764A" w14:textId="77777777" w:rsidR="00C808AC" w:rsidRDefault="00C808AC" w:rsidP="00C808AC">
                  <w:pPr>
                    <w:jc w:val="center"/>
                  </w:pPr>
                  <w:r>
                    <w:rPr>
                      <w:rFonts w:hint="eastAsia"/>
                    </w:rPr>
                    <w:t>每月</w:t>
                  </w:r>
                </w:p>
              </w:tc>
              <w:tc>
                <w:tcPr>
                  <w:tcW w:w="1350" w:type="dxa"/>
                  <w:shd w:val="clear" w:color="auto" w:fill="auto"/>
                  <w:vAlign w:val="center"/>
                </w:tcPr>
                <w:p w14:paraId="6C97A3A3" w14:textId="77777777" w:rsidR="00C808AC" w:rsidRDefault="00C808AC" w:rsidP="00C808AC">
                  <w:pPr>
                    <w:jc w:val="center"/>
                  </w:pPr>
                  <w:r>
                    <w:rPr>
                      <w:rFonts w:hint="eastAsia"/>
                    </w:rPr>
                    <w:t>质检部</w:t>
                  </w:r>
                </w:p>
              </w:tc>
              <w:tc>
                <w:tcPr>
                  <w:tcW w:w="1774" w:type="dxa"/>
                  <w:shd w:val="clear" w:color="auto" w:fill="auto"/>
                  <w:vAlign w:val="center"/>
                </w:tcPr>
                <w:p w14:paraId="106D8B3F" w14:textId="77777777" w:rsidR="00C808AC" w:rsidRDefault="00C808AC" w:rsidP="00C808AC">
                  <w:pPr>
                    <w:jc w:val="center"/>
                  </w:pPr>
                  <w:r>
                    <w:rPr>
                      <w:rFonts w:hint="eastAsia"/>
                    </w:rPr>
                    <w:t>未发生</w:t>
                  </w:r>
                </w:p>
              </w:tc>
            </w:tr>
          </w:tbl>
          <w:p w14:paraId="1B9E6717" w14:textId="77777777" w:rsidR="00C808AC" w:rsidRDefault="00C808AC" w:rsidP="00C808AC"/>
          <w:p w14:paraId="5E979750" w14:textId="6E9E6FCB" w:rsidR="004724DC" w:rsidRDefault="00BC466F" w:rsidP="00C808AC">
            <w:r>
              <w:rPr>
                <w:rFonts w:hint="eastAsia"/>
                <w:u w:val="single"/>
              </w:rPr>
              <w:sym w:font="Wingdings" w:char="00FE"/>
            </w:r>
            <w:r w:rsidR="00553344">
              <w:rPr>
                <w:rFonts w:hint="eastAsia"/>
              </w:rPr>
              <w:t>目标已实现</w:t>
            </w:r>
          </w:p>
          <w:p w14:paraId="7894AF80" w14:textId="77777777" w:rsidR="004724DC" w:rsidRDefault="00553344">
            <w:r>
              <w:rPr>
                <w:rFonts w:hint="eastAsia"/>
              </w:rPr>
              <w:sym w:font="Wingdings" w:char="00A8"/>
            </w:r>
            <w:r>
              <w:rPr>
                <w:rFonts w:hint="eastAsia"/>
              </w:rPr>
              <w:t>目标没有实现的，组织在内部及时进行原因分析并采取了改进措施。</w:t>
            </w:r>
          </w:p>
        </w:tc>
        <w:tc>
          <w:tcPr>
            <w:tcW w:w="1560" w:type="dxa"/>
            <w:vMerge/>
          </w:tcPr>
          <w:p w14:paraId="7B1DC0BA" w14:textId="77777777" w:rsidR="004724DC" w:rsidRDefault="004724DC"/>
        </w:tc>
      </w:tr>
      <w:tr w:rsidR="004724DC" w14:paraId="5A3BB376" w14:textId="77777777" w:rsidTr="009D23E2">
        <w:trPr>
          <w:trHeight w:val="2648"/>
        </w:trPr>
        <w:tc>
          <w:tcPr>
            <w:tcW w:w="2044" w:type="dxa"/>
            <w:vMerge/>
          </w:tcPr>
          <w:p w14:paraId="6F44C520" w14:textId="77777777" w:rsidR="004724DC" w:rsidRDefault="004724DC"/>
        </w:tc>
        <w:tc>
          <w:tcPr>
            <w:tcW w:w="791" w:type="dxa"/>
            <w:gridSpan w:val="2"/>
            <w:vMerge/>
          </w:tcPr>
          <w:p w14:paraId="3C4B49CC" w14:textId="77777777" w:rsidR="004724DC" w:rsidRDefault="004724DC"/>
        </w:tc>
        <w:tc>
          <w:tcPr>
            <w:tcW w:w="851" w:type="dxa"/>
          </w:tcPr>
          <w:p w14:paraId="2F5AE39D" w14:textId="24857C61" w:rsidR="004724DC" w:rsidRPr="004E590F" w:rsidRDefault="004724DC">
            <w:pPr>
              <w:rPr>
                <w:color w:val="FF0000"/>
              </w:rPr>
            </w:pPr>
          </w:p>
        </w:tc>
        <w:tc>
          <w:tcPr>
            <w:tcW w:w="9355" w:type="dxa"/>
            <w:gridSpan w:val="3"/>
          </w:tcPr>
          <w:p w14:paraId="1FB3165A" w14:textId="77777777" w:rsidR="004724DC" w:rsidRPr="00555386" w:rsidRDefault="009522AC">
            <w:pPr>
              <w:rPr>
                <w:rFonts w:ascii="宋体" w:hAnsi="宋体"/>
                <w:bCs/>
                <w:szCs w:val="21"/>
              </w:rPr>
            </w:pPr>
            <w:r w:rsidRPr="00555386">
              <w:rPr>
                <w:rFonts w:ascii="宋体" w:hAnsi="宋体" w:hint="eastAsia"/>
                <w:bCs/>
                <w:szCs w:val="21"/>
                <w:u w:val="single"/>
              </w:rPr>
              <w:t>20</w:t>
            </w:r>
            <w:r w:rsidRPr="00555386">
              <w:rPr>
                <w:rFonts w:ascii="宋体" w:hAnsi="宋体"/>
                <w:bCs/>
                <w:szCs w:val="21"/>
                <w:u w:val="single"/>
              </w:rPr>
              <w:t>20</w:t>
            </w:r>
            <w:r w:rsidRPr="00555386">
              <w:rPr>
                <w:rFonts w:ascii="宋体" w:hAnsi="宋体" w:hint="eastAsia"/>
                <w:bCs/>
                <w:szCs w:val="21"/>
                <w:u w:val="single"/>
              </w:rPr>
              <w:t>年1-</w:t>
            </w:r>
            <w:r w:rsidRPr="00555386">
              <w:rPr>
                <w:rFonts w:ascii="宋体" w:hAnsi="宋体"/>
                <w:bCs/>
                <w:szCs w:val="21"/>
                <w:u w:val="single"/>
              </w:rPr>
              <w:t>4</w:t>
            </w:r>
            <w:r w:rsidRPr="00555386">
              <w:rPr>
                <w:rFonts w:ascii="宋体" w:hAnsi="宋体" w:hint="eastAsia"/>
                <w:bCs/>
                <w:szCs w:val="21"/>
                <w:u w:val="single"/>
              </w:rPr>
              <w:t>月各部门</w:t>
            </w:r>
            <w:r w:rsidRPr="00555386">
              <w:rPr>
                <w:rFonts w:ascii="宋体" w:hAnsi="宋体" w:hint="eastAsia"/>
                <w:bCs/>
                <w:szCs w:val="21"/>
              </w:rPr>
              <w:t>食品安全目标及考核结果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2684"/>
              <w:gridCol w:w="1350"/>
              <w:gridCol w:w="1774"/>
            </w:tblGrid>
            <w:tr w:rsidR="009522AC" w14:paraId="5A1F511B" w14:textId="77777777" w:rsidTr="0004768B">
              <w:trPr>
                <w:jc w:val="center"/>
              </w:trPr>
              <w:tc>
                <w:tcPr>
                  <w:tcW w:w="2643" w:type="dxa"/>
                  <w:shd w:val="clear" w:color="auto" w:fill="auto"/>
                  <w:vAlign w:val="center"/>
                </w:tcPr>
                <w:p w14:paraId="32E88443" w14:textId="77777777" w:rsidR="009522AC" w:rsidRPr="009522AC" w:rsidRDefault="009522AC" w:rsidP="009522AC">
                  <w:pPr>
                    <w:jc w:val="center"/>
                    <w:rPr>
                      <w:rFonts w:ascii="宋体" w:hAnsi="宋体"/>
                      <w:szCs w:val="21"/>
                    </w:rPr>
                  </w:pPr>
                  <w:r w:rsidRPr="009522AC">
                    <w:rPr>
                      <w:rFonts w:ascii="宋体" w:hAnsi="宋体" w:hint="eastAsia"/>
                      <w:szCs w:val="21"/>
                    </w:rPr>
                    <w:t>食品安全目标</w:t>
                  </w:r>
                </w:p>
              </w:tc>
              <w:tc>
                <w:tcPr>
                  <w:tcW w:w="2684" w:type="dxa"/>
                  <w:shd w:val="clear" w:color="auto" w:fill="auto"/>
                  <w:vAlign w:val="center"/>
                </w:tcPr>
                <w:p w14:paraId="1D26D0FD" w14:textId="77777777" w:rsidR="009522AC" w:rsidRPr="009522AC" w:rsidRDefault="009522AC" w:rsidP="009522AC">
                  <w:pPr>
                    <w:jc w:val="center"/>
                    <w:rPr>
                      <w:rFonts w:ascii="宋体" w:hAnsi="宋体"/>
                      <w:szCs w:val="21"/>
                    </w:rPr>
                  </w:pPr>
                  <w:r w:rsidRPr="009522AC">
                    <w:rPr>
                      <w:rFonts w:ascii="宋体" w:hAnsi="宋体" w:hint="eastAsia"/>
                      <w:szCs w:val="21"/>
                    </w:rPr>
                    <w:t>考核频次</w:t>
                  </w:r>
                </w:p>
              </w:tc>
              <w:tc>
                <w:tcPr>
                  <w:tcW w:w="1350" w:type="dxa"/>
                  <w:shd w:val="clear" w:color="auto" w:fill="auto"/>
                  <w:vAlign w:val="center"/>
                </w:tcPr>
                <w:p w14:paraId="752C3ACC" w14:textId="77777777" w:rsidR="009522AC" w:rsidRPr="009522AC" w:rsidRDefault="009522AC" w:rsidP="009522AC">
                  <w:pPr>
                    <w:jc w:val="center"/>
                    <w:rPr>
                      <w:rFonts w:ascii="宋体" w:hAnsi="宋体"/>
                      <w:szCs w:val="21"/>
                    </w:rPr>
                  </w:pPr>
                  <w:r w:rsidRPr="009522AC">
                    <w:rPr>
                      <w:rFonts w:ascii="宋体" w:hAnsi="宋体" w:hint="eastAsia"/>
                      <w:szCs w:val="21"/>
                    </w:rPr>
                    <w:t>责任部门</w:t>
                  </w:r>
                </w:p>
              </w:tc>
              <w:tc>
                <w:tcPr>
                  <w:tcW w:w="1774" w:type="dxa"/>
                  <w:shd w:val="clear" w:color="auto" w:fill="auto"/>
                  <w:vAlign w:val="center"/>
                </w:tcPr>
                <w:p w14:paraId="3CD8897D" w14:textId="77777777" w:rsidR="009522AC" w:rsidRPr="009522AC" w:rsidRDefault="009522AC" w:rsidP="009522AC">
                  <w:pPr>
                    <w:jc w:val="center"/>
                    <w:rPr>
                      <w:rFonts w:ascii="宋体" w:hAnsi="宋体"/>
                      <w:szCs w:val="21"/>
                    </w:rPr>
                  </w:pPr>
                  <w:r w:rsidRPr="009522AC">
                    <w:rPr>
                      <w:rFonts w:ascii="宋体" w:hAnsi="宋体" w:hint="eastAsia"/>
                      <w:szCs w:val="21"/>
                    </w:rPr>
                    <w:t>目标实际完成</w:t>
                  </w:r>
                </w:p>
              </w:tc>
            </w:tr>
            <w:tr w:rsidR="009522AC" w14:paraId="57B4098F" w14:textId="77777777" w:rsidTr="0004768B">
              <w:trPr>
                <w:jc w:val="center"/>
              </w:trPr>
              <w:tc>
                <w:tcPr>
                  <w:tcW w:w="2643" w:type="dxa"/>
                  <w:shd w:val="clear" w:color="auto" w:fill="auto"/>
                  <w:vAlign w:val="center"/>
                </w:tcPr>
                <w:p w14:paraId="7E776AB2" w14:textId="3773510F" w:rsidR="009522AC" w:rsidRPr="009522AC" w:rsidRDefault="009522AC" w:rsidP="009522AC">
                  <w:pPr>
                    <w:jc w:val="center"/>
                    <w:rPr>
                      <w:rFonts w:ascii="宋体" w:hAnsi="宋体"/>
                      <w:szCs w:val="21"/>
                    </w:rPr>
                  </w:pPr>
                  <w:r w:rsidRPr="009522AC">
                    <w:rPr>
                      <w:rFonts w:ascii="宋体" w:hAnsi="宋体" w:hint="eastAsia"/>
                      <w:szCs w:val="21"/>
                    </w:rPr>
                    <w:t>A)</w:t>
                  </w:r>
                  <w:r w:rsidRPr="009522AC">
                    <w:rPr>
                      <w:rFonts w:ascii="宋体" w:hAnsi="宋体" w:hint="eastAsia"/>
                      <w:bCs/>
                      <w:szCs w:val="21"/>
                    </w:rPr>
                    <w:t xml:space="preserve"> 杜绝重大的卫生质量事故；</w:t>
                  </w:r>
                </w:p>
              </w:tc>
              <w:tc>
                <w:tcPr>
                  <w:tcW w:w="2684" w:type="dxa"/>
                  <w:shd w:val="clear" w:color="auto" w:fill="auto"/>
                  <w:vAlign w:val="center"/>
                </w:tcPr>
                <w:p w14:paraId="46453276" w14:textId="334C428E" w:rsidR="009522AC" w:rsidRPr="009522AC" w:rsidRDefault="009522AC" w:rsidP="009522AC">
                  <w:pPr>
                    <w:jc w:val="center"/>
                    <w:rPr>
                      <w:rFonts w:ascii="宋体" w:hAnsi="宋体"/>
                      <w:szCs w:val="21"/>
                    </w:rPr>
                  </w:pPr>
                  <w:r w:rsidRPr="009522AC">
                    <w:rPr>
                      <w:rFonts w:ascii="宋体" w:hAnsi="宋体" w:hint="eastAsia"/>
                      <w:szCs w:val="21"/>
                    </w:rPr>
                    <w:t>重大质量安全事故发生0次</w:t>
                  </w:r>
                </w:p>
              </w:tc>
              <w:tc>
                <w:tcPr>
                  <w:tcW w:w="1350" w:type="dxa"/>
                  <w:shd w:val="clear" w:color="auto" w:fill="auto"/>
                  <w:vAlign w:val="center"/>
                </w:tcPr>
                <w:p w14:paraId="67ADC62F" w14:textId="79B838A4" w:rsidR="009522AC" w:rsidRPr="009522AC" w:rsidRDefault="009522AC" w:rsidP="009522AC">
                  <w:pPr>
                    <w:jc w:val="center"/>
                    <w:rPr>
                      <w:rFonts w:ascii="宋体" w:hAnsi="宋体"/>
                      <w:szCs w:val="21"/>
                    </w:rPr>
                  </w:pPr>
                  <w:r w:rsidRPr="009522AC">
                    <w:rPr>
                      <w:rFonts w:ascii="宋体" w:hAnsi="宋体"/>
                      <w:szCs w:val="21"/>
                    </w:rPr>
                    <w:t>分拣部</w:t>
                  </w:r>
                </w:p>
              </w:tc>
              <w:tc>
                <w:tcPr>
                  <w:tcW w:w="1774" w:type="dxa"/>
                  <w:shd w:val="clear" w:color="auto" w:fill="auto"/>
                  <w:vAlign w:val="center"/>
                </w:tcPr>
                <w:p w14:paraId="1098F9CE" w14:textId="77777777" w:rsidR="009522AC" w:rsidRPr="009522AC" w:rsidRDefault="009522AC" w:rsidP="009522AC">
                  <w:pPr>
                    <w:jc w:val="center"/>
                    <w:rPr>
                      <w:rFonts w:ascii="宋体" w:hAnsi="宋体"/>
                      <w:szCs w:val="21"/>
                    </w:rPr>
                  </w:pPr>
                  <w:r w:rsidRPr="009522AC">
                    <w:rPr>
                      <w:rFonts w:ascii="宋体" w:hAnsi="宋体" w:hint="eastAsia"/>
                      <w:szCs w:val="21"/>
                    </w:rPr>
                    <w:t>100%</w:t>
                  </w:r>
                </w:p>
              </w:tc>
            </w:tr>
            <w:tr w:rsidR="009522AC" w14:paraId="08C15144" w14:textId="77777777" w:rsidTr="0004768B">
              <w:trPr>
                <w:jc w:val="center"/>
              </w:trPr>
              <w:tc>
                <w:tcPr>
                  <w:tcW w:w="2643" w:type="dxa"/>
                  <w:shd w:val="clear" w:color="auto" w:fill="auto"/>
                  <w:vAlign w:val="center"/>
                </w:tcPr>
                <w:p w14:paraId="3FFC5BD9" w14:textId="77777777" w:rsidR="009522AC" w:rsidRPr="009522AC" w:rsidRDefault="009522AC" w:rsidP="009522AC">
                  <w:pPr>
                    <w:spacing w:line="400" w:lineRule="exact"/>
                    <w:rPr>
                      <w:rFonts w:ascii="宋体" w:hAnsi="宋体"/>
                      <w:bCs/>
                      <w:szCs w:val="21"/>
                    </w:rPr>
                  </w:pPr>
                  <w:r w:rsidRPr="009522AC">
                    <w:rPr>
                      <w:rFonts w:ascii="宋体" w:hAnsi="宋体" w:hint="eastAsia"/>
                      <w:bCs/>
                      <w:szCs w:val="21"/>
                    </w:rPr>
                    <w:t>B) 产品出厂一次检验合格率≥99%。</w:t>
                  </w:r>
                </w:p>
                <w:p w14:paraId="30DF95DB" w14:textId="0BA1245B" w:rsidR="009522AC" w:rsidRPr="009522AC" w:rsidRDefault="009522AC" w:rsidP="009522AC">
                  <w:pPr>
                    <w:jc w:val="center"/>
                    <w:rPr>
                      <w:rFonts w:ascii="宋体" w:hAnsi="宋体"/>
                      <w:szCs w:val="21"/>
                    </w:rPr>
                  </w:pPr>
                </w:p>
              </w:tc>
              <w:tc>
                <w:tcPr>
                  <w:tcW w:w="2684" w:type="dxa"/>
                  <w:shd w:val="clear" w:color="auto" w:fill="auto"/>
                  <w:vAlign w:val="center"/>
                </w:tcPr>
                <w:p w14:paraId="0C84C369" w14:textId="18B278A7" w:rsidR="009522AC" w:rsidRPr="009522AC" w:rsidRDefault="009522AC" w:rsidP="009522AC">
                  <w:pPr>
                    <w:jc w:val="center"/>
                    <w:rPr>
                      <w:rFonts w:ascii="宋体" w:hAnsi="宋体"/>
                      <w:szCs w:val="21"/>
                    </w:rPr>
                  </w:pPr>
                  <w:r w:rsidRPr="009522AC">
                    <w:rPr>
                      <w:rFonts w:ascii="宋体" w:hAnsi="宋体" w:hint="eastAsia"/>
                      <w:szCs w:val="21"/>
                    </w:rPr>
                    <w:t>出厂产品合格数量/所有出厂的产品数×100%</w:t>
                  </w:r>
                </w:p>
              </w:tc>
              <w:tc>
                <w:tcPr>
                  <w:tcW w:w="1350" w:type="dxa"/>
                  <w:shd w:val="clear" w:color="auto" w:fill="auto"/>
                  <w:vAlign w:val="center"/>
                </w:tcPr>
                <w:p w14:paraId="5C49463F" w14:textId="24284861" w:rsidR="009522AC" w:rsidRPr="009522AC" w:rsidRDefault="009522AC" w:rsidP="009522AC">
                  <w:pPr>
                    <w:jc w:val="center"/>
                    <w:rPr>
                      <w:rFonts w:ascii="宋体" w:hAnsi="宋体"/>
                      <w:szCs w:val="21"/>
                    </w:rPr>
                  </w:pPr>
                  <w:r w:rsidRPr="009522AC">
                    <w:rPr>
                      <w:rFonts w:ascii="宋体" w:hAnsi="宋体"/>
                      <w:szCs w:val="21"/>
                    </w:rPr>
                    <w:t>质检部</w:t>
                  </w:r>
                </w:p>
              </w:tc>
              <w:tc>
                <w:tcPr>
                  <w:tcW w:w="1774" w:type="dxa"/>
                  <w:shd w:val="clear" w:color="auto" w:fill="auto"/>
                  <w:vAlign w:val="center"/>
                </w:tcPr>
                <w:p w14:paraId="0218B416" w14:textId="77777777" w:rsidR="009522AC" w:rsidRPr="009522AC" w:rsidRDefault="009522AC" w:rsidP="009522AC">
                  <w:pPr>
                    <w:jc w:val="center"/>
                    <w:rPr>
                      <w:rFonts w:ascii="宋体" w:hAnsi="宋体"/>
                      <w:szCs w:val="21"/>
                    </w:rPr>
                  </w:pPr>
                  <w:r w:rsidRPr="009522AC">
                    <w:rPr>
                      <w:rFonts w:ascii="宋体" w:hAnsi="宋体" w:hint="eastAsia"/>
                      <w:szCs w:val="21"/>
                    </w:rPr>
                    <w:t>未发生</w:t>
                  </w:r>
                </w:p>
              </w:tc>
            </w:tr>
          </w:tbl>
          <w:p w14:paraId="76D70BFF" w14:textId="1967018C" w:rsidR="009522AC" w:rsidRPr="004E590F" w:rsidRDefault="009522AC">
            <w:pPr>
              <w:rPr>
                <w:color w:val="FF0000"/>
              </w:rPr>
            </w:pPr>
          </w:p>
        </w:tc>
        <w:tc>
          <w:tcPr>
            <w:tcW w:w="1560" w:type="dxa"/>
            <w:vMerge/>
          </w:tcPr>
          <w:p w14:paraId="32F41E50" w14:textId="77777777" w:rsidR="004724DC" w:rsidRDefault="004724DC"/>
        </w:tc>
      </w:tr>
      <w:tr w:rsidR="004724DC" w14:paraId="37837973" w14:textId="77777777" w:rsidTr="009D23E2">
        <w:trPr>
          <w:trHeight w:val="443"/>
        </w:trPr>
        <w:tc>
          <w:tcPr>
            <w:tcW w:w="2044" w:type="dxa"/>
            <w:vMerge w:val="restart"/>
          </w:tcPr>
          <w:p w14:paraId="3F608BE3" w14:textId="77777777" w:rsidR="004724DC" w:rsidRDefault="00553344">
            <w:pPr>
              <w:rPr>
                <w:color w:val="000000"/>
                <w:szCs w:val="21"/>
              </w:rPr>
            </w:pPr>
            <w:r>
              <w:rPr>
                <w:rFonts w:hint="eastAsia"/>
                <w:color w:val="000000"/>
                <w:szCs w:val="21"/>
              </w:rPr>
              <w:t>变更的策划</w:t>
            </w:r>
          </w:p>
          <w:p w14:paraId="75E34B05" w14:textId="77777777" w:rsidR="004724DC" w:rsidRDefault="004724DC"/>
        </w:tc>
        <w:tc>
          <w:tcPr>
            <w:tcW w:w="791" w:type="dxa"/>
            <w:gridSpan w:val="2"/>
            <w:vMerge w:val="restart"/>
          </w:tcPr>
          <w:p w14:paraId="2BC1EA91" w14:textId="77777777" w:rsidR="004724DC" w:rsidRDefault="00553344">
            <w:r>
              <w:rPr>
                <w:rFonts w:hint="eastAsia"/>
                <w:color w:val="000000"/>
                <w:szCs w:val="21"/>
              </w:rPr>
              <w:t>F6.3  </w:t>
            </w:r>
          </w:p>
        </w:tc>
        <w:tc>
          <w:tcPr>
            <w:tcW w:w="851" w:type="dxa"/>
          </w:tcPr>
          <w:p w14:paraId="495077F2" w14:textId="77777777" w:rsidR="004724DC" w:rsidRDefault="00553344">
            <w:r>
              <w:rPr>
                <w:rFonts w:hint="eastAsia"/>
              </w:rPr>
              <w:t>文件名称</w:t>
            </w:r>
          </w:p>
        </w:tc>
        <w:tc>
          <w:tcPr>
            <w:tcW w:w="9355" w:type="dxa"/>
            <w:gridSpan w:val="3"/>
          </w:tcPr>
          <w:p w14:paraId="2F164C64" w14:textId="77777777" w:rsidR="004724DC" w:rsidRDefault="00553344">
            <w:r>
              <w:rPr>
                <w:rFonts w:hint="eastAsia"/>
              </w:rPr>
              <w:t>如：手册第</w:t>
            </w:r>
            <w:r>
              <w:rPr>
                <w:rFonts w:hint="eastAsia"/>
              </w:rPr>
              <w:t>6.3</w:t>
            </w:r>
            <w:r>
              <w:rPr>
                <w:rFonts w:hint="eastAsia"/>
              </w:rPr>
              <w:t>条款、</w:t>
            </w:r>
          </w:p>
        </w:tc>
        <w:tc>
          <w:tcPr>
            <w:tcW w:w="1560" w:type="dxa"/>
            <w:vMerge w:val="restart"/>
          </w:tcPr>
          <w:p w14:paraId="1FABBE94" w14:textId="77777777" w:rsidR="000C2C50" w:rsidRDefault="000C2C50" w:rsidP="000C2C50">
            <w:r>
              <w:sym w:font="Wingdings" w:char="00FE"/>
            </w:r>
            <w:r>
              <w:rPr>
                <w:rFonts w:hint="eastAsia"/>
              </w:rPr>
              <w:t>符合</w:t>
            </w:r>
          </w:p>
          <w:p w14:paraId="057D6B21" w14:textId="1ABAE90B" w:rsidR="004724DC" w:rsidRDefault="000C2C50" w:rsidP="000C2C50">
            <w:r>
              <w:sym w:font="Wingdings" w:char="00A8"/>
            </w:r>
            <w:r>
              <w:rPr>
                <w:rFonts w:hint="eastAsia"/>
              </w:rPr>
              <w:t>不符合</w:t>
            </w:r>
          </w:p>
        </w:tc>
      </w:tr>
      <w:tr w:rsidR="004724DC" w14:paraId="08483206" w14:textId="77777777" w:rsidTr="009D23E2">
        <w:trPr>
          <w:trHeight w:val="822"/>
        </w:trPr>
        <w:tc>
          <w:tcPr>
            <w:tcW w:w="2044" w:type="dxa"/>
            <w:vMerge/>
          </w:tcPr>
          <w:p w14:paraId="49D70DEA" w14:textId="77777777" w:rsidR="004724DC" w:rsidRDefault="004724DC"/>
        </w:tc>
        <w:tc>
          <w:tcPr>
            <w:tcW w:w="791" w:type="dxa"/>
            <w:gridSpan w:val="2"/>
            <w:vMerge/>
          </w:tcPr>
          <w:p w14:paraId="5A3D9B61" w14:textId="77777777" w:rsidR="004724DC" w:rsidRDefault="004724DC"/>
        </w:tc>
        <w:tc>
          <w:tcPr>
            <w:tcW w:w="851" w:type="dxa"/>
          </w:tcPr>
          <w:p w14:paraId="087EBC1F" w14:textId="77777777" w:rsidR="004724DC" w:rsidRDefault="00553344">
            <w:r>
              <w:rPr>
                <w:rFonts w:hint="eastAsia"/>
              </w:rPr>
              <w:t>运行证据</w:t>
            </w:r>
          </w:p>
        </w:tc>
        <w:tc>
          <w:tcPr>
            <w:tcW w:w="9355" w:type="dxa"/>
            <w:gridSpan w:val="3"/>
          </w:tcPr>
          <w:p w14:paraId="0103A99D" w14:textId="77777777" w:rsidR="004724DC" w:rsidRDefault="00553344">
            <w:r>
              <w:rPr>
                <w:rFonts w:hint="eastAsia"/>
                <w:color w:val="000000"/>
                <w:szCs w:val="21"/>
              </w:rPr>
              <w:t xml:space="preserve"> </w:t>
            </w:r>
            <w:r>
              <w:rPr>
                <w:rFonts w:hint="eastAsia"/>
              </w:rPr>
              <w:t>组织对相关管理体系进行变更时，变更应按所策划的方式实施；审核周期内的重大变更有：</w:t>
            </w:r>
          </w:p>
          <w:p w14:paraId="048E8FEE" w14:textId="77777777" w:rsidR="004724DC" w:rsidRDefault="00553344">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6C345129" w14:textId="77777777" w:rsidR="004724DC" w:rsidRDefault="00553344">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tbl>
            <w:tblPr>
              <w:tblStyle w:val="a9"/>
              <w:tblW w:w="9043" w:type="dxa"/>
              <w:tblLayout w:type="fixed"/>
              <w:tblLook w:val="04A0" w:firstRow="1" w:lastRow="0" w:firstColumn="1" w:lastColumn="0" w:noHBand="0" w:noVBand="1"/>
            </w:tblPr>
            <w:tblGrid>
              <w:gridCol w:w="2396"/>
              <w:gridCol w:w="3632"/>
              <w:gridCol w:w="3015"/>
            </w:tblGrid>
            <w:tr w:rsidR="004724DC" w14:paraId="104735D7" w14:textId="77777777">
              <w:tc>
                <w:tcPr>
                  <w:tcW w:w="2396" w:type="dxa"/>
                </w:tcPr>
                <w:p w14:paraId="2E1A83F8" w14:textId="77777777" w:rsidR="004724DC" w:rsidRDefault="00553344">
                  <w:r>
                    <w:rPr>
                      <w:rFonts w:hint="eastAsia"/>
                    </w:rPr>
                    <w:t>体系变更的内容说明</w:t>
                  </w:r>
                </w:p>
              </w:tc>
              <w:tc>
                <w:tcPr>
                  <w:tcW w:w="3632" w:type="dxa"/>
                </w:tcPr>
                <w:p w14:paraId="4A45953D" w14:textId="77777777" w:rsidR="004724DC" w:rsidRDefault="004724DC"/>
              </w:tc>
              <w:tc>
                <w:tcPr>
                  <w:tcW w:w="3015" w:type="dxa"/>
                </w:tcPr>
                <w:p w14:paraId="6A7B1E53" w14:textId="77777777" w:rsidR="004724DC" w:rsidRDefault="004724DC"/>
              </w:tc>
            </w:tr>
            <w:tr w:rsidR="004724DC" w14:paraId="62834DD8" w14:textId="77777777">
              <w:tc>
                <w:tcPr>
                  <w:tcW w:w="2396" w:type="dxa"/>
                </w:tcPr>
                <w:p w14:paraId="16E92ADC" w14:textId="77777777" w:rsidR="004724DC" w:rsidRDefault="00553344">
                  <w:r>
                    <w:rPr>
                      <w:rFonts w:hint="eastAsia"/>
                    </w:rPr>
                    <w:t>评价内容</w:t>
                  </w:r>
                </w:p>
              </w:tc>
              <w:tc>
                <w:tcPr>
                  <w:tcW w:w="3632" w:type="dxa"/>
                </w:tcPr>
                <w:p w14:paraId="0A1E04C7" w14:textId="77777777" w:rsidR="004724DC" w:rsidRDefault="00553344">
                  <w:r>
                    <w:rPr>
                      <w:rFonts w:hint="eastAsia"/>
                    </w:rPr>
                    <w:t>评价具体描述</w:t>
                  </w:r>
                </w:p>
              </w:tc>
              <w:tc>
                <w:tcPr>
                  <w:tcW w:w="3015" w:type="dxa"/>
                </w:tcPr>
                <w:p w14:paraId="3CAA0B61" w14:textId="77777777" w:rsidR="004724DC" w:rsidRDefault="00553344">
                  <w:r>
                    <w:rPr>
                      <w:rFonts w:hint="eastAsia"/>
                    </w:rPr>
                    <w:t>评价结论</w:t>
                  </w:r>
                </w:p>
              </w:tc>
            </w:tr>
            <w:tr w:rsidR="004724DC" w14:paraId="18EA478D" w14:textId="77777777">
              <w:tc>
                <w:tcPr>
                  <w:tcW w:w="2396" w:type="dxa"/>
                </w:tcPr>
                <w:p w14:paraId="624E4DDB" w14:textId="77777777" w:rsidR="004724DC" w:rsidRDefault="00553344">
                  <w:r>
                    <w:rPr>
                      <w:rFonts w:hint="eastAsia"/>
                    </w:rPr>
                    <w:t>变更目的</w:t>
                  </w:r>
                </w:p>
              </w:tc>
              <w:tc>
                <w:tcPr>
                  <w:tcW w:w="3632" w:type="dxa"/>
                </w:tcPr>
                <w:p w14:paraId="710DA418" w14:textId="77777777" w:rsidR="004724DC" w:rsidRDefault="004724DC"/>
              </w:tc>
              <w:tc>
                <w:tcPr>
                  <w:tcW w:w="3015" w:type="dxa"/>
                </w:tcPr>
                <w:p w14:paraId="335D2F3F" w14:textId="77777777" w:rsidR="004724DC" w:rsidRDefault="00553344">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724DC" w14:paraId="1DAA8446" w14:textId="77777777">
              <w:tc>
                <w:tcPr>
                  <w:tcW w:w="2396" w:type="dxa"/>
                </w:tcPr>
                <w:p w14:paraId="6EC7A085" w14:textId="77777777" w:rsidR="004724DC" w:rsidRDefault="00553344">
                  <w:r>
                    <w:rPr>
                      <w:rFonts w:hint="eastAsia"/>
                    </w:rPr>
                    <w:t>其潜在后果</w:t>
                  </w:r>
                </w:p>
              </w:tc>
              <w:tc>
                <w:tcPr>
                  <w:tcW w:w="3632" w:type="dxa"/>
                </w:tcPr>
                <w:p w14:paraId="7B660646" w14:textId="77777777" w:rsidR="004724DC" w:rsidRDefault="004724DC"/>
              </w:tc>
              <w:tc>
                <w:tcPr>
                  <w:tcW w:w="3015" w:type="dxa"/>
                </w:tcPr>
                <w:p w14:paraId="140BA44B" w14:textId="77777777" w:rsidR="004724DC" w:rsidRDefault="00553344">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724DC" w14:paraId="17CC0C86" w14:textId="77777777">
              <w:tc>
                <w:tcPr>
                  <w:tcW w:w="2396" w:type="dxa"/>
                </w:tcPr>
                <w:p w14:paraId="31A13FA8" w14:textId="77777777" w:rsidR="004724DC" w:rsidRDefault="00553344">
                  <w:r>
                    <w:rPr>
                      <w:rFonts w:hint="eastAsia"/>
                    </w:rPr>
                    <w:t>食品安全管理体系的完整性</w:t>
                  </w:r>
                </w:p>
              </w:tc>
              <w:tc>
                <w:tcPr>
                  <w:tcW w:w="3632" w:type="dxa"/>
                </w:tcPr>
                <w:p w14:paraId="1213DBC9" w14:textId="77777777" w:rsidR="004724DC" w:rsidRDefault="004724DC"/>
              </w:tc>
              <w:tc>
                <w:tcPr>
                  <w:tcW w:w="3015" w:type="dxa"/>
                </w:tcPr>
                <w:p w14:paraId="1EE37A00" w14:textId="77777777" w:rsidR="004724DC" w:rsidRDefault="00553344">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724DC" w14:paraId="6F67F1FB" w14:textId="77777777">
              <w:tc>
                <w:tcPr>
                  <w:tcW w:w="2396" w:type="dxa"/>
                </w:tcPr>
                <w:p w14:paraId="0A091ED7" w14:textId="77777777" w:rsidR="004724DC" w:rsidRDefault="00553344">
                  <w:r>
                    <w:rPr>
                      <w:rFonts w:hint="eastAsia"/>
                    </w:rPr>
                    <w:t>资源的可获得性</w:t>
                  </w:r>
                </w:p>
              </w:tc>
              <w:tc>
                <w:tcPr>
                  <w:tcW w:w="3632" w:type="dxa"/>
                </w:tcPr>
                <w:p w14:paraId="1AF0CD63" w14:textId="77777777" w:rsidR="004724DC" w:rsidRDefault="004724DC"/>
              </w:tc>
              <w:tc>
                <w:tcPr>
                  <w:tcW w:w="3015" w:type="dxa"/>
                </w:tcPr>
                <w:p w14:paraId="23041A0C" w14:textId="77777777" w:rsidR="004724DC" w:rsidRDefault="00553344">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724DC" w14:paraId="297F9E24" w14:textId="77777777">
              <w:tc>
                <w:tcPr>
                  <w:tcW w:w="2396" w:type="dxa"/>
                </w:tcPr>
                <w:p w14:paraId="01BB3029" w14:textId="77777777" w:rsidR="004724DC" w:rsidRDefault="00553344">
                  <w:r>
                    <w:rPr>
                      <w:rFonts w:hint="eastAsia"/>
                    </w:rPr>
                    <w:t>职责和权限的分配或再分配</w:t>
                  </w:r>
                </w:p>
              </w:tc>
              <w:tc>
                <w:tcPr>
                  <w:tcW w:w="3632" w:type="dxa"/>
                </w:tcPr>
                <w:p w14:paraId="05333FAF" w14:textId="77777777" w:rsidR="004724DC" w:rsidRDefault="004724DC"/>
              </w:tc>
              <w:tc>
                <w:tcPr>
                  <w:tcW w:w="3015" w:type="dxa"/>
                </w:tcPr>
                <w:p w14:paraId="1A1EC531" w14:textId="77777777" w:rsidR="004724DC" w:rsidRDefault="00553344">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14:paraId="1FE2A242" w14:textId="77777777" w:rsidR="004724DC" w:rsidRDefault="004724DC"/>
          <w:p w14:paraId="547791A2" w14:textId="77777777" w:rsidR="004724DC" w:rsidRDefault="004724DC"/>
          <w:p w14:paraId="0A1AD945" w14:textId="77777777" w:rsidR="004724DC" w:rsidRDefault="004724DC"/>
        </w:tc>
        <w:tc>
          <w:tcPr>
            <w:tcW w:w="1560" w:type="dxa"/>
            <w:vMerge/>
          </w:tcPr>
          <w:p w14:paraId="430DECF4" w14:textId="77777777" w:rsidR="004724DC" w:rsidRDefault="004724DC"/>
        </w:tc>
      </w:tr>
      <w:tr w:rsidR="004724DC" w14:paraId="2685520C" w14:textId="77777777" w:rsidTr="009D23E2">
        <w:trPr>
          <w:trHeight w:val="443"/>
        </w:trPr>
        <w:tc>
          <w:tcPr>
            <w:tcW w:w="2044" w:type="dxa"/>
            <w:vMerge w:val="restart"/>
          </w:tcPr>
          <w:p w14:paraId="54B3BA70" w14:textId="77777777" w:rsidR="004724DC" w:rsidRDefault="00553344">
            <w:r>
              <w:rPr>
                <w:rFonts w:hint="eastAsia"/>
              </w:rPr>
              <w:t>资源（总则）</w:t>
            </w:r>
          </w:p>
        </w:tc>
        <w:tc>
          <w:tcPr>
            <w:tcW w:w="791" w:type="dxa"/>
            <w:gridSpan w:val="2"/>
            <w:vMerge w:val="restart"/>
          </w:tcPr>
          <w:p w14:paraId="518BB1E8" w14:textId="77777777" w:rsidR="004724DC" w:rsidRDefault="00553344">
            <w:pPr>
              <w:rPr>
                <w:color w:val="000000"/>
                <w:szCs w:val="21"/>
              </w:rPr>
            </w:pPr>
            <w:r>
              <w:rPr>
                <w:rFonts w:hint="eastAsia"/>
                <w:color w:val="000000"/>
                <w:szCs w:val="21"/>
              </w:rPr>
              <w:t>F7.1 </w:t>
            </w:r>
          </w:p>
          <w:p w14:paraId="0E04459D" w14:textId="7D862B70" w:rsidR="00307947" w:rsidRDefault="00307947"/>
        </w:tc>
        <w:tc>
          <w:tcPr>
            <w:tcW w:w="851" w:type="dxa"/>
          </w:tcPr>
          <w:p w14:paraId="54EF533A" w14:textId="77777777" w:rsidR="004724DC" w:rsidRDefault="00553344">
            <w:r>
              <w:rPr>
                <w:rFonts w:hint="eastAsia"/>
              </w:rPr>
              <w:t>文件名称</w:t>
            </w:r>
          </w:p>
        </w:tc>
        <w:tc>
          <w:tcPr>
            <w:tcW w:w="9355" w:type="dxa"/>
            <w:gridSpan w:val="3"/>
          </w:tcPr>
          <w:p w14:paraId="7C58C4F0" w14:textId="77777777" w:rsidR="004724DC" w:rsidRDefault="00553344">
            <w:r>
              <w:rPr>
                <w:rFonts w:hint="eastAsia"/>
              </w:rPr>
              <w:t>如：手册第</w:t>
            </w:r>
            <w:r>
              <w:rPr>
                <w:rFonts w:hint="eastAsia"/>
              </w:rPr>
              <w:t>7.1</w:t>
            </w:r>
            <w:r>
              <w:rPr>
                <w:rFonts w:hint="eastAsia"/>
              </w:rPr>
              <w:t>条款、</w:t>
            </w:r>
          </w:p>
        </w:tc>
        <w:tc>
          <w:tcPr>
            <w:tcW w:w="1560" w:type="dxa"/>
            <w:vMerge w:val="restart"/>
          </w:tcPr>
          <w:p w14:paraId="20DCDD42" w14:textId="77777777" w:rsidR="000C2C50" w:rsidRDefault="000C2C50" w:rsidP="000C2C50">
            <w:r>
              <w:sym w:font="Wingdings" w:char="00FE"/>
            </w:r>
            <w:r>
              <w:rPr>
                <w:rFonts w:hint="eastAsia"/>
              </w:rPr>
              <w:t>符合</w:t>
            </w:r>
          </w:p>
          <w:p w14:paraId="74882877" w14:textId="5420DE94" w:rsidR="004724DC" w:rsidRDefault="000C2C50" w:rsidP="000C2C50">
            <w:r>
              <w:sym w:font="Wingdings" w:char="00A8"/>
            </w:r>
            <w:r>
              <w:rPr>
                <w:rFonts w:hint="eastAsia"/>
              </w:rPr>
              <w:t>不符合</w:t>
            </w:r>
          </w:p>
        </w:tc>
      </w:tr>
      <w:tr w:rsidR="004724DC" w14:paraId="6D83F2F8" w14:textId="77777777" w:rsidTr="009D23E2">
        <w:trPr>
          <w:trHeight w:val="822"/>
        </w:trPr>
        <w:tc>
          <w:tcPr>
            <w:tcW w:w="2044" w:type="dxa"/>
            <w:vMerge/>
          </w:tcPr>
          <w:p w14:paraId="63A950BA" w14:textId="77777777" w:rsidR="004724DC" w:rsidRDefault="004724DC"/>
        </w:tc>
        <w:tc>
          <w:tcPr>
            <w:tcW w:w="791" w:type="dxa"/>
            <w:gridSpan w:val="2"/>
            <w:vMerge/>
          </w:tcPr>
          <w:p w14:paraId="718ADC83" w14:textId="77777777" w:rsidR="004724DC" w:rsidRDefault="004724DC"/>
        </w:tc>
        <w:tc>
          <w:tcPr>
            <w:tcW w:w="851" w:type="dxa"/>
          </w:tcPr>
          <w:p w14:paraId="773A91D6" w14:textId="77777777" w:rsidR="004724DC" w:rsidRDefault="00553344">
            <w:r>
              <w:rPr>
                <w:rFonts w:hint="eastAsia"/>
              </w:rPr>
              <w:t>运行证据</w:t>
            </w:r>
          </w:p>
        </w:tc>
        <w:tc>
          <w:tcPr>
            <w:tcW w:w="9355" w:type="dxa"/>
            <w:gridSpan w:val="3"/>
          </w:tcPr>
          <w:p w14:paraId="1CF9AF83" w14:textId="77777777" w:rsidR="004724DC" w:rsidRDefault="00553344">
            <w:pPr>
              <w:rPr>
                <w:color w:val="000000"/>
                <w:szCs w:val="21"/>
              </w:rPr>
            </w:pPr>
            <w:r>
              <w:rPr>
                <w:rFonts w:hint="eastAsia"/>
                <w:color w:val="000000"/>
                <w:szCs w:val="21"/>
              </w:rPr>
              <w:t>和最高管理层确定并提供所需的资源，以建立、实施、保持和持续改进食品管理体系。</w:t>
            </w:r>
            <w:r>
              <w:rPr>
                <w:rFonts w:hint="eastAsia"/>
                <w:color w:val="000000"/>
                <w:szCs w:val="21"/>
              </w:rPr>
              <w:t xml:space="preserve"> </w:t>
            </w:r>
          </w:p>
          <w:p w14:paraId="31CEF64E" w14:textId="77777777" w:rsidR="004724DC" w:rsidRDefault="00553344">
            <w:pPr>
              <w:numPr>
                <w:ilvl w:val="0"/>
                <w:numId w:val="1"/>
              </w:numPr>
              <w:rPr>
                <w:color w:val="000000"/>
                <w:szCs w:val="21"/>
              </w:rPr>
            </w:pPr>
            <w:r>
              <w:rPr>
                <w:rFonts w:hint="eastAsia"/>
                <w:color w:val="000000"/>
                <w:szCs w:val="21"/>
              </w:rPr>
              <w:t>现有内部资源的能力；</w:t>
            </w:r>
          </w:p>
          <w:p w14:paraId="6BCBCD46" w14:textId="374321D4" w:rsidR="004724DC" w:rsidRDefault="00553344">
            <w:r>
              <w:rPr>
                <w:rFonts w:hint="eastAsia"/>
              </w:rPr>
              <w:t>建筑面积</w:t>
            </w:r>
            <w:r>
              <w:rPr>
                <w:rFonts w:hint="eastAsia"/>
                <w:u w:val="single"/>
              </w:rPr>
              <w:t xml:space="preserve">  </w:t>
            </w:r>
            <w:r w:rsidR="00BD4579">
              <w:rPr>
                <w:u w:val="single"/>
              </w:rPr>
              <w:t>50</w:t>
            </w:r>
            <w:r>
              <w:rPr>
                <w:rFonts w:hint="eastAsia"/>
                <w:u w:val="single"/>
              </w:rPr>
              <w:t xml:space="preserve">    </w:t>
            </w:r>
            <w:r>
              <w:rPr>
                <w:rFonts w:hint="eastAsia"/>
              </w:rPr>
              <w:t>平方米；生产车间</w:t>
            </w:r>
            <w:r>
              <w:rPr>
                <w:rFonts w:hint="eastAsia"/>
                <w:u w:val="single"/>
              </w:rPr>
              <w:t xml:space="preserve"> </w:t>
            </w:r>
            <w:r w:rsidR="00BD4579">
              <w:rPr>
                <w:u w:val="single"/>
              </w:rPr>
              <w:t>1</w:t>
            </w:r>
            <w:r>
              <w:rPr>
                <w:rFonts w:hint="eastAsia"/>
                <w:u w:val="single"/>
              </w:rPr>
              <w:t xml:space="preserve">  </w:t>
            </w:r>
            <w:r>
              <w:rPr>
                <w:rFonts w:hint="eastAsia"/>
              </w:rPr>
              <w:t>个；库房</w:t>
            </w:r>
            <w:r>
              <w:rPr>
                <w:rFonts w:hint="eastAsia"/>
                <w:u w:val="single"/>
              </w:rPr>
              <w:t xml:space="preserve"> </w:t>
            </w:r>
            <w:r w:rsidR="00BD4579">
              <w:rPr>
                <w:u w:val="single"/>
              </w:rPr>
              <w:t>1</w:t>
            </w:r>
            <w:r>
              <w:rPr>
                <w:rFonts w:hint="eastAsia"/>
                <w:u w:val="single"/>
              </w:rPr>
              <w:t xml:space="preserve">   </w:t>
            </w:r>
            <w:r>
              <w:rPr>
                <w:rFonts w:hint="eastAsia"/>
              </w:rPr>
              <w:t>个</w:t>
            </w:r>
            <w:r w:rsidR="00BD4579">
              <w:rPr>
                <w:rFonts w:hint="eastAsia"/>
              </w:rPr>
              <w:t>30</w:t>
            </w:r>
            <w:r w:rsidR="00BD4579">
              <w:rPr>
                <w:rFonts w:hint="eastAsia"/>
              </w:rPr>
              <w:t>平</w:t>
            </w:r>
            <w:r w:rsidR="00BD4579">
              <w:t>米</w:t>
            </w:r>
            <w:r>
              <w:rPr>
                <w:rFonts w:hint="eastAsia"/>
              </w:rPr>
              <w:t>；实验室</w:t>
            </w:r>
            <w:r>
              <w:rPr>
                <w:rFonts w:hint="eastAsia"/>
                <w:u w:val="single"/>
              </w:rPr>
              <w:t xml:space="preserve"> </w:t>
            </w:r>
            <w:r w:rsidR="00BD4579">
              <w:rPr>
                <w:u w:val="single"/>
              </w:rPr>
              <w:t>0</w:t>
            </w:r>
            <w:r>
              <w:rPr>
                <w:rFonts w:hint="eastAsia"/>
                <w:u w:val="single"/>
              </w:rPr>
              <w:t xml:space="preserve">  </w:t>
            </w:r>
            <w:r>
              <w:rPr>
                <w:rFonts w:hint="eastAsia"/>
              </w:rPr>
              <w:t>个；</w:t>
            </w:r>
          </w:p>
          <w:p w14:paraId="048EE674" w14:textId="77777777" w:rsidR="004724DC" w:rsidRDefault="00553344">
            <w:pPr>
              <w:widowControl/>
              <w:spacing w:before="40"/>
              <w:jc w:val="left"/>
              <w:rPr>
                <w:color w:val="000000"/>
              </w:rPr>
            </w:pPr>
            <w:r>
              <w:rPr>
                <w:rFonts w:hint="eastAsia"/>
                <w:color w:val="000000"/>
              </w:rPr>
              <w:t>动力设施和辅助设施的状况，存在下列的场所：</w:t>
            </w:r>
          </w:p>
          <w:p w14:paraId="792B9288" w14:textId="77777777" w:rsidR="004724DC" w:rsidRDefault="00553344">
            <w:pPr>
              <w:widowControl/>
              <w:spacing w:before="40"/>
              <w:ind w:firstLineChars="100" w:firstLine="210"/>
              <w:jc w:val="left"/>
              <w:rPr>
                <w:color w:val="000000"/>
              </w:rPr>
            </w:pPr>
            <w:r>
              <w:rPr>
                <w:color w:val="000000"/>
              </w:rPr>
              <w:sym w:font="Wingdings" w:char="00A8"/>
            </w:r>
            <w:r>
              <w:rPr>
                <w:rFonts w:hint="eastAsia"/>
                <w:color w:val="000000"/>
              </w:rPr>
              <w:t>污水处理站</w:t>
            </w:r>
            <w:r>
              <w:rPr>
                <w:rFonts w:hint="eastAsia"/>
                <w:color w:val="000000"/>
              </w:rPr>
              <w:t xml:space="preserve">  </w:t>
            </w:r>
            <w:r>
              <w:rPr>
                <w:color w:val="000000"/>
              </w:rPr>
              <w:sym w:font="Wingdings" w:char="00A8"/>
            </w:r>
            <w:r>
              <w:rPr>
                <w:rFonts w:hint="eastAsia"/>
                <w:color w:val="000000"/>
              </w:rPr>
              <w:t>锅炉房</w:t>
            </w:r>
            <w:r>
              <w:rPr>
                <w:rFonts w:hint="eastAsia"/>
                <w:color w:val="000000"/>
              </w:rPr>
              <w:t xml:space="preserve">  </w:t>
            </w:r>
            <w:r>
              <w:rPr>
                <w:color w:val="000000"/>
              </w:rPr>
              <w:sym w:font="Wingdings" w:char="00A8"/>
            </w:r>
            <w:r>
              <w:rPr>
                <w:rFonts w:hint="eastAsia"/>
                <w:color w:val="000000"/>
              </w:rPr>
              <w:t>高压配电室</w:t>
            </w:r>
            <w:r>
              <w:rPr>
                <w:rFonts w:hint="eastAsia"/>
                <w:color w:val="000000"/>
              </w:rPr>
              <w:t xml:space="preserve">  </w:t>
            </w:r>
            <w:r>
              <w:rPr>
                <w:color w:val="000000"/>
              </w:rPr>
              <w:sym w:font="Wingdings" w:char="00A8"/>
            </w:r>
            <w:r>
              <w:rPr>
                <w:rFonts w:hint="eastAsia"/>
                <w:color w:val="000000"/>
              </w:rPr>
              <w:t>低压配电室</w:t>
            </w:r>
            <w:r>
              <w:rPr>
                <w:rFonts w:hint="eastAsia"/>
                <w:color w:val="000000"/>
              </w:rPr>
              <w:t xml:space="preserve"> </w:t>
            </w:r>
            <w:r>
              <w:rPr>
                <w:color w:val="000000"/>
              </w:rPr>
              <w:sym w:font="Wingdings" w:char="00A8"/>
            </w:r>
            <w:r>
              <w:rPr>
                <w:rFonts w:hint="eastAsia"/>
                <w:color w:val="000000"/>
              </w:rPr>
              <w:t>空压站</w:t>
            </w:r>
            <w:r>
              <w:rPr>
                <w:rFonts w:hint="eastAsia"/>
                <w:color w:val="000000"/>
              </w:rPr>
              <w:t xml:space="preserve">  </w:t>
            </w:r>
            <w:r>
              <w:rPr>
                <w:color w:val="000000"/>
              </w:rPr>
              <w:sym w:font="Wingdings" w:char="00A8"/>
            </w:r>
            <w:r>
              <w:rPr>
                <w:rFonts w:hint="eastAsia"/>
                <w:color w:val="000000"/>
              </w:rPr>
              <w:t>制冷站</w:t>
            </w:r>
            <w:r>
              <w:rPr>
                <w:rFonts w:hint="eastAsia"/>
                <w:color w:val="000000"/>
              </w:rPr>
              <w:t xml:space="preserve">   </w:t>
            </w:r>
            <w:r>
              <w:rPr>
                <w:color w:val="000000"/>
              </w:rPr>
              <w:sym w:font="Wingdings" w:char="00A8"/>
            </w:r>
            <w:r>
              <w:rPr>
                <w:rFonts w:hint="eastAsia"/>
                <w:color w:val="000000"/>
              </w:rPr>
              <w:t>消防中控室</w:t>
            </w:r>
          </w:p>
          <w:p w14:paraId="17A1538F" w14:textId="77777777" w:rsidR="004724DC" w:rsidRDefault="00553344">
            <w:pPr>
              <w:widowControl/>
              <w:spacing w:before="40"/>
              <w:ind w:leftChars="100" w:left="210"/>
              <w:jc w:val="left"/>
              <w:rPr>
                <w:color w:val="000000"/>
              </w:rPr>
            </w:pPr>
            <w:r>
              <w:rPr>
                <w:color w:val="000000"/>
              </w:rPr>
              <w:sym w:font="Wingdings" w:char="00A8"/>
            </w:r>
            <w:r>
              <w:rPr>
                <w:rFonts w:hint="eastAsia"/>
                <w:color w:val="000000"/>
              </w:rPr>
              <w:t>消防泵房</w:t>
            </w:r>
            <w:r>
              <w:rPr>
                <w:rFonts w:hint="eastAsia"/>
                <w:color w:val="000000"/>
              </w:rPr>
              <w:t xml:space="preserve">   </w:t>
            </w:r>
            <w:r>
              <w:rPr>
                <w:color w:val="000000"/>
              </w:rPr>
              <w:sym w:font="Wingdings" w:char="00A8"/>
            </w:r>
            <w:r>
              <w:rPr>
                <w:rFonts w:hint="eastAsia"/>
                <w:color w:val="000000"/>
              </w:rPr>
              <w:t>除尘装置</w:t>
            </w:r>
            <w:r>
              <w:rPr>
                <w:rFonts w:hint="eastAsia"/>
                <w:color w:val="000000"/>
              </w:rPr>
              <w:t xml:space="preserve"> </w:t>
            </w:r>
            <w:r>
              <w:rPr>
                <w:color w:val="000000"/>
              </w:rPr>
              <w:sym w:font="Wingdings" w:char="00A8"/>
            </w:r>
            <w:r>
              <w:rPr>
                <w:rFonts w:hint="eastAsia"/>
                <w:color w:val="000000"/>
              </w:rPr>
              <w:t>尾气处理</w:t>
            </w:r>
            <w:r>
              <w:rPr>
                <w:rFonts w:hint="eastAsia"/>
                <w:color w:val="000000"/>
              </w:rPr>
              <w:t xml:space="preserve">  </w:t>
            </w:r>
            <w:r>
              <w:rPr>
                <w:color w:val="000000"/>
              </w:rPr>
              <w:sym w:font="Wingdings" w:char="00A8"/>
            </w:r>
            <w:r>
              <w:rPr>
                <w:rFonts w:hint="eastAsia"/>
                <w:color w:val="000000"/>
              </w:rPr>
              <w:t>危化品库房</w:t>
            </w:r>
            <w:r>
              <w:rPr>
                <w:rFonts w:hint="eastAsia"/>
                <w:color w:val="000000"/>
              </w:rPr>
              <w:t xml:space="preserve">   </w:t>
            </w:r>
            <w:r>
              <w:rPr>
                <w:color w:val="000000"/>
              </w:rPr>
              <w:sym w:font="Wingdings" w:char="00A8"/>
            </w:r>
            <w:r>
              <w:rPr>
                <w:rFonts w:hint="eastAsia"/>
                <w:color w:val="000000"/>
              </w:rPr>
              <w:t>危险废弃物存放处</w:t>
            </w:r>
            <w:r>
              <w:rPr>
                <w:rFonts w:hint="eastAsia"/>
                <w:color w:val="000000"/>
              </w:rPr>
              <w:t xml:space="preserve">   </w:t>
            </w:r>
            <w:r>
              <w:rPr>
                <w:color w:val="000000"/>
              </w:rPr>
              <w:sym w:font="Wingdings" w:char="00A8"/>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color w:val="000000"/>
              </w:rPr>
              <w:sym w:font="Wingdings" w:char="00A8"/>
            </w:r>
            <w:r>
              <w:rPr>
                <w:rFonts w:hint="eastAsia"/>
                <w:color w:val="000000"/>
              </w:rPr>
              <w:t>食堂</w:t>
            </w:r>
            <w:r>
              <w:rPr>
                <w:rFonts w:hint="eastAsia"/>
                <w:color w:val="000000"/>
              </w:rPr>
              <w:t xml:space="preserve">  </w:t>
            </w:r>
            <w:r>
              <w:rPr>
                <w:color w:val="000000"/>
              </w:rPr>
              <w:sym w:font="Wingdings" w:char="00A8"/>
            </w:r>
            <w:r>
              <w:rPr>
                <w:rFonts w:hint="eastAsia"/>
                <w:color w:val="000000"/>
              </w:rPr>
              <w:t>宿舍</w:t>
            </w:r>
            <w:r>
              <w:rPr>
                <w:rFonts w:hint="eastAsia"/>
                <w:color w:val="000000"/>
              </w:rPr>
              <w:t xml:space="preserve">  </w:t>
            </w:r>
            <w:r>
              <w:rPr>
                <w:color w:val="000000"/>
              </w:rPr>
              <w:sym w:font="Wingdings" w:char="00A8"/>
            </w:r>
            <w:r>
              <w:rPr>
                <w:rFonts w:hint="eastAsia"/>
                <w:color w:val="000000"/>
              </w:rPr>
              <w:t>班车</w:t>
            </w:r>
            <w:r>
              <w:rPr>
                <w:rFonts w:hint="eastAsia"/>
                <w:color w:val="000000"/>
              </w:rPr>
              <w:t xml:space="preserve">  </w:t>
            </w:r>
            <w:r>
              <w:rPr>
                <w:color w:val="000000"/>
              </w:rPr>
              <w:sym w:font="Wingdings" w:char="00A8"/>
            </w:r>
            <w:r>
              <w:rPr>
                <w:rFonts w:hint="eastAsia"/>
                <w:color w:val="000000"/>
              </w:rPr>
              <w:t>其他——</w:t>
            </w:r>
            <w:r>
              <w:rPr>
                <w:rFonts w:hint="eastAsia"/>
                <w:color w:val="000000"/>
              </w:rPr>
              <w:t xml:space="preserve"> </w:t>
            </w:r>
          </w:p>
          <w:p w14:paraId="230F5B02" w14:textId="77777777" w:rsidR="004724DC" w:rsidRDefault="004724DC"/>
          <w:p w14:paraId="1F232F33" w14:textId="052D0ABF" w:rsidR="004724DC" w:rsidRDefault="00553344">
            <w:pPr>
              <w:rPr>
                <w:u w:val="single"/>
              </w:rPr>
            </w:pPr>
            <w:r>
              <w:rPr>
                <w:rFonts w:hint="eastAsia"/>
              </w:rPr>
              <w:t>主要生产设备有：</w:t>
            </w:r>
            <w:r>
              <w:rPr>
                <w:rFonts w:hint="eastAsia"/>
                <w:u w:val="single"/>
              </w:rPr>
              <w:t xml:space="preserve">   </w:t>
            </w:r>
            <w:r w:rsidR="00BD4579">
              <w:rPr>
                <w:rFonts w:hint="eastAsia"/>
                <w:u w:val="single"/>
              </w:rPr>
              <w:t>暂养池、冷冻库、增氧泵、车辆、冷藏车、</w:t>
            </w:r>
            <w:r w:rsidR="00BD4579">
              <w:rPr>
                <w:u w:val="single"/>
              </w:rPr>
              <w:t>恒温空调</w:t>
            </w:r>
            <w:r>
              <w:rPr>
                <w:rFonts w:hint="eastAsia"/>
                <w:u w:val="single"/>
              </w:rPr>
              <w:t xml:space="preserve">                               </w:t>
            </w:r>
            <w:r>
              <w:rPr>
                <w:rFonts w:hint="eastAsia"/>
                <w:u w:val="single"/>
              </w:rPr>
              <w:t>（列举</w:t>
            </w:r>
            <w:r>
              <w:rPr>
                <w:rFonts w:hint="eastAsia"/>
                <w:u w:val="single"/>
              </w:rPr>
              <w:t>2~4</w:t>
            </w:r>
            <w:r>
              <w:rPr>
                <w:rFonts w:hint="eastAsia"/>
                <w:u w:val="single"/>
              </w:rPr>
              <w:t>种）</w:t>
            </w:r>
          </w:p>
          <w:p w14:paraId="23D67858" w14:textId="03A08294" w:rsidR="004724DC" w:rsidRDefault="00553344">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sidR="00EA247B">
              <w:rPr>
                <w:rFonts w:hint="eastAsia"/>
                <w:u w:val="single"/>
              </w:rPr>
              <w:sym w:font="Wingdings" w:char="00FE"/>
            </w:r>
            <w:r>
              <w:rPr>
                <w:rFonts w:hint="eastAsia"/>
              </w:rPr>
              <w:t>不适用</w:t>
            </w:r>
            <w:r>
              <w:rPr>
                <w:rFonts w:hint="eastAsia"/>
              </w:rPr>
              <w:t xml:space="preserve">  </w:t>
            </w:r>
          </w:p>
          <w:p w14:paraId="75D38003" w14:textId="77777777" w:rsidR="004724DC" w:rsidRDefault="00553344">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14:paraId="4DE2EE32" w14:textId="77777777" w:rsidR="004724DC" w:rsidRDefault="004724DC">
            <w:pPr>
              <w:rPr>
                <w:color w:val="000000"/>
                <w:szCs w:val="21"/>
              </w:rPr>
            </w:pPr>
          </w:p>
          <w:p w14:paraId="15D8DECA" w14:textId="0ABBDEB4" w:rsidR="004724DC" w:rsidRDefault="00553344">
            <w:pPr>
              <w:rPr>
                <w:color w:val="000000"/>
                <w:szCs w:val="21"/>
              </w:rPr>
            </w:pPr>
            <w:r>
              <w:rPr>
                <w:rFonts w:hint="eastAsia"/>
                <w:color w:val="000000"/>
                <w:szCs w:val="21"/>
              </w:rPr>
              <w:t>还存在哪些局限和不足：</w:t>
            </w:r>
            <w:r>
              <w:rPr>
                <w:rFonts w:hint="eastAsia"/>
                <w:u w:val="single"/>
              </w:rPr>
              <w:t xml:space="preserve">   </w:t>
            </w:r>
            <w:r w:rsidR="003348D4">
              <w:rPr>
                <w:rFonts w:hint="eastAsia"/>
                <w:u w:val="single"/>
              </w:rPr>
              <w:t>无</w:t>
            </w:r>
            <w:r>
              <w:rPr>
                <w:rFonts w:hint="eastAsia"/>
                <w:u w:val="single"/>
              </w:rPr>
              <w:t xml:space="preserve">                               </w:t>
            </w:r>
          </w:p>
          <w:p w14:paraId="3BE7B111" w14:textId="77777777" w:rsidR="004724DC" w:rsidRDefault="004724DC">
            <w:pPr>
              <w:rPr>
                <w:color w:val="000000"/>
                <w:szCs w:val="21"/>
              </w:rPr>
            </w:pPr>
          </w:p>
          <w:p w14:paraId="5DF3370A" w14:textId="11C261CD" w:rsidR="004724DC" w:rsidRDefault="00553344" w:rsidP="003348D4">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sidR="003348D4">
              <w:rPr>
                <w:rFonts w:hint="eastAsia"/>
                <w:u w:val="single"/>
              </w:rPr>
              <w:t>无</w:t>
            </w:r>
            <w:r>
              <w:rPr>
                <w:rFonts w:hint="eastAsia"/>
                <w:u w:val="single"/>
              </w:rPr>
              <w:t xml:space="preserve">                                        </w:t>
            </w:r>
            <w:r>
              <w:rPr>
                <w:rFonts w:hint="eastAsia"/>
              </w:rPr>
              <w:t xml:space="preserve">          </w:t>
            </w:r>
          </w:p>
        </w:tc>
        <w:tc>
          <w:tcPr>
            <w:tcW w:w="1560" w:type="dxa"/>
            <w:vMerge/>
          </w:tcPr>
          <w:p w14:paraId="5693572B" w14:textId="77777777" w:rsidR="004724DC" w:rsidRDefault="004724DC"/>
        </w:tc>
      </w:tr>
      <w:tr w:rsidR="000C2C50" w14:paraId="133DC9EE" w14:textId="77777777" w:rsidTr="009D23E2">
        <w:trPr>
          <w:trHeight w:val="468"/>
        </w:trPr>
        <w:tc>
          <w:tcPr>
            <w:tcW w:w="2044" w:type="dxa"/>
            <w:vMerge w:val="restart"/>
          </w:tcPr>
          <w:p w14:paraId="00E413F9" w14:textId="6A29161E" w:rsidR="000C2C50" w:rsidRDefault="000C2C50">
            <w:r>
              <w:rPr>
                <w:rFonts w:hint="eastAsia"/>
              </w:rPr>
              <w:t>人</w:t>
            </w:r>
            <w:r>
              <w:t>员</w:t>
            </w:r>
          </w:p>
        </w:tc>
        <w:tc>
          <w:tcPr>
            <w:tcW w:w="791" w:type="dxa"/>
            <w:gridSpan w:val="2"/>
            <w:vMerge w:val="restart"/>
          </w:tcPr>
          <w:p w14:paraId="42D53FA2" w14:textId="77777777" w:rsidR="000C2C50" w:rsidRDefault="000C2C50" w:rsidP="00D753FE">
            <w:r>
              <w:rPr>
                <w:rFonts w:hint="eastAsia"/>
              </w:rPr>
              <w:t>F</w:t>
            </w:r>
            <w:r>
              <w:t>7.1.1</w:t>
            </w:r>
          </w:p>
          <w:p w14:paraId="48DED594" w14:textId="0DF65401" w:rsidR="000C2C50" w:rsidRDefault="000C2C50" w:rsidP="00F8682A">
            <w:r>
              <w:t xml:space="preserve"> 7.1.2</w:t>
            </w:r>
          </w:p>
        </w:tc>
        <w:tc>
          <w:tcPr>
            <w:tcW w:w="851" w:type="dxa"/>
          </w:tcPr>
          <w:p w14:paraId="27B4695B" w14:textId="77777777" w:rsidR="000C2C50" w:rsidRDefault="000C2C50">
            <w:r>
              <w:rPr>
                <w:rFonts w:hint="eastAsia"/>
              </w:rPr>
              <w:t>文件名称</w:t>
            </w:r>
          </w:p>
        </w:tc>
        <w:tc>
          <w:tcPr>
            <w:tcW w:w="9355" w:type="dxa"/>
            <w:gridSpan w:val="3"/>
          </w:tcPr>
          <w:p w14:paraId="4F3A9E27" w14:textId="7AB2B9E4" w:rsidR="000C2C50" w:rsidRDefault="000C2C50">
            <w:r>
              <w:rPr>
                <w:rFonts w:hint="eastAsia"/>
              </w:rPr>
              <w:t>如：手册第</w:t>
            </w:r>
            <w:r>
              <w:rPr>
                <w:rFonts w:hint="eastAsia"/>
              </w:rPr>
              <w:t>7.1</w:t>
            </w:r>
            <w:r>
              <w:rPr>
                <w:rFonts w:hint="eastAsia"/>
              </w:rPr>
              <w:t>条款</w:t>
            </w:r>
          </w:p>
        </w:tc>
        <w:tc>
          <w:tcPr>
            <w:tcW w:w="1560" w:type="dxa"/>
            <w:vMerge w:val="restart"/>
          </w:tcPr>
          <w:p w14:paraId="34414A5A" w14:textId="77777777" w:rsidR="000C2C50" w:rsidRDefault="000C2C50" w:rsidP="000C2C50">
            <w:r>
              <w:sym w:font="Wingdings" w:char="00FE"/>
            </w:r>
            <w:r>
              <w:rPr>
                <w:rFonts w:hint="eastAsia"/>
              </w:rPr>
              <w:t>符合</w:t>
            </w:r>
          </w:p>
          <w:p w14:paraId="16D20CB2" w14:textId="47CE1E29" w:rsidR="000C2C50" w:rsidRDefault="000C2C50" w:rsidP="000C2C50">
            <w:r>
              <w:sym w:font="Wingdings" w:char="00A8"/>
            </w:r>
            <w:r>
              <w:rPr>
                <w:rFonts w:hint="eastAsia"/>
              </w:rPr>
              <w:t>不符合</w:t>
            </w:r>
          </w:p>
        </w:tc>
      </w:tr>
      <w:tr w:rsidR="000C2C50" w14:paraId="285E17DC" w14:textId="77777777" w:rsidTr="009D23E2">
        <w:trPr>
          <w:trHeight w:val="1510"/>
        </w:trPr>
        <w:tc>
          <w:tcPr>
            <w:tcW w:w="2044" w:type="dxa"/>
            <w:vMerge/>
          </w:tcPr>
          <w:p w14:paraId="44786AF4" w14:textId="77777777" w:rsidR="000C2C50" w:rsidRDefault="000C2C50" w:rsidP="00F8682A"/>
        </w:tc>
        <w:tc>
          <w:tcPr>
            <w:tcW w:w="791" w:type="dxa"/>
            <w:gridSpan w:val="2"/>
            <w:vMerge/>
          </w:tcPr>
          <w:p w14:paraId="5AABF505" w14:textId="77777777" w:rsidR="000C2C50" w:rsidRDefault="000C2C50" w:rsidP="00F8682A"/>
        </w:tc>
        <w:tc>
          <w:tcPr>
            <w:tcW w:w="851" w:type="dxa"/>
          </w:tcPr>
          <w:p w14:paraId="11E3AD9E" w14:textId="77777777" w:rsidR="000C2C50" w:rsidRDefault="000C2C50" w:rsidP="00F8682A">
            <w:r>
              <w:rPr>
                <w:rFonts w:hint="eastAsia"/>
              </w:rPr>
              <w:t>运行证据</w:t>
            </w:r>
          </w:p>
        </w:tc>
        <w:tc>
          <w:tcPr>
            <w:tcW w:w="9355" w:type="dxa"/>
            <w:gridSpan w:val="3"/>
          </w:tcPr>
          <w:p w14:paraId="4682535D" w14:textId="77777777" w:rsidR="000C2C50" w:rsidRDefault="000C2C50" w:rsidP="00F8682A">
            <w:pPr>
              <w:rPr>
                <w:color w:val="000000"/>
                <w:szCs w:val="21"/>
              </w:rPr>
            </w:pPr>
            <w:r>
              <w:rPr>
                <w:rFonts w:hint="eastAsia"/>
                <w:color w:val="000000"/>
                <w:szCs w:val="21"/>
              </w:rPr>
              <w:t>和最高管理者了解了组织应确定并配备所需的人员情况。</w:t>
            </w:r>
          </w:p>
          <w:p w14:paraId="10C4F8DF" w14:textId="77777777" w:rsidR="000C2C50" w:rsidRDefault="000C2C50" w:rsidP="00F8682A">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2"/>
              <w:gridCol w:w="1292"/>
              <w:gridCol w:w="1292"/>
              <w:gridCol w:w="1292"/>
              <w:gridCol w:w="1292"/>
              <w:gridCol w:w="1292"/>
            </w:tblGrid>
            <w:tr w:rsidR="000C2C50" w14:paraId="737EF115" w14:textId="77777777" w:rsidTr="00F15D74">
              <w:tc>
                <w:tcPr>
                  <w:tcW w:w="1291" w:type="dxa"/>
                  <w:shd w:val="clear" w:color="auto" w:fill="auto"/>
                </w:tcPr>
                <w:p w14:paraId="6F8C2D92" w14:textId="77777777" w:rsidR="000C2C50" w:rsidRPr="00183DB6" w:rsidRDefault="000C2C50" w:rsidP="00F8682A">
                  <w:pPr>
                    <w:rPr>
                      <w:color w:val="000000"/>
                      <w:szCs w:val="21"/>
                    </w:rPr>
                  </w:pPr>
                  <w:r>
                    <w:rPr>
                      <w:rFonts w:hint="eastAsia"/>
                    </w:rPr>
                    <w:t>管理人员数</w:t>
                  </w:r>
                </w:p>
              </w:tc>
              <w:tc>
                <w:tcPr>
                  <w:tcW w:w="1292" w:type="dxa"/>
                  <w:shd w:val="clear" w:color="auto" w:fill="auto"/>
                </w:tcPr>
                <w:p w14:paraId="6FBD1A78" w14:textId="77777777" w:rsidR="000C2C50" w:rsidRPr="00183DB6" w:rsidRDefault="000C2C50" w:rsidP="00F8682A">
                  <w:pPr>
                    <w:rPr>
                      <w:color w:val="000000"/>
                      <w:szCs w:val="21"/>
                    </w:rPr>
                  </w:pPr>
                  <w:r>
                    <w:rPr>
                      <w:rFonts w:hint="eastAsia"/>
                    </w:rPr>
                    <w:t>技术人员数</w:t>
                  </w:r>
                </w:p>
              </w:tc>
              <w:tc>
                <w:tcPr>
                  <w:tcW w:w="1292" w:type="dxa"/>
                  <w:shd w:val="clear" w:color="auto" w:fill="auto"/>
                </w:tcPr>
                <w:p w14:paraId="44AD651B" w14:textId="77777777" w:rsidR="000C2C50" w:rsidRPr="00183DB6" w:rsidRDefault="000C2C50" w:rsidP="00F8682A">
                  <w:pPr>
                    <w:rPr>
                      <w:color w:val="000000"/>
                      <w:szCs w:val="21"/>
                    </w:rPr>
                  </w:pPr>
                  <w:r w:rsidRPr="00183DB6">
                    <w:rPr>
                      <w:rFonts w:hint="eastAsia"/>
                      <w:color w:val="000000"/>
                      <w:szCs w:val="21"/>
                    </w:rPr>
                    <w:t>操作人员数</w:t>
                  </w:r>
                </w:p>
              </w:tc>
              <w:tc>
                <w:tcPr>
                  <w:tcW w:w="1292" w:type="dxa"/>
                  <w:shd w:val="clear" w:color="auto" w:fill="auto"/>
                </w:tcPr>
                <w:p w14:paraId="4B0C8BDC" w14:textId="77777777" w:rsidR="000C2C50" w:rsidRPr="00183DB6" w:rsidRDefault="000C2C50" w:rsidP="00F8682A">
                  <w:pPr>
                    <w:rPr>
                      <w:color w:val="000000"/>
                      <w:szCs w:val="21"/>
                    </w:rPr>
                  </w:pPr>
                  <w:r w:rsidRPr="00183DB6">
                    <w:rPr>
                      <w:rFonts w:hint="eastAsia"/>
                      <w:color w:val="000000"/>
                      <w:szCs w:val="21"/>
                    </w:rPr>
                    <w:t>临时工数</w:t>
                  </w:r>
                </w:p>
              </w:tc>
              <w:tc>
                <w:tcPr>
                  <w:tcW w:w="1292" w:type="dxa"/>
                  <w:shd w:val="clear" w:color="auto" w:fill="auto"/>
                </w:tcPr>
                <w:p w14:paraId="3B5E429A" w14:textId="77777777" w:rsidR="000C2C50" w:rsidRPr="00183DB6" w:rsidRDefault="000C2C50" w:rsidP="00F8682A">
                  <w:pPr>
                    <w:rPr>
                      <w:color w:val="000000"/>
                      <w:szCs w:val="21"/>
                    </w:rPr>
                  </w:pPr>
                  <w:r w:rsidRPr="00183DB6">
                    <w:rPr>
                      <w:rFonts w:hint="eastAsia"/>
                      <w:color w:val="000000"/>
                      <w:szCs w:val="21"/>
                    </w:rPr>
                    <w:t>季节工数</w:t>
                  </w:r>
                </w:p>
              </w:tc>
              <w:tc>
                <w:tcPr>
                  <w:tcW w:w="1292" w:type="dxa"/>
                  <w:shd w:val="clear" w:color="auto" w:fill="auto"/>
                </w:tcPr>
                <w:p w14:paraId="2A2DD2F5" w14:textId="77777777" w:rsidR="000C2C50" w:rsidRPr="00183DB6" w:rsidRDefault="000C2C50" w:rsidP="00F8682A">
                  <w:pPr>
                    <w:rPr>
                      <w:color w:val="000000"/>
                      <w:szCs w:val="21"/>
                    </w:rPr>
                  </w:pPr>
                  <w:r w:rsidRPr="00183DB6">
                    <w:rPr>
                      <w:rFonts w:hint="eastAsia"/>
                      <w:color w:val="000000"/>
                      <w:szCs w:val="21"/>
                    </w:rPr>
                    <w:t>辅助人员数</w:t>
                  </w:r>
                </w:p>
              </w:tc>
              <w:tc>
                <w:tcPr>
                  <w:tcW w:w="1292" w:type="dxa"/>
                  <w:shd w:val="clear" w:color="auto" w:fill="auto"/>
                </w:tcPr>
                <w:p w14:paraId="3B02BFA5" w14:textId="77777777" w:rsidR="000C2C50" w:rsidRPr="00183DB6" w:rsidRDefault="000C2C50" w:rsidP="00F8682A">
                  <w:pPr>
                    <w:rPr>
                      <w:color w:val="000000"/>
                      <w:szCs w:val="21"/>
                    </w:rPr>
                  </w:pPr>
                  <w:r w:rsidRPr="00183DB6">
                    <w:rPr>
                      <w:rFonts w:hint="eastAsia"/>
                      <w:color w:val="000000"/>
                      <w:szCs w:val="21"/>
                    </w:rPr>
                    <w:t>总人数</w:t>
                  </w:r>
                </w:p>
              </w:tc>
            </w:tr>
            <w:tr w:rsidR="000C2C50" w14:paraId="6F39FFE0" w14:textId="77777777" w:rsidTr="00F15D74">
              <w:tc>
                <w:tcPr>
                  <w:tcW w:w="1291" w:type="dxa"/>
                  <w:shd w:val="clear" w:color="auto" w:fill="auto"/>
                </w:tcPr>
                <w:p w14:paraId="67F3B228" w14:textId="53FCAF79" w:rsidR="000C2C50" w:rsidRPr="00183DB6" w:rsidRDefault="000C2C50" w:rsidP="00F8682A">
                  <w:pPr>
                    <w:rPr>
                      <w:color w:val="000000"/>
                      <w:szCs w:val="21"/>
                    </w:rPr>
                  </w:pPr>
                  <w:r>
                    <w:rPr>
                      <w:color w:val="000000"/>
                      <w:szCs w:val="21"/>
                    </w:rPr>
                    <w:t>5</w:t>
                  </w:r>
                </w:p>
              </w:tc>
              <w:tc>
                <w:tcPr>
                  <w:tcW w:w="1292" w:type="dxa"/>
                  <w:shd w:val="clear" w:color="auto" w:fill="auto"/>
                </w:tcPr>
                <w:p w14:paraId="0B06885E" w14:textId="03615625" w:rsidR="000C2C50" w:rsidRPr="00183DB6" w:rsidRDefault="000C2C50" w:rsidP="00F8682A">
                  <w:pPr>
                    <w:rPr>
                      <w:color w:val="000000"/>
                      <w:szCs w:val="21"/>
                    </w:rPr>
                  </w:pPr>
                  <w:r>
                    <w:rPr>
                      <w:color w:val="000000"/>
                      <w:szCs w:val="21"/>
                    </w:rPr>
                    <w:t>0</w:t>
                  </w:r>
                </w:p>
              </w:tc>
              <w:tc>
                <w:tcPr>
                  <w:tcW w:w="1292" w:type="dxa"/>
                  <w:shd w:val="clear" w:color="auto" w:fill="auto"/>
                </w:tcPr>
                <w:p w14:paraId="14AA3DD7" w14:textId="77777777" w:rsidR="000C2C50" w:rsidRPr="00183DB6" w:rsidRDefault="000C2C50" w:rsidP="00F8682A">
                  <w:pPr>
                    <w:rPr>
                      <w:color w:val="000000"/>
                      <w:szCs w:val="21"/>
                    </w:rPr>
                  </w:pPr>
                  <w:r>
                    <w:rPr>
                      <w:rFonts w:hint="eastAsia"/>
                      <w:color w:val="000000"/>
                      <w:szCs w:val="21"/>
                    </w:rPr>
                    <w:t>1</w:t>
                  </w:r>
                  <w:r>
                    <w:rPr>
                      <w:color w:val="000000"/>
                      <w:szCs w:val="21"/>
                    </w:rPr>
                    <w:t>0</w:t>
                  </w:r>
                </w:p>
              </w:tc>
              <w:tc>
                <w:tcPr>
                  <w:tcW w:w="1292" w:type="dxa"/>
                  <w:shd w:val="clear" w:color="auto" w:fill="auto"/>
                </w:tcPr>
                <w:p w14:paraId="621323B7" w14:textId="77777777" w:rsidR="000C2C50" w:rsidRPr="00183DB6" w:rsidRDefault="000C2C50" w:rsidP="00F8682A">
                  <w:pPr>
                    <w:rPr>
                      <w:color w:val="000000"/>
                      <w:szCs w:val="21"/>
                    </w:rPr>
                  </w:pPr>
                  <w:r>
                    <w:rPr>
                      <w:rFonts w:hint="eastAsia"/>
                      <w:color w:val="000000"/>
                      <w:szCs w:val="21"/>
                    </w:rPr>
                    <w:t>-</w:t>
                  </w:r>
                  <w:r>
                    <w:rPr>
                      <w:color w:val="000000"/>
                      <w:szCs w:val="21"/>
                    </w:rPr>
                    <w:t>-</w:t>
                  </w:r>
                </w:p>
              </w:tc>
              <w:tc>
                <w:tcPr>
                  <w:tcW w:w="1292" w:type="dxa"/>
                  <w:shd w:val="clear" w:color="auto" w:fill="auto"/>
                </w:tcPr>
                <w:p w14:paraId="134E0FAE" w14:textId="77777777" w:rsidR="000C2C50" w:rsidRPr="00183DB6" w:rsidRDefault="000C2C50" w:rsidP="00F8682A">
                  <w:pPr>
                    <w:rPr>
                      <w:color w:val="000000"/>
                      <w:szCs w:val="21"/>
                    </w:rPr>
                  </w:pPr>
                  <w:r>
                    <w:rPr>
                      <w:rFonts w:hint="eastAsia"/>
                      <w:color w:val="000000"/>
                      <w:szCs w:val="21"/>
                    </w:rPr>
                    <w:t>-</w:t>
                  </w:r>
                  <w:r>
                    <w:rPr>
                      <w:color w:val="000000"/>
                      <w:szCs w:val="21"/>
                    </w:rPr>
                    <w:t>--</w:t>
                  </w:r>
                </w:p>
              </w:tc>
              <w:tc>
                <w:tcPr>
                  <w:tcW w:w="1292" w:type="dxa"/>
                  <w:shd w:val="clear" w:color="auto" w:fill="auto"/>
                </w:tcPr>
                <w:p w14:paraId="34BC44C7" w14:textId="77777777" w:rsidR="000C2C50" w:rsidRPr="00183DB6" w:rsidRDefault="000C2C50" w:rsidP="00F8682A">
                  <w:pPr>
                    <w:rPr>
                      <w:color w:val="000000"/>
                      <w:szCs w:val="21"/>
                    </w:rPr>
                  </w:pPr>
                  <w:r>
                    <w:rPr>
                      <w:rFonts w:hint="eastAsia"/>
                      <w:color w:val="000000"/>
                      <w:szCs w:val="21"/>
                    </w:rPr>
                    <w:t>-</w:t>
                  </w:r>
                  <w:r>
                    <w:rPr>
                      <w:color w:val="000000"/>
                      <w:szCs w:val="21"/>
                    </w:rPr>
                    <w:t>--</w:t>
                  </w:r>
                </w:p>
              </w:tc>
              <w:tc>
                <w:tcPr>
                  <w:tcW w:w="1292" w:type="dxa"/>
                  <w:shd w:val="clear" w:color="auto" w:fill="auto"/>
                </w:tcPr>
                <w:p w14:paraId="35A75378" w14:textId="77777777" w:rsidR="000C2C50" w:rsidRPr="00183DB6" w:rsidRDefault="000C2C50" w:rsidP="00F8682A">
                  <w:pPr>
                    <w:rPr>
                      <w:color w:val="000000"/>
                      <w:szCs w:val="21"/>
                    </w:rPr>
                  </w:pPr>
                  <w:r>
                    <w:rPr>
                      <w:rFonts w:hint="eastAsia"/>
                      <w:color w:val="000000"/>
                      <w:szCs w:val="21"/>
                    </w:rPr>
                    <w:t>15</w:t>
                  </w:r>
                </w:p>
              </w:tc>
            </w:tr>
          </w:tbl>
          <w:p w14:paraId="1F1A3A0D" w14:textId="77777777" w:rsidR="000C2C50" w:rsidRDefault="000C2C50" w:rsidP="00F8682A"/>
          <w:p w14:paraId="4C31B9FF" w14:textId="2452A1D1" w:rsidR="000C2C50" w:rsidRDefault="000C2C50" w:rsidP="00F8682A">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sidRPr="004C3C00">
              <w:rPr>
                <w:rFonts w:hint="eastAsia"/>
              </w:rPr>
              <w:sym w:font="Wingdings" w:char="00FE"/>
            </w:r>
            <w:r w:rsidRPr="004C3C00">
              <w:rPr>
                <w:rFonts w:hint="eastAsia"/>
              </w:rPr>
              <w:t>否</w:t>
            </w:r>
            <w:r w:rsidRPr="004C3C00">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234"/>
              <w:gridCol w:w="3015"/>
            </w:tblGrid>
            <w:tr w:rsidR="000C2C50" w14:paraId="5CFC6630" w14:textId="77777777" w:rsidTr="00F15D74">
              <w:tc>
                <w:tcPr>
                  <w:tcW w:w="1794" w:type="dxa"/>
                  <w:shd w:val="clear" w:color="auto" w:fill="auto"/>
                </w:tcPr>
                <w:p w14:paraId="2AB94B19" w14:textId="77777777" w:rsidR="000C2C50" w:rsidRDefault="000C2C50" w:rsidP="00F8682A"/>
              </w:tc>
              <w:tc>
                <w:tcPr>
                  <w:tcW w:w="4234" w:type="dxa"/>
                  <w:shd w:val="clear" w:color="auto" w:fill="auto"/>
                </w:tcPr>
                <w:p w14:paraId="2182C14B" w14:textId="77777777" w:rsidR="000C2C50" w:rsidRDefault="000C2C50" w:rsidP="00F8682A"/>
              </w:tc>
              <w:tc>
                <w:tcPr>
                  <w:tcW w:w="3015" w:type="dxa"/>
                  <w:shd w:val="clear" w:color="auto" w:fill="auto"/>
                </w:tcPr>
                <w:p w14:paraId="303E3177" w14:textId="77777777" w:rsidR="000C2C50" w:rsidRDefault="000C2C50" w:rsidP="00F8682A"/>
              </w:tc>
            </w:tr>
            <w:tr w:rsidR="000C2C50" w14:paraId="4C2B2FA5" w14:textId="77777777" w:rsidTr="00F15D74">
              <w:tc>
                <w:tcPr>
                  <w:tcW w:w="1794" w:type="dxa"/>
                  <w:shd w:val="clear" w:color="auto" w:fill="auto"/>
                </w:tcPr>
                <w:p w14:paraId="59E935F9" w14:textId="77777777" w:rsidR="000C2C50" w:rsidRDefault="000C2C50" w:rsidP="00F8682A">
                  <w:r>
                    <w:rPr>
                      <w:rFonts w:hint="eastAsia"/>
                    </w:rPr>
                    <w:t>最高学历</w:t>
                  </w:r>
                </w:p>
              </w:tc>
              <w:tc>
                <w:tcPr>
                  <w:tcW w:w="4234" w:type="dxa"/>
                  <w:shd w:val="clear" w:color="auto" w:fill="auto"/>
                </w:tcPr>
                <w:p w14:paraId="62C878EE" w14:textId="77777777" w:rsidR="000C2C50" w:rsidRDefault="000C2C50" w:rsidP="00F8682A">
                  <w:r w:rsidRPr="00183DB6">
                    <w:rPr>
                      <w:rFonts w:hint="eastAsia"/>
                    </w:rPr>
                    <w:sym w:font="Wingdings" w:char="00A8"/>
                  </w:r>
                  <w:r>
                    <w:rPr>
                      <w:rFonts w:hint="eastAsia"/>
                    </w:rPr>
                    <w:t>专科</w:t>
                  </w:r>
                  <w:r>
                    <w:rPr>
                      <w:rFonts w:hint="eastAsia"/>
                    </w:rPr>
                    <w:t xml:space="preserve"> </w:t>
                  </w:r>
                  <w:r w:rsidRPr="00183DB6">
                    <w:rPr>
                      <w:rFonts w:hint="eastAsia"/>
                    </w:rPr>
                    <w:sym w:font="Wingdings" w:char="00A8"/>
                  </w:r>
                  <w:r>
                    <w:rPr>
                      <w:rFonts w:hint="eastAsia"/>
                    </w:rPr>
                    <w:t>本科</w:t>
                  </w:r>
                  <w:r>
                    <w:rPr>
                      <w:rFonts w:hint="eastAsia"/>
                    </w:rPr>
                    <w:t xml:space="preserve"> </w:t>
                  </w:r>
                  <w:r w:rsidRPr="00183DB6">
                    <w:rPr>
                      <w:rFonts w:hint="eastAsia"/>
                    </w:rPr>
                    <w:sym w:font="Wingdings" w:char="00A8"/>
                  </w:r>
                  <w:r>
                    <w:rPr>
                      <w:rFonts w:hint="eastAsia"/>
                    </w:rPr>
                    <w:t>硕士以上</w:t>
                  </w:r>
                  <w:r>
                    <w:rPr>
                      <w:rFonts w:hint="eastAsia"/>
                    </w:rPr>
                    <w:t xml:space="preserve"> </w:t>
                  </w:r>
                </w:p>
              </w:tc>
              <w:tc>
                <w:tcPr>
                  <w:tcW w:w="3015" w:type="dxa"/>
                  <w:shd w:val="clear" w:color="auto" w:fill="auto"/>
                </w:tcPr>
                <w:p w14:paraId="3FD43CBF" w14:textId="77777777" w:rsidR="000C2C50" w:rsidRDefault="000C2C50" w:rsidP="00F8682A"/>
              </w:tc>
            </w:tr>
            <w:tr w:rsidR="000C2C50" w14:paraId="77CFDEC7" w14:textId="77777777" w:rsidTr="00F15D74">
              <w:tc>
                <w:tcPr>
                  <w:tcW w:w="1794" w:type="dxa"/>
                  <w:shd w:val="clear" w:color="auto" w:fill="auto"/>
                </w:tcPr>
                <w:p w14:paraId="2FCFB8FD" w14:textId="77777777" w:rsidR="000C2C50" w:rsidRDefault="000C2C50" w:rsidP="00F8682A">
                  <w:r>
                    <w:rPr>
                      <w:rFonts w:hint="eastAsia"/>
                    </w:rPr>
                    <w:t>教育专业</w:t>
                  </w:r>
                </w:p>
              </w:tc>
              <w:tc>
                <w:tcPr>
                  <w:tcW w:w="4234" w:type="dxa"/>
                  <w:shd w:val="clear" w:color="auto" w:fill="auto"/>
                </w:tcPr>
                <w:p w14:paraId="4EF898E7" w14:textId="77777777" w:rsidR="000C2C50" w:rsidRDefault="000C2C50" w:rsidP="00F8682A">
                  <w:r w:rsidRPr="00183DB6">
                    <w:rPr>
                      <w:rFonts w:hint="eastAsia"/>
                    </w:rPr>
                    <w:sym w:font="Wingdings" w:char="00A8"/>
                  </w:r>
                  <w:r>
                    <w:rPr>
                      <w:rFonts w:hint="eastAsia"/>
                    </w:rPr>
                    <w:t>食品相应</w:t>
                  </w:r>
                  <w:r>
                    <w:rPr>
                      <w:rFonts w:hint="eastAsia"/>
                    </w:rPr>
                    <w:t xml:space="preserve"> </w:t>
                  </w:r>
                  <w:r w:rsidRPr="00183DB6">
                    <w:rPr>
                      <w:rFonts w:hint="eastAsia"/>
                    </w:rPr>
                    <w:sym w:font="Wingdings" w:char="00A8"/>
                  </w:r>
                  <w:r>
                    <w:rPr>
                      <w:rFonts w:hint="eastAsia"/>
                    </w:rPr>
                    <w:t>食品相关</w:t>
                  </w:r>
                  <w:r>
                    <w:rPr>
                      <w:rFonts w:hint="eastAsia"/>
                    </w:rPr>
                    <w:t xml:space="preserve"> </w:t>
                  </w:r>
                  <w:r w:rsidRPr="00183DB6">
                    <w:rPr>
                      <w:rFonts w:hint="eastAsia"/>
                    </w:rPr>
                    <w:sym w:font="Wingdings" w:char="00A8"/>
                  </w:r>
                  <w:r>
                    <w:rPr>
                      <w:rFonts w:hint="eastAsia"/>
                    </w:rPr>
                    <w:t>食品不相关</w:t>
                  </w:r>
                  <w:r>
                    <w:rPr>
                      <w:rFonts w:hint="eastAsia"/>
                    </w:rPr>
                    <w:t xml:space="preserve"> </w:t>
                  </w:r>
                </w:p>
              </w:tc>
              <w:tc>
                <w:tcPr>
                  <w:tcW w:w="3015" w:type="dxa"/>
                  <w:shd w:val="clear" w:color="auto" w:fill="auto"/>
                </w:tcPr>
                <w:p w14:paraId="320EAB56" w14:textId="77777777" w:rsidR="000C2C50" w:rsidRDefault="000C2C50" w:rsidP="00F8682A"/>
              </w:tc>
            </w:tr>
            <w:tr w:rsidR="000C2C50" w14:paraId="62E16BDA" w14:textId="77777777" w:rsidTr="00F15D74">
              <w:tc>
                <w:tcPr>
                  <w:tcW w:w="1794" w:type="dxa"/>
                  <w:shd w:val="clear" w:color="auto" w:fill="auto"/>
                </w:tcPr>
                <w:p w14:paraId="7CA25EA4" w14:textId="77777777" w:rsidR="000C2C50" w:rsidRDefault="000C2C50" w:rsidP="00F8682A">
                  <w:r>
                    <w:rPr>
                      <w:rFonts w:hint="eastAsia"/>
                    </w:rPr>
                    <w:t>职称</w:t>
                  </w:r>
                </w:p>
              </w:tc>
              <w:tc>
                <w:tcPr>
                  <w:tcW w:w="4234" w:type="dxa"/>
                  <w:shd w:val="clear" w:color="auto" w:fill="auto"/>
                </w:tcPr>
                <w:p w14:paraId="7C15BE93" w14:textId="77777777" w:rsidR="000C2C50" w:rsidRDefault="000C2C50" w:rsidP="00F8682A">
                  <w:r w:rsidRPr="00183DB6">
                    <w:rPr>
                      <w:rFonts w:hint="eastAsia"/>
                    </w:rPr>
                    <w:sym w:font="Wingdings" w:char="00A8"/>
                  </w:r>
                  <w:r>
                    <w:rPr>
                      <w:rFonts w:hint="eastAsia"/>
                    </w:rPr>
                    <w:t>助理工程师</w:t>
                  </w:r>
                  <w:r>
                    <w:rPr>
                      <w:rFonts w:hint="eastAsia"/>
                    </w:rPr>
                    <w:t xml:space="preserve"> </w:t>
                  </w:r>
                  <w:r w:rsidRPr="00183DB6">
                    <w:rPr>
                      <w:rFonts w:hint="eastAsia"/>
                    </w:rPr>
                    <w:sym w:font="Wingdings" w:char="00A8"/>
                  </w:r>
                  <w:r>
                    <w:rPr>
                      <w:rFonts w:hint="eastAsia"/>
                    </w:rPr>
                    <w:t>工程师</w:t>
                  </w:r>
                  <w:r>
                    <w:rPr>
                      <w:rFonts w:hint="eastAsia"/>
                    </w:rPr>
                    <w:t xml:space="preserve"> </w:t>
                  </w:r>
                  <w:r w:rsidRPr="00183DB6">
                    <w:rPr>
                      <w:rFonts w:hint="eastAsia"/>
                    </w:rPr>
                    <w:sym w:font="Wingdings" w:char="00A8"/>
                  </w:r>
                  <w:r>
                    <w:rPr>
                      <w:rFonts w:hint="eastAsia"/>
                    </w:rPr>
                    <w:t>高级工程师以上</w:t>
                  </w:r>
                  <w:r>
                    <w:rPr>
                      <w:rFonts w:hint="eastAsia"/>
                    </w:rPr>
                    <w:t xml:space="preserve"> </w:t>
                  </w:r>
                </w:p>
              </w:tc>
              <w:tc>
                <w:tcPr>
                  <w:tcW w:w="3015" w:type="dxa"/>
                  <w:shd w:val="clear" w:color="auto" w:fill="auto"/>
                </w:tcPr>
                <w:p w14:paraId="693CF720" w14:textId="77777777" w:rsidR="000C2C50" w:rsidRDefault="000C2C50" w:rsidP="00F8682A"/>
              </w:tc>
            </w:tr>
            <w:tr w:rsidR="000C2C50" w14:paraId="6A06B0CE" w14:textId="77777777" w:rsidTr="00F15D74">
              <w:tc>
                <w:tcPr>
                  <w:tcW w:w="1794" w:type="dxa"/>
                  <w:shd w:val="clear" w:color="auto" w:fill="auto"/>
                </w:tcPr>
                <w:p w14:paraId="7CF3733E" w14:textId="77777777" w:rsidR="000C2C50" w:rsidRDefault="000C2C50" w:rsidP="00F8682A">
                  <w:r>
                    <w:rPr>
                      <w:rFonts w:hint="eastAsia"/>
                    </w:rPr>
                    <w:t>专业工作经历</w:t>
                  </w:r>
                </w:p>
              </w:tc>
              <w:tc>
                <w:tcPr>
                  <w:tcW w:w="4234" w:type="dxa"/>
                  <w:shd w:val="clear" w:color="auto" w:fill="auto"/>
                </w:tcPr>
                <w:p w14:paraId="229904B1" w14:textId="77777777" w:rsidR="000C2C50" w:rsidRDefault="000C2C50" w:rsidP="00F8682A">
                  <w:r>
                    <w:rPr>
                      <w:rFonts w:hint="eastAsia"/>
                    </w:rPr>
                    <w:t xml:space="preserve">    </w:t>
                  </w:r>
                  <w:r>
                    <w:rPr>
                      <w:rFonts w:hint="eastAsia"/>
                    </w:rPr>
                    <w:t>年</w:t>
                  </w:r>
                </w:p>
              </w:tc>
              <w:tc>
                <w:tcPr>
                  <w:tcW w:w="3015" w:type="dxa"/>
                  <w:shd w:val="clear" w:color="auto" w:fill="auto"/>
                </w:tcPr>
                <w:p w14:paraId="6355B4D1" w14:textId="77777777" w:rsidR="000C2C50" w:rsidRDefault="000C2C50" w:rsidP="00F8682A"/>
              </w:tc>
            </w:tr>
            <w:tr w:rsidR="000C2C50" w14:paraId="791A8B83" w14:textId="77777777" w:rsidTr="00F15D74">
              <w:tc>
                <w:tcPr>
                  <w:tcW w:w="1794" w:type="dxa"/>
                  <w:shd w:val="clear" w:color="auto" w:fill="auto"/>
                </w:tcPr>
                <w:p w14:paraId="1DB9CAD8" w14:textId="77777777" w:rsidR="000C2C50" w:rsidRDefault="000C2C50" w:rsidP="00F8682A">
                  <w:r>
                    <w:rPr>
                      <w:rFonts w:hint="eastAsia"/>
                    </w:rPr>
                    <w:t>责任和权限</w:t>
                  </w:r>
                </w:p>
              </w:tc>
              <w:tc>
                <w:tcPr>
                  <w:tcW w:w="4234" w:type="dxa"/>
                  <w:shd w:val="clear" w:color="auto" w:fill="auto"/>
                </w:tcPr>
                <w:p w14:paraId="7BA78B8B" w14:textId="77777777" w:rsidR="000C2C50" w:rsidRDefault="000C2C50" w:rsidP="00F8682A"/>
              </w:tc>
              <w:tc>
                <w:tcPr>
                  <w:tcW w:w="3015" w:type="dxa"/>
                  <w:shd w:val="clear" w:color="auto" w:fill="auto"/>
                </w:tcPr>
                <w:p w14:paraId="65A153D9" w14:textId="77777777" w:rsidR="000C2C50" w:rsidRDefault="000C2C50" w:rsidP="00F8682A"/>
              </w:tc>
            </w:tr>
          </w:tbl>
          <w:p w14:paraId="0A671F13" w14:textId="77777777" w:rsidR="000C2C50" w:rsidRDefault="000C2C50" w:rsidP="00F8682A">
            <w:r>
              <w:rPr>
                <w:rFonts w:hint="eastAsia"/>
              </w:rPr>
              <w:t xml:space="preserve">        </w:t>
            </w:r>
          </w:p>
          <w:p w14:paraId="324936F5" w14:textId="738AD3E8" w:rsidR="000C2C50" w:rsidRDefault="000C2C50" w:rsidP="00F8682A">
            <w:r>
              <w:rPr>
                <w:rFonts w:hint="eastAsia"/>
              </w:rPr>
              <w:t>保留了外部专家的协议或合同。</w:t>
            </w:r>
            <w:r>
              <w:rPr>
                <w:rFonts w:hint="eastAsia"/>
              </w:rPr>
              <w:sym w:font="Wingdings" w:char="00A8"/>
            </w:r>
            <w:r>
              <w:rPr>
                <w:rFonts w:hint="eastAsia"/>
              </w:rPr>
              <w:t>是</w:t>
            </w:r>
            <w:r>
              <w:rPr>
                <w:rFonts w:hint="eastAsia"/>
              </w:rPr>
              <w:t xml:space="preserve"> </w:t>
            </w:r>
            <w:r>
              <w:rPr>
                <w:rFonts w:hint="eastAsia"/>
                <w:u w:val="single"/>
              </w:rPr>
              <w:sym w:font="Wingdings" w:char="00FE"/>
            </w:r>
            <w:r>
              <w:rPr>
                <w:rFonts w:hint="eastAsia"/>
              </w:rPr>
              <w:t>否</w:t>
            </w:r>
            <w:r>
              <w:rPr>
                <w:rFonts w:hint="eastAsia"/>
              </w:rPr>
              <w:t xml:space="preserve">                                         </w:t>
            </w:r>
          </w:p>
        </w:tc>
        <w:tc>
          <w:tcPr>
            <w:tcW w:w="1560" w:type="dxa"/>
            <w:vMerge/>
          </w:tcPr>
          <w:p w14:paraId="3DCE2494" w14:textId="5FA41187" w:rsidR="000C2C50" w:rsidRDefault="000C2C50" w:rsidP="000C2C50"/>
        </w:tc>
      </w:tr>
      <w:tr w:rsidR="00F8682A" w14:paraId="389C407B" w14:textId="77777777" w:rsidTr="009D23E2">
        <w:trPr>
          <w:trHeight w:val="443"/>
        </w:trPr>
        <w:tc>
          <w:tcPr>
            <w:tcW w:w="2044" w:type="dxa"/>
            <w:vMerge w:val="restart"/>
          </w:tcPr>
          <w:p w14:paraId="57BFF779" w14:textId="24C60B9C" w:rsidR="00F8682A" w:rsidRDefault="00F8682A" w:rsidP="00F8682A">
            <w:r>
              <w:rPr>
                <w:rFonts w:hint="eastAsia"/>
              </w:rPr>
              <w:t>外</w:t>
            </w:r>
            <w:r>
              <w:t>部开</w:t>
            </w:r>
            <w:r>
              <w:rPr>
                <w:rFonts w:hint="eastAsia"/>
              </w:rPr>
              <w:t>发</w:t>
            </w:r>
            <w:r>
              <w:t>的</w:t>
            </w:r>
            <w:r>
              <w:rPr>
                <w:rFonts w:hint="eastAsia"/>
              </w:rPr>
              <w:t>食</w:t>
            </w:r>
            <w:r>
              <w:t>品安全</w:t>
            </w:r>
            <w:r>
              <w:rPr>
                <w:rFonts w:hint="eastAsia"/>
              </w:rPr>
              <w:t>管</w:t>
            </w:r>
            <w:r>
              <w:t>理要</w:t>
            </w:r>
            <w:r>
              <w:rPr>
                <w:rFonts w:hint="eastAsia"/>
              </w:rPr>
              <w:t>素</w:t>
            </w:r>
          </w:p>
        </w:tc>
        <w:tc>
          <w:tcPr>
            <w:tcW w:w="791" w:type="dxa"/>
            <w:gridSpan w:val="2"/>
            <w:vMerge w:val="restart"/>
          </w:tcPr>
          <w:p w14:paraId="7A85C63A" w14:textId="27FC9D53" w:rsidR="00F8682A" w:rsidRDefault="00F8682A" w:rsidP="00F8682A">
            <w:r>
              <w:t>F7.1</w:t>
            </w:r>
            <w:r>
              <w:rPr>
                <w:rFonts w:hint="eastAsia"/>
              </w:rPr>
              <w:t>.5</w:t>
            </w:r>
          </w:p>
        </w:tc>
        <w:tc>
          <w:tcPr>
            <w:tcW w:w="851" w:type="dxa"/>
          </w:tcPr>
          <w:p w14:paraId="7912A723" w14:textId="77777777" w:rsidR="00F8682A" w:rsidRDefault="00F8682A" w:rsidP="00F8682A">
            <w:r>
              <w:rPr>
                <w:rFonts w:hint="eastAsia"/>
              </w:rPr>
              <w:t>文件名称</w:t>
            </w:r>
          </w:p>
        </w:tc>
        <w:tc>
          <w:tcPr>
            <w:tcW w:w="9355" w:type="dxa"/>
            <w:gridSpan w:val="3"/>
          </w:tcPr>
          <w:p w14:paraId="1325B76F" w14:textId="38AD3FF9" w:rsidR="00F8682A" w:rsidRDefault="001D3A24" w:rsidP="00EA247B">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color w:val="000000"/>
                <w:szCs w:val="21"/>
              </w:rPr>
              <w:t>7.1.5</w:t>
            </w:r>
            <w:r>
              <w:rPr>
                <w:rFonts w:hint="eastAsia"/>
              </w:rPr>
              <w:t>条款</w:t>
            </w:r>
          </w:p>
        </w:tc>
        <w:tc>
          <w:tcPr>
            <w:tcW w:w="1560" w:type="dxa"/>
            <w:vMerge w:val="restart"/>
          </w:tcPr>
          <w:p w14:paraId="6FDF65AF" w14:textId="77777777" w:rsidR="00C4249C" w:rsidRDefault="00C4249C" w:rsidP="00C4249C">
            <w:r>
              <w:sym w:font="Wingdings" w:char="00FE"/>
            </w:r>
            <w:r>
              <w:rPr>
                <w:rFonts w:hint="eastAsia"/>
              </w:rPr>
              <w:t>符合</w:t>
            </w:r>
          </w:p>
          <w:p w14:paraId="28FACD21" w14:textId="684CE9F3" w:rsidR="00F8682A" w:rsidRDefault="00C4249C" w:rsidP="00C4249C">
            <w:pPr>
              <w:rPr>
                <w:highlight w:val="cyan"/>
              </w:rPr>
            </w:pPr>
            <w:r>
              <w:sym w:font="Wingdings" w:char="00A8"/>
            </w:r>
            <w:r>
              <w:rPr>
                <w:rFonts w:hint="eastAsia"/>
              </w:rPr>
              <w:t>不符合</w:t>
            </w:r>
          </w:p>
        </w:tc>
      </w:tr>
      <w:tr w:rsidR="00F8682A" w14:paraId="791D1146" w14:textId="77777777" w:rsidTr="009D23E2">
        <w:trPr>
          <w:trHeight w:val="822"/>
        </w:trPr>
        <w:tc>
          <w:tcPr>
            <w:tcW w:w="2044" w:type="dxa"/>
            <w:vMerge/>
          </w:tcPr>
          <w:p w14:paraId="5D629230" w14:textId="77777777" w:rsidR="00F8682A" w:rsidRDefault="00F8682A" w:rsidP="00F8682A"/>
        </w:tc>
        <w:tc>
          <w:tcPr>
            <w:tcW w:w="791" w:type="dxa"/>
            <w:gridSpan w:val="2"/>
            <w:vMerge/>
          </w:tcPr>
          <w:p w14:paraId="298F1DAC" w14:textId="77777777" w:rsidR="00F8682A" w:rsidRDefault="00F8682A" w:rsidP="00F8682A"/>
        </w:tc>
        <w:tc>
          <w:tcPr>
            <w:tcW w:w="851" w:type="dxa"/>
          </w:tcPr>
          <w:p w14:paraId="727207FA" w14:textId="77777777" w:rsidR="00F8682A" w:rsidRDefault="00F8682A" w:rsidP="00F8682A">
            <w:r>
              <w:rPr>
                <w:rFonts w:hint="eastAsia"/>
              </w:rPr>
              <w:t>运行证据</w:t>
            </w:r>
          </w:p>
        </w:tc>
        <w:tc>
          <w:tcPr>
            <w:tcW w:w="9355" w:type="dxa"/>
            <w:gridSpan w:val="3"/>
          </w:tcPr>
          <w:p w14:paraId="2E885106" w14:textId="77777777" w:rsidR="001D3A24" w:rsidRDefault="001D3A24" w:rsidP="001D3A24">
            <w:r>
              <w:rPr>
                <w:rFonts w:hint="eastAsia"/>
              </w:rPr>
              <w:t>组织使用外部建立的</w:t>
            </w:r>
            <w:r>
              <w:rPr>
                <w:rFonts w:hint="eastAsia"/>
              </w:rPr>
              <w:t>FSMS</w:t>
            </w:r>
            <w:r>
              <w:rPr>
                <w:rFonts w:hint="eastAsia"/>
              </w:rPr>
              <w:t>要素，包括：</w:t>
            </w:r>
          </w:p>
          <w:p w14:paraId="3E992B39" w14:textId="77777777" w:rsidR="001D3A24" w:rsidRDefault="001D3A24" w:rsidP="001D3A24">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w:t>
            </w:r>
            <w:r>
              <w:rPr>
                <w:rFonts w:hint="eastAsia"/>
              </w:rPr>
              <w:t>PRP</w:t>
            </w:r>
          </w:p>
          <w:p w14:paraId="151BED98" w14:textId="77777777" w:rsidR="001D3A24" w:rsidRDefault="001D3A24" w:rsidP="001D3A24">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进行危害分析和危害控制计划</w:t>
            </w:r>
          </w:p>
          <w:p w14:paraId="6B76A96C" w14:textId="77777777" w:rsidR="001D3A24" w:rsidRDefault="001D3A24" w:rsidP="001D3A24">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建立、保持、更新和持续改进其</w:t>
            </w:r>
            <w:r>
              <w:rPr>
                <w:rFonts w:hint="eastAsia"/>
              </w:rPr>
              <w:t>FSMS</w:t>
            </w:r>
          </w:p>
          <w:p w14:paraId="424E7FD5" w14:textId="77777777" w:rsidR="001D3A24" w:rsidRDefault="001D3A24" w:rsidP="001D3A24"/>
          <w:p w14:paraId="588AE1EC" w14:textId="77777777" w:rsidR="001D3A24" w:rsidRDefault="001D3A24" w:rsidP="001D3A24">
            <w:r>
              <w:rPr>
                <w:rFonts w:hint="eastAsia"/>
              </w:rPr>
              <w:t>组织确保所提供的要素为：</w:t>
            </w:r>
          </w:p>
          <w:p w14:paraId="630A08E1" w14:textId="77777777" w:rsidR="001D3A24" w:rsidRDefault="001D3A24" w:rsidP="001D3A24">
            <w:r>
              <w:rPr>
                <w:rFonts w:hint="eastAsia"/>
              </w:rPr>
              <w:t>a</w:t>
            </w:r>
            <w:r>
              <w:rPr>
                <w:rFonts w:hint="eastAsia"/>
              </w:rPr>
              <w:t>）</w:t>
            </w:r>
            <w:r>
              <w:rPr>
                <w:rFonts w:hint="eastAsia"/>
              </w:rPr>
              <w:t xml:space="preserve"> </w:t>
            </w:r>
            <w:r>
              <w:rPr>
                <w:rFonts w:hint="eastAsia"/>
              </w:rPr>
              <w:t>以符合</w:t>
            </w:r>
            <w:r>
              <w:rPr>
                <w:rFonts w:hint="eastAsia"/>
              </w:rPr>
              <w:t>ISO22000</w:t>
            </w:r>
            <w:r>
              <w:rPr>
                <w:rFonts w:hint="eastAsia"/>
              </w:rPr>
              <w:t>标准要求的方式建立；</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r>
              <w:rPr>
                <w:rFonts w:hint="eastAsia"/>
              </w:rPr>
              <w:t xml:space="preserve">  </w:t>
            </w:r>
          </w:p>
          <w:p w14:paraId="13037A08" w14:textId="77777777" w:rsidR="001D3A24" w:rsidRDefault="001D3A24" w:rsidP="001D3A24">
            <w:r>
              <w:rPr>
                <w:rFonts w:hint="eastAsia"/>
              </w:rPr>
              <w:t>b</w:t>
            </w:r>
            <w:r>
              <w:rPr>
                <w:rFonts w:hint="eastAsia"/>
              </w:rPr>
              <w:t>）</w:t>
            </w:r>
            <w:r>
              <w:rPr>
                <w:rFonts w:hint="eastAsia"/>
              </w:rPr>
              <w:t xml:space="preserve"> </w:t>
            </w:r>
            <w:r>
              <w:rPr>
                <w:rFonts w:hint="eastAsia"/>
              </w:rPr>
              <w:t>适用于受审核方的场所、过程和产品；</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14:paraId="076D33AA" w14:textId="77777777" w:rsidR="001D3A24" w:rsidRDefault="001D3A24" w:rsidP="001D3A24">
            <w:r>
              <w:rPr>
                <w:rFonts w:hint="eastAsia"/>
              </w:rPr>
              <w:t>c</w:t>
            </w:r>
            <w:r>
              <w:rPr>
                <w:rFonts w:hint="eastAsia"/>
              </w:rPr>
              <w:t>）</w:t>
            </w:r>
            <w:r>
              <w:rPr>
                <w:rFonts w:hint="eastAsia"/>
              </w:rPr>
              <w:t xml:space="preserve"> </w:t>
            </w:r>
            <w:r>
              <w:rPr>
                <w:rFonts w:hint="eastAsia"/>
              </w:rPr>
              <w:t>与食品安全小组调整其与受审核方的工艺和产品相适应；</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14:paraId="0363C16D" w14:textId="77777777" w:rsidR="001D3A24" w:rsidRDefault="001D3A24" w:rsidP="001D3A24">
            <w:r>
              <w:rPr>
                <w:rFonts w:hint="eastAsia"/>
              </w:rPr>
              <w:t>d</w:t>
            </w:r>
            <w:r>
              <w:rPr>
                <w:rFonts w:hint="eastAsia"/>
              </w:rPr>
              <w:t>）</w:t>
            </w:r>
            <w:r>
              <w:rPr>
                <w:rFonts w:hint="eastAsia"/>
              </w:rPr>
              <w:t xml:space="preserve"> </w:t>
            </w:r>
            <w:r>
              <w:rPr>
                <w:rFonts w:hint="eastAsia"/>
              </w:rPr>
              <w:t>按</w:t>
            </w:r>
            <w:r>
              <w:rPr>
                <w:rFonts w:hint="eastAsia"/>
              </w:rPr>
              <w:t>ISO22000</w:t>
            </w:r>
            <w:r>
              <w:rPr>
                <w:rFonts w:hint="eastAsia"/>
              </w:rPr>
              <w:t>标准要求实施、保持和更新；</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p w14:paraId="0B4B58C9" w14:textId="25001CB6" w:rsidR="00F8682A" w:rsidRDefault="001D3A24" w:rsidP="001D3A24">
            <w:r>
              <w:rPr>
                <w:rFonts w:hint="eastAsia"/>
              </w:rPr>
              <w:t>e</w:t>
            </w:r>
            <w:r>
              <w:rPr>
                <w:rFonts w:hint="eastAsia"/>
              </w:rPr>
              <w:t>）</w:t>
            </w:r>
            <w:r>
              <w:rPr>
                <w:rFonts w:hint="eastAsia"/>
              </w:rPr>
              <w:t xml:space="preserve"> </w:t>
            </w:r>
            <w:r>
              <w:rPr>
                <w:rFonts w:hint="eastAsia"/>
              </w:rPr>
              <w:t>作为文件信息保留。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是</w:t>
            </w:r>
            <w:r>
              <w:rPr>
                <w:rFonts w:hint="eastAsia"/>
              </w:rPr>
              <w:t xml:space="preserve">  </w:t>
            </w:r>
            <w:r>
              <w:rPr>
                <w:rFonts w:hint="eastAsia"/>
              </w:rPr>
              <w:sym w:font="Wingdings" w:char="00A8"/>
            </w:r>
            <w:r>
              <w:rPr>
                <w:rFonts w:hint="eastAsia"/>
              </w:rPr>
              <w:t>否</w:t>
            </w:r>
          </w:p>
        </w:tc>
        <w:tc>
          <w:tcPr>
            <w:tcW w:w="1560" w:type="dxa"/>
            <w:vMerge/>
          </w:tcPr>
          <w:p w14:paraId="6499BE0E" w14:textId="77777777" w:rsidR="00F8682A" w:rsidRDefault="00F8682A" w:rsidP="00F8682A">
            <w:pPr>
              <w:rPr>
                <w:highlight w:val="cyan"/>
              </w:rPr>
            </w:pPr>
          </w:p>
        </w:tc>
      </w:tr>
      <w:tr w:rsidR="00F8682A" w14:paraId="5ACC3B2A" w14:textId="77777777" w:rsidTr="00F15D74">
        <w:trPr>
          <w:trHeight w:val="409"/>
        </w:trPr>
        <w:tc>
          <w:tcPr>
            <w:tcW w:w="2052" w:type="dxa"/>
            <w:gridSpan w:val="2"/>
            <w:vMerge w:val="restart"/>
          </w:tcPr>
          <w:p w14:paraId="41C043F5" w14:textId="77777777" w:rsidR="00F8682A" w:rsidRDefault="00F8682A" w:rsidP="00F8682A">
            <w:r>
              <w:rPr>
                <w:rFonts w:hint="eastAsia"/>
              </w:rPr>
              <w:t>监视、测量、分析和评价</w:t>
            </w:r>
          </w:p>
          <w:p w14:paraId="07FBEF0A" w14:textId="77777777" w:rsidR="00F8682A" w:rsidRDefault="00F8682A" w:rsidP="00F8682A"/>
        </w:tc>
        <w:tc>
          <w:tcPr>
            <w:tcW w:w="783" w:type="dxa"/>
            <w:vMerge w:val="restart"/>
          </w:tcPr>
          <w:p w14:paraId="2157C2F9" w14:textId="47955BAD" w:rsidR="00F8682A" w:rsidRDefault="00F8682A" w:rsidP="00F8682A">
            <w:r>
              <w:rPr>
                <w:rFonts w:hint="eastAsia"/>
              </w:rPr>
              <w:t>F9.1.1</w:t>
            </w:r>
          </w:p>
        </w:tc>
        <w:tc>
          <w:tcPr>
            <w:tcW w:w="922" w:type="dxa"/>
            <w:gridSpan w:val="2"/>
          </w:tcPr>
          <w:p w14:paraId="3EDF9649" w14:textId="77777777" w:rsidR="00F8682A" w:rsidRDefault="00F8682A" w:rsidP="00F8682A">
            <w:r>
              <w:rPr>
                <w:rFonts w:hint="eastAsia"/>
              </w:rPr>
              <w:t>文件名称</w:t>
            </w:r>
          </w:p>
        </w:tc>
        <w:tc>
          <w:tcPr>
            <w:tcW w:w="9259" w:type="dxa"/>
          </w:tcPr>
          <w:p w14:paraId="22954178" w14:textId="77777777" w:rsidR="00F8682A" w:rsidRDefault="00F8682A" w:rsidP="00F8682A">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85" w:type="dxa"/>
            <w:gridSpan w:val="2"/>
            <w:vMerge w:val="restart"/>
          </w:tcPr>
          <w:p w14:paraId="2131C507" w14:textId="77777777" w:rsidR="00C4249C" w:rsidRDefault="00C4249C" w:rsidP="00C4249C">
            <w:r>
              <w:sym w:font="Wingdings" w:char="00FE"/>
            </w:r>
            <w:r>
              <w:rPr>
                <w:rFonts w:hint="eastAsia"/>
              </w:rPr>
              <w:t>符合</w:t>
            </w:r>
          </w:p>
          <w:p w14:paraId="52FD4EFE" w14:textId="0D6058E4" w:rsidR="00F8682A" w:rsidRDefault="00C4249C" w:rsidP="00C4249C">
            <w:r>
              <w:sym w:font="Wingdings" w:char="00A8"/>
            </w:r>
            <w:r>
              <w:rPr>
                <w:rFonts w:hint="eastAsia"/>
              </w:rPr>
              <w:t>不符合</w:t>
            </w:r>
          </w:p>
        </w:tc>
      </w:tr>
      <w:tr w:rsidR="00F8682A" w14:paraId="141D9D3A" w14:textId="77777777" w:rsidTr="00F15D74">
        <w:trPr>
          <w:trHeight w:val="6046"/>
        </w:trPr>
        <w:tc>
          <w:tcPr>
            <w:tcW w:w="2052" w:type="dxa"/>
            <w:gridSpan w:val="2"/>
            <w:vMerge/>
          </w:tcPr>
          <w:p w14:paraId="6806B2BE" w14:textId="77777777" w:rsidR="00F8682A" w:rsidRDefault="00F8682A" w:rsidP="00F8682A"/>
        </w:tc>
        <w:tc>
          <w:tcPr>
            <w:tcW w:w="783" w:type="dxa"/>
            <w:vMerge/>
          </w:tcPr>
          <w:p w14:paraId="6403FFDC" w14:textId="77777777" w:rsidR="00F8682A" w:rsidRDefault="00F8682A" w:rsidP="00F8682A"/>
        </w:tc>
        <w:tc>
          <w:tcPr>
            <w:tcW w:w="922" w:type="dxa"/>
            <w:gridSpan w:val="2"/>
          </w:tcPr>
          <w:p w14:paraId="087B76CA" w14:textId="77777777" w:rsidR="00F8682A" w:rsidRDefault="00F8682A" w:rsidP="00F8682A">
            <w:r>
              <w:rPr>
                <w:rFonts w:hint="eastAsia"/>
              </w:rPr>
              <w:t>运行证据</w:t>
            </w:r>
          </w:p>
        </w:tc>
        <w:tc>
          <w:tcPr>
            <w:tcW w:w="9259" w:type="dxa"/>
          </w:tcPr>
          <w:p w14:paraId="0388CB06" w14:textId="77777777" w:rsidR="00F8682A" w:rsidRDefault="00F8682A" w:rsidP="00F8682A">
            <w:r>
              <w:rPr>
                <w:rFonts w:hint="eastAsia"/>
              </w:rPr>
              <w:t>组织对监视和测量的环境绩效</w:t>
            </w:r>
          </w:p>
          <w:tbl>
            <w:tblPr>
              <w:tblStyle w:val="a9"/>
              <w:tblW w:w="9043" w:type="dxa"/>
              <w:tblLayout w:type="fixed"/>
              <w:tblLook w:val="04A0" w:firstRow="1" w:lastRow="0" w:firstColumn="1" w:lastColumn="0" w:noHBand="0" w:noVBand="1"/>
            </w:tblPr>
            <w:tblGrid>
              <w:gridCol w:w="987"/>
              <w:gridCol w:w="2149"/>
              <w:gridCol w:w="1986"/>
              <w:gridCol w:w="1887"/>
              <w:gridCol w:w="2034"/>
            </w:tblGrid>
            <w:tr w:rsidR="00F8682A" w14:paraId="2C402B54" w14:textId="77777777" w:rsidTr="00F15D74">
              <w:tc>
                <w:tcPr>
                  <w:tcW w:w="987" w:type="dxa"/>
                </w:tcPr>
                <w:p w14:paraId="31E15C07" w14:textId="77777777" w:rsidR="00F8682A" w:rsidRDefault="00F8682A" w:rsidP="00F8682A">
                  <w:r>
                    <w:rPr>
                      <w:rFonts w:hint="eastAsia"/>
                    </w:rPr>
                    <w:t>监视和测量的对象</w:t>
                  </w:r>
                </w:p>
              </w:tc>
              <w:tc>
                <w:tcPr>
                  <w:tcW w:w="2149" w:type="dxa"/>
                </w:tcPr>
                <w:p w14:paraId="2D9450E3" w14:textId="77777777" w:rsidR="00F8682A" w:rsidRDefault="00F8682A" w:rsidP="00F8682A">
                  <w:r>
                    <w:rPr>
                      <w:rFonts w:hint="eastAsia"/>
                    </w:rPr>
                    <w:t>监视、测量、分析和评价的方法</w:t>
                  </w:r>
                </w:p>
              </w:tc>
              <w:tc>
                <w:tcPr>
                  <w:tcW w:w="1986" w:type="dxa"/>
                </w:tcPr>
                <w:p w14:paraId="2DEFCDDD" w14:textId="77777777" w:rsidR="00F8682A" w:rsidRDefault="00F8682A" w:rsidP="00F8682A">
                  <w:r>
                    <w:rPr>
                      <w:rFonts w:hint="eastAsia"/>
                    </w:rPr>
                    <w:t>监视和测量的频次和时机</w:t>
                  </w:r>
                </w:p>
              </w:tc>
              <w:tc>
                <w:tcPr>
                  <w:tcW w:w="1887" w:type="dxa"/>
                </w:tcPr>
                <w:p w14:paraId="63B95001" w14:textId="77777777" w:rsidR="00F8682A" w:rsidRDefault="00F8682A" w:rsidP="00F8682A">
                  <w:r>
                    <w:rPr>
                      <w:rFonts w:hint="eastAsia"/>
                    </w:rPr>
                    <w:t>评价其环境绩效所依据的准则和适当的参数</w:t>
                  </w:r>
                </w:p>
              </w:tc>
              <w:tc>
                <w:tcPr>
                  <w:tcW w:w="2034" w:type="dxa"/>
                </w:tcPr>
                <w:p w14:paraId="573F2375" w14:textId="77777777" w:rsidR="00F8682A" w:rsidRDefault="00F8682A" w:rsidP="00F8682A">
                  <w:r>
                    <w:rPr>
                      <w:rFonts w:hint="eastAsia"/>
                    </w:rPr>
                    <w:t>分析和评价的频次和时机</w:t>
                  </w:r>
                </w:p>
              </w:tc>
            </w:tr>
            <w:tr w:rsidR="00F8682A" w14:paraId="40D926E9" w14:textId="77777777" w:rsidTr="00F15D74">
              <w:tc>
                <w:tcPr>
                  <w:tcW w:w="987" w:type="dxa"/>
                </w:tcPr>
                <w:p w14:paraId="34CAF79A" w14:textId="77777777" w:rsidR="00F8682A" w:rsidRDefault="00F8682A" w:rsidP="00F8682A">
                  <w:r>
                    <w:rPr>
                      <w:rFonts w:hint="eastAsia"/>
                    </w:rPr>
                    <w:t>水质监测</w:t>
                  </w:r>
                </w:p>
              </w:tc>
              <w:tc>
                <w:tcPr>
                  <w:tcW w:w="2149" w:type="dxa"/>
                </w:tcPr>
                <w:p w14:paraId="6989B0B9" w14:textId="77777777" w:rsidR="00F8682A" w:rsidRDefault="00F8682A" w:rsidP="00F8682A">
                  <w:r>
                    <w:rPr>
                      <w:rFonts w:hint="eastAsia"/>
                    </w:rPr>
                    <w:t>索取第三方（水务局）监测报告</w:t>
                  </w:r>
                </w:p>
              </w:tc>
              <w:tc>
                <w:tcPr>
                  <w:tcW w:w="1986" w:type="dxa"/>
                </w:tcPr>
                <w:p w14:paraId="624DAAFB" w14:textId="77777777" w:rsidR="00F8682A" w:rsidRDefault="00F8682A" w:rsidP="00F8682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r>
                    <w:rPr>
                      <w:rFonts w:hint="eastAsia"/>
                      <w:color w:val="000000"/>
                      <w:szCs w:val="21"/>
                    </w:rPr>
                    <w:t xml:space="preserve"> </w:t>
                  </w:r>
                  <w:r>
                    <w:rPr>
                      <w:rFonts w:hint="eastAsia"/>
                      <w:color w:val="000000"/>
                      <w:szCs w:val="21"/>
                    </w:rPr>
                    <w:t>□</w:t>
                  </w:r>
                  <w:r>
                    <w:rPr>
                      <w:rFonts w:hint="eastAsia"/>
                    </w:rPr>
                    <w:t>其他</w:t>
                  </w:r>
                </w:p>
              </w:tc>
              <w:tc>
                <w:tcPr>
                  <w:tcW w:w="1887" w:type="dxa"/>
                </w:tcPr>
                <w:p w14:paraId="58A55019" w14:textId="77777777" w:rsidR="00F8682A" w:rsidRDefault="00F8682A" w:rsidP="00F8682A">
                  <w:r>
                    <w:rPr>
                      <w:rFonts w:hint="eastAsia"/>
                    </w:rPr>
                    <w:t>相关标准</w:t>
                  </w:r>
                </w:p>
              </w:tc>
              <w:tc>
                <w:tcPr>
                  <w:tcW w:w="2034" w:type="dxa"/>
                </w:tcPr>
                <w:p w14:paraId="58FEC505" w14:textId="77777777" w:rsidR="00F8682A" w:rsidRDefault="00F8682A" w:rsidP="00F8682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F8682A" w14:paraId="03CBB8AF" w14:textId="77777777" w:rsidTr="00F15D74">
              <w:tc>
                <w:tcPr>
                  <w:tcW w:w="987" w:type="dxa"/>
                </w:tcPr>
                <w:p w14:paraId="65B6872B" w14:textId="77777777" w:rsidR="00F8682A" w:rsidRDefault="00F8682A" w:rsidP="00F8682A">
                  <w:r>
                    <w:rPr>
                      <w:rFonts w:hint="eastAsia"/>
                    </w:rPr>
                    <w:t>过程</w:t>
                  </w:r>
                </w:p>
              </w:tc>
              <w:tc>
                <w:tcPr>
                  <w:tcW w:w="2149" w:type="dxa"/>
                </w:tcPr>
                <w:p w14:paraId="266C6440" w14:textId="77777777" w:rsidR="00F8682A" w:rsidRDefault="00F8682A" w:rsidP="00F8682A">
                  <w:r>
                    <w:rPr>
                      <w:rFonts w:hint="eastAsia"/>
                    </w:rPr>
                    <w:t>现场巡视</w:t>
                  </w:r>
                </w:p>
                <w:p w14:paraId="274EA6BF" w14:textId="77777777" w:rsidR="00F8682A" w:rsidRDefault="00F8682A" w:rsidP="00F8682A">
                  <w:r>
                    <w:rPr>
                      <w:rFonts w:hint="eastAsia"/>
                    </w:rPr>
                    <w:t>抽查记录</w:t>
                  </w:r>
                </w:p>
                <w:p w14:paraId="0F5FA968" w14:textId="77777777" w:rsidR="00F8682A" w:rsidRDefault="00F8682A" w:rsidP="00F8682A">
                  <w:r>
                    <w:rPr>
                      <w:rFonts w:hint="eastAsia"/>
                    </w:rPr>
                    <w:t>对食品安全目标进行统计</w:t>
                  </w:r>
                </w:p>
              </w:tc>
              <w:tc>
                <w:tcPr>
                  <w:tcW w:w="1986" w:type="dxa"/>
                </w:tcPr>
                <w:p w14:paraId="63F2C136" w14:textId="77777777" w:rsidR="00F8682A" w:rsidRDefault="00F8682A" w:rsidP="00F8682A">
                  <w:r>
                    <w:rPr>
                      <w:rFonts w:hint="eastAsia"/>
                      <w:color w:val="000000"/>
                      <w:szCs w:val="21"/>
                    </w:rPr>
                    <w:t>☑</w:t>
                  </w:r>
                  <w:r>
                    <w:rPr>
                      <w:rFonts w:hint="eastAsia"/>
                    </w:rPr>
                    <w:t>定期检查</w:t>
                  </w:r>
                </w:p>
                <w:p w14:paraId="72EB2AED" w14:textId="77777777" w:rsidR="00F8682A" w:rsidRDefault="00F8682A" w:rsidP="00F8682A">
                  <w:r>
                    <w:rPr>
                      <w:rFonts w:hint="eastAsia"/>
                      <w:color w:val="000000"/>
                      <w:szCs w:val="21"/>
                    </w:rPr>
                    <w:t>☑</w:t>
                  </w:r>
                  <w:r>
                    <w:rPr>
                      <w:rFonts w:hint="eastAsia"/>
                    </w:rPr>
                    <w:t>抽查</w:t>
                  </w:r>
                </w:p>
              </w:tc>
              <w:tc>
                <w:tcPr>
                  <w:tcW w:w="1887" w:type="dxa"/>
                </w:tcPr>
                <w:p w14:paraId="42DABF08" w14:textId="77777777" w:rsidR="00F8682A" w:rsidRDefault="00F8682A" w:rsidP="00F8682A"/>
              </w:tc>
              <w:tc>
                <w:tcPr>
                  <w:tcW w:w="2034" w:type="dxa"/>
                </w:tcPr>
                <w:p w14:paraId="5CDF7656" w14:textId="77777777" w:rsidR="00F8682A" w:rsidRDefault="00F8682A" w:rsidP="00F8682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F8682A" w14:paraId="289496C7" w14:textId="77777777" w:rsidTr="00F15D74">
              <w:tc>
                <w:tcPr>
                  <w:tcW w:w="987" w:type="dxa"/>
                </w:tcPr>
                <w:p w14:paraId="3978B338" w14:textId="77777777" w:rsidR="00F8682A" w:rsidRDefault="00F8682A" w:rsidP="00F8682A">
                  <w:r>
                    <w:rPr>
                      <w:rFonts w:hint="eastAsia"/>
                    </w:rPr>
                    <w:t>体系</w:t>
                  </w:r>
                </w:p>
              </w:tc>
              <w:tc>
                <w:tcPr>
                  <w:tcW w:w="2149" w:type="dxa"/>
                </w:tcPr>
                <w:p w14:paraId="6680342C" w14:textId="77777777" w:rsidR="00F8682A" w:rsidRDefault="00F8682A" w:rsidP="00F8682A">
                  <w:r>
                    <w:rPr>
                      <w:rFonts w:hint="eastAsia"/>
                    </w:rPr>
                    <w:t>内部审核；对内审不符合项进行分析</w:t>
                  </w:r>
                </w:p>
              </w:tc>
              <w:tc>
                <w:tcPr>
                  <w:tcW w:w="1986" w:type="dxa"/>
                </w:tcPr>
                <w:p w14:paraId="5F5E6B1A" w14:textId="77777777" w:rsidR="00F8682A" w:rsidRDefault="00F8682A" w:rsidP="00F8682A">
                  <w:r>
                    <w:rPr>
                      <w:rFonts w:hint="eastAsia"/>
                      <w:color w:val="000000"/>
                      <w:szCs w:val="21"/>
                    </w:rPr>
                    <w:t>☑</w:t>
                  </w:r>
                  <w:r>
                    <w:rPr>
                      <w:rFonts w:hint="eastAsia"/>
                    </w:rPr>
                    <w:t>按年度内审计划</w:t>
                  </w:r>
                </w:p>
                <w:p w14:paraId="443FAC99" w14:textId="77777777" w:rsidR="00F8682A" w:rsidRDefault="00F8682A" w:rsidP="00F8682A">
                  <w:r>
                    <w:rPr>
                      <w:rFonts w:hint="eastAsia"/>
                      <w:color w:val="000000"/>
                      <w:szCs w:val="21"/>
                    </w:rPr>
                    <w:t>□</w:t>
                  </w:r>
                  <w:r>
                    <w:rPr>
                      <w:rFonts w:hint="eastAsia"/>
                    </w:rPr>
                    <w:t>每年一次</w:t>
                  </w:r>
                </w:p>
                <w:p w14:paraId="59CD2F7D" w14:textId="77777777" w:rsidR="00F8682A" w:rsidRDefault="00F8682A" w:rsidP="00F8682A">
                  <w:r>
                    <w:rPr>
                      <w:rFonts w:hint="eastAsia"/>
                      <w:color w:val="000000"/>
                      <w:szCs w:val="21"/>
                    </w:rPr>
                    <w:t>□特殊情况增加</w:t>
                  </w:r>
                </w:p>
              </w:tc>
              <w:tc>
                <w:tcPr>
                  <w:tcW w:w="1887" w:type="dxa"/>
                </w:tcPr>
                <w:p w14:paraId="2FA3BA4F" w14:textId="77777777" w:rsidR="00F8682A" w:rsidRDefault="00F8682A" w:rsidP="00F8682A"/>
              </w:tc>
              <w:tc>
                <w:tcPr>
                  <w:tcW w:w="2034" w:type="dxa"/>
                </w:tcPr>
                <w:p w14:paraId="372F31C1" w14:textId="77777777" w:rsidR="00F8682A" w:rsidRDefault="00F8682A" w:rsidP="00F8682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F8682A" w14:paraId="6625CE47" w14:textId="77777777" w:rsidTr="00F15D74">
              <w:tc>
                <w:tcPr>
                  <w:tcW w:w="987" w:type="dxa"/>
                </w:tcPr>
                <w:p w14:paraId="676905B7" w14:textId="77777777" w:rsidR="00F8682A" w:rsidRDefault="00F8682A" w:rsidP="00F8682A">
                  <w:r>
                    <w:rPr>
                      <w:rFonts w:hint="eastAsia"/>
                    </w:rPr>
                    <w:t>体系有效性</w:t>
                  </w:r>
                </w:p>
              </w:tc>
              <w:tc>
                <w:tcPr>
                  <w:tcW w:w="2149" w:type="dxa"/>
                </w:tcPr>
                <w:p w14:paraId="73ED2FEC" w14:textId="08F15ECE" w:rsidR="002074D6" w:rsidRDefault="00F8682A" w:rsidP="002074D6">
                  <w:r>
                    <w:rPr>
                      <w:rFonts w:hint="eastAsia"/>
                    </w:rPr>
                    <w:t>管理评审，对</w:t>
                  </w:r>
                  <w:r w:rsidR="002074D6">
                    <w:rPr>
                      <w:rFonts w:hint="eastAsia"/>
                    </w:rPr>
                    <w:t>F</w:t>
                  </w:r>
                  <w:r w:rsidR="002074D6">
                    <w:t>SMS</w:t>
                  </w:r>
                </w:p>
                <w:p w14:paraId="430D2AE0" w14:textId="7C200859" w:rsidR="00F8682A" w:rsidRDefault="00F8682A" w:rsidP="002074D6">
                  <w:r>
                    <w:rPr>
                      <w:rFonts w:hint="eastAsia"/>
                    </w:rPr>
                    <w:t>存在的需要问题进行分析</w:t>
                  </w:r>
                </w:p>
              </w:tc>
              <w:tc>
                <w:tcPr>
                  <w:tcW w:w="1986" w:type="dxa"/>
                </w:tcPr>
                <w:p w14:paraId="6B32B4B4" w14:textId="77777777" w:rsidR="00F8682A" w:rsidRDefault="00F8682A" w:rsidP="00F8682A">
                  <w:r>
                    <w:rPr>
                      <w:rFonts w:hint="eastAsia"/>
                      <w:color w:val="000000"/>
                      <w:szCs w:val="21"/>
                    </w:rPr>
                    <w:t>□</w:t>
                  </w:r>
                  <w:r>
                    <w:rPr>
                      <w:rFonts w:hint="eastAsia"/>
                    </w:rPr>
                    <w:t>每年一次</w:t>
                  </w:r>
                </w:p>
                <w:p w14:paraId="134B5BB9" w14:textId="7AB2B217" w:rsidR="00F8682A" w:rsidRDefault="00F8682A" w:rsidP="00C0662B">
                  <w:r>
                    <w:rPr>
                      <w:rFonts w:hint="eastAsia"/>
                      <w:color w:val="000000"/>
                      <w:szCs w:val="21"/>
                    </w:rPr>
                    <w:t>□特殊情况</w:t>
                  </w:r>
                </w:p>
              </w:tc>
              <w:tc>
                <w:tcPr>
                  <w:tcW w:w="1887" w:type="dxa"/>
                </w:tcPr>
                <w:p w14:paraId="4D0A8546" w14:textId="77777777" w:rsidR="00F8682A" w:rsidRDefault="00F8682A" w:rsidP="00F8682A"/>
              </w:tc>
              <w:tc>
                <w:tcPr>
                  <w:tcW w:w="2034" w:type="dxa"/>
                </w:tcPr>
                <w:p w14:paraId="27A7A9B2" w14:textId="77777777" w:rsidR="00F8682A" w:rsidRDefault="00F8682A" w:rsidP="00F8682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r w:rsidR="00F8682A" w14:paraId="7E57DDF9" w14:textId="77777777" w:rsidTr="00F15D74">
              <w:tc>
                <w:tcPr>
                  <w:tcW w:w="987" w:type="dxa"/>
                </w:tcPr>
                <w:p w14:paraId="536777F9" w14:textId="77777777" w:rsidR="00F8682A" w:rsidRDefault="00F8682A" w:rsidP="00F8682A">
                  <w:r>
                    <w:rPr>
                      <w:rFonts w:hint="eastAsia"/>
                    </w:rPr>
                    <w:t>相关方反馈</w:t>
                  </w:r>
                </w:p>
              </w:tc>
              <w:tc>
                <w:tcPr>
                  <w:tcW w:w="2149" w:type="dxa"/>
                </w:tcPr>
                <w:p w14:paraId="437260CD" w14:textId="77777777" w:rsidR="00F8682A" w:rsidRDefault="00F8682A" w:rsidP="00F8682A">
                  <w:r>
                    <w:rPr>
                      <w:rFonts w:hint="eastAsia"/>
                    </w:rPr>
                    <w:t>反馈处理，对对问题进行统计</w:t>
                  </w:r>
                </w:p>
              </w:tc>
              <w:tc>
                <w:tcPr>
                  <w:tcW w:w="1986" w:type="dxa"/>
                </w:tcPr>
                <w:p w14:paraId="15F86E0B" w14:textId="77777777" w:rsidR="00F8682A" w:rsidRDefault="00F8682A" w:rsidP="00F8682A">
                  <w:r>
                    <w:rPr>
                      <w:rFonts w:hint="eastAsia"/>
                      <w:color w:val="000000"/>
                      <w:szCs w:val="21"/>
                    </w:rPr>
                    <w:t>☑</w:t>
                  </w:r>
                  <w:r>
                    <w:rPr>
                      <w:rFonts w:hint="eastAsia"/>
                    </w:rPr>
                    <w:t>每年一次</w:t>
                  </w:r>
                </w:p>
                <w:p w14:paraId="76A2601A" w14:textId="77777777" w:rsidR="00F8682A" w:rsidRDefault="00F8682A" w:rsidP="00F8682A">
                  <w:r>
                    <w:rPr>
                      <w:rFonts w:hint="eastAsia"/>
                      <w:color w:val="000000"/>
                      <w:szCs w:val="21"/>
                    </w:rPr>
                    <w:t>□</w:t>
                  </w:r>
                </w:p>
              </w:tc>
              <w:tc>
                <w:tcPr>
                  <w:tcW w:w="1887" w:type="dxa"/>
                </w:tcPr>
                <w:p w14:paraId="4E4DC9EB" w14:textId="77777777" w:rsidR="00F8682A" w:rsidRDefault="00F8682A" w:rsidP="00F8682A"/>
              </w:tc>
              <w:tc>
                <w:tcPr>
                  <w:tcW w:w="2034" w:type="dxa"/>
                </w:tcPr>
                <w:p w14:paraId="19481B9C" w14:textId="77777777" w:rsidR="00F8682A" w:rsidRDefault="00F8682A" w:rsidP="00F8682A">
                  <w:pPr>
                    <w:widowControl/>
                    <w:spacing w:before="40"/>
                    <w:jc w:val="left"/>
                    <w:rPr>
                      <w:color w:val="000000"/>
                      <w:szCs w:val="21"/>
                    </w:rPr>
                  </w:pPr>
                  <w:r>
                    <w:rPr>
                      <w:rFonts w:hint="eastAsia"/>
                      <w:color w:val="000000"/>
                      <w:szCs w:val="21"/>
                    </w:rPr>
                    <w:t>□</w:t>
                  </w:r>
                  <w:r>
                    <w:rPr>
                      <w:rFonts w:hint="eastAsia"/>
                    </w:rPr>
                    <w:t>每月</w:t>
                  </w:r>
                  <w:r>
                    <w:rPr>
                      <w:rFonts w:hint="eastAsia"/>
                      <w:color w:val="000000"/>
                      <w:szCs w:val="21"/>
                    </w:rPr>
                    <w:t xml:space="preserve"> </w:t>
                  </w:r>
                  <w:r>
                    <w:rPr>
                      <w:rFonts w:hint="eastAsia"/>
                      <w:color w:val="000000"/>
                      <w:szCs w:val="21"/>
                    </w:rPr>
                    <w:t>□</w:t>
                  </w:r>
                  <w:r>
                    <w:rPr>
                      <w:rFonts w:hint="eastAsia"/>
                    </w:rPr>
                    <w:t>每季度</w:t>
                  </w:r>
                  <w:r>
                    <w:rPr>
                      <w:rFonts w:hint="eastAsia"/>
                    </w:rPr>
                    <w:t xml:space="preserve"> </w:t>
                  </w:r>
                  <w:r>
                    <w:rPr>
                      <w:rFonts w:hint="eastAsia"/>
                      <w:color w:val="000000"/>
                      <w:szCs w:val="21"/>
                    </w:rPr>
                    <w:t>☑每年</w:t>
                  </w:r>
                </w:p>
              </w:tc>
            </w:tr>
          </w:tbl>
          <w:p w14:paraId="0BEBA367" w14:textId="77777777" w:rsidR="00F8682A" w:rsidRDefault="00F8682A" w:rsidP="00F8682A"/>
        </w:tc>
        <w:tc>
          <w:tcPr>
            <w:tcW w:w="1585" w:type="dxa"/>
            <w:gridSpan w:val="2"/>
            <w:vMerge/>
          </w:tcPr>
          <w:p w14:paraId="69E86954" w14:textId="77777777" w:rsidR="00F8682A" w:rsidRDefault="00F8682A" w:rsidP="00F8682A"/>
        </w:tc>
      </w:tr>
      <w:tr w:rsidR="00F8682A" w14:paraId="37347BB3" w14:textId="77777777" w:rsidTr="00F15D74">
        <w:trPr>
          <w:trHeight w:val="661"/>
        </w:trPr>
        <w:tc>
          <w:tcPr>
            <w:tcW w:w="2052" w:type="dxa"/>
            <w:gridSpan w:val="2"/>
            <w:vMerge w:val="restart"/>
          </w:tcPr>
          <w:p w14:paraId="6C2B3D46" w14:textId="05AB3834" w:rsidR="00F8682A" w:rsidRDefault="00F8682A" w:rsidP="00F8682A">
            <w:r>
              <w:rPr>
                <w:rFonts w:hint="eastAsia"/>
              </w:rPr>
              <w:t>内部</w:t>
            </w:r>
            <w:r>
              <w:t>审核</w:t>
            </w:r>
          </w:p>
        </w:tc>
        <w:tc>
          <w:tcPr>
            <w:tcW w:w="783" w:type="dxa"/>
            <w:vMerge w:val="restart"/>
          </w:tcPr>
          <w:p w14:paraId="51DA922D" w14:textId="5F5D095B" w:rsidR="00F8682A" w:rsidRDefault="00F8682A" w:rsidP="00F8682A">
            <w:r>
              <w:rPr>
                <w:rFonts w:hint="eastAsia"/>
              </w:rPr>
              <w:t>F9.2</w:t>
            </w:r>
          </w:p>
        </w:tc>
        <w:tc>
          <w:tcPr>
            <w:tcW w:w="922" w:type="dxa"/>
            <w:gridSpan w:val="2"/>
          </w:tcPr>
          <w:p w14:paraId="4926A9FB" w14:textId="2163AABB" w:rsidR="00F8682A" w:rsidRDefault="00F8682A" w:rsidP="00F8682A">
            <w:r>
              <w:rPr>
                <w:rFonts w:hint="eastAsia"/>
              </w:rPr>
              <w:t>文</w:t>
            </w:r>
            <w:r>
              <w:t>件名称</w:t>
            </w:r>
          </w:p>
        </w:tc>
        <w:tc>
          <w:tcPr>
            <w:tcW w:w="9259" w:type="dxa"/>
          </w:tcPr>
          <w:p w14:paraId="6B53CFA8" w14:textId="196BAEF7" w:rsidR="00F8682A" w:rsidRDefault="00F8682A" w:rsidP="00F8682A">
            <w:r>
              <w:rPr>
                <w:rFonts w:hint="eastAsia"/>
              </w:rPr>
              <w:t>如</w:t>
            </w:r>
            <w:r>
              <w:t>：管理</w:t>
            </w:r>
            <w:r>
              <w:rPr>
                <w:rFonts w:hint="eastAsia"/>
              </w:rPr>
              <w:t>手</w:t>
            </w:r>
            <w:r>
              <w:t>册</w:t>
            </w:r>
            <w:r>
              <w:rPr>
                <w:rFonts w:hint="eastAsia"/>
              </w:rPr>
              <w:t xml:space="preserve"> 9.2</w:t>
            </w:r>
            <w:r>
              <w:t xml:space="preserve"> </w:t>
            </w:r>
          </w:p>
        </w:tc>
        <w:tc>
          <w:tcPr>
            <w:tcW w:w="1585" w:type="dxa"/>
            <w:gridSpan w:val="2"/>
            <w:vMerge w:val="restart"/>
          </w:tcPr>
          <w:p w14:paraId="6A9C6A8C" w14:textId="77777777" w:rsidR="00C4249C" w:rsidRDefault="00C4249C" w:rsidP="00C4249C">
            <w:r>
              <w:sym w:font="Wingdings" w:char="00FE"/>
            </w:r>
            <w:r>
              <w:rPr>
                <w:rFonts w:hint="eastAsia"/>
              </w:rPr>
              <w:t>符合</w:t>
            </w:r>
          </w:p>
          <w:p w14:paraId="09525932" w14:textId="0DB07D11" w:rsidR="00F8682A" w:rsidRDefault="00C4249C" w:rsidP="00C4249C">
            <w:r>
              <w:sym w:font="Wingdings" w:char="00A8"/>
            </w:r>
            <w:r>
              <w:rPr>
                <w:rFonts w:hint="eastAsia"/>
              </w:rPr>
              <w:t>不符合</w:t>
            </w:r>
          </w:p>
        </w:tc>
      </w:tr>
      <w:tr w:rsidR="00F8682A" w14:paraId="7F82F4B1" w14:textId="77777777" w:rsidTr="00DB33AE">
        <w:trPr>
          <w:trHeight w:val="662"/>
        </w:trPr>
        <w:tc>
          <w:tcPr>
            <w:tcW w:w="2052" w:type="dxa"/>
            <w:gridSpan w:val="2"/>
            <w:vMerge/>
          </w:tcPr>
          <w:p w14:paraId="4F62D5DA" w14:textId="77777777" w:rsidR="00F8682A" w:rsidRDefault="00F8682A" w:rsidP="00F8682A"/>
        </w:tc>
        <w:tc>
          <w:tcPr>
            <w:tcW w:w="783" w:type="dxa"/>
            <w:vMerge/>
          </w:tcPr>
          <w:p w14:paraId="1DB2F326" w14:textId="77777777" w:rsidR="00F8682A" w:rsidRDefault="00F8682A" w:rsidP="00F8682A"/>
        </w:tc>
        <w:tc>
          <w:tcPr>
            <w:tcW w:w="922" w:type="dxa"/>
            <w:gridSpan w:val="2"/>
          </w:tcPr>
          <w:p w14:paraId="7526C24E" w14:textId="77777777" w:rsidR="00F8682A" w:rsidRDefault="00F8682A" w:rsidP="00F8682A"/>
        </w:tc>
        <w:tc>
          <w:tcPr>
            <w:tcW w:w="9259" w:type="dxa"/>
          </w:tcPr>
          <w:p w14:paraId="160AD9F5" w14:textId="77777777" w:rsidR="00F8682A" w:rsidRPr="00196656" w:rsidRDefault="00F8682A" w:rsidP="00F8682A">
            <w:pPr>
              <w:widowControl/>
              <w:spacing w:before="40"/>
              <w:jc w:val="left"/>
              <w:rPr>
                <w:color w:val="000000"/>
                <w:szCs w:val="18"/>
              </w:rPr>
            </w:pPr>
            <w:r w:rsidRPr="00196656">
              <w:rPr>
                <w:rFonts w:hint="eastAsia"/>
                <w:color w:val="000000"/>
                <w:szCs w:val="21"/>
              </w:rPr>
              <w:t>☑</w:t>
            </w:r>
            <w:r w:rsidRPr="00196656">
              <w:rPr>
                <w:rFonts w:hint="eastAsia"/>
                <w:color w:val="000000"/>
                <w:szCs w:val="18"/>
              </w:rPr>
              <w:t>自管理体系建立后</w:t>
            </w:r>
            <w:r w:rsidRPr="00196656">
              <w:rPr>
                <w:rFonts w:hint="eastAsia"/>
                <w:color w:val="000000"/>
                <w:szCs w:val="18"/>
              </w:rPr>
              <w:t>/</w:t>
            </w:r>
            <w:r w:rsidRPr="00196656">
              <w:sym w:font="Wingdings" w:char="00A8"/>
            </w:r>
            <w:r w:rsidRPr="00196656">
              <w:rPr>
                <w:rFonts w:hint="eastAsia"/>
              </w:rPr>
              <w:t>近一年</w:t>
            </w:r>
            <w:r w:rsidRPr="00196656">
              <w:rPr>
                <w:rFonts w:hint="eastAsia"/>
                <w:color w:val="000000"/>
                <w:szCs w:val="18"/>
              </w:rPr>
              <w:t>，于</w:t>
            </w:r>
            <w:r w:rsidRPr="00196656">
              <w:rPr>
                <w:rFonts w:hint="eastAsia"/>
                <w:color w:val="000000"/>
                <w:szCs w:val="18"/>
                <w:u w:val="single"/>
              </w:rPr>
              <w:t xml:space="preserve"> </w:t>
            </w:r>
            <w:r w:rsidRPr="00196656">
              <w:rPr>
                <w:color w:val="000000"/>
                <w:szCs w:val="18"/>
                <w:u w:val="single"/>
              </w:rPr>
              <w:t xml:space="preserve">  </w:t>
            </w:r>
            <w:r w:rsidRPr="00196656">
              <w:rPr>
                <w:rFonts w:hint="eastAsia"/>
                <w:color w:val="000000"/>
                <w:szCs w:val="18"/>
                <w:u w:val="single"/>
              </w:rPr>
              <w:t>2020</w:t>
            </w:r>
            <w:r w:rsidRPr="00196656">
              <w:rPr>
                <w:color w:val="000000"/>
                <w:szCs w:val="18"/>
                <w:u w:val="single"/>
              </w:rPr>
              <w:t xml:space="preserve">    </w:t>
            </w:r>
            <w:r w:rsidRPr="00196656">
              <w:rPr>
                <w:rFonts w:hint="eastAsia"/>
                <w:color w:val="000000"/>
                <w:szCs w:val="18"/>
              </w:rPr>
              <w:t>年</w:t>
            </w:r>
            <w:r w:rsidRPr="00196656">
              <w:rPr>
                <w:rFonts w:hint="eastAsia"/>
                <w:color w:val="000000"/>
                <w:szCs w:val="18"/>
                <w:u w:val="single"/>
              </w:rPr>
              <w:t xml:space="preserve"> </w:t>
            </w:r>
            <w:r w:rsidRPr="00196656">
              <w:rPr>
                <w:color w:val="000000"/>
                <w:szCs w:val="18"/>
                <w:u w:val="single"/>
              </w:rPr>
              <w:t xml:space="preserve"> </w:t>
            </w:r>
            <w:r w:rsidRPr="00196656">
              <w:rPr>
                <w:rFonts w:hint="eastAsia"/>
                <w:color w:val="000000"/>
                <w:szCs w:val="18"/>
                <w:u w:val="single"/>
              </w:rPr>
              <w:t>5</w:t>
            </w:r>
            <w:r w:rsidRPr="00196656">
              <w:rPr>
                <w:color w:val="000000"/>
                <w:szCs w:val="18"/>
                <w:u w:val="single"/>
              </w:rPr>
              <w:t xml:space="preserve">  </w:t>
            </w:r>
            <w:r w:rsidRPr="00196656">
              <w:rPr>
                <w:rFonts w:hint="eastAsia"/>
                <w:color w:val="000000"/>
                <w:szCs w:val="18"/>
              </w:rPr>
              <w:t>月</w:t>
            </w:r>
            <w:r w:rsidRPr="00196656">
              <w:rPr>
                <w:rFonts w:hint="eastAsia"/>
                <w:color w:val="000000"/>
                <w:szCs w:val="18"/>
                <w:u w:val="single"/>
              </w:rPr>
              <w:t xml:space="preserve"> </w:t>
            </w:r>
            <w:r w:rsidRPr="00196656">
              <w:rPr>
                <w:color w:val="000000"/>
                <w:szCs w:val="18"/>
                <w:u w:val="single"/>
              </w:rPr>
              <w:t xml:space="preserve"> </w:t>
            </w:r>
            <w:r w:rsidRPr="00196656">
              <w:rPr>
                <w:rFonts w:hint="eastAsia"/>
                <w:color w:val="000000"/>
                <w:szCs w:val="18"/>
                <w:u w:val="single"/>
              </w:rPr>
              <w:t>8-9</w:t>
            </w:r>
            <w:r w:rsidRPr="00196656">
              <w:rPr>
                <w:color w:val="000000"/>
                <w:szCs w:val="18"/>
                <w:u w:val="single"/>
              </w:rPr>
              <w:t xml:space="preserve">    </w:t>
            </w:r>
            <w:r w:rsidRPr="00196656">
              <w:rPr>
                <w:rFonts w:hint="eastAsia"/>
                <w:color w:val="000000"/>
                <w:szCs w:val="18"/>
              </w:rPr>
              <w:t>日实施了内部审核；</w:t>
            </w:r>
          </w:p>
          <w:p w14:paraId="3958525D" w14:textId="77777777" w:rsidR="00F8682A" w:rsidRPr="00196656" w:rsidRDefault="00F8682A" w:rsidP="00F8682A">
            <w:pPr>
              <w:widowControl/>
              <w:spacing w:before="40"/>
              <w:jc w:val="left"/>
              <w:rPr>
                <w:color w:val="000000"/>
                <w:szCs w:val="18"/>
              </w:rPr>
            </w:pPr>
            <w:r w:rsidRPr="00196656">
              <w:rPr>
                <w:rFonts w:hint="eastAsia"/>
                <w:color w:val="000000"/>
                <w:szCs w:val="18"/>
              </w:rPr>
              <w:t>记录包括：</w:t>
            </w:r>
          </w:p>
          <w:p w14:paraId="0C5C82C5" w14:textId="77777777" w:rsidR="00F8682A" w:rsidRPr="00196656" w:rsidRDefault="00F8682A" w:rsidP="00F8682A">
            <w:pPr>
              <w:widowControl/>
              <w:spacing w:before="40"/>
              <w:jc w:val="left"/>
              <w:rPr>
                <w:color w:val="000000"/>
                <w:szCs w:val="18"/>
              </w:rPr>
            </w:pPr>
            <w:r w:rsidRPr="00196656">
              <w:rPr>
                <w:rFonts w:hint="eastAsia"/>
                <w:color w:val="000000"/>
                <w:szCs w:val="18"/>
              </w:rPr>
              <w:t>《内审计划》：有</w:t>
            </w:r>
            <w:r w:rsidRPr="00196656">
              <w:rPr>
                <w:rFonts w:hint="eastAsia"/>
                <w:color w:val="000000"/>
                <w:szCs w:val="18"/>
                <w:u w:val="single"/>
              </w:rPr>
              <w:t xml:space="preserve">  2  </w:t>
            </w:r>
            <w:r w:rsidRPr="00196656">
              <w:rPr>
                <w:rFonts w:hint="eastAsia"/>
                <w:color w:val="000000"/>
                <w:szCs w:val="18"/>
              </w:rPr>
              <w:t>名内审员；有</w:t>
            </w:r>
            <w:r w:rsidRPr="00196656">
              <w:rPr>
                <w:rFonts w:hint="eastAsia"/>
                <w:color w:val="000000"/>
                <w:szCs w:val="21"/>
              </w:rPr>
              <w:t>□</w:t>
            </w:r>
            <w:r w:rsidRPr="00196656">
              <w:rPr>
                <w:rFonts w:hint="eastAsia"/>
                <w:color w:val="000000"/>
                <w:szCs w:val="18"/>
              </w:rPr>
              <w:t>《内审员证书》</w:t>
            </w:r>
            <w:r w:rsidRPr="00196656">
              <w:rPr>
                <w:rFonts w:hint="eastAsia"/>
                <w:color w:val="000000"/>
                <w:szCs w:val="18"/>
              </w:rPr>
              <w:t xml:space="preserve"> </w:t>
            </w:r>
            <w:r w:rsidRPr="00196656">
              <w:rPr>
                <w:rFonts w:hint="eastAsia"/>
                <w:color w:val="000000"/>
                <w:szCs w:val="21"/>
              </w:rPr>
              <w:t>□有内审员培训记录</w:t>
            </w:r>
          </w:p>
          <w:p w14:paraId="54116FE5" w14:textId="77777777" w:rsidR="00F8682A" w:rsidRPr="00196656" w:rsidRDefault="00F8682A" w:rsidP="00F8682A">
            <w:pPr>
              <w:widowControl/>
              <w:spacing w:before="40"/>
              <w:ind w:firstLineChars="200" w:firstLine="420"/>
              <w:jc w:val="left"/>
              <w:rPr>
                <w:color w:val="000000"/>
                <w:szCs w:val="18"/>
              </w:rPr>
            </w:pPr>
            <w:r w:rsidRPr="00196656">
              <w:rPr>
                <w:rFonts w:hint="eastAsia"/>
                <w:color w:val="000000"/>
                <w:szCs w:val="21"/>
              </w:rPr>
              <w:t>☑</w:t>
            </w:r>
            <w:r w:rsidRPr="00196656">
              <w:rPr>
                <w:rFonts w:hint="eastAsia"/>
                <w:color w:val="000000"/>
                <w:szCs w:val="18"/>
              </w:rPr>
              <w:t>覆盖了全部部门，</w:t>
            </w:r>
          </w:p>
          <w:p w14:paraId="3BFE841A" w14:textId="77777777" w:rsidR="00F8682A" w:rsidRPr="00196656" w:rsidRDefault="00F8682A" w:rsidP="00F8682A">
            <w:pPr>
              <w:widowControl/>
              <w:spacing w:before="40"/>
              <w:ind w:firstLineChars="200" w:firstLine="420"/>
              <w:jc w:val="left"/>
              <w:rPr>
                <w:color w:val="000000"/>
                <w:szCs w:val="18"/>
              </w:rPr>
            </w:pPr>
            <w:r w:rsidRPr="00196656">
              <w:rPr>
                <w:rFonts w:hint="eastAsia"/>
                <w:color w:val="000000"/>
                <w:szCs w:val="21"/>
              </w:rPr>
              <w:t>□未覆盖了全部部门，缺少</w:t>
            </w:r>
            <w:r w:rsidRPr="00196656">
              <w:rPr>
                <w:rFonts w:hint="eastAsia"/>
                <w:color w:val="000000"/>
                <w:szCs w:val="21"/>
                <w:u w:val="single"/>
              </w:rPr>
              <w:t xml:space="preserve">                            </w:t>
            </w:r>
            <w:r w:rsidRPr="00196656">
              <w:rPr>
                <w:rFonts w:hint="eastAsia"/>
                <w:color w:val="000000"/>
                <w:szCs w:val="18"/>
              </w:rPr>
              <w:t xml:space="preserve"> </w:t>
            </w:r>
          </w:p>
          <w:p w14:paraId="2E1EA01B" w14:textId="77777777" w:rsidR="00F8682A" w:rsidRPr="00196656" w:rsidRDefault="00F8682A" w:rsidP="00F8682A">
            <w:pPr>
              <w:widowControl/>
              <w:spacing w:before="40"/>
              <w:ind w:firstLineChars="200" w:firstLine="420"/>
              <w:jc w:val="left"/>
              <w:rPr>
                <w:color w:val="000000"/>
                <w:szCs w:val="21"/>
              </w:rPr>
            </w:pPr>
            <w:r w:rsidRPr="00196656">
              <w:rPr>
                <w:rFonts w:hint="eastAsia"/>
                <w:color w:val="000000"/>
                <w:szCs w:val="21"/>
              </w:rPr>
              <w:t>☑覆盖了全部过程和条款</w:t>
            </w:r>
          </w:p>
          <w:p w14:paraId="67F0EA4C" w14:textId="77777777" w:rsidR="00F8682A" w:rsidRPr="00196656" w:rsidRDefault="00F8682A" w:rsidP="00F8682A">
            <w:pPr>
              <w:widowControl/>
              <w:spacing w:before="40"/>
              <w:ind w:firstLineChars="200" w:firstLine="420"/>
              <w:jc w:val="left"/>
              <w:rPr>
                <w:color w:val="000000"/>
                <w:szCs w:val="18"/>
              </w:rPr>
            </w:pPr>
            <w:r w:rsidRPr="00196656">
              <w:rPr>
                <w:rFonts w:hint="eastAsia"/>
                <w:color w:val="000000"/>
                <w:szCs w:val="21"/>
              </w:rPr>
              <w:t>□未覆盖了全部过程和条款，缺少</w:t>
            </w:r>
            <w:r w:rsidRPr="00196656">
              <w:rPr>
                <w:rFonts w:hint="eastAsia"/>
                <w:color w:val="000000"/>
                <w:szCs w:val="21"/>
                <w:u w:val="single"/>
              </w:rPr>
              <w:t xml:space="preserve">                               </w:t>
            </w:r>
            <w:r w:rsidRPr="00196656">
              <w:rPr>
                <w:rFonts w:hint="eastAsia"/>
                <w:color w:val="000000"/>
                <w:szCs w:val="21"/>
              </w:rPr>
              <w:t xml:space="preserve">  </w:t>
            </w:r>
          </w:p>
          <w:p w14:paraId="2059522F" w14:textId="77777777" w:rsidR="00F8682A" w:rsidRPr="00196656" w:rsidRDefault="00F8682A" w:rsidP="00F8682A">
            <w:pPr>
              <w:widowControl/>
              <w:spacing w:before="40"/>
              <w:jc w:val="left"/>
              <w:rPr>
                <w:color w:val="000000"/>
                <w:szCs w:val="18"/>
              </w:rPr>
            </w:pPr>
            <w:r w:rsidRPr="00196656">
              <w:rPr>
                <w:rFonts w:hint="eastAsia"/>
                <w:color w:val="000000"/>
                <w:szCs w:val="18"/>
              </w:rPr>
              <w:t>《内审检查表》：</w:t>
            </w:r>
            <w:r w:rsidRPr="00196656">
              <w:rPr>
                <w:rFonts w:hint="eastAsia"/>
                <w:color w:val="000000"/>
                <w:szCs w:val="21"/>
              </w:rPr>
              <w:t>☑</w:t>
            </w:r>
            <w:r w:rsidRPr="00196656">
              <w:rPr>
                <w:rFonts w:hint="eastAsia"/>
                <w:color w:val="000000"/>
                <w:szCs w:val="18"/>
              </w:rPr>
              <w:t>与内审计划一致</w:t>
            </w:r>
            <w:r w:rsidRPr="00196656">
              <w:rPr>
                <w:rFonts w:hint="eastAsia"/>
                <w:color w:val="000000"/>
                <w:szCs w:val="18"/>
              </w:rPr>
              <w:t xml:space="preserve"> </w:t>
            </w:r>
            <w:r w:rsidRPr="00196656">
              <w:rPr>
                <w:rFonts w:hint="eastAsia"/>
                <w:color w:val="000000"/>
                <w:szCs w:val="21"/>
              </w:rPr>
              <w:t>□与内审计划不一致缺少</w:t>
            </w:r>
            <w:r w:rsidRPr="00196656">
              <w:rPr>
                <w:rFonts w:hint="eastAsia"/>
                <w:color w:val="000000"/>
                <w:szCs w:val="21"/>
                <w:u w:val="single"/>
              </w:rPr>
              <w:t xml:space="preserve">                               </w:t>
            </w:r>
          </w:p>
          <w:p w14:paraId="1DB2901F" w14:textId="77777777" w:rsidR="00F8682A" w:rsidRPr="00196656" w:rsidRDefault="00F8682A" w:rsidP="00F8682A">
            <w:pPr>
              <w:widowControl/>
              <w:spacing w:before="40"/>
              <w:jc w:val="left"/>
              <w:rPr>
                <w:color w:val="000000"/>
                <w:szCs w:val="18"/>
                <w:u w:val="single"/>
              </w:rPr>
            </w:pPr>
            <w:r w:rsidRPr="00196656">
              <w:rPr>
                <w:rFonts w:hint="eastAsia"/>
                <w:color w:val="000000"/>
                <w:szCs w:val="18"/>
              </w:rPr>
              <w:t>抽查的部门：如：</w:t>
            </w:r>
            <w:r w:rsidRPr="00196656">
              <w:rPr>
                <w:rFonts w:hint="eastAsia"/>
                <w:color w:val="000000"/>
                <w:szCs w:val="18"/>
                <w:u w:val="single"/>
              </w:rPr>
              <w:t>总经办、管理者代表、供销部、分拣部、办公室、质检部（受审核部门）</w:t>
            </w:r>
            <w:r w:rsidRPr="00196656">
              <w:rPr>
                <w:rFonts w:hint="eastAsia"/>
                <w:color w:val="000000"/>
                <w:szCs w:val="18"/>
                <w:u w:val="single"/>
              </w:rPr>
              <w:t xml:space="preserve">       </w:t>
            </w:r>
          </w:p>
          <w:p w14:paraId="664FADD5" w14:textId="77777777" w:rsidR="00F8682A" w:rsidRPr="00196656" w:rsidRDefault="00F8682A" w:rsidP="00F8682A">
            <w:pPr>
              <w:widowControl/>
              <w:spacing w:before="40"/>
              <w:ind w:firstLineChars="200" w:firstLine="420"/>
              <w:jc w:val="left"/>
              <w:rPr>
                <w:color w:val="000000"/>
                <w:szCs w:val="18"/>
              </w:rPr>
            </w:pPr>
            <w:r w:rsidRPr="00196656">
              <w:rPr>
                <w:rFonts w:hint="eastAsia"/>
                <w:color w:val="000000"/>
                <w:szCs w:val="21"/>
              </w:rPr>
              <w:t>□</w:t>
            </w:r>
            <w:r w:rsidRPr="00196656">
              <w:rPr>
                <w:rFonts w:hint="eastAsia"/>
                <w:color w:val="000000"/>
                <w:szCs w:val="18"/>
              </w:rPr>
              <w:t>覆盖了全部部门，</w:t>
            </w:r>
          </w:p>
          <w:p w14:paraId="19CCA38A" w14:textId="77777777" w:rsidR="00F8682A" w:rsidRPr="00196656" w:rsidRDefault="00F8682A" w:rsidP="00F8682A">
            <w:pPr>
              <w:widowControl/>
              <w:spacing w:before="40"/>
              <w:ind w:firstLineChars="200" w:firstLine="420"/>
              <w:jc w:val="left"/>
              <w:rPr>
                <w:color w:val="000000"/>
                <w:szCs w:val="18"/>
              </w:rPr>
            </w:pPr>
            <w:r w:rsidRPr="00196656">
              <w:rPr>
                <w:rFonts w:hint="eastAsia"/>
                <w:color w:val="000000"/>
                <w:szCs w:val="21"/>
              </w:rPr>
              <w:t>□未覆盖了全部部门，缺少</w:t>
            </w:r>
            <w:r w:rsidRPr="00196656">
              <w:rPr>
                <w:rFonts w:hint="eastAsia"/>
                <w:color w:val="000000"/>
                <w:szCs w:val="21"/>
                <w:u w:val="single"/>
              </w:rPr>
              <w:t xml:space="preserve">                            </w:t>
            </w:r>
            <w:r w:rsidRPr="00196656">
              <w:rPr>
                <w:rFonts w:hint="eastAsia"/>
                <w:color w:val="000000"/>
                <w:szCs w:val="18"/>
              </w:rPr>
              <w:t xml:space="preserve"> </w:t>
            </w:r>
          </w:p>
          <w:p w14:paraId="5AAAB2D5" w14:textId="77777777" w:rsidR="00F8682A" w:rsidRPr="00196656" w:rsidRDefault="00F8682A" w:rsidP="00F8682A">
            <w:pPr>
              <w:widowControl/>
              <w:spacing w:before="40"/>
              <w:ind w:firstLineChars="200" w:firstLine="420"/>
              <w:jc w:val="left"/>
              <w:rPr>
                <w:color w:val="000000"/>
                <w:szCs w:val="21"/>
              </w:rPr>
            </w:pPr>
            <w:r w:rsidRPr="00196656">
              <w:rPr>
                <w:rFonts w:hint="eastAsia"/>
                <w:color w:val="000000"/>
                <w:szCs w:val="21"/>
              </w:rPr>
              <w:t>☑覆盖了全部过程和条款</w:t>
            </w:r>
          </w:p>
          <w:p w14:paraId="619B7D14" w14:textId="77777777" w:rsidR="00F8682A" w:rsidRPr="00196656" w:rsidRDefault="00F8682A" w:rsidP="00F8682A">
            <w:pPr>
              <w:widowControl/>
              <w:spacing w:before="40"/>
              <w:ind w:firstLineChars="200" w:firstLine="420"/>
              <w:jc w:val="left"/>
              <w:rPr>
                <w:color w:val="000000"/>
                <w:szCs w:val="18"/>
              </w:rPr>
            </w:pPr>
            <w:r w:rsidRPr="00196656">
              <w:rPr>
                <w:rFonts w:hint="eastAsia"/>
                <w:color w:val="000000"/>
                <w:szCs w:val="21"/>
              </w:rPr>
              <w:t>□未覆盖了全部过程和条款，缺少</w:t>
            </w:r>
            <w:r w:rsidRPr="00196656">
              <w:rPr>
                <w:rFonts w:hint="eastAsia"/>
                <w:color w:val="000000"/>
                <w:szCs w:val="21"/>
                <w:u w:val="single"/>
              </w:rPr>
              <w:t xml:space="preserve">                               </w:t>
            </w:r>
            <w:r w:rsidRPr="00196656">
              <w:rPr>
                <w:rFonts w:hint="eastAsia"/>
                <w:color w:val="000000"/>
                <w:szCs w:val="21"/>
              </w:rPr>
              <w:t xml:space="preserve"> </w:t>
            </w:r>
          </w:p>
          <w:p w14:paraId="251A5118" w14:textId="77777777" w:rsidR="00F8682A" w:rsidRPr="00196656" w:rsidRDefault="00F8682A" w:rsidP="00F8682A">
            <w:pPr>
              <w:widowControl/>
              <w:spacing w:before="40"/>
              <w:jc w:val="left"/>
              <w:rPr>
                <w:color w:val="000000"/>
                <w:szCs w:val="18"/>
              </w:rPr>
            </w:pPr>
            <w:r w:rsidRPr="00196656">
              <w:rPr>
                <w:rFonts w:hint="eastAsia"/>
                <w:color w:val="000000"/>
                <w:szCs w:val="18"/>
              </w:rPr>
              <w:t>《不符合项报告》</w:t>
            </w:r>
            <w:r w:rsidRPr="00196656">
              <w:rPr>
                <w:rFonts w:hint="eastAsia"/>
                <w:color w:val="000000"/>
                <w:szCs w:val="18"/>
                <w:u w:val="single"/>
              </w:rPr>
              <w:t xml:space="preserve"> 1</w:t>
            </w:r>
            <w:r w:rsidRPr="00196656">
              <w:rPr>
                <w:color w:val="000000"/>
                <w:szCs w:val="18"/>
                <w:u w:val="single"/>
              </w:rPr>
              <w:t xml:space="preserve">   </w:t>
            </w:r>
            <w:r w:rsidRPr="00196656">
              <w:rPr>
                <w:rFonts w:hint="eastAsia"/>
                <w:color w:val="000000"/>
                <w:szCs w:val="18"/>
              </w:rPr>
              <w:t>份；</w:t>
            </w:r>
          </w:p>
          <w:p w14:paraId="7DA5BD9D" w14:textId="1345983D" w:rsidR="00F8682A" w:rsidRPr="00196656" w:rsidRDefault="00F8682A" w:rsidP="00CA140B">
            <w:pPr>
              <w:spacing w:line="440" w:lineRule="exact"/>
              <w:rPr>
                <w:color w:val="000000"/>
                <w:szCs w:val="21"/>
                <w:u w:val="single"/>
              </w:rPr>
            </w:pPr>
            <w:r w:rsidRPr="00196656">
              <w:rPr>
                <w:rFonts w:hint="eastAsia"/>
                <w:color w:val="000000"/>
                <w:szCs w:val="18"/>
              </w:rPr>
              <w:t>涉及的条款号或问题简述：</w:t>
            </w:r>
            <w:r w:rsidRPr="00CA140B">
              <w:rPr>
                <w:rFonts w:hint="eastAsia"/>
                <w:color w:val="000000"/>
                <w:szCs w:val="21"/>
                <w:u w:val="single"/>
              </w:rPr>
              <w:t xml:space="preserve">   </w:t>
            </w:r>
            <w:r w:rsidR="00CA140B" w:rsidRPr="00CA140B">
              <w:rPr>
                <w:rFonts w:ascii="宋体" w:hAnsi="宋体" w:hint="eastAsia"/>
                <w:szCs w:val="21"/>
                <w:u w:val="single"/>
              </w:rPr>
              <w:t>洗手处现场发现未配备消毒液/酒精。</w:t>
            </w:r>
            <w:r w:rsidR="00CA140B" w:rsidRPr="00CA140B">
              <w:rPr>
                <w:rFonts w:ascii="宋体" w:hAnsi="宋体" w:cs="宋体" w:hint="eastAsia"/>
                <w:szCs w:val="21"/>
                <w:u w:val="single"/>
              </w:rPr>
              <w:t>不符合ISO 22000:2018标准8.2</w:t>
            </w:r>
            <w:r w:rsidR="00CA140B" w:rsidRPr="00CA140B">
              <w:rPr>
                <w:rFonts w:ascii="宋体" w:hAnsi="宋体" w:cs="宋体"/>
                <w:szCs w:val="21"/>
                <w:u w:val="single"/>
              </w:rPr>
              <w:t>.4前提方案</w:t>
            </w:r>
            <w:r w:rsidR="00CA140B" w:rsidRPr="00CA140B">
              <w:rPr>
                <w:rFonts w:ascii="宋体" w:hAnsi="宋体" w:cs="宋体" w:hint="eastAsia"/>
                <w:szCs w:val="21"/>
                <w:u w:val="single"/>
              </w:rPr>
              <w:t xml:space="preserve"> </w:t>
            </w:r>
            <w:r w:rsidR="00CA140B" w:rsidRPr="00CA140B">
              <w:rPr>
                <w:rFonts w:ascii="宋体" w:hAnsi="宋体" w:cs="宋体"/>
                <w:szCs w:val="21"/>
                <w:u w:val="single"/>
              </w:rPr>
              <w:t>清洁和消毒</w:t>
            </w:r>
            <w:r w:rsidRPr="00196656">
              <w:rPr>
                <w:rFonts w:hint="eastAsia"/>
                <w:color w:val="000000"/>
                <w:szCs w:val="21"/>
                <w:u w:val="single"/>
              </w:rPr>
              <w:t xml:space="preserve">  </w:t>
            </w:r>
          </w:p>
          <w:p w14:paraId="5A681D34" w14:textId="77777777" w:rsidR="00F8682A" w:rsidRPr="00196656" w:rsidRDefault="00F8682A" w:rsidP="00F8682A">
            <w:pPr>
              <w:widowControl/>
              <w:spacing w:before="40"/>
              <w:ind w:firstLineChars="200" w:firstLine="420"/>
              <w:jc w:val="left"/>
            </w:pPr>
            <w:r w:rsidRPr="00196656">
              <w:rPr>
                <w:rFonts w:hint="eastAsia"/>
                <w:color w:val="000000"/>
                <w:szCs w:val="21"/>
              </w:rPr>
              <w:t>☑</w:t>
            </w:r>
            <w:r w:rsidRPr="00196656">
              <w:rPr>
                <w:rFonts w:hint="eastAsia"/>
              </w:rPr>
              <w:t>不符合项已关闭</w:t>
            </w:r>
            <w:r w:rsidRPr="00196656">
              <w:rPr>
                <w:rFonts w:hint="eastAsia"/>
              </w:rPr>
              <w:t xml:space="preserve">  </w:t>
            </w:r>
            <w:r w:rsidRPr="00196656">
              <w:rPr>
                <w:rFonts w:hint="eastAsia"/>
              </w:rPr>
              <w:sym w:font="Wingdings" w:char="00A8"/>
            </w:r>
            <w:r w:rsidRPr="00196656">
              <w:rPr>
                <w:rFonts w:hint="eastAsia"/>
              </w:rPr>
              <w:t>不符合项部分关闭</w:t>
            </w:r>
            <w:r w:rsidRPr="00196656">
              <w:rPr>
                <w:rFonts w:hint="eastAsia"/>
              </w:rPr>
              <w:t xml:space="preserve">   </w:t>
            </w:r>
          </w:p>
          <w:p w14:paraId="673546C1" w14:textId="77777777" w:rsidR="00F8682A" w:rsidRPr="00196656" w:rsidRDefault="00F8682A" w:rsidP="00F8682A">
            <w:pPr>
              <w:widowControl/>
              <w:spacing w:before="40"/>
              <w:ind w:firstLineChars="200" w:firstLine="420"/>
              <w:jc w:val="left"/>
            </w:pPr>
            <w:r w:rsidRPr="00196656">
              <w:rPr>
                <w:rFonts w:hint="eastAsia"/>
              </w:rPr>
              <w:sym w:font="Wingdings" w:char="00A8"/>
            </w:r>
            <w:r w:rsidRPr="00196656">
              <w:rPr>
                <w:rFonts w:hint="eastAsia"/>
              </w:rPr>
              <w:t>不符合项未关闭</w:t>
            </w:r>
            <w:r w:rsidRPr="00196656">
              <w:rPr>
                <w:rFonts w:hint="eastAsia"/>
                <w:color w:val="000000"/>
                <w:szCs w:val="21"/>
              </w:rPr>
              <w:t>，缺少</w:t>
            </w:r>
            <w:r w:rsidRPr="00196656">
              <w:rPr>
                <w:rFonts w:hint="eastAsia"/>
                <w:color w:val="000000"/>
                <w:szCs w:val="21"/>
                <w:u w:val="single"/>
              </w:rPr>
              <w:t xml:space="preserve">                            </w:t>
            </w:r>
          </w:p>
          <w:p w14:paraId="01E8456A" w14:textId="77777777" w:rsidR="00F8682A" w:rsidRPr="00196656" w:rsidRDefault="00F8682A" w:rsidP="00F8682A">
            <w:pPr>
              <w:widowControl/>
              <w:spacing w:before="40"/>
              <w:jc w:val="left"/>
            </w:pPr>
          </w:p>
          <w:p w14:paraId="46BBAB2E" w14:textId="77777777" w:rsidR="00F8682A" w:rsidRPr="00196656" w:rsidRDefault="00F8682A" w:rsidP="00F8682A">
            <w:pPr>
              <w:widowControl/>
              <w:spacing w:before="40"/>
              <w:jc w:val="left"/>
              <w:rPr>
                <w:color w:val="000000"/>
                <w:szCs w:val="21"/>
                <w:u w:val="single"/>
              </w:rPr>
            </w:pPr>
            <w:r w:rsidRPr="00196656">
              <w:rPr>
                <w:rFonts w:hint="eastAsia"/>
                <w:color w:val="000000"/>
                <w:szCs w:val="21"/>
              </w:rPr>
              <w:t>《</w:t>
            </w:r>
            <w:r w:rsidRPr="00196656">
              <w:rPr>
                <w:rFonts w:hint="eastAsia"/>
                <w:color w:val="000000"/>
                <w:szCs w:val="18"/>
              </w:rPr>
              <w:t>内审报告</w:t>
            </w:r>
            <w:r w:rsidRPr="00196656">
              <w:rPr>
                <w:rFonts w:hint="eastAsia"/>
                <w:color w:val="000000"/>
                <w:szCs w:val="21"/>
              </w:rPr>
              <w:t>》结论：</w:t>
            </w:r>
          </w:p>
          <w:p w14:paraId="28A2DBFB" w14:textId="77777777" w:rsidR="00F8682A" w:rsidRPr="00196656" w:rsidRDefault="00F8682A" w:rsidP="00F8682A">
            <w:pPr>
              <w:widowControl/>
              <w:spacing w:before="40"/>
              <w:jc w:val="left"/>
            </w:pPr>
            <w:r w:rsidRPr="00196656">
              <w:rPr>
                <w:rFonts w:hint="eastAsia"/>
                <w:color w:val="000000"/>
                <w:szCs w:val="21"/>
              </w:rPr>
              <w:t>☑</w:t>
            </w:r>
            <w:r w:rsidRPr="00196656">
              <w:rPr>
                <w:rFonts w:hint="eastAsia"/>
              </w:rPr>
              <w:t>体系运行有效</w:t>
            </w:r>
            <w:r w:rsidRPr="00196656">
              <w:rPr>
                <w:rFonts w:hint="eastAsia"/>
              </w:rPr>
              <w:t xml:space="preserve">  </w:t>
            </w:r>
            <w:r w:rsidRPr="00196656">
              <w:rPr>
                <w:rFonts w:hint="eastAsia"/>
                <w:color w:val="000000"/>
                <w:szCs w:val="21"/>
              </w:rPr>
              <w:t>☑</w:t>
            </w:r>
            <w:r w:rsidRPr="00196656">
              <w:rPr>
                <w:rFonts w:hint="eastAsia"/>
              </w:rPr>
              <w:t>体系运行基本有效</w:t>
            </w:r>
            <w:r w:rsidRPr="00196656">
              <w:rPr>
                <w:rFonts w:hint="eastAsia"/>
              </w:rPr>
              <w:t xml:space="preserve">   </w:t>
            </w:r>
          </w:p>
          <w:p w14:paraId="0ADDF59E" w14:textId="77777777" w:rsidR="00F8682A" w:rsidRPr="00196656" w:rsidRDefault="00F8682A" w:rsidP="00F8682A">
            <w:pPr>
              <w:widowControl/>
              <w:spacing w:before="40"/>
              <w:jc w:val="left"/>
            </w:pPr>
            <w:r w:rsidRPr="00196656">
              <w:rPr>
                <w:rFonts w:hint="eastAsia"/>
              </w:rPr>
              <w:sym w:font="Wingdings" w:char="00A8"/>
            </w:r>
            <w:r w:rsidRPr="00196656">
              <w:rPr>
                <w:rFonts w:hint="eastAsia"/>
              </w:rPr>
              <w:t>体系运行失效</w:t>
            </w:r>
            <w:r w:rsidRPr="00196656">
              <w:rPr>
                <w:rFonts w:hint="eastAsia"/>
                <w:color w:val="000000"/>
                <w:szCs w:val="21"/>
              </w:rPr>
              <w:t>，问题</w:t>
            </w:r>
            <w:r w:rsidRPr="00196656">
              <w:rPr>
                <w:rFonts w:hint="eastAsia"/>
                <w:color w:val="000000"/>
                <w:szCs w:val="21"/>
                <w:u w:val="single"/>
              </w:rPr>
              <w:t xml:space="preserve">                            </w:t>
            </w:r>
          </w:p>
          <w:p w14:paraId="0024622E" w14:textId="77777777" w:rsidR="00F8682A" w:rsidRPr="00196656" w:rsidRDefault="00F8682A" w:rsidP="00F8682A">
            <w:pPr>
              <w:widowControl/>
              <w:spacing w:before="40"/>
              <w:jc w:val="left"/>
            </w:pPr>
          </w:p>
          <w:p w14:paraId="0ED71F88" w14:textId="77777777" w:rsidR="00F8682A" w:rsidRPr="00196656" w:rsidRDefault="00F8682A" w:rsidP="00F8682A">
            <w:pPr>
              <w:widowControl/>
              <w:spacing w:before="40"/>
              <w:jc w:val="left"/>
              <w:rPr>
                <w:color w:val="000000"/>
                <w:szCs w:val="18"/>
              </w:rPr>
            </w:pPr>
            <w:r w:rsidRPr="00196656">
              <w:rPr>
                <w:rFonts w:hint="eastAsia"/>
                <w:color w:val="000000"/>
                <w:szCs w:val="18"/>
              </w:rPr>
              <w:t>本次现场审核时，上述不符合项的纠正措施的有效性（本次不涉及）</w:t>
            </w:r>
          </w:p>
          <w:p w14:paraId="6AF931CE" w14:textId="6DE16D4F" w:rsidR="00F8682A" w:rsidRDefault="00F8682A" w:rsidP="00F8682A">
            <w:r w:rsidRPr="00196656">
              <w:rPr>
                <w:rFonts w:hint="eastAsia"/>
                <w:color w:val="000000"/>
                <w:szCs w:val="18"/>
              </w:rPr>
              <w:sym w:font="Wingdings" w:char="00A8"/>
            </w:r>
            <w:r w:rsidRPr="00196656">
              <w:rPr>
                <w:rFonts w:hint="eastAsia"/>
                <w:color w:val="000000"/>
                <w:szCs w:val="18"/>
              </w:rPr>
              <w:t>不符合项未发生</w:t>
            </w:r>
            <w:r w:rsidRPr="00196656">
              <w:rPr>
                <w:rFonts w:hint="eastAsia"/>
                <w:color w:val="000000"/>
                <w:szCs w:val="18"/>
              </w:rPr>
              <w:t xml:space="preserve">  </w:t>
            </w:r>
            <w:r w:rsidRPr="00196656">
              <w:rPr>
                <w:rFonts w:hint="eastAsia"/>
                <w:color w:val="000000"/>
                <w:szCs w:val="18"/>
              </w:rPr>
              <w:sym w:font="Wingdings" w:char="00A8"/>
            </w:r>
            <w:r w:rsidRPr="00196656">
              <w:rPr>
                <w:rFonts w:hint="eastAsia"/>
                <w:color w:val="000000"/>
                <w:szCs w:val="18"/>
              </w:rPr>
              <w:t>不符合项仍然存在</w:t>
            </w:r>
          </w:p>
        </w:tc>
        <w:tc>
          <w:tcPr>
            <w:tcW w:w="1585" w:type="dxa"/>
            <w:gridSpan w:val="2"/>
            <w:vMerge/>
          </w:tcPr>
          <w:p w14:paraId="74F89542" w14:textId="77777777" w:rsidR="00F8682A" w:rsidRDefault="00F8682A" w:rsidP="00F8682A"/>
        </w:tc>
      </w:tr>
      <w:tr w:rsidR="00F8682A" w14:paraId="72D42BB2" w14:textId="77777777" w:rsidTr="00F15D74">
        <w:trPr>
          <w:trHeight w:val="680"/>
        </w:trPr>
        <w:tc>
          <w:tcPr>
            <w:tcW w:w="2052" w:type="dxa"/>
            <w:gridSpan w:val="2"/>
            <w:vMerge w:val="restart"/>
          </w:tcPr>
          <w:p w14:paraId="4404FA29" w14:textId="77777777" w:rsidR="00F8682A" w:rsidRDefault="00F8682A" w:rsidP="00F8682A">
            <w:r>
              <w:rPr>
                <w:rFonts w:hint="eastAsia"/>
              </w:rPr>
              <w:t>管理评审</w:t>
            </w:r>
          </w:p>
          <w:p w14:paraId="0DFDCF50" w14:textId="77777777" w:rsidR="00F8682A" w:rsidRDefault="00F8682A" w:rsidP="00F8682A"/>
        </w:tc>
        <w:tc>
          <w:tcPr>
            <w:tcW w:w="783" w:type="dxa"/>
            <w:vMerge w:val="restart"/>
          </w:tcPr>
          <w:p w14:paraId="174138A4" w14:textId="77777777" w:rsidR="00F8682A" w:rsidRDefault="00F8682A" w:rsidP="00F8682A">
            <w:r>
              <w:rPr>
                <w:rFonts w:hint="eastAsia"/>
              </w:rPr>
              <w:t>F9.3</w:t>
            </w:r>
          </w:p>
          <w:p w14:paraId="5D06F06D" w14:textId="2A0F6B70" w:rsidR="00F8682A" w:rsidRDefault="00F8682A" w:rsidP="00F8682A"/>
        </w:tc>
        <w:tc>
          <w:tcPr>
            <w:tcW w:w="922" w:type="dxa"/>
            <w:gridSpan w:val="2"/>
          </w:tcPr>
          <w:p w14:paraId="6E42608F" w14:textId="77777777" w:rsidR="00F8682A" w:rsidRDefault="00F8682A" w:rsidP="00F8682A">
            <w:r>
              <w:rPr>
                <w:rFonts w:hint="eastAsia"/>
              </w:rPr>
              <w:t>文件名称</w:t>
            </w:r>
          </w:p>
        </w:tc>
        <w:tc>
          <w:tcPr>
            <w:tcW w:w="9259" w:type="dxa"/>
          </w:tcPr>
          <w:p w14:paraId="037F3B6C" w14:textId="77777777" w:rsidR="00F8682A" w:rsidRDefault="00F8682A" w:rsidP="00F8682A">
            <w:r>
              <w:rPr>
                <w:rFonts w:hint="eastAsia"/>
              </w:rPr>
              <w:t>如：《管理评审控制程序》</w:t>
            </w:r>
          </w:p>
        </w:tc>
        <w:tc>
          <w:tcPr>
            <w:tcW w:w="1585" w:type="dxa"/>
            <w:gridSpan w:val="2"/>
          </w:tcPr>
          <w:p w14:paraId="4317603F" w14:textId="77777777" w:rsidR="00F8682A" w:rsidRDefault="00F8682A" w:rsidP="00F8682A"/>
        </w:tc>
      </w:tr>
      <w:tr w:rsidR="00F8682A" w14:paraId="38646A2B" w14:textId="77777777" w:rsidTr="00F15D74">
        <w:trPr>
          <w:trHeight w:val="488"/>
        </w:trPr>
        <w:tc>
          <w:tcPr>
            <w:tcW w:w="2052" w:type="dxa"/>
            <w:gridSpan w:val="2"/>
            <w:vMerge/>
          </w:tcPr>
          <w:p w14:paraId="509D518F" w14:textId="77777777" w:rsidR="00F8682A" w:rsidRDefault="00F8682A" w:rsidP="00F8682A"/>
        </w:tc>
        <w:tc>
          <w:tcPr>
            <w:tcW w:w="783" w:type="dxa"/>
            <w:vMerge/>
          </w:tcPr>
          <w:p w14:paraId="3E4ECB91" w14:textId="77777777" w:rsidR="00F8682A" w:rsidRDefault="00F8682A" w:rsidP="00F8682A"/>
        </w:tc>
        <w:tc>
          <w:tcPr>
            <w:tcW w:w="922" w:type="dxa"/>
            <w:gridSpan w:val="2"/>
          </w:tcPr>
          <w:p w14:paraId="6FE453BD" w14:textId="77777777" w:rsidR="00F8682A" w:rsidRDefault="00F8682A" w:rsidP="00F8682A">
            <w:pPr>
              <w:widowControl/>
              <w:spacing w:before="40"/>
              <w:jc w:val="left"/>
              <w:rPr>
                <w:color w:val="000000"/>
                <w:szCs w:val="18"/>
              </w:rPr>
            </w:pPr>
          </w:p>
          <w:p w14:paraId="256D603D" w14:textId="77777777" w:rsidR="00F8682A" w:rsidRDefault="00F8682A" w:rsidP="00F8682A">
            <w:r>
              <w:rPr>
                <w:rFonts w:hint="eastAsia"/>
              </w:rPr>
              <w:t>运行证据</w:t>
            </w:r>
          </w:p>
        </w:tc>
        <w:tc>
          <w:tcPr>
            <w:tcW w:w="9259" w:type="dxa"/>
          </w:tcPr>
          <w:p w14:paraId="7011D142" w14:textId="50331192" w:rsidR="00F8682A" w:rsidRDefault="00F8682A" w:rsidP="00F8682A">
            <w:pPr>
              <w:widowControl/>
              <w:spacing w:before="40"/>
              <w:jc w:val="left"/>
              <w:rPr>
                <w:color w:val="000000"/>
                <w:szCs w:val="18"/>
              </w:rPr>
            </w:pPr>
            <w:r>
              <w:rPr>
                <w:rFonts w:hint="eastAsia"/>
                <w:color w:val="000000"/>
                <w:szCs w:val="18"/>
              </w:rPr>
              <w:t>自</w:t>
            </w:r>
            <w:r>
              <w:sym w:font="Wingdings" w:char="00FE"/>
            </w:r>
            <w:r>
              <w:rPr>
                <w:rFonts w:hint="eastAsia"/>
                <w:color w:val="000000"/>
                <w:szCs w:val="18"/>
              </w:rPr>
              <w:t>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w:t>
            </w:r>
            <w:r w:rsidR="004504A8">
              <w:rPr>
                <w:color w:val="000000"/>
                <w:szCs w:val="18"/>
                <w:u w:val="single"/>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4504A8">
              <w:rPr>
                <w:color w:val="000000"/>
                <w:szCs w:val="18"/>
                <w:u w:val="single"/>
              </w:rPr>
              <w:t>05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4504A8">
              <w:rPr>
                <w:color w:val="000000"/>
                <w:szCs w:val="18"/>
                <w:u w:val="single"/>
              </w:rPr>
              <w:t>15</w:t>
            </w:r>
            <w:r>
              <w:rPr>
                <w:color w:val="000000"/>
                <w:szCs w:val="18"/>
                <w:u w:val="single"/>
              </w:rPr>
              <w:t xml:space="preserve"> </w:t>
            </w:r>
            <w:r>
              <w:rPr>
                <w:rFonts w:hint="eastAsia"/>
                <w:color w:val="000000"/>
                <w:szCs w:val="18"/>
              </w:rPr>
              <w:t>日实施了管理评审；</w:t>
            </w:r>
          </w:p>
          <w:p w14:paraId="7695CDA7" w14:textId="2D5DA122" w:rsidR="00F8682A" w:rsidRDefault="00F8682A" w:rsidP="00F8682A">
            <w:pPr>
              <w:widowControl/>
              <w:spacing w:before="40"/>
              <w:jc w:val="left"/>
              <w:rPr>
                <w:color w:val="000000"/>
                <w:szCs w:val="18"/>
              </w:rPr>
            </w:pPr>
            <w:r>
              <w:rPr>
                <w:rFonts w:hint="eastAsia"/>
                <w:color w:val="000000"/>
                <w:szCs w:val="18"/>
              </w:rPr>
              <w:t>查看</w:t>
            </w:r>
            <w:r w:rsidR="00D926C3">
              <w:sym w:font="Wingdings" w:char="00FE"/>
            </w:r>
            <w:r>
              <w:rPr>
                <w:rFonts w:hint="eastAsia"/>
                <w:color w:val="000000"/>
                <w:szCs w:val="21"/>
              </w:rPr>
              <w:t>管理评审计划</w:t>
            </w:r>
            <w:r>
              <w:rPr>
                <w:rFonts w:hint="eastAsia"/>
                <w:color w:val="000000"/>
                <w:szCs w:val="21"/>
              </w:rPr>
              <w:t xml:space="preserve">  </w:t>
            </w:r>
            <w:r w:rsidR="006F0801">
              <w:sym w:font="Wingdings" w:char="00FE"/>
            </w:r>
            <w:r>
              <w:rPr>
                <w:rFonts w:hint="eastAsia"/>
                <w:color w:val="000000"/>
                <w:szCs w:val="21"/>
              </w:rPr>
              <w:t>管理评审记录（工作总结）</w:t>
            </w:r>
            <w:r>
              <w:rPr>
                <w:rFonts w:hint="eastAsia"/>
                <w:color w:val="000000"/>
                <w:szCs w:val="21"/>
              </w:rPr>
              <w:t xml:space="preserve">  </w:t>
            </w:r>
            <w:r w:rsidR="006F0801">
              <w:sym w:font="Wingdings" w:char="00FE"/>
            </w:r>
            <w:r>
              <w:rPr>
                <w:rFonts w:hint="eastAsia"/>
                <w:color w:val="000000"/>
                <w:szCs w:val="21"/>
              </w:rPr>
              <w:t>管理评审纪要</w:t>
            </w:r>
            <w:r>
              <w:rPr>
                <w:rFonts w:hint="eastAsia"/>
                <w:color w:val="000000"/>
                <w:szCs w:val="21"/>
              </w:rPr>
              <w:t xml:space="preserve"> </w:t>
            </w:r>
            <w:r w:rsidR="006F0801">
              <w:sym w:font="Wingdings" w:char="00FE"/>
            </w:r>
            <w:r>
              <w:rPr>
                <w:rFonts w:hint="eastAsia"/>
                <w:color w:val="000000"/>
                <w:szCs w:val="21"/>
              </w:rPr>
              <w:t>管理评审报告</w:t>
            </w:r>
          </w:p>
          <w:p w14:paraId="6BFF8975" w14:textId="77777777" w:rsidR="00F8682A" w:rsidRDefault="00F8682A" w:rsidP="00F8682A">
            <w:pPr>
              <w:widowControl/>
              <w:spacing w:before="40"/>
              <w:jc w:val="left"/>
              <w:rPr>
                <w:color w:val="000000"/>
                <w:szCs w:val="21"/>
              </w:rPr>
            </w:pPr>
          </w:p>
          <w:tbl>
            <w:tblPr>
              <w:tblStyle w:val="a9"/>
              <w:tblW w:w="9043" w:type="dxa"/>
              <w:tblLayout w:type="fixed"/>
              <w:tblLook w:val="04A0" w:firstRow="1" w:lastRow="0" w:firstColumn="1" w:lastColumn="0" w:noHBand="0" w:noVBand="1"/>
            </w:tblPr>
            <w:tblGrid>
              <w:gridCol w:w="4358"/>
              <w:gridCol w:w="1869"/>
              <w:gridCol w:w="2816"/>
            </w:tblGrid>
            <w:tr w:rsidR="00F8682A" w14:paraId="2DBCD615" w14:textId="77777777" w:rsidTr="00F15D74">
              <w:tc>
                <w:tcPr>
                  <w:tcW w:w="4358" w:type="dxa"/>
                </w:tcPr>
                <w:p w14:paraId="45494F34" w14:textId="77777777" w:rsidR="00F8682A" w:rsidRDefault="00F8682A" w:rsidP="00F8682A">
                  <w:pPr>
                    <w:widowControl/>
                    <w:spacing w:before="40"/>
                    <w:jc w:val="left"/>
                    <w:rPr>
                      <w:color w:val="000000"/>
                      <w:szCs w:val="21"/>
                    </w:rPr>
                  </w:pPr>
                  <w:r>
                    <w:rPr>
                      <w:rFonts w:hint="eastAsia"/>
                      <w:color w:val="000000"/>
                      <w:szCs w:val="21"/>
                    </w:rPr>
                    <w:t>管理评审输入信息</w:t>
                  </w:r>
                </w:p>
              </w:tc>
              <w:tc>
                <w:tcPr>
                  <w:tcW w:w="1869" w:type="dxa"/>
                </w:tcPr>
                <w:p w14:paraId="287067EA" w14:textId="77777777" w:rsidR="00F8682A" w:rsidRDefault="00F8682A" w:rsidP="00F8682A">
                  <w:pPr>
                    <w:widowControl/>
                    <w:spacing w:before="40"/>
                    <w:jc w:val="left"/>
                    <w:rPr>
                      <w:color w:val="000000"/>
                      <w:szCs w:val="21"/>
                    </w:rPr>
                  </w:pPr>
                  <w:r>
                    <w:rPr>
                      <w:rFonts w:hint="eastAsia"/>
                      <w:color w:val="000000"/>
                      <w:szCs w:val="21"/>
                    </w:rPr>
                    <w:t>评价</w:t>
                  </w:r>
                </w:p>
              </w:tc>
              <w:tc>
                <w:tcPr>
                  <w:tcW w:w="2816" w:type="dxa"/>
                </w:tcPr>
                <w:p w14:paraId="7B4F56AB" w14:textId="77777777" w:rsidR="00F8682A" w:rsidRDefault="00F8682A" w:rsidP="00F8682A">
                  <w:pPr>
                    <w:widowControl/>
                    <w:spacing w:before="40"/>
                    <w:jc w:val="left"/>
                    <w:rPr>
                      <w:color w:val="000000"/>
                      <w:szCs w:val="21"/>
                    </w:rPr>
                  </w:pPr>
                  <w:r>
                    <w:rPr>
                      <w:rFonts w:hint="eastAsia"/>
                      <w:color w:val="000000"/>
                      <w:szCs w:val="21"/>
                    </w:rPr>
                    <w:t>问题描述</w:t>
                  </w:r>
                </w:p>
              </w:tc>
            </w:tr>
            <w:tr w:rsidR="00F8682A" w14:paraId="5B08FB12" w14:textId="77777777" w:rsidTr="00F15D74">
              <w:tc>
                <w:tcPr>
                  <w:tcW w:w="4358" w:type="dxa"/>
                </w:tcPr>
                <w:p w14:paraId="406DB620" w14:textId="77777777" w:rsidR="00F8682A" w:rsidRDefault="00F8682A" w:rsidP="00F8682A">
                  <w:pPr>
                    <w:widowControl/>
                    <w:spacing w:before="40"/>
                    <w:jc w:val="left"/>
                    <w:rPr>
                      <w:color w:val="000000"/>
                      <w:szCs w:val="21"/>
                    </w:rPr>
                  </w:pPr>
                  <w:r>
                    <w:rPr>
                      <w:rFonts w:hint="eastAsia"/>
                    </w:rPr>
                    <w:sym w:font="Wingdings" w:char="00FE"/>
                  </w:r>
                  <w:r>
                    <w:rPr>
                      <w:rFonts w:hint="eastAsia"/>
                    </w:rPr>
                    <w:t>以往管理评审所采取措施的情况；</w:t>
                  </w:r>
                </w:p>
              </w:tc>
              <w:tc>
                <w:tcPr>
                  <w:tcW w:w="1869" w:type="dxa"/>
                </w:tcPr>
                <w:p w14:paraId="4BF0C2F0" w14:textId="3D3B33DE" w:rsidR="00F8682A" w:rsidRDefault="006F0801"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6E735ECE" w14:textId="77777777" w:rsidR="00F8682A" w:rsidRDefault="00F8682A" w:rsidP="00F8682A">
                  <w:pPr>
                    <w:widowControl/>
                    <w:spacing w:before="40"/>
                    <w:jc w:val="left"/>
                    <w:rPr>
                      <w:color w:val="000000"/>
                      <w:szCs w:val="21"/>
                    </w:rPr>
                  </w:pPr>
                </w:p>
              </w:tc>
            </w:tr>
            <w:tr w:rsidR="00F8682A" w14:paraId="3F014532" w14:textId="77777777" w:rsidTr="00F15D74">
              <w:tc>
                <w:tcPr>
                  <w:tcW w:w="4358" w:type="dxa"/>
                </w:tcPr>
                <w:p w14:paraId="0294D3A9" w14:textId="77777777" w:rsidR="00F8682A" w:rsidRDefault="00F8682A" w:rsidP="00F8682A">
                  <w:pPr>
                    <w:widowControl/>
                    <w:spacing w:before="40"/>
                    <w:jc w:val="left"/>
                    <w:rPr>
                      <w:color w:val="000000"/>
                      <w:szCs w:val="21"/>
                    </w:rPr>
                  </w:pPr>
                  <w:r>
                    <w:rPr>
                      <w:rFonts w:hint="eastAsia"/>
                    </w:rPr>
                    <w:sym w:font="Wingdings" w:char="00FE"/>
                  </w:r>
                  <w:r>
                    <w:rPr>
                      <w:color w:val="000000"/>
                      <w:szCs w:val="21"/>
                    </w:rPr>
                    <w:t>组织所处形势的变化</w:t>
                  </w:r>
                  <w:r>
                    <w:rPr>
                      <w:rFonts w:hint="eastAsia"/>
                    </w:rPr>
                    <w:t>；</w:t>
                  </w:r>
                </w:p>
              </w:tc>
              <w:tc>
                <w:tcPr>
                  <w:tcW w:w="1869" w:type="dxa"/>
                </w:tcPr>
                <w:p w14:paraId="2288A003" w14:textId="206B0F91" w:rsidR="00F8682A" w:rsidRDefault="006F0801"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6E6F4D9C" w14:textId="77777777" w:rsidR="00F8682A" w:rsidRDefault="00F8682A" w:rsidP="00F8682A">
                  <w:pPr>
                    <w:widowControl/>
                    <w:spacing w:before="40"/>
                    <w:jc w:val="left"/>
                    <w:rPr>
                      <w:color w:val="000000"/>
                      <w:szCs w:val="21"/>
                    </w:rPr>
                  </w:pPr>
                </w:p>
              </w:tc>
            </w:tr>
            <w:tr w:rsidR="00F8682A" w14:paraId="257BECEF" w14:textId="77777777" w:rsidTr="00F15D74">
              <w:tc>
                <w:tcPr>
                  <w:tcW w:w="4358" w:type="dxa"/>
                </w:tcPr>
                <w:p w14:paraId="2EC85BD1" w14:textId="06F5C76B" w:rsidR="00F8682A" w:rsidRDefault="006F0801" w:rsidP="00F8682A">
                  <w:pPr>
                    <w:widowControl/>
                    <w:spacing w:before="40"/>
                    <w:jc w:val="left"/>
                    <w:rPr>
                      <w:color w:val="000000"/>
                      <w:szCs w:val="21"/>
                    </w:rPr>
                  </w:pPr>
                  <w:r>
                    <w:rPr>
                      <w:rFonts w:hint="eastAsia"/>
                      <w:color w:val="000000"/>
                      <w:szCs w:val="21"/>
                    </w:rPr>
                    <w:t>□</w:t>
                  </w:r>
                  <w:r w:rsidR="00F8682A">
                    <w:rPr>
                      <w:color w:val="000000"/>
                      <w:szCs w:val="21"/>
                    </w:rPr>
                    <w:t>发生的紧急情况、</w:t>
                  </w:r>
                  <w:r w:rsidR="00F8682A">
                    <w:rPr>
                      <w:color w:val="000000"/>
                      <w:szCs w:val="21"/>
                    </w:rPr>
                    <w:t xml:space="preserve"> </w:t>
                  </w:r>
                  <w:r w:rsidR="00F8682A">
                    <w:rPr>
                      <w:color w:val="000000"/>
                      <w:szCs w:val="21"/>
                    </w:rPr>
                    <w:t>事故或撤回；</w:t>
                  </w:r>
                </w:p>
              </w:tc>
              <w:tc>
                <w:tcPr>
                  <w:tcW w:w="1869" w:type="dxa"/>
                </w:tcPr>
                <w:p w14:paraId="577733CC" w14:textId="30871B10" w:rsidR="00F8682A" w:rsidRDefault="006F0801" w:rsidP="00F8682A">
                  <w:pPr>
                    <w:widowControl/>
                    <w:spacing w:before="40"/>
                    <w:jc w:val="left"/>
                    <w:rPr>
                      <w:color w:val="000000"/>
                      <w:szCs w:val="21"/>
                    </w:rPr>
                  </w:pPr>
                  <w:r>
                    <w:rPr>
                      <w:rFonts w:hint="eastAsia"/>
                      <w:color w:val="000000"/>
                      <w:szCs w:val="21"/>
                    </w:rPr>
                    <w:t>□</w:t>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130AEEE8" w14:textId="77777777" w:rsidR="00F8682A" w:rsidRDefault="00F8682A" w:rsidP="00F8682A">
                  <w:pPr>
                    <w:widowControl/>
                    <w:spacing w:before="40"/>
                    <w:jc w:val="left"/>
                    <w:rPr>
                      <w:color w:val="000000"/>
                      <w:szCs w:val="21"/>
                    </w:rPr>
                  </w:pPr>
                </w:p>
              </w:tc>
            </w:tr>
            <w:tr w:rsidR="00F8682A" w14:paraId="17813706" w14:textId="77777777" w:rsidTr="00F15D74">
              <w:tc>
                <w:tcPr>
                  <w:tcW w:w="4358" w:type="dxa"/>
                </w:tcPr>
                <w:p w14:paraId="1E3D5E93" w14:textId="52550FDC" w:rsidR="00F8682A" w:rsidRDefault="006F0801" w:rsidP="00F8682A">
                  <w:pPr>
                    <w:widowControl/>
                    <w:spacing w:before="40"/>
                    <w:jc w:val="left"/>
                    <w:rPr>
                      <w:color w:val="000000"/>
                      <w:szCs w:val="21"/>
                    </w:rPr>
                  </w:pPr>
                  <w:r>
                    <w:rPr>
                      <w:color w:val="000000"/>
                      <w:szCs w:val="21"/>
                    </w:rPr>
                    <w:sym w:font="Wingdings" w:char="00FE"/>
                  </w:r>
                  <w:r w:rsidR="00F8682A">
                    <w:rPr>
                      <w:color w:val="000000"/>
                      <w:szCs w:val="21"/>
                    </w:rPr>
                    <w:t>与食品安全管理体系有关的内部和外部因素变化，</w:t>
                  </w:r>
                  <w:r w:rsidR="00F8682A">
                    <w:rPr>
                      <w:color w:val="000000"/>
                      <w:szCs w:val="21"/>
                    </w:rPr>
                    <w:t xml:space="preserve"> </w:t>
                  </w:r>
                  <w:r w:rsidR="00F8682A">
                    <w:rPr>
                      <w:color w:val="000000"/>
                      <w:szCs w:val="21"/>
                    </w:rPr>
                    <w:t>包括顾客和顾客投诉；</w:t>
                  </w:r>
                </w:p>
              </w:tc>
              <w:tc>
                <w:tcPr>
                  <w:tcW w:w="1869" w:type="dxa"/>
                </w:tcPr>
                <w:p w14:paraId="3361E766"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4DF6FE29" w14:textId="77777777" w:rsidR="00F8682A" w:rsidRDefault="00F8682A" w:rsidP="00F8682A">
                  <w:pPr>
                    <w:widowControl/>
                    <w:spacing w:before="40"/>
                    <w:jc w:val="left"/>
                    <w:rPr>
                      <w:color w:val="000000"/>
                      <w:szCs w:val="21"/>
                    </w:rPr>
                  </w:pPr>
                </w:p>
              </w:tc>
            </w:tr>
            <w:tr w:rsidR="00F8682A" w14:paraId="2C0B1BA8" w14:textId="77777777" w:rsidTr="00F15D74">
              <w:tc>
                <w:tcPr>
                  <w:tcW w:w="4358" w:type="dxa"/>
                </w:tcPr>
                <w:p w14:paraId="5328A9A2" w14:textId="22F3DF0E" w:rsidR="00F8682A" w:rsidRDefault="006F0801" w:rsidP="00F8682A">
                  <w:pPr>
                    <w:widowControl/>
                    <w:spacing w:before="40"/>
                    <w:jc w:val="left"/>
                    <w:rPr>
                      <w:color w:val="000000"/>
                      <w:szCs w:val="21"/>
                    </w:rPr>
                  </w:pPr>
                  <w:r>
                    <w:rPr>
                      <w:color w:val="000000"/>
                      <w:szCs w:val="21"/>
                    </w:rPr>
                    <w:sym w:font="Wingdings" w:char="00FE"/>
                  </w:r>
                  <w:r w:rsidR="00F8682A">
                    <w:rPr>
                      <w:color w:val="000000"/>
                      <w:szCs w:val="21"/>
                    </w:rPr>
                    <w:t>食品安全绩效和食品安全管理体系不符合和纠正措施</w:t>
                  </w:r>
                </w:p>
              </w:tc>
              <w:tc>
                <w:tcPr>
                  <w:tcW w:w="1869" w:type="dxa"/>
                </w:tcPr>
                <w:p w14:paraId="5A009E7E"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64CD1E2A" w14:textId="77777777" w:rsidR="00F8682A" w:rsidRDefault="00F8682A" w:rsidP="00F8682A">
                  <w:pPr>
                    <w:widowControl/>
                    <w:spacing w:before="40"/>
                    <w:jc w:val="left"/>
                    <w:rPr>
                      <w:color w:val="000000"/>
                      <w:szCs w:val="21"/>
                    </w:rPr>
                  </w:pPr>
                </w:p>
              </w:tc>
            </w:tr>
            <w:tr w:rsidR="00F8682A" w14:paraId="074959A9" w14:textId="77777777" w:rsidTr="00F15D74">
              <w:tc>
                <w:tcPr>
                  <w:tcW w:w="4358" w:type="dxa"/>
                </w:tcPr>
                <w:p w14:paraId="4130D32C" w14:textId="18F69708" w:rsidR="00F8682A" w:rsidRDefault="006F0801" w:rsidP="00F8682A">
                  <w:pPr>
                    <w:widowControl/>
                    <w:spacing w:before="40"/>
                    <w:jc w:val="left"/>
                    <w:rPr>
                      <w:color w:val="000000"/>
                      <w:szCs w:val="21"/>
                    </w:rPr>
                  </w:pPr>
                  <w:r>
                    <w:rPr>
                      <w:color w:val="000000"/>
                      <w:szCs w:val="21"/>
                    </w:rPr>
                    <w:sym w:font="Wingdings" w:char="00FE"/>
                  </w:r>
                  <w:r w:rsidR="00F8682A">
                    <w:rPr>
                      <w:rFonts w:hint="eastAsia"/>
                    </w:rPr>
                    <w:t>监视和测量结果及趋势</w:t>
                  </w:r>
                </w:p>
              </w:tc>
              <w:tc>
                <w:tcPr>
                  <w:tcW w:w="1869" w:type="dxa"/>
                </w:tcPr>
                <w:p w14:paraId="09222258"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D8C37E5" w14:textId="77777777" w:rsidR="00F8682A" w:rsidRDefault="00F8682A" w:rsidP="00F8682A">
                  <w:pPr>
                    <w:widowControl/>
                    <w:spacing w:before="40"/>
                    <w:jc w:val="left"/>
                    <w:rPr>
                      <w:color w:val="000000"/>
                      <w:szCs w:val="21"/>
                    </w:rPr>
                  </w:pPr>
                </w:p>
              </w:tc>
            </w:tr>
            <w:tr w:rsidR="00F8682A" w14:paraId="5D3D3877" w14:textId="77777777" w:rsidTr="00F15D74">
              <w:tc>
                <w:tcPr>
                  <w:tcW w:w="4358" w:type="dxa"/>
                </w:tcPr>
                <w:p w14:paraId="24015979" w14:textId="77777777" w:rsidR="00F8682A" w:rsidRDefault="00F8682A" w:rsidP="00F8682A">
                  <w:pPr>
                    <w:widowControl/>
                    <w:spacing w:before="40"/>
                    <w:jc w:val="left"/>
                    <w:rPr>
                      <w:color w:val="000000"/>
                      <w:szCs w:val="21"/>
                    </w:rPr>
                  </w:pPr>
                  <w:r>
                    <w:rPr>
                      <w:rFonts w:hint="eastAsia"/>
                      <w:color w:val="000000"/>
                      <w:szCs w:val="21"/>
                    </w:rPr>
                    <w:t>☑</w:t>
                  </w:r>
                  <w:r>
                    <w:rPr>
                      <w:color w:val="000000"/>
                      <w:szCs w:val="21"/>
                    </w:rPr>
                    <w:t>审核结果（内部和外部）</w:t>
                  </w:r>
                  <w:r>
                    <w:rPr>
                      <w:color w:val="000000"/>
                      <w:szCs w:val="21"/>
                    </w:rPr>
                    <w:t xml:space="preserve"> </w:t>
                  </w:r>
                  <w:r>
                    <w:rPr>
                      <w:color w:val="000000"/>
                      <w:szCs w:val="21"/>
                    </w:rPr>
                    <w:t>包括执法检查结果</w:t>
                  </w:r>
                </w:p>
              </w:tc>
              <w:tc>
                <w:tcPr>
                  <w:tcW w:w="1869" w:type="dxa"/>
                </w:tcPr>
                <w:p w14:paraId="62D24FD2"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394D1577" w14:textId="77777777" w:rsidR="00F8682A" w:rsidRDefault="00F8682A" w:rsidP="00F8682A">
                  <w:pPr>
                    <w:widowControl/>
                    <w:spacing w:before="40"/>
                    <w:jc w:val="left"/>
                    <w:rPr>
                      <w:color w:val="000000"/>
                      <w:szCs w:val="21"/>
                    </w:rPr>
                  </w:pPr>
                </w:p>
              </w:tc>
            </w:tr>
            <w:tr w:rsidR="00F8682A" w14:paraId="7DF0EA28" w14:textId="77777777" w:rsidTr="00F15D74">
              <w:tc>
                <w:tcPr>
                  <w:tcW w:w="4358" w:type="dxa"/>
                </w:tcPr>
                <w:p w14:paraId="10AC1CF4" w14:textId="77777777" w:rsidR="00F8682A" w:rsidRDefault="00F8682A" w:rsidP="00F8682A">
                  <w:pPr>
                    <w:widowControl/>
                    <w:spacing w:before="40"/>
                    <w:jc w:val="left"/>
                    <w:rPr>
                      <w:color w:val="000000"/>
                      <w:szCs w:val="21"/>
                    </w:rPr>
                  </w:pPr>
                  <w:r>
                    <w:rPr>
                      <w:color w:val="000000"/>
                      <w:szCs w:val="21"/>
                    </w:rPr>
                    <w:sym w:font="Wingdings" w:char="00FE"/>
                  </w:r>
                  <w:r>
                    <w:rPr>
                      <w:color w:val="000000"/>
                      <w:szCs w:val="21"/>
                    </w:rPr>
                    <w:t>与</w:t>
                  </w:r>
                  <w:r>
                    <w:rPr>
                      <w:color w:val="000000"/>
                      <w:szCs w:val="21"/>
                    </w:rPr>
                    <w:t>PRP</w:t>
                  </w:r>
                  <w:r>
                    <w:rPr>
                      <w:color w:val="000000"/>
                      <w:szCs w:val="21"/>
                    </w:rPr>
                    <w:t>、</w:t>
                  </w:r>
                  <w:r>
                    <w:rPr>
                      <w:color w:val="000000"/>
                      <w:szCs w:val="21"/>
                    </w:rPr>
                    <w:t xml:space="preserve"> OPRP</w:t>
                  </w:r>
                  <w:r>
                    <w:rPr>
                      <w:color w:val="000000"/>
                      <w:szCs w:val="21"/>
                    </w:rPr>
                    <w:t>计划和</w:t>
                  </w:r>
                  <w:r>
                    <w:rPr>
                      <w:color w:val="000000"/>
                      <w:szCs w:val="21"/>
                    </w:rPr>
                    <w:t>HACCP</w:t>
                  </w:r>
                  <w:r>
                    <w:rPr>
                      <w:color w:val="000000"/>
                      <w:szCs w:val="21"/>
                    </w:rPr>
                    <w:t>计划有关的验证活动结果的分析</w:t>
                  </w:r>
                </w:p>
              </w:tc>
              <w:tc>
                <w:tcPr>
                  <w:tcW w:w="1869" w:type="dxa"/>
                </w:tcPr>
                <w:p w14:paraId="35DF6973"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56DD2C14" w14:textId="77777777" w:rsidR="00F8682A" w:rsidRDefault="00F8682A" w:rsidP="00F8682A">
                  <w:pPr>
                    <w:widowControl/>
                    <w:spacing w:before="40"/>
                    <w:jc w:val="left"/>
                    <w:rPr>
                      <w:color w:val="000000"/>
                      <w:szCs w:val="21"/>
                    </w:rPr>
                  </w:pPr>
                </w:p>
              </w:tc>
            </w:tr>
            <w:tr w:rsidR="00F8682A" w14:paraId="4562F752" w14:textId="77777777" w:rsidTr="00F15D74">
              <w:tc>
                <w:tcPr>
                  <w:tcW w:w="4358" w:type="dxa"/>
                </w:tcPr>
                <w:p w14:paraId="1E53FA24" w14:textId="77777777" w:rsidR="00F8682A" w:rsidRDefault="00F8682A" w:rsidP="00F8682A">
                  <w:pPr>
                    <w:widowControl/>
                    <w:spacing w:before="40"/>
                    <w:jc w:val="left"/>
                  </w:pPr>
                  <w:r>
                    <w:rPr>
                      <w:rFonts w:hint="eastAsia"/>
                      <w:color w:val="000000"/>
                      <w:szCs w:val="21"/>
                    </w:rPr>
                    <w:t>☑</w:t>
                  </w:r>
                  <w:r>
                    <w:rPr>
                      <w:color w:val="000000"/>
                      <w:szCs w:val="21"/>
                    </w:rPr>
                    <w:t>实现食品安全管理体系目标的程度</w:t>
                  </w:r>
                </w:p>
              </w:tc>
              <w:tc>
                <w:tcPr>
                  <w:tcW w:w="1869" w:type="dxa"/>
                </w:tcPr>
                <w:p w14:paraId="16B0096D"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A6665F9" w14:textId="77777777" w:rsidR="00F8682A" w:rsidRDefault="00F8682A" w:rsidP="00F8682A">
                  <w:pPr>
                    <w:widowControl/>
                    <w:spacing w:before="40"/>
                    <w:jc w:val="left"/>
                    <w:rPr>
                      <w:color w:val="000000"/>
                      <w:szCs w:val="21"/>
                    </w:rPr>
                  </w:pPr>
                </w:p>
              </w:tc>
            </w:tr>
            <w:tr w:rsidR="00F8682A" w14:paraId="6E0BEB73" w14:textId="77777777" w:rsidTr="00F15D74">
              <w:tc>
                <w:tcPr>
                  <w:tcW w:w="4358" w:type="dxa"/>
                </w:tcPr>
                <w:p w14:paraId="00B6D3FE" w14:textId="77777777" w:rsidR="00F8682A" w:rsidRDefault="00F8682A" w:rsidP="00F8682A">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14:paraId="00EF6A87"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BD679CF" w14:textId="77777777" w:rsidR="00F8682A" w:rsidRDefault="00F8682A" w:rsidP="00F8682A">
                  <w:pPr>
                    <w:widowControl/>
                    <w:spacing w:before="40"/>
                    <w:jc w:val="left"/>
                    <w:rPr>
                      <w:color w:val="000000"/>
                      <w:szCs w:val="21"/>
                    </w:rPr>
                  </w:pPr>
                </w:p>
              </w:tc>
            </w:tr>
            <w:tr w:rsidR="00F8682A" w14:paraId="06980BC6" w14:textId="77777777" w:rsidTr="00F15D74">
              <w:tc>
                <w:tcPr>
                  <w:tcW w:w="4358" w:type="dxa"/>
                </w:tcPr>
                <w:p w14:paraId="5A548600" w14:textId="77777777" w:rsidR="00F8682A" w:rsidRDefault="00F8682A" w:rsidP="00F8682A">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14:paraId="77A58523" w14:textId="29F22B66" w:rsidR="00F8682A" w:rsidRDefault="006F0801"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23F1996F" w14:textId="77777777" w:rsidR="00F8682A" w:rsidRDefault="00F8682A" w:rsidP="00F8682A">
                  <w:pPr>
                    <w:widowControl/>
                    <w:spacing w:before="40"/>
                    <w:jc w:val="left"/>
                    <w:rPr>
                      <w:color w:val="000000"/>
                      <w:szCs w:val="21"/>
                    </w:rPr>
                  </w:pPr>
                </w:p>
              </w:tc>
            </w:tr>
            <w:tr w:rsidR="00F8682A" w14:paraId="7E65A56A" w14:textId="77777777" w:rsidTr="00F15D74">
              <w:tc>
                <w:tcPr>
                  <w:tcW w:w="4358" w:type="dxa"/>
                </w:tcPr>
                <w:p w14:paraId="1208533F" w14:textId="77777777" w:rsidR="00F8682A" w:rsidRDefault="00F8682A" w:rsidP="00F8682A">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14:paraId="646E40B9" w14:textId="10BC1BAA" w:rsidR="00F8682A" w:rsidRDefault="006F0801"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74B5D2D2" w14:textId="77777777" w:rsidR="00F8682A" w:rsidRDefault="00F8682A" w:rsidP="00F8682A">
                  <w:pPr>
                    <w:widowControl/>
                    <w:spacing w:before="40"/>
                    <w:jc w:val="left"/>
                    <w:rPr>
                      <w:color w:val="000000"/>
                      <w:szCs w:val="21"/>
                    </w:rPr>
                  </w:pPr>
                </w:p>
              </w:tc>
            </w:tr>
            <w:tr w:rsidR="00F8682A" w14:paraId="0735187E" w14:textId="77777777" w:rsidTr="00F15D74">
              <w:tc>
                <w:tcPr>
                  <w:tcW w:w="4358" w:type="dxa"/>
                </w:tcPr>
                <w:p w14:paraId="1C87DFB3" w14:textId="67C4AE96" w:rsidR="00F8682A" w:rsidRDefault="006F0801" w:rsidP="00F8682A">
                  <w:pPr>
                    <w:widowControl/>
                    <w:spacing w:before="40"/>
                    <w:jc w:val="left"/>
                  </w:pPr>
                  <w:r>
                    <w:rPr>
                      <w:rFonts w:hint="eastAsia"/>
                      <w:color w:val="000000"/>
                      <w:szCs w:val="21"/>
                    </w:rPr>
                    <w:t>□</w:t>
                  </w:r>
                  <w:r w:rsidR="00F8682A">
                    <w:rPr>
                      <w:color w:val="000000"/>
                      <w:szCs w:val="21"/>
                    </w:rPr>
                    <w:t>紧急情况、</w:t>
                  </w:r>
                  <w:r w:rsidR="00F8682A">
                    <w:rPr>
                      <w:color w:val="000000"/>
                      <w:szCs w:val="21"/>
                    </w:rPr>
                    <w:t xml:space="preserve"> </w:t>
                  </w:r>
                  <w:r w:rsidR="00F8682A">
                    <w:rPr>
                      <w:color w:val="000000"/>
                      <w:szCs w:val="21"/>
                    </w:rPr>
                    <w:t>事故或撤回</w:t>
                  </w:r>
                  <w:r w:rsidR="00F8682A">
                    <w:rPr>
                      <w:rFonts w:hint="eastAsia"/>
                      <w:color w:val="000000"/>
                      <w:szCs w:val="21"/>
                    </w:rPr>
                    <w:t>的评审</w:t>
                  </w:r>
                </w:p>
              </w:tc>
              <w:tc>
                <w:tcPr>
                  <w:tcW w:w="1869" w:type="dxa"/>
                </w:tcPr>
                <w:p w14:paraId="239DAA2D" w14:textId="77777777" w:rsidR="00F8682A" w:rsidRDefault="00F8682A" w:rsidP="00F8682A">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14:paraId="72963325" w14:textId="77777777" w:rsidR="00F8682A" w:rsidRDefault="00F8682A" w:rsidP="00F8682A">
                  <w:pPr>
                    <w:widowControl/>
                    <w:spacing w:before="40"/>
                    <w:jc w:val="left"/>
                    <w:rPr>
                      <w:color w:val="000000"/>
                      <w:szCs w:val="21"/>
                    </w:rPr>
                  </w:pPr>
                </w:p>
              </w:tc>
            </w:tr>
            <w:tr w:rsidR="00F8682A" w14:paraId="0496D965" w14:textId="77777777" w:rsidTr="00F15D74">
              <w:tc>
                <w:tcPr>
                  <w:tcW w:w="4358" w:type="dxa"/>
                </w:tcPr>
                <w:p w14:paraId="1AF94B9A" w14:textId="11F3FD38" w:rsidR="00F8682A" w:rsidRDefault="006F0801" w:rsidP="00F8682A">
                  <w:pPr>
                    <w:widowControl/>
                    <w:spacing w:before="40"/>
                    <w:jc w:val="left"/>
                  </w:pPr>
                  <w:r>
                    <w:rPr>
                      <w:color w:val="000000"/>
                      <w:szCs w:val="21"/>
                    </w:rPr>
                    <w:sym w:font="Wingdings" w:char="00FE"/>
                  </w:r>
                  <w:r w:rsidR="00F8682A">
                    <w:rPr>
                      <w:color w:val="000000"/>
                      <w:szCs w:val="21"/>
                    </w:rPr>
                    <w:t>持续改进的机会</w:t>
                  </w:r>
                  <w:r w:rsidR="00F8682A">
                    <w:rPr>
                      <w:rFonts w:hint="eastAsia"/>
                      <w:color w:val="000000"/>
                      <w:szCs w:val="21"/>
                    </w:rPr>
                    <w:t>的评审</w:t>
                  </w:r>
                </w:p>
              </w:tc>
              <w:tc>
                <w:tcPr>
                  <w:tcW w:w="1869" w:type="dxa"/>
                </w:tcPr>
                <w:p w14:paraId="68D624C4" w14:textId="4F94140F" w:rsidR="00F8682A" w:rsidRDefault="00C12F49"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7A4D5A87" w14:textId="77777777" w:rsidR="00F8682A" w:rsidRDefault="00F8682A" w:rsidP="00F8682A">
                  <w:pPr>
                    <w:widowControl/>
                    <w:spacing w:before="40"/>
                    <w:jc w:val="left"/>
                    <w:rPr>
                      <w:color w:val="000000"/>
                      <w:szCs w:val="21"/>
                    </w:rPr>
                  </w:pPr>
                </w:p>
              </w:tc>
            </w:tr>
            <w:tr w:rsidR="00F8682A" w14:paraId="727A07D3" w14:textId="77777777" w:rsidTr="00F15D74">
              <w:tc>
                <w:tcPr>
                  <w:tcW w:w="4358" w:type="dxa"/>
                </w:tcPr>
                <w:p w14:paraId="2A1E9DFB" w14:textId="35A9E195" w:rsidR="00F8682A" w:rsidRDefault="006F0801" w:rsidP="00F8682A">
                  <w:pPr>
                    <w:widowControl/>
                    <w:spacing w:before="40"/>
                    <w:jc w:val="left"/>
                  </w:pPr>
                  <w:r>
                    <w:rPr>
                      <w:color w:val="000000"/>
                      <w:szCs w:val="21"/>
                    </w:rPr>
                    <w:sym w:font="Wingdings" w:char="00FE"/>
                  </w:r>
                  <w:r w:rsidR="00F8682A">
                    <w:rPr>
                      <w:rFonts w:hint="eastAsia"/>
                    </w:rPr>
                    <w:t>资源的充分性</w:t>
                  </w:r>
                </w:p>
              </w:tc>
              <w:tc>
                <w:tcPr>
                  <w:tcW w:w="1869" w:type="dxa"/>
                </w:tcPr>
                <w:p w14:paraId="739F790D" w14:textId="7A110AEC" w:rsidR="00F8682A" w:rsidRDefault="00C12F49"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47F3E3E1" w14:textId="77777777" w:rsidR="00F8682A" w:rsidRDefault="00F8682A" w:rsidP="00F8682A">
                  <w:pPr>
                    <w:widowControl/>
                    <w:spacing w:before="40"/>
                    <w:jc w:val="left"/>
                    <w:rPr>
                      <w:color w:val="000000"/>
                      <w:szCs w:val="21"/>
                    </w:rPr>
                  </w:pPr>
                </w:p>
              </w:tc>
            </w:tr>
            <w:tr w:rsidR="00F8682A" w14:paraId="29A071D6" w14:textId="77777777" w:rsidTr="00F15D74">
              <w:tc>
                <w:tcPr>
                  <w:tcW w:w="4358" w:type="dxa"/>
                </w:tcPr>
                <w:p w14:paraId="4E8B28BB" w14:textId="200FE759" w:rsidR="00F8682A" w:rsidRDefault="006F0801" w:rsidP="00F8682A">
                  <w:pPr>
                    <w:widowControl/>
                    <w:spacing w:before="40"/>
                    <w:jc w:val="left"/>
                  </w:pPr>
                  <w:r>
                    <w:rPr>
                      <w:color w:val="000000"/>
                      <w:szCs w:val="21"/>
                    </w:rPr>
                    <w:sym w:font="Wingdings" w:char="00FE"/>
                  </w:r>
                  <w:r w:rsidR="00F8682A">
                    <w:rPr>
                      <w:color w:val="000000"/>
                      <w:szCs w:val="21"/>
                    </w:rPr>
                    <w:t>为应对风险和机遇所采取措施的有效性</w:t>
                  </w:r>
                </w:p>
              </w:tc>
              <w:tc>
                <w:tcPr>
                  <w:tcW w:w="1869" w:type="dxa"/>
                </w:tcPr>
                <w:p w14:paraId="4BA66A2C" w14:textId="17581B3E" w:rsidR="00F8682A" w:rsidRDefault="00C12F49" w:rsidP="00F8682A">
                  <w:pPr>
                    <w:widowControl/>
                    <w:spacing w:before="40"/>
                    <w:jc w:val="left"/>
                    <w:rPr>
                      <w:color w:val="000000"/>
                      <w:szCs w:val="21"/>
                    </w:rPr>
                  </w:pPr>
                  <w:r>
                    <w:rPr>
                      <w:color w:val="000000"/>
                      <w:szCs w:val="21"/>
                    </w:rPr>
                    <w:sym w:font="Wingdings" w:char="00FE"/>
                  </w:r>
                  <w:r w:rsidR="00F8682A">
                    <w:rPr>
                      <w:rFonts w:hint="eastAsia"/>
                      <w:color w:val="000000"/>
                      <w:szCs w:val="21"/>
                    </w:rPr>
                    <w:t>符合</w:t>
                  </w:r>
                  <w:r w:rsidR="00F8682A">
                    <w:rPr>
                      <w:rFonts w:hint="eastAsia"/>
                      <w:color w:val="000000"/>
                      <w:szCs w:val="21"/>
                    </w:rPr>
                    <w:t xml:space="preserve"> </w:t>
                  </w:r>
                  <w:r w:rsidR="00F8682A">
                    <w:rPr>
                      <w:rFonts w:hint="eastAsia"/>
                      <w:color w:val="000000"/>
                      <w:szCs w:val="21"/>
                    </w:rPr>
                    <w:t>□不符合</w:t>
                  </w:r>
                </w:p>
              </w:tc>
              <w:tc>
                <w:tcPr>
                  <w:tcW w:w="2816" w:type="dxa"/>
                </w:tcPr>
                <w:p w14:paraId="4A43E476" w14:textId="77777777" w:rsidR="00F8682A" w:rsidRDefault="00F8682A" w:rsidP="00F8682A">
                  <w:pPr>
                    <w:widowControl/>
                    <w:spacing w:before="40"/>
                    <w:jc w:val="left"/>
                    <w:rPr>
                      <w:color w:val="000000"/>
                      <w:szCs w:val="21"/>
                    </w:rPr>
                  </w:pPr>
                </w:p>
              </w:tc>
            </w:tr>
          </w:tbl>
          <w:p w14:paraId="0B3BF8F6" w14:textId="77777777" w:rsidR="00F8682A" w:rsidRDefault="00F8682A" w:rsidP="00F8682A">
            <w:pPr>
              <w:widowControl/>
              <w:spacing w:before="40"/>
              <w:jc w:val="left"/>
              <w:rPr>
                <w:color w:val="000000"/>
                <w:szCs w:val="21"/>
              </w:rPr>
            </w:pPr>
          </w:p>
          <w:p w14:paraId="16CA9D28" w14:textId="0A4F5A17" w:rsidR="00F8682A" w:rsidRDefault="00F8682A" w:rsidP="00F8682A">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sidR="00D926C3">
              <w:sym w:font="Wingdings" w:char="00FE"/>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9"/>
              <w:tblW w:w="9043" w:type="dxa"/>
              <w:tblLayout w:type="fixed"/>
              <w:tblLook w:val="04A0" w:firstRow="1" w:lastRow="0" w:firstColumn="1" w:lastColumn="0" w:noHBand="0" w:noVBand="1"/>
            </w:tblPr>
            <w:tblGrid>
              <w:gridCol w:w="2852"/>
              <w:gridCol w:w="3695"/>
              <w:gridCol w:w="2496"/>
            </w:tblGrid>
            <w:tr w:rsidR="00F8682A" w14:paraId="02B6B15A" w14:textId="77777777" w:rsidTr="00F15D74">
              <w:tc>
                <w:tcPr>
                  <w:tcW w:w="2852" w:type="dxa"/>
                </w:tcPr>
                <w:p w14:paraId="75FBCC50" w14:textId="77777777" w:rsidR="00F8682A" w:rsidRDefault="00F8682A" w:rsidP="00F8682A">
                  <w:pPr>
                    <w:widowControl/>
                    <w:spacing w:before="40"/>
                    <w:jc w:val="left"/>
                    <w:rPr>
                      <w:color w:val="000000"/>
                      <w:szCs w:val="21"/>
                    </w:rPr>
                  </w:pPr>
                  <w:r>
                    <w:rPr>
                      <w:rFonts w:hint="eastAsia"/>
                      <w:color w:val="000000"/>
                      <w:szCs w:val="18"/>
                    </w:rPr>
                    <w:t>管理评审输出信息（决策）</w:t>
                  </w:r>
                </w:p>
              </w:tc>
              <w:tc>
                <w:tcPr>
                  <w:tcW w:w="3695" w:type="dxa"/>
                </w:tcPr>
                <w:p w14:paraId="57DA0F86" w14:textId="77777777" w:rsidR="00F8682A" w:rsidRDefault="00F8682A" w:rsidP="00F8682A">
                  <w:pPr>
                    <w:widowControl/>
                    <w:spacing w:before="40"/>
                    <w:jc w:val="left"/>
                    <w:rPr>
                      <w:color w:val="000000"/>
                      <w:szCs w:val="21"/>
                    </w:rPr>
                  </w:pPr>
                  <w:r>
                    <w:rPr>
                      <w:rFonts w:hint="eastAsia"/>
                      <w:color w:val="000000"/>
                      <w:szCs w:val="21"/>
                    </w:rPr>
                    <w:t>措施描述（举例）</w:t>
                  </w:r>
                </w:p>
              </w:tc>
              <w:tc>
                <w:tcPr>
                  <w:tcW w:w="2496" w:type="dxa"/>
                </w:tcPr>
                <w:p w14:paraId="63926843" w14:textId="77777777" w:rsidR="00F8682A" w:rsidRDefault="00F8682A" w:rsidP="00F8682A">
                  <w:pPr>
                    <w:widowControl/>
                    <w:spacing w:before="40"/>
                    <w:jc w:val="left"/>
                    <w:rPr>
                      <w:color w:val="000000"/>
                      <w:szCs w:val="21"/>
                    </w:rPr>
                  </w:pPr>
                  <w:r>
                    <w:rPr>
                      <w:rFonts w:hint="eastAsia"/>
                    </w:rPr>
                    <w:t>改进措施</w:t>
                  </w:r>
                </w:p>
              </w:tc>
            </w:tr>
            <w:tr w:rsidR="00F8682A" w14:paraId="1049E703" w14:textId="77777777" w:rsidTr="00F15D74">
              <w:tc>
                <w:tcPr>
                  <w:tcW w:w="2852" w:type="dxa"/>
                </w:tcPr>
                <w:p w14:paraId="35BE8976" w14:textId="77777777" w:rsidR="00F8682A" w:rsidRDefault="00F8682A" w:rsidP="00F8682A">
                  <w:pPr>
                    <w:widowControl/>
                    <w:spacing w:before="40"/>
                    <w:jc w:val="left"/>
                    <w:rPr>
                      <w:color w:val="000000"/>
                      <w:szCs w:val="21"/>
                    </w:rPr>
                  </w:pPr>
                  <w:r>
                    <w:rPr>
                      <w:rFonts w:hint="eastAsia"/>
                    </w:rPr>
                    <w:t>与持续改进机会相关的决策</w:t>
                  </w:r>
                </w:p>
              </w:tc>
              <w:tc>
                <w:tcPr>
                  <w:tcW w:w="3695" w:type="dxa"/>
                </w:tcPr>
                <w:p w14:paraId="69AC3D72" w14:textId="2FF8ECDF" w:rsidR="00F8682A" w:rsidRDefault="00D926C3" w:rsidP="00F8682A">
                  <w:pPr>
                    <w:widowControl/>
                    <w:spacing w:before="40"/>
                    <w:jc w:val="left"/>
                    <w:rPr>
                      <w:color w:val="000000"/>
                      <w:szCs w:val="21"/>
                    </w:rPr>
                  </w:pPr>
                  <w:r>
                    <w:rPr>
                      <w:rFonts w:hint="eastAsia"/>
                      <w:color w:val="000000"/>
                      <w:szCs w:val="21"/>
                    </w:rPr>
                    <w:t>1.</w:t>
                  </w:r>
                  <w:r>
                    <w:rPr>
                      <w:rFonts w:hint="eastAsia"/>
                      <w:color w:val="000000"/>
                      <w:szCs w:val="21"/>
                    </w:rPr>
                    <w:t>进一步提高对贯标工作的积极性、主动性。</w:t>
                  </w:r>
                  <w:r>
                    <w:rPr>
                      <w:rFonts w:hint="eastAsia"/>
                      <w:color w:val="000000"/>
                      <w:szCs w:val="21"/>
                    </w:rPr>
                    <w:t>2.</w:t>
                  </w:r>
                  <w:r>
                    <w:rPr>
                      <w:rFonts w:hint="eastAsia"/>
                      <w:color w:val="000000"/>
                      <w:szCs w:val="21"/>
                    </w:rPr>
                    <w:t>加强日常监督检查。</w:t>
                  </w:r>
                  <w:r>
                    <w:rPr>
                      <w:rFonts w:hint="eastAsia"/>
                      <w:color w:val="000000"/>
                      <w:szCs w:val="21"/>
                    </w:rPr>
                    <w:t xml:space="preserve"> 3.</w:t>
                  </w:r>
                  <w:r>
                    <w:rPr>
                      <w:rFonts w:hint="eastAsia"/>
                      <w:color w:val="000000"/>
                      <w:szCs w:val="21"/>
                    </w:rPr>
                    <w:t>组织部门学习新版管理体系。</w:t>
                  </w:r>
                  <w:r>
                    <w:rPr>
                      <w:rFonts w:hint="eastAsia"/>
                      <w:color w:val="000000"/>
                      <w:szCs w:val="21"/>
                    </w:rPr>
                    <w:t xml:space="preserve"> 4.</w:t>
                  </w:r>
                  <w:r>
                    <w:rPr>
                      <w:rFonts w:hint="eastAsia"/>
                      <w:color w:val="000000"/>
                      <w:szCs w:val="21"/>
                    </w:rPr>
                    <w:t>增加贯标工作的深度，进一步提高运行质量。</w:t>
                  </w:r>
                </w:p>
              </w:tc>
              <w:tc>
                <w:tcPr>
                  <w:tcW w:w="2496" w:type="dxa"/>
                </w:tcPr>
                <w:p w14:paraId="0FBE3D7F" w14:textId="19248072" w:rsidR="00F8682A" w:rsidRDefault="00112EE6" w:rsidP="00F8682A">
                  <w:pPr>
                    <w:widowControl/>
                    <w:spacing w:before="40"/>
                    <w:jc w:val="left"/>
                    <w:rPr>
                      <w:color w:val="000000"/>
                      <w:szCs w:val="21"/>
                    </w:rPr>
                  </w:pPr>
                  <w:r>
                    <w:sym w:font="Wingdings" w:char="00FE"/>
                  </w:r>
                  <w:r w:rsidR="00F8682A">
                    <w:rPr>
                      <w:rFonts w:hint="eastAsia"/>
                    </w:rPr>
                    <w:t>已落实</w:t>
                  </w:r>
                  <w:r w:rsidR="00F8682A">
                    <w:rPr>
                      <w:rFonts w:hint="eastAsia"/>
                      <w:color w:val="000000"/>
                      <w:szCs w:val="21"/>
                    </w:rPr>
                    <w:t xml:space="preserve"> </w:t>
                  </w:r>
                  <w:r w:rsidR="00F8682A">
                    <w:rPr>
                      <w:rFonts w:hint="eastAsia"/>
                      <w:color w:val="000000"/>
                      <w:szCs w:val="21"/>
                    </w:rPr>
                    <w:t>□</w:t>
                  </w:r>
                  <w:r w:rsidR="00F8682A">
                    <w:rPr>
                      <w:rFonts w:hint="eastAsia"/>
                    </w:rPr>
                    <w:t>已部分落实</w:t>
                  </w:r>
                </w:p>
              </w:tc>
            </w:tr>
            <w:tr w:rsidR="00F8682A" w14:paraId="15E0E98E" w14:textId="77777777" w:rsidTr="00F15D74">
              <w:tc>
                <w:tcPr>
                  <w:tcW w:w="2852" w:type="dxa"/>
                </w:tcPr>
                <w:p w14:paraId="7E302891" w14:textId="77777777" w:rsidR="00F8682A" w:rsidRDefault="00F8682A" w:rsidP="00F8682A">
                  <w:pPr>
                    <w:widowControl/>
                    <w:spacing w:before="40"/>
                    <w:jc w:val="left"/>
                    <w:rPr>
                      <w:color w:val="000000"/>
                      <w:szCs w:val="21"/>
                    </w:rPr>
                  </w:pPr>
                  <w:r>
                    <w:rPr>
                      <w:rFonts w:hint="eastAsia"/>
                    </w:rPr>
                    <w:t>食品安全管理体系所需的变更</w:t>
                  </w:r>
                </w:p>
              </w:tc>
              <w:tc>
                <w:tcPr>
                  <w:tcW w:w="3695" w:type="dxa"/>
                </w:tcPr>
                <w:p w14:paraId="189131A6" w14:textId="77777777" w:rsidR="00F8682A" w:rsidRDefault="00F8682A" w:rsidP="00F8682A">
                  <w:pPr>
                    <w:widowControl/>
                    <w:spacing w:before="40"/>
                    <w:jc w:val="left"/>
                    <w:rPr>
                      <w:color w:val="000000"/>
                      <w:szCs w:val="21"/>
                    </w:rPr>
                  </w:pPr>
                </w:p>
              </w:tc>
              <w:tc>
                <w:tcPr>
                  <w:tcW w:w="2496" w:type="dxa"/>
                </w:tcPr>
                <w:p w14:paraId="152A613C" w14:textId="77777777" w:rsidR="00F8682A" w:rsidRDefault="00F8682A" w:rsidP="00F8682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F8682A" w14:paraId="5705BF57" w14:textId="77777777" w:rsidTr="00F15D74">
              <w:tc>
                <w:tcPr>
                  <w:tcW w:w="2852" w:type="dxa"/>
                </w:tcPr>
                <w:p w14:paraId="706CAD3F" w14:textId="77777777" w:rsidR="00F8682A" w:rsidRDefault="00F8682A" w:rsidP="00F8682A">
                  <w:pPr>
                    <w:widowControl/>
                    <w:spacing w:before="40"/>
                    <w:jc w:val="left"/>
                    <w:rPr>
                      <w:color w:val="000000"/>
                      <w:szCs w:val="21"/>
                    </w:rPr>
                  </w:pPr>
                  <w:r>
                    <w:rPr>
                      <w:rFonts w:hint="eastAsia"/>
                    </w:rPr>
                    <w:t>资源需求</w:t>
                  </w:r>
                </w:p>
              </w:tc>
              <w:tc>
                <w:tcPr>
                  <w:tcW w:w="3695" w:type="dxa"/>
                </w:tcPr>
                <w:p w14:paraId="143F40BA" w14:textId="77777777" w:rsidR="00F8682A" w:rsidRDefault="00F8682A" w:rsidP="00F8682A">
                  <w:pPr>
                    <w:widowControl/>
                    <w:spacing w:before="40"/>
                    <w:jc w:val="left"/>
                    <w:rPr>
                      <w:color w:val="000000"/>
                      <w:szCs w:val="21"/>
                    </w:rPr>
                  </w:pPr>
                </w:p>
              </w:tc>
              <w:tc>
                <w:tcPr>
                  <w:tcW w:w="2496" w:type="dxa"/>
                </w:tcPr>
                <w:p w14:paraId="59A2D657" w14:textId="77777777" w:rsidR="00F8682A" w:rsidRDefault="00F8682A" w:rsidP="00F8682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F8682A" w14:paraId="5BD1A6FF" w14:textId="77777777" w:rsidTr="00F15D74">
              <w:tc>
                <w:tcPr>
                  <w:tcW w:w="2852" w:type="dxa"/>
                </w:tcPr>
                <w:p w14:paraId="128A507D" w14:textId="77777777" w:rsidR="00F8682A" w:rsidRDefault="00F8682A" w:rsidP="00F8682A">
                  <w:pPr>
                    <w:widowControl/>
                    <w:spacing w:before="40"/>
                    <w:jc w:val="left"/>
                    <w:rPr>
                      <w:color w:val="000000"/>
                      <w:szCs w:val="21"/>
                    </w:rPr>
                  </w:pPr>
                  <w:r>
                    <w:rPr>
                      <w:rFonts w:hint="eastAsia"/>
                      <w:color w:val="000000"/>
                      <w:szCs w:val="21"/>
                    </w:rPr>
                    <w:t>食品安全目标未实现所采取的措施。（需要时）</w:t>
                  </w:r>
                </w:p>
              </w:tc>
              <w:tc>
                <w:tcPr>
                  <w:tcW w:w="3695" w:type="dxa"/>
                </w:tcPr>
                <w:p w14:paraId="5F3E83C1" w14:textId="77777777" w:rsidR="00F8682A" w:rsidRDefault="00F8682A" w:rsidP="00F8682A">
                  <w:pPr>
                    <w:widowControl/>
                    <w:spacing w:before="40"/>
                    <w:jc w:val="left"/>
                    <w:rPr>
                      <w:color w:val="000000"/>
                      <w:szCs w:val="21"/>
                    </w:rPr>
                  </w:pPr>
                </w:p>
              </w:tc>
              <w:tc>
                <w:tcPr>
                  <w:tcW w:w="2496" w:type="dxa"/>
                </w:tcPr>
                <w:p w14:paraId="7C5173BA" w14:textId="77777777" w:rsidR="00F8682A" w:rsidRDefault="00F8682A" w:rsidP="00F8682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F8682A" w14:paraId="56D246DC" w14:textId="77777777" w:rsidTr="00F15D74">
              <w:tc>
                <w:tcPr>
                  <w:tcW w:w="2852" w:type="dxa"/>
                </w:tcPr>
                <w:p w14:paraId="15006B5E" w14:textId="77777777" w:rsidR="00F8682A" w:rsidRDefault="00F8682A" w:rsidP="00F8682A">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14:paraId="4C23A9BF" w14:textId="77777777" w:rsidR="00F8682A" w:rsidRDefault="00F8682A" w:rsidP="00F8682A">
                  <w:pPr>
                    <w:widowControl/>
                    <w:spacing w:before="40"/>
                    <w:jc w:val="left"/>
                    <w:rPr>
                      <w:color w:val="000000"/>
                      <w:szCs w:val="21"/>
                    </w:rPr>
                  </w:pPr>
                </w:p>
              </w:tc>
              <w:tc>
                <w:tcPr>
                  <w:tcW w:w="2496" w:type="dxa"/>
                </w:tcPr>
                <w:p w14:paraId="0F33F1DC" w14:textId="77777777" w:rsidR="00F8682A" w:rsidRDefault="00F8682A" w:rsidP="00F8682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F8682A" w14:paraId="65A7C22F" w14:textId="77777777" w:rsidTr="00F15D74">
              <w:tc>
                <w:tcPr>
                  <w:tcW w:w="2852" w:type="dxa"/>
                </w:tcPr>
                <w:p w14:paraId="5BF539C4" w14:textId="77777777" w:rsidR="00F8682A" w:rsidRDefault="00F8682A" w:rsidP="00F8682A">
                  <w:pPr>
                    <w:widowControl/>
                    <w:spacing w:before="40"/>
                    <w:jc w:val="left"/>
                    <w:rPr>
                      <w:color w:val="000000"/>
                      <w:szCs w:val="21"/>
                    </w:rPr>
                  </w:pPr>
                  <w:r>
                    <w:rPr>
                      <w:rFonts w:hint="eastAsia"/>
                      <w:color w:val="000000"/>
                      <w:szCs w:val="21"/>
                    </w:rPr>
                    <w:t>任何与组织战略方向相关的结论</w:t>
                  </w:r>
                </w:p>
              </w:tc>
              <w:tc>
                <w:tcPr>
                  <w:tcW w:w="3695" w:type="dxa"/>
                </w:tcPr>
                <w:p w14:paraId="69B5F7DB" w14:textId="77777777" w:rsidR="00F8682A" w:rsidRDefault="00F8682A" w:rsidP="00F8682A">
                  <w:pPr>
                    <w:widowControl/>
                    <w:spacing w:before="40"/>
                    <w:jc w:val="left"/>
                    <w:rPr>
                      <w:color w:val="000000"/>
                      <w:szCs w:val="21"/>
                    </w:rPr>
                  </w:pPr>
                </w:p>
              </w:tc>
              <w:tc>
                <w:tcPr>
                  <w:tcW w:w="2496" w:type="dxa"/>
                </w:tcPr>
                <w:p w14:paraId="04F27CBB" w14:textId="77777777" w:rsidR="00F8682A" w:rsidRDefault="00F8682A" w:rsidP="00F8682A">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bl>
          <w:p w14:paraId="6FD18460" w14:textId="77777777" w:rsidR="00F8682A" w:rsidRDefault="00F8682A" w:rsidP="00F8682A">
            <w:pPr>
              <w:rPr>
                <w:highlight w:val="cyan"/>
              </w:rPr>
            </w:pPr>
          </w:p>
          <w:p w14:paraId="53D04804" w14:textId="77777777" w:rsidR="00F8682A" w:rsidRDefault="00F8682A" w:rsidP="00F8682A">
            <w:pPr>
              <w:rPr>
                <w:u w:val="single"/>
              </w:rPr>
            </w:pPr>
            <w:r>
              <w:rPr>
                <w:rFonts w:hint="eastAsia"/>
              </w:rPr>
              <w:sym w:font="Wingdings" w:char="00A8"/>
            </w:r>
            <w:r>
              <w:rPr>
                <w:rFonts w:hint="eastAsia"/>
              </w:rPr>
              <w:t>改进措施未落实的原因：</w:t>
            </w:r>
            <w:r>
              <w:rPr>
                <w:rFonts w:hint="eastAsia"/>
                <w:u w:val="single"/>
              </w:rPr>
              <w:t xml:space="preserve">                                         </w:t>
            </w:r>
          </w:p>
          <w:p w14:paraId="7867A614" w14:textId="77777777" w:rsidR="00F8682A" w:rsidRDefault="00F8682A" w:rsidP="00F8682A"/>
        </w:tc>
        <w:tc>
          <w:tcPr>
            <w:tcW w:w="1585" w:type="dxa"/>
            <w:gridSpan w:val="2"/>
          </w:tcPr>
          <w:p w14:paraId="3B5B4B4C" w14:textId="77777777" w:rsidR="00F8682A" w:rsidRDefault="00F8682A" w:rsidP="00F8682A"/>
        </w:tc>
      </w:tr>
      <w:tr w:rsidR="00F8682A" w14:paraId="10E60719" w14:textId="77777777" w:rsidTr="009D23E2">
        <w:trPr>
          <w:trHeight w:val="705"/>
        </w:trPr>
        <w:tc>
          <w:tcPr>
            <w:tcW w:w="2044" w:type="dxa"/>
            <w:vMerge w:val="restart"/>
          </w:tcPr>
          <w:p w14:paraId="35890127" w14:textId="0D39DA6F" w:rsidR="00F8682A" w:rsidRDefault="00F8682A" w:rsidP="00F8682A">
            <w:r>
              <w:rPr>
                <w:rFonts w:hint="eastAsia"/>
              </w:rPr>
              <w:t>不</w:t>
            </w:r>
            <w:r>
              <w:t>合格和</w:t>
            </w:r>
            <w:r>
              <w:rPr>
                <w:rFonts w:hint="eastAsia"/>
              </w:rPr>
              <w:t>纠</w:t>
            </w:r>
            <w:r>
              <w:t>正措施</w:t>
            </w:r>
          </w:p>
        </w:tc>
        <w:tc>
          <w:tcPr>
            <w:tcW w:w="791" w:type="dxa"/>
            <w:gridSpan w:val="2"/>
            <w:vMerge w:val="restart"/>
          </w:tcPr>
          <w:p w14:paraId="63FDFDB2" w14:textId="71C4AF87" w:rsidR="00F8682A" w:rsidRDefault="00F8682A" w:rsidP="00F8682A">
            <w:r>
              <w:rPr>
                <w:rFonts w:hint="eastAsia"/>
              </w:rPr>
              <w:t>F1</w:t>
            </w:r>
            <w:r>
              <w:t>0</w:t>
            </w:r>
            <w:r>
              <w:rPr>
                <w:rFonts w:hint="eastAsia"/>
              </w:rPr>
              <w:t>.1</w:t>
            </w:r>
          </w:p>
        </w:tc>
        <w:tc>
          <w:tcPr>
            <w:tcW w:w="851" w:type="dxa"/>
          </w:tcPr>
          <w:p w14:paraId="21FA8F46" w14:textId="53FD4B55" w:rsidR="00F8682A" w:rsidRDefault="00F8682A" w:rsidP="00222370">
            <w:r>
              <w:rPr>
                <w:rFonts w:hint="eastAsia"/>
              </w:rPr>
              <w:t>文</w:t>
            </w:r>
            <w:r>
              <w:t>件名称</w:t>
            </w:r>
          </w:p>
        </w:tc>
        <w:tc>
          <w:tcPr>
            <w:tcW w:w="9355" w:type="dxa"/>
            <w:gridSpan w:val="3"/>
          </w:tcPr>
          <w:p w14:paraId="245742B4" w14:textId="2FF741E1" w:rsidR="00F8682A" w:rsidRPr="00222370" w:rsidRDefault="00F8682A" w:rsidP="00222370">
            <w:r>
              <w:rPr>
                <w:rFonts w:hint="eastAsia"/>
              </w:rPr>
              <w:t>《不符合和纠正措施控制程序》</w:t>
            </w:r>
          </w:p>
        </w:tc>
        <w:tc>
          <w:tcPr>
            <w:tcW w:w="1560" w:type="dxa"/>
            <w:vMerge w:val="restart"/>
          </w:tcPr>
          <w:p w14:paraId="66DA0FEE" w14:textId="77777777" w:rsidR="00C4249C" w:rsidRDefault="00C4249C" w:rsidP="00C4249C">
            <w:r>
              <w:sym w:font="Wingdings" w:char="00FE"/>
            </w:r>
            <w:r>
              <w:rPr>
                <w:rFonts w:hint="eastAsia"/>
              </w:rPr>
              <w:t>符合</w:t>
            </w:r>
          </w:p>
          <w:p w14:paraId="42A6B7CD" w14:textId="56A20576" w:rsidR="00F8682A" w:rsidRDefault="00C4249C" w:rsidP="00C4249C">
            <w:r>
              <w:sym w:font="Wingdings" w:char="00A8"/>
            </w:r>
            <w:r>
              <w:rPr>
                <w:rFonts w:hint="eastAsia"/>
              </w:rPr>
              <w:t>不符合</w:t>
            </w:r>
          </w:p>
        </w:tc>
      </w:tr>
      <w:tr w:rsidR="00F8682A" w14:paraId="027C92DB" w14:textId="77777777" w:rsidTr="009D23E2">
        <w:trPr>
          <w:trHeight w:val="1155"/>
        </w:trPr>
        <w:tc>
          <w:tcPr>
            <w:tcW w:w="2044" w:type="dxa"/>
            <w:vMerge/>
          </w:tcPr>
          <w:p w14:paraId="76428778" w14:textId="77777777" w:rsidR="00F8682A" w:rsidRDefault="00F8682A" w:rsidP="00F8682A"/>
        </w:tc>
        <w:tc>
          <w:tcPr>
            <w:tcW w:w="791" w:type="dxa"/>
            <w:gridSpan w:val="2"/>
            <w:vMerge/>
          </w:tcPr>
          <w:p w14:paraId="7153F1BD" w14:textId="77777777" w:rsidR="00F8682A" w:rsidRDefault="00F8682A" w:rsidP="00F8682A"/>
        </w:tc>
        <w:tc>
          <w:tcPr>
            <w:tcW w:w="851" w:type="dxa"/>
          </w:tcPr>
          <w:p w14:paraId="3C6DD646" w14:textId="77777777" w:rsidR="00F8682A" w:rsidRDefault="00F8682A" w:rsidP="00F8682A"/>
        </w:tc>
        <w:tc>
          <w:tcPr>
            <w:tcW w:w="9355" w:type="dxa"/>
            <w:gridSpan w:val="3"/>
          </w:tcPr>
          <w:p w14:paraId="51F3612A" w14:textId="77777777" w:rsidR="00F8682A" w:rsidRDefault="00F8682A" w:rsidP="00F8682A">
            <w:r>
              <w:rPr>
                <w:rFonts w:hint="eastAsia"/>
              </w:rPr>
              <w:t>不符合的来源：</w:t>
            </w:r>
          </w:p>
          <w:p w14:paraId="00E36E04" w14:textId="77777777" w:rsidR="00F8682A" w:rsidRDefault="00F8682A" w:rsidP="00F8682A">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内审</w:t>
            </w:r>
            <w:r>
              <w:rPr>
                <w:rFonts w:hint="eastAsia"/>
              </w:rPr>
              <w:t xml:space="preserve">  </w:t>
            </w:r>
          </w:p>
          <w:p w14:paraId="30003631" w14:textId="77777777" w:rsidR="00F8682A" w:rsidRDefault="00F8682A" w:rsidP="00F8682A"/>
          <w:p w14:paraId="132BCC1F" w14:textId="77777777" w:rsidR="00F8682A" w:rsidRDefault="00F8682A" w:rsidP="00F8682A">
            <w:pPr>
              <w:rPr>
                <w:u w:val="single"/>
              </w:rPr>
            </w:pPr>
            <w:r>
              <w:rPr>
                <w:rFonts w:hint="eastAsia"/>
              </w:rPr>
              <w:t>抽查采取纠正措施相关记录名称：</w:t>
            </w:r>
            <w:r>
              <w:rPr>
                <w:rFonts w:hint="eastAsia"/>
                <w:u w:val="single"/>
              </w:rPr>
              <w:t xml:space="preserve"> </w:t>
            </w:r>
            <w:r>
              <w:rPr>
                <w:u w:val="single"/>
              </w:rPr>
              <w:t xml:space="preserve">    </w:t>
            </w:r>
            <w:r>
              <w:rPr>
                <w:rFonts w:hint="eastAsia"/>
                <w:u w:val="single"/>
              </w:rPr>
              <w:t>《纠正（预防）措施处理单》</w:t>
            </w:r>
            <w:r>
              <w:rPr>
                <w:u w:val="single"/>
              </w:rPr>
              <w:t xml:space="preserve">      </w:t>
            </w:r>
            <w:r>
              <w:rPr>
                <w:rFonts w:hint="eastAsia"/>
                <w:u w:val="single"/>
              </w:rPr>
              <w:t xml:space="preserve">  </w:t>
            </w:r>
            <w:r>
              <w:rPr>
                <w:u w:val="single"/>
              </w:rPr>
              <w:t xml:space="preserve"> </w:t>
            </w:r>
            <w:r>
              <w:rPr>
                <w:rFonts w:hint="eastAsia"/>
                <w:u w:val="single"/>
              </w:rPr>
              <w:t xml:space="preserve"> </w:t>
            </w:r>
          </w:p>
          <w:p w14:paraId="124289D5" w14:textId="77777777" w:rsidR="00F8682A" w:rsidRDefault="00F8682A" w:rsidP="00F8682A"/>
          <w:tbl>
            <w:tblPr>
              <w:tblpPr w:leftFromText="180" w:rightFromText="180" w:vertAnchor="text" w:horzAnchor="margin" w:tblpY="180"/>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7"/>
              <w:gridCol w:w="1766"/>
              <w:gridCol w:w="1118"/>
              <w:gridCol w:w="2126"/>
              <w:gridCol w:w="1985"/>
              <w:gridCol w:w="1251"/>
            </w:tblGrid>
            <w:tr w:rsidR="00F8682A" w14:paraId="070091AA" w14:textId="77777777" w:rsidTr="00F15D74">
              <w:tc>
                <w:tcPr>
                  <w:tcW w:w="797" w:type="dxa"/>
                </w:tcPr>
                <w:p w14:paraId="1DAE73EE" w14:textId="77777777" w:rsidR="00F8682A" w:rsidRPr="002D273E" w:rsidRDefault="00F8682A" w:rsidP="00F8682A">
                  <w:pPr>
                    <w:rPr>
                      <w:rFonts w:ascii="宋体" w:hAnsi="宋体"/>
                      <w:szCs w:val="21"/>
                    </w:rPr>
                  </w:pPr>
                  <w:r w:rsidRPr="002D273E">
                    <w:rPr>
                      <w:rFonts w:ascii="宋体" w:hAnsi="宋体" w:hint="eastAsia"/>
                      <w:szCs w:val="21"/>
                    </w:rPr>
                    <w:t>日期</w:t>
                  </w:r>
                </w:p>
              </w:tc>
              <w:tc>
                <w:tcPr>
                  <w:tcW w:w="1766" w:type="dxa"/>
                </w:tcPr>
                <w:p w14:paraId="48A22E7D" w14:textId="77777777" w:rsidR="00F8682A" w:rsidRPr="002D273E" w:rsidRDefault="00F8682A" w:rsidP="00F8682A">
                  <w:pPr>
                    <w:rPr>
                      <w:rFonts w:ascii="宋体" w:hAnsi="宋体"/>
                      <w:szCs w:val="21"/>
                    </w:rPr>
                  </w:pPr>
                  <w:r w:rsidRPr="002D273E">
                    <w:rPr>
                      <w:rFonts w:ascii="宋体" w:hAnsi="宋体" w:hint="eastAsia"/>
                      <w:szCs w:val="21"/>
                    </w:rPr>
                    <w:t>不符合描述</w:t>
                  </w:r>
                </w:p>
              </w:tc>
              <w:tc>
                <w:tcPr>
                  <w:tcW w:w="1118" w:type="dxa"/>
                </w:tcPr>
                <w:p w14:paraId="10DE5C60" w14:textId="77777777" w:rsidR="00F8682A" w:rsidRPr="002D273E" w:rsidRDefault="00F8682A" w:rsidP="00F8682A">
                  <w:pPr>
                    <w:rPr>
                      <w:rFonts w:ascii="宋体" w:hAnsi="宋体"/>
                      <w:szCs w:val="21"/>
                    </w:rPr>
                  </w:pPr>
                  <w:r w:rsidRPr="002D273E">
                    <w:rPr>
                      <w:rFonts w:ascii="宋体" w:hAnsi="宋体" w:hint="eastAsia"/>
                      <w:szCs w:val="21"/>
                    </w:rPr>
                    <w:t>不符合纠正</w:t>
                  </w:r>
                </w:p>
              </w:tc>
              <w:tc>
                <w:tcPr>
                  <w:tcW w:w="2126" w:type="dxa"/>
                </w:tcPr>
                <w:p w14:paraId="3D8A7A55" w14:textId="77777777" w:rsidR="00F8682A" w:rsidRPr="002D273E" w:rsidRDefault="00F8682A" w:rsidP="00F8682A">
                  <w:pPr>
                    <w:rPr>
                      <w:rFonts w:ascii="宋体" w:hAnsi="宋体"/>
                      <w:szCs w:val="21"/>
                    </w:rPr>
                  </w:pPr>
                  <w:r w:rsidRPr="002D273E">
                    <w:rPr>
                      <w:rFonts w:ascii="宋体" w:hAnsi="宋体" w:hint="eastAsia"/>
                      <w:szCs w:val="21"/>
                    </w:rPr>
                    <w:t>原因分析</w:t>
                  </w:r>
                </w:p>
              </w:tc>
              <w:tc>
                <w:tcPr>
                  <w:tcW w:w="1985" w:type="dxa"/>
                </w:tcPr>
                <w:p w14:paraId="0483F635" w14:textId="77777777" w:rsidR="00F8682A" w:rsidRPr="002D273E" w:rsidRDefault="00F8682A" w:rsidP="00F8682A">
                  <w:pPr>
                    <w:rPr>
                      <w:rFonts w:ascii="宋体" w:hAnsi="宋体"/>
                      <w:szCs w:val="21"/>
                    </w:rPr>
                  </w:pPr>
                  <w:r w:rsidRPr="002D273E">
                    <w:rPr>
                      <w:rFonts w:ascii="宋体" w:hAnsi="宋体" w:hint="eastAsia"/>
                      <w:szCs w:val="21"/>
                    </w:rPr>
                    <w:t>纠正措施</w:t>
                  </w:r>
                </w:p>
              </w:tc>
              <w:tc>
                <w:tcPr>
                  <w:tcW w:w="1251" w:type="dxa"/>
                </w:tcPr>
                <w:p w14:paraId="5589153C" w14:textId="77777777" w:rsidR="00F8682A" w:rsidRPr="002D273E" w:rsidRDefault="00F8682A" w:rsidP="00F8682A">
                  <w:pPr>
                    <w:rPr>
                      <w:rFonts w:ascii="宋体" w:hAnsi="宋体"/>
                      <w:szCs w:val="21"/>
                    </w:rPr>
                  </w:pPr>
                  <w:r w:rsidRPr="002D273E">
                    <w:rPr>
                      <w:rFonts w:ascii="宋体" w:hAnsi="宋体" w:hint="eastAsia"/>
                      <w:szCs w:val="21"/>
                    </w:rPr>
                    <w:t>有效性评价</w:t>
                  </w:r>
                </w:p>
              </w:tc>
            </w:tr>
            <w:tr w:rsidR="00F8682A" w14:paraId="636D60A2" w14:textId="77777777" w:rsidTr="00F15D74">
              <w:tc>
                <w:tcPr>
                  <w:tcW w:w="797" w:type="dxa"/>
                </w:tcPr>
                <w:p w14:paraId="3BE0EBB1" w14:textId="0924F9EE" w:rsidR="00F8682A" w:rsidRPr="002D273E" w:rsidRDefault="00B870D3" w:rsidP="00B870D3">
                  <w:pPr>
                    <w:rPr>
                      <w:rFonts w:ascii="宋体" w:hAnsi="宋体"/>
                      <w:szCs w:val="21"/>
                    </w:rPr>
                  </w:pPr>
                  <w:r w:rsidRPr="002D273E">
                    <w:rPr>
                      <w:rFonts w:ascii="宋体" w:hAnsi="宋体"/>
                      <w:szCs w:val="21"/>
                    </w:rPr>
                    <w:t>2020.5.8</w:t>
                  </w:r>
                </w:p>
              </w:tc>
              <w:tc>
                <w:tcPr>
                  <w:tcW w:w="1766" w:type="dxa"/>
                </w:tcPr>
                <w:p w14:paraId="251980D9" w14:textId="77777777" w:rsidR="00B870D3" w:rsidRPr="002D273E" w:rsidRDefault="00B870D3" w:rsidP="00B870D3">
                  <w:pPr>
                    <w:spacing w:line="440" w:lineRule="exact"/>
                    <w:rPr>
                      <w:rFonts w:ascii="宋体" w:hAnsi="宋体"/>
                      <w:szCs w:val="21"/>
                    </w:rPr>
                  </w:pPr>
                  <w:r w:rsidRPr="002D273E">
                    <w:rPr>
                      <w:rFonts w:ascii="宋体" w:hAnsi="宋体" w:hint="eastAsia"/>
                      <w:szCs w:val="21"/>
                    </w:rPr>
                    <w:t>洗手处现场发现未配备消毒液/酒精。</w:t>
                  </w:r>
                </w:p>
                <w:p w14:paraId="37589282" w14:textId="3276F471" w:rsidR="00F8682A" w:rsidRPr="002D273E" w:rsidRDefault="00F8682A" w:rsidP="00F8682A">
                  <w:pPr>
                    <w:spacing w:line="360" w:lineRule="auto"/>
                    <w:jc w:val="left"/>
                    <w:rPr>
                      <w:rFonts w:ascii="宋体" w:hAnsi="宋体" w:cs="宋体"/>
                      <w:szCs w:val="21"/>
                    </w:rPr>
                  </w:pPr>
                  <w:r w:rsidRPr="002D273E">
                    <w:rPr>
                      <w:rFonts w:ascii="宋体" w:hAnsi="宋体" w:cs="宋体" w:hint="eastAsia"/>
                      <w:szCs w:val="21"/>
                    </w:rPr>
                    <w:t>不符合ISO 22000:2018标准</w:t>
                  </w:r>
                  <w:r w:rsidR="005E36A4" w:rsidRPr="002D273E">
                    <w:rPr>
                      <w:rFonts w:ascii="宋体" w:hAnsi="宋体" w:cs="宋体" w:hint="eastAsia"/>
                      <w:szCs w:val="21"/>
                    </w:rPr>
                    <w:t>8.</w:t>
                  </w:r>
                  <w:r w:rsidRPr="002D273E">
                    <w:rPr>
                      <w:rFonts w:ascii="宋体" w:hAnsi="宋体" w:cs="宋体" w:hint="eastAsia"/>
                      <w:szCs w:val="21"/>
                    </w:rPr>
                    <w:t>2</w:t>
                  </w:r>
                  <w:r w:rsidR="005E36A4" w:rsidRPr="002D273E">
                    <w:rPr>
                      <w:rFonts w:ascii="宋体" w:hAnsi="宋体" w:cs="宋体"/>
                      <w:szCs w:val="21"/>
                    </w:rPr>
                    <w:t>.4</w:t>
                  </w:r>
                  <w:r w:rsidR="00FC56D0" w:rsidRPr="002D273E">
                    <w:rPr>
                      <w:rFonts w:ascii="宋体" w:hAnsi="宋体" w:cs="宋体"/>
                      <w:szCs w:val="21"/>
                    </w:rPr>
                    <w:t>前提方案</w:t>
                  </w:r>
                  <w:r w:rsidR="00FC56D0" w:rsidRPr="002D273E">
                    <w:rPr>
                      <w:rFonts w:ascii="宋体" w:hAnsi="宋体" w:cs="宋体" w:hint="eastAsia"/>
                      <w:szCs w:val="21"/>
                    </w:rPr>
                    <w:t xml:space="preserve"> </w:t>
                  </w:r>
                  <w:r w:rsidR="00FC56D0" w:rsidRPr="002D273E">
                    <w:rPr>
                      <w:rFonts w:ascii="宋体" w:hAnsi="宋体" w:cs="宋体"/>
                      <w:szCs w:val="21"/>
                    </w:rPr>
                    <w:t>清洁和消毒</w:t>
                  </w:r>
                </w:p>
                <w:p w14:paraId="5BF95E04" w14:textId="77777777" w:rsidR="00F8682A" w:rsidRPr="002D273E" w:rsidRDefault="00F8682A" w:rsidP="00F8682A">
                  <w:pPr>
                    <w:spacing w:line="360" w:lineRule="auto"/>
                    <w:jc w:val="left"/>
                    <w:rPr>
                      <w:rFonts w:ascii="宋体" w:hAnsi="宋体" w:cs="宋体"/>
                      <w:szCs w:val="21"/>
                    </w:rPr>
                  </w:pPr>
                </w:p>
                <w:p w14:paraId="0898A2A9" w14:textId="77777777" w:rsidR="00F8682A" w:rsidRPr="002D273E" w:rsidRDefault="00F8682A" w:rsidP="00F8682A">
                  <w:pPr>
                    <w:rPr>
                      <w:rFonts w:ascii="宋体" w:hAnsi="宋体"/>
                      <w:szCs w:val="21"/>
                    </w:rPr>
                  </w:pPr>
                </w:p>
              </w:tc>
              <w:tc>
                <w:tcPr>
                  <w:tcW w:w="1118" w:type="dxa"/>
                </w:tcPr>
                <w:p w14:paraId="62A4F3C0" w14:textId="77777777" w:rsidR="00F8682A" w:rsidRPr="002D273E" w:rsidRDefault="00F8682A" w:rsidP="00F8682A">
                  <w:pPr>
                    <w:rPr>
                      <w:rFonts w:ascii="宋体" w:hAnsi="宋体"/>
                      <w:szCs w:val="21"/>
                    </w:rPr>
                  </w:pPr>
                  <w:r w:rsidRPr="002D273E">
                    <w:rPr>
                      <w:rFonts w:ascii="宋体" w:hAnsi="宋体" w:cs="宋体" w:hint="eastAsia"/>
                      <w:szCs w:val="21"/>
                    </w:rPr>
                    <w:t>纠正措施在一周以内提出并实施，提请内审组验证封闭</w:t>
                  </w:r>
                </w:p>
              </w:tc>
              <w:tc>
                <w:tcPr>
                  <w:tcW w:w="2126" w:type="dxa"/>
                </w:tcPr>
                <w:p w14:paraId="6D27FC17" w14:textId="207EFB75" w:rsidR="00F8682A" w:rsidRPr="002D273E" w:rsidRDefault="00F8682A" w:rsidP="00F8682A">
                  <w:pPr>
                    <w:spacing w:line="360" w:lineRule="auto"/>
                    <w:jc w:val="left"/>
                    <w:rPr>
                      <w:rFonts w:ascii="宋体" w:hAnsi="宋体" w:cs="宋体"/>
                      <w:szCs w:val="21"/>
                    </w:rPr>
                  </w:pPr>
                  <w:r w:rsidRPr="002D273E">
                    <w:rPr>
                      <w:rFonts w:ascii="宋体" w:hAnsi="宋体" w:cs="宋体" w:hint="eastAsia"/>
                      <w:szCs w:val="21"/>
                    </w:rPr>
                    <w:t>综合部相关人员对《食品安全管理体系 食品链中各类组织的要求》</w:t>
                  </w:r>
                  <w:r w:rsidR="00FC56D0" w:rsidRPr="002D273E">
                    <w:rPr>
                      <w:rFonts w:ascii="宋体" w:hAnsi="宋体" w:cs="宋体"/>
                      <w:szCs w:val="21"/>
                    </w:rPr>
                    <w:t>8.2.4</w:t>
                  </w:r>
                  <w:r w:rsidRPr="002D273E">
                    <w:rPr>
                      <w:rFonts w:ascii="宋体" w:hAnsi="宋体" w:cs="宋体" w:hint="eastAsia"/>
                      <w:szCs w:val="21"/>
                    </w:rPr>
                    <w:t>标准条款理解不深刻工作不到位造成此项不符合。</w:t>
                  </w:r>
                </w:p>
                <w:p w14:paraId="31FEFB69" w14:textId="77777777" w:rsidR="00F8682A" w:rsidRPr="002D273E" w:rsidRDefault="00F8682A" w:rsidP="00F8682A">
                  <w:pPr>
                    <w:rPr>
                      <w:rFonts w:ascii="宋体" w:hAnsi="宋体"/>
                      <w:szCs w:val="21"/>
                    </w:rPr>
                  </w:pPr>
                </w:p>
              </w:tc>
              <w:tc>
                <w:tcPr>
                  <w:tcW w:w="1985" w:type="dxa"/>
                </w:tcPr>
                <w:p w14:paraId="53CDFF54" w14:textId="463E2E21" w:rsidR="00756BB6" w:rsidRPr="002D273E" w:rsidRDefault="00756BB6" w:rsidP="00756BB6">
                  <w:pPr>
                    <w:spacing w:line="440" w:lineRule="exact"/>
                    <w:rPr>
                      <w:rFonts w:ascii="宋体" w:hAnsi="宋体"/>
                      <w:szCs w:val="21"/>
                    </w:rPr>
                  </w:pPr>
                  <w:r w:rsidRPr="002D273E">
                    <w:rPr>
                      <w:rFonts w:ascii="宋体" w:hAnsi="宋体" w:hint="eastAsia"/>
                      <w:szCs w:val="21"/>
                    </w:rPr>
                    <w:t>立即让现场人员重新进行消毒</w:t>
                  </w:r>
                  <w:r w:rsidR="00451381" w:rsidRPr="002D273E">
                    <w:rPr>
                      <w:rFonts w:ascii="宋体" w:hAnsi="宋体"/>
                      <w:szCs w:val="21"/>
                    </w:rPr>
                    <w:t>；</w:t>
                  </w:r>
                </w:p>
                <w:p w14:paraId="20C92E7B" w14:textId="33B5FD80" w:rsidR="00756BB6" w:rsidRPr="002D273E" w:rsidRDefault="00756BB6" w:rsidP="00756BB6">
                  <w:pPr>
                    <w:spacing w:line="440" w:lineRule="exact"/>
                    <w:rPr>
                      <w:rFonts w:ascii="宋体" w:hAnsi="宋体"/>
                      <w:szCs w:val="21"/>
                    </w:rPr>
                  </w:pPr>
                  <w:r w:rsidRPr="002D273E">
                    <w:rPr>
                      <w:rFonts w:ascii="宋体" w:hAnsi="宋体" w:hint="eastAsia"/>
                      <w:szCs w:val="21"/>
                    </w:rPr>
                    <w:t>加强员工卫生规范的教育</w:t>
                  </w:r>
                  <w:r w:rsidR="00451381" w:rsidRPr="002D273E">
                    <w:rPr>
                      <w:rFonts w:ascii="宋体" w:hAnsi="宋体"/>
                      <w:szCs w:val="21"/>
                    </w:rPr>
                    <w:t>；</w:t>
                  </w:r>
                </w:p>
                <w:p w14:paraId="6EA62DC4" w14:textId="11E19BBB" w:rsidR="00F8682A" w:rsidRPr="002D273E" w:rsidRDefault="00756BB6" w:rsidP="00756BB6">
                  <w:pPr>
                    <w:spacing w:line="360" w:lineRule="auto"/>
                    <w:jc w:val="left"/>
                    <w:rPr>
                      <w:rFonts w:ascii="宋体" w:hAnsi="宋体"/>
                      <w:szCs w:val="21"/>
                    </w:rPr>
                  </w:pPr>
                  <w:r w:rsidRPr="002D273E">
                    <w:rPr>
                      <w:rFonts w:ascii="宋体" w:hAnsi="宋体" w:hint="eastAsia"/>
                      <w:szCs w:val="21"/>
                    </w:rPr>
                    <w:t>主管不定期检查前提方案执行状况，发现不合格立即纠正</w:t>
                  </w:r>
                  <w:r w:rsidR="00451381" w:rsidRPr="002D273E">
                    <w:rPr>
                      <w:rFonts w:ascii="宋体" w:hAnsi="宋体"/>
                      <w:szCs w:val="21"/>
                    </w:rPr>
                    <w:t>。</w:t>
                  </w:r>
                </w:p>
              </w:tc>
              <w:tc>
                <w:tcPr>
                  <w:tcW w:w="1251" w:type="dxa"/>
                </w:tcPr>
                <w:p w14:paraId="7836A538" w14:textId="77777777" w:rsidR="00F8682A" w:rsidRPr="002D273E" w:rsidRDefault="00F8682A" w:rsidP="00F8682A">
                  <w:pPr>
                    <w:rPr>
                      <w:rFonts w:ascii="宋体" w:hAnsi="宋体"/>
                      <w:szCs w:val="21"/>
                    </w:rPr>
                  </w:pPr>
                  <w:r w:rsidRPr="002D273E">
                    <w:rPr>
                      <w:rFonts w:ascii="宋体" w:hAnsi="宋体" w:hint="eastAsia"/>
                      <w:szCs w:val="21"/>
                    </w:rPr>
                    <w:t>有效</w:t>
                  </w:r>
                </w:p>
              </w:tc>
            </w:tr>
          </w:tbl>
          <w:p w14:paraId="7548AEF2" w14:textId="77777777" w:rsidR="00F8682A" w:rsidRDefault="00F8682A" w:rsidP="00F8682A"/>
          <w:p w14:paraId="5CC20396" w14:textId="77777777" w:rsidR="00F8682A" w:rsidRDefault="00F8682A" w:rsidP="00F8682A"/>
        </w:tc>
        <w:tc>
          <w:tcPr>
            <w:tcW w:w="1560" w:type="dxa"/>
            <w:vMerge/>
          </w:tcPr>
          <w:p w14:paraId="1A106843" w14:textId="77777777" w:rsidR="00F8682A" w:rsidRDefault="00F8682A" w:rsidP="00F8682A"/>
        </w:tc>
      </w:tr>
      <w:tr w:rsidR="00F8682A" w14:paraId="623ACA25" w14:textId="77777777" w:rsidTr="009D23E2">
        <w:trPr>
          <w:trHeight w:val="409"/>
        </w:trPr>
        <w:tc>
          <w:tcPr>
            <w:tcW w:w="2044" w:type="dxa"/>
            <w:vMerge w:val="restart"/>
          </w:tcPr>
          <w:p w14:paraId="1A1823C3" w14:textId="77777777" w:rsidR="00F8682A" w:rsidRDefault="00F8682A" w:rsidP="00F8682A">
            <w:r>
              <w:rPr>
                <w:rFonts w:hint="eastAsia"/>
              </w:rPr>
              <w:t>持续改进</w:t>
            </w:r>
          </w:p>
        </w:tc>
        <w:tc>
          <w:tcPr>
            <w:tcW w:w="791" w:type="dxa"/>
            <w:gridSpan w:val="2"/>
            <w:vMerge w:val="restart"/>
          </w:tcPr>
          <w:p w14:paraId="2B20B84C" w14:textId="77777777" w:rsidR="00F8682A" w:rsidRDefault="00F8682A" w:rsidP="00F8682A">
            <w:r>
              <w:rPr>
                <w:rFonts w:hint="eastAsia"/>
              </w:rPr>
              <w:t>F10.2</w:t>
            </w:r>
          </w:p>
        </w:tc>
        <w:tc>
          <w:tcPr>
            <w:tcW w:w="851" w:type="dxa"/>
          </w:tcPr>
          <w:p w14:paraId="214B07E3" w14:textId="77777777" w:rsidR="00F8682A" w:rsidRDefault="00F8682A" w:rsidP="00F8682A">
            <w:r>
              <w:rPr>
                <w:rFonts w:hint="eastAsia"/>
              </w:rPr>
              <w:t>文件名称</w:t>
            </w:r>
          </w:p>
        </w:tc>
        <w:tc>
          <w:tcPr>
            <w:tcW w:w="9355" w:type="dxa"/>
            <w:gridSpan w:val="3"/>
          </w:tcPr>
          <w:p w14:paraId="567A65DB" w14:textId="77777777" w:rsidR="00F8682A" w:rsidRDefault="00F8682A" w:rsidP="00F8682A">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60" w:type="dxa"/>
            <w:vMerge w:val="restart"/>
          </w:tcPr>
          <w:p w14:paraId="3FED1642" w14:textId="77777777" w:rsidR="004A2BD3" w:rsidRDefault="004A2BD3" w:rsidP="004A2BD3">
            <w:r>
              <w:sym w:font="Wingdings" w:char="00FE"/>
            </w:r>
            <w:r>
              <w:rPr>
                <w:rFonts w:hint="eastAsia"/>
              </w:rPr>
              <w:t>符合</w:t>
            </w:r>
          </w:p>
          <w:p w14:paraId="30A26CF5" w14:textId="057BBB5F" w:rsidR="00F8682A" w:rsidRDefault="004A2BD3" w:rsidP="004A2BD3">
            <w:r>
              <w:sym w:font="Wingdings" w:char="00A8"/>
            </w:r>
            <w:r>
              <w:rPr>
                <w:rFonts w:hint="eastAsia"/>
              </w:rPr>
              <w:t>不符合</w:t>
            </w:r>
          </w:p>
        </w:tc>
      </w:tr>
      <w:tr w:rsidR="00F8682A" w14:paraId="4EE63F0C" w14:textId="77777777" w:rsidTr="009D23E2">
        <w:trPr>
          <w:trHeight w:val="1721"/>
        </w:trPr>
        <w:tc>
          <w:tcPr>
            <w:tcW w:w="2044" w:type="dxa"/>
            <w:vMerge/>
          </w:tcPr>
          <w:p w14:paraId="0469D0CD" w14:textId="77777777" w:rsidR="00F8682A" w:rsidRDefault="00F8682A" w:rsidP="00F8682A"/>
        </w:tc>
        <w:tc>
          <w:tcPr>
            <w:tcW w:w="791" w:type="dxa"/>
            <w:gridSpan w:val="2"/>
            <w:vMerge/>
          </w:tcPr>
          <w:p w14:paraId="6A7BF667" w14:textId="77777777" w:rsidR="00F8682A" w:rsidRDefault="00F8682A" w:rsidP="00F8682A"/>
        </w:tc>
        <w:tc>
          <w:tcPr>
            <w:tcW w:w="851" w:type="dxa"/>
          </w:tcPr>
          <w:p w14:paraId="30A8B485" w14:textId="77777777" w:rsidR="00F8682A" w:rsidRDefault="00F8682A" w:rsidP="00F8682A">
            <w:r>
              <w:rPr>
                <w:rFonts w:hint="eastAsia"/>
              </w:rPr>
              <w:t>运行证据</w:t>
            </w:r>
          </w:p>
        </w:tc>
        <w:tc>
          <w:tcPr>
            <w:tcW w:w="9355" w:type="dxa"/>
            <w:gridSpan w:val="3"/>
          </w:tcPr>
          <w:p w14:paraId="532229C2" w14:textId="77777777" w:rsidR="00F8682A" w:rsidRDefault="00F8682A" w:rsidP="00F8682A">
            <w:r>
              <w:rPr>
                <w:rFonts w:hint="eastAsia"/>
              </w:rPr>
              <w:t>组织已持续改进食品安全管理体系的适宜性、充分性和有效性，以提升食品安全绩效。</w:t>
            </w:r>
            <w:r>
              <w:rPr>
                <w:rFonts w:hint="eastAsia"/>
              </w:rPr>
              <w:t xml:space="preserve"> </w:t>
            </w:r>
          </w:p>
          <w:p w14:paraId="60A8D057" w14:textId="77777777" w:rsidR="00F8682A" w:rsidRDefault="00F8682A" w:rsidP="00F8682A">
            <w:r>
              <w:rPr>
                <w:rFonts w:hint="eastAsia"/>
              </w:rPr>
              <w:t>组织考虑了分析和评价的结果以及管理评审的输出，确定是否存在需求或机遇，这些需求或机遇应作为持续改进的一部分加以应对。</w:t>
            </w:r>
          </w:p>
          <w:p w14:paraId="474D83C7" w14:textId="77777777" w:rsidR="00F8682A" w:rsidRDefault="00F8682A" w:rsidP="00F8682A"/>
          <w:p w14:paraId="03C551E6" w14:textId="77777777" w:rsidR="00F8682A" w:rsidRDefault="00F8682A" w:rsidP="00F8682A">
            <w:r>
              <w:rPr>
                <w:rFonts w:hint="eastAsia"/>
              </w:rPr>
              <w:sym w:font="Wingdings" w:char="00FE"/>
            </w:r>
            <w:r>
              <w:rPr>
                <w:rFonts w:hint="eastAsia"/>
              </w:rPr>
              <w:t xml:space="preserve"> </w:t>
            </w:r>
            <w:r>
              <w:rPr>
                <w:rFonts w:hint="eastAsia"/>
              </w:rPr>
              <w:t>改进措施已落实</w:t>
            </w:r>
          </w:p>
          <w:p w14:paraId="43E3878C" w14:textId="77777777" w:rsidR="00F8682A" w:rsidRDefault="00F8682A" w:rsidP="00F8682A">
            <w:pPr>
              <w:rPr>
                <w:u w:val="single"/>
              </w:rPr>
            </w:pPr>
            <w:r>
              <w:rPr>
                <w:rFonts w:hint="eastAsia"/>
              </w:rPr>
              <w:sym w:font="Wingdings" w:char="00A8"/>
            </w:r>
            <w:r>
              <w:rPr>
                <w:rFonts w:hint="eastAsia"/>
              </w:rPr>
              <w:t xml:space="preserve"> </w:t>
            </w:r>
            <w:r>
              <w:rPr>
                <w:rFonts w:hint="eastAsia"/>
              </w:rPr>
              <w:t>改进措施未落实的原因：</w:t>
            </w:r>
            <w:r>
              <w:rPr>
                <w:rFonts w:hint="eastAsia"/>
                <w:u w:val="single"/>
              </w:rPr>
              <w:t xml:space="preserve">                              </w:t>
            </w:r>
          </w:p>
          <w:p w14:paraId="0AD3D909" w14:textId="77777777" w:rsidR="00F8682A" w:rsidRDefault="00F8682A" w:rsidP="00F8682A"/>
          <w:p w14:paraId="7C39D335" w14:textId="77777777" w:rsidR="00F8682A" w:rsidRDefault="00F8682A" w:rsidP="00F8682A">
            <w:r>
              <w:rPr>
                <w:rFonts w:hint="eastAsia"/>
              </w:rPr>
              <w:t>最高管理者应确保组织通过以下活动，</w:t>
            </w:r>
            <w:r>
              <w:rPr>
                <w:rFonts w:hint="eastAsia"/>
              </w:rPr>
              <w:t xml:space="preserve"> </w:t>
            </w:r>
            <w:r>
              <w:rPr>
                <w:rFonts w:hint="eastAsia"/>
              </w:rPr>
              <w:t>持续改进食品安全管理体系的有效性：</w:t>
            </w:r>
          </w:p>
          <w:p w14:paraId="51688726" w14:textId="77777777" w:rsidR="00F8682A" w:rsidRDefault="00F8682A" w:rsidP="00F8682A">
            <w:r>
              <w:rPr>
                <w:rFonts w:hint="eastAsia"/>
              </w:rPr>
              <w:sym w:font="Wingdings" w:char="00FE"/>
            </w:r>
            <w:r>
              <w:rPr>
                <w:rFonts w:hint="eastAsia"/>
              </w:rPr>
              <w:t>沟通</w:t>
            </w:r>
            <w:r>
              <w:rPr>
                <w:rFonts w:hint="eastAsia"/>
              </w:rPr>
              <w:t xml:space="preserve">  </w:t>
            </w:r>
            <w:r>
              <w:rPr>
                <w:rFonts w:hint="eastAsia"/>
              </w:rPr>
              <w:sym w:font="Wingdings" w:char="00FE"/>
            </w:r>
            <w:r>
              <w:rPr>
                <w:rFonts w:hint="eastAsia"/>
              </w:rPr>
              <w:t>管理评审</w:t>
            </w:r>
            <w:r>
              <w:rPr>
                <w:rFonts w:hint="eastAsia"/>
              </w:rPr>
              <w:t xml:space="preserve">  </w:t>
            </w:r>
            <w:r>
              <w:rPr>
                <w:rFonts w:hint="eastAsia"/>
              </w:rPr>
              <w:sym w:font="Wingdings" w:char="00FE"/>
            </w:r>
            <w:r>
              <w:rPr>
                <w:rFonts w:hint="eastAsia"/>
              </w:rPr>
              <w:t>内部审核</w:t>
            </w:r>
            <w:r>
              <w:rPr>
                <w:rFonts w:hint="eastAsia"/>
              </w:rPr>
              <w:t xml:space="preserve">  </w:t>
            </w:r>
            <w:r>
              <w:rPr>
                <w:rFonts w:hint="eastAsia"/>
              </w:rPr>
              <w:sym w:font="Wingdings" w:char="00FE"/>
            </w:r>
            <w:r>
              <w:rPr>
                <w:rFonts w:hint="eastAsia"/>
              </w:rPr>
              <w:t>验证活动结果分析</w:t>
            </w:r>
            <w:r>
              <w:rPr>
                <w:rFonts w:hint="eastAsia"/>
              </w:rPr>
              <w:t xml:space="preserve"> </w:t>
            </w:r>
            <w:r>
              <w:rPr>
                <w:rFonts w:hint="eastAsia"/>
              </w:rPr>
              <w:sym w:font="Wingdings" w:char="00FE"/>
            </w:r>
            <w:r>
              <w:rPr>
                <w:rFonts w:hint="eastAsia"/>
              </w:rPr>
              <w:t>控制措施验证和控制措施组合</w:t>
            </w:r>
          </w:p>
          <w:p w14:paraId="3215900D" w14:textId="77777777" w:rsidR="00F8682A" w:rsidRDefault="00F8682A" w:rsidP="00F8682A">
            <w:r>
              <w:rPr>
                <w:rFonts w:hint="eastAsia"/>
              </w:rPr>
              <w:sym w:font="Wingdings" w:char="00FE"/>
            </w:r>
            <w:r>
              <w:rPr>
                <w:rFonts w:hint="eastAsia"/>
              </w:rPr>
              <w:t>纠正措施</w:t>
            </w:r>
            <w:r>
              <w:rPr>
                <w:rFonts w:hint="eastAsia"/>
              </w:rPr>
              <w:t xml:space="preserve">  </w:t>
            </w:r>
            <w:r>
              <w:rPr>
                <w:rFonts w:hint="eastAsia"/>
              </w:rPr>
              <w:sym w:font="Wingdings" w:char="00FE"/>
            </w:r>
            <w:r>
              <w:rPr>
                <w:rFonts w:hint="eastAsia"/>
              </w:rPr>
              <w:t>FSMS</w:t>
            </w:r>
            <w:r>
              <w:rPr>
                <w:rFonts w:hint="eastAsia"/>
              </w:rPr>
              <w:t>更新</w:t>
            </w:r>
            <w:r>
              <w:rPr>
                <w:rFonts w:hint="eastAsia"/>
              </w:rPr>
              <w:t xml:space="preserve"> </w:t>
            </w:r>
            <w:r>
              <w:rPr>
                <w:rFonts w:hint="eastAsia"/>
              </w:rPr>
              <w:t>。</w:t>
            </w:r>
          </w:p>
        </w:tc>
        <w:tc>
          <w:tcPr>
            <w:tcW w:w="1560" w:type="dxa"/>
            <w:vMerge/>
          </w:tcPr>
          <w:p w14:paraId="00441500" w14:textId="77777777" w:rsidR="00F8682A" w:rsidRDefault="00F8682A" w:rsidP="00F8682A"/>
        </w:tc>
      </w:tr>
      <w:tr w:rsidR="00F8682A" w14:paraId="02436ABF" w14:textId="77777777" w:rsidTr="009D23E2">
        <w:trPr>
          <w:trHeight w:val="409"/>
        </w:trPr>
        <w:tc>
          <w:tcPr>
            <w:tcW w:w="2044" w:type="dxa"/>
            <w:vMerge w:val="restart"/>
          </w:tcPr>
          <w:p w14:paraId="720D82FA" w14:textId="77777777" w:rsidR="00F8682A" w:rsidRDefault="00F8682A" w:rsidP="00F8682A">
            <w:r>
              <w:rPr>
                <w:rFonts w:hint="eastAsia"/>
              </w:rPr>
              <w:t>食品安全管理体系的更新</w:t>
            </w:r>
          </w:p>
          <w:p w14:paraId="0B66B453" w14:textId="77777777" w:rsidR="00F8682A" w:rsidRDefault="00F8682A" w:rsidP="00F8682A"/>
        </w:tc>
        <w:tc>
          <w:tcPr>
            <w:tcW w:w="791" w:type="dxa"/>
            <w:gridSpan w:val="2"/>
            <w:vMerge w:val="restart"/>
          </w:tcPr>
          <w:p w14:paraId="7E207F3C" w14:textId="77777777" w:rsidR="00F8682A" w:rsidRDefault="00F8682A" w:rsidP="00F8682A">
            <w:r>
              <w:rPr>
                <w:rFonts w:hint="eastAsia"/>
              </w:rPr>
              <w:t>F10.3</w:t>
            </w:r>
          </w:p>
        </w:tc>
        <w:tc>
          <w:tcPr>
            <w:tcW w:w="851" w:type="dxa"/>
          </w:tcPr>
          <w:p w14:paraId="3FBE0BA5" w14:textId="77777777" w:rsidR="00F8682A" w:rsidRDefault="00F8682A" w:rsidP="00F8682A">
            <w:r>
              <w:rPr>
                <w:rFonts w:hint="eastAsia"/>
              </w:rPr>
              <w:t>文件名称</w:t>
            </w:r>
          </w:p>
        </w:tc>
        <w:tc>
          <w:tcPr>
            <w:tcW w:w="9355" w:type="dxa"/>
            <w:gridSpan w:val="3"/>
          </w:tcPr>
          <w:p w14:paraId="78D193AD" w14:textId="77777777" w:rsidR="00F8682A" w:rsidRDefault="00F8682A" w:rsidP="00F8682A">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60" w:type="dxa"/>
            <w:vMerge w:val="restart"/>
          </w:tcPr>
          <w:p w14:paraId="60752DA6" w14:textId="77777777" w:rsidR="004A2BD3" w:rsidRDefault="004A2BD3" w:rsidP="004A2BD3">
            <w:r>
              <w:sym w:font="Wingdings" w:char="00FE"/>
            </w:r>
            <w:r>
              <w:rPr>
                <w:rFonts w:hint="eastAsia"/>
              </w:rPr>
              <w:t>符合</w:t>
            </w:r>
          </w:p>
          <w:p w14:paraId="1B1B52C7" w14:textId="0A6530F8" w:rsidR="00F8682A" w:rsidRDefault="004A2BD3" w:rsidP="004A2BD3">
            <w:r>
              <w:sym w:font="Wingdings" w:char="00A8"/>
            </w:r>
            <w:r>
              <w:rPr>
                <w:rFonts w:hint="eastAsia"/>
              </w:rPr>
              <w:t>不符合</w:t>
            </w:r>
          </w:p>
        </w:tc>
      </w:tr>
      <w:tr w:rsidR="00F8682A" w14:paraId="7102D271" w14:textId="77777777" w:rsidTr="009D23E2">
        <w:trPr>
          <w:trHeight w:val="1721"/>
        </w:trPr>
        <w:tc>
          <w:tcPr>
            <w:tcW w:w="2044" w:type="dxa"/>
            <w:vMerge/>
          </w:tcPr>
          <w:p w14:paraId="6F62DBAE" w14:textId="77777777" w:rsidR="00F8682A" w:rsidRDefault="00F8682A" w:rsidP="00F8682A"/>
        </w:tc>
        <w:tc>
          <w:tcPr>
            <w:tcW w:w="791" w:type="dxa"/>
            <w:gridSpan w:val="2"/>
            <w:vMerge/>
          </w:tcPr>
          <w:p w14:paraId="3E928831" w14:textId="77777777" w:rsidR="00F8682A" w:rsidRDefault="00F8682A" w:rsidP="00F8682A"/>
        </w:tc>
        <w:tc>
          <w:tcPr>
            <w:tcW w:w="851" w:type="dxa"/>
          </w:tcPr>
          <w:p w14:paraId="167F9273" w14:textId="77777777" w:rsidR="00F8682A" w:rsidRDefault="00F8682A" w:rsidP="00F8682A">
            <w:r>
              <w:rPr>
                <w:rFonts w:hint="eastAsia"/>
              </w:rPr>
              <w:t>运行证据</w:t>
            </w:r>
          </w:p>
        </w:tc>
        <w:tc>
          <w:tcPr>
            <w:tcW w:w="9355" w:type="dxa"/>
            <w:gridSpan w:val="3"/>
          </w:tcPr>
          <w:p w14:paraId="372206AB" w14:textId="5A1BE6B9" w:rsidR="00F8682A" w:rsidRDefault="00F8682A" w:rsidP="00F8682A">
            <w:pPr>
              <w:rPr>
                <w:u w:val="single"/>
              </w:rPr>
            </w:pPr>
            <w:r>
              <w:t>最高管理者确保</w:t>
            </w:r>
            <w:r>
              <w:t>FSMS</w:t>
            </w:r>
            <w:r>
              <w:t>持续更新。</w:t>
            </w:r>
            <w:r w:rsidR="004A2BD3">
              <w:rPr>
                <w:rFonts w:hint="eastAsia"/>
              </w:rPr>
              <w:sym w:font="Wingdings" w:char="00FE"/>
            </w:r>
            <w:r>
              <w:rPr>
                <w:rFonts w:hint="eastAsia"/>
              </w:rPr>
              <w:t>是、</w:t>
            </w:r>
            <w:r>
              <w:rPr>
                <w:rFonts w:hint="eastAsia"/>
              </w:rPr>
              <w:sym w:font="Wingdings" w:char="00A8"/>
            </w:r>
            <w:r>
              <w:rPr>
                <w:rFonts w:hint="eastAsia"/>
              </w:rPr>
              <w:t>否，说明；</w:t>
            </w:r>
            <w:r>
              <w:rPr>
                <w:rFonts w:hint="eastAsia"/>
                <w:u w:val="single"/>
              </w:rPr>
              <w:t xml:space="preserve">                       </w:t>
            </w:r>
          </w:p>
          <w:p w14:paraId="2F668D23" w14:textId="77777777" w:rsidR="00F8682A" w:rsidRDefault="00F8682A" w:rsidP="00F8682A">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14:paraId="0C414857" w14:textId="77777777" w:rsidR="00F8682A" w:rsidRDefault="00F8682A" w:rsidP="00F8682A">
            <w:r>
              <w:rPr>
                <w:rFonts w:hint="eastAsia"/>
              </w:rPr>
              <w:sym w:font="Wingdings" w:char="00FE"/>
            </w:r>
            <w:r>
              <w:t>有必要审查危害分析</w:t>
            </w:r>
          </w:p>
          <w:p w14:paraId="3F80F62A" w14:textId="77777777" w:rsidR="00F8682A" w:rsidRDefault="00F8682A" w:rsidP="00F8682A">
            <w:r>
              <w:rPr>
                <w:rFonts w:hint="eastAsia"/>
              </w:rPr>
              <w:sym w:font="Wingdings" w:char="00FE"/>
            </w:r>
            <w:r>
              <w:t>已建立的危害控制计划</w:t>
            </w:r>
          </w:p>
          <w:p w14:paraId="51708AD0" w14:textId="77777777" w:rsidR="00F8682A" w:rsidRDefault="00F8682A" w:rsidP="00F8682A">
            <w:r>
              <w:rPr>
                <w:rFonts w:hint="eastAsia"/>
              </w:rPr>
              <w:sym w:font="Wingdings" w:char="00FE"/>
            </w:r>
            <w:r>
              <w:t>已建立的</w:t>
            </w:r>
            <w:r>
              <w:t>PRP</w:t>
            </w:r>
            <w:r>
              <w:t>。</w:t>
            </w:r>
          </w:p>
          <w:p w14:paraId="658A3A6E" w14:textId="77777777" w:rsidR="00F8682A" w:rsidRDefault="00F8682A" w:rsidP="00F8682A">
            <w:r>
              <w:t>更新活动应基于：</w:t>
            </w:r>
          </w:p>
          <w:p w14:paraId="02F08B3F" w14:textId="77777777" w:rsidR="00F8682A" w:rsidRDefault="00F8682A" w:rsidP="00F8682A">
            <w:r>
              <w:rPr>
                <w:rFonts w:hint="eastAsia"/>
              </w:rPr>
              <w:sym w:font="Wingdings" w:char="00FE"/>
            </w:r>
            <w:r>
              <w:rPr>
                <w:rFonts w:hint="eastAsia"/>
              </w:rPr>
              <w:t xml:space="preserve"> </w:t>
            </w:r>
            <w:r>
              <w:t>来自外部和内部通信的输入；</w:t>
            </w:r>
          </w:p>
          <w:p w14:paraId="611A97F9" w14:textId="77777777" w:rsidR="00F8682A" w:rsidRDefault="00F8682A" w:rsidP="00F8682A">
            <w:r>
              <w:rPr>
                <w:rFonts w:hint="eastAsia"/>
              </w:rPr>
              <w:sym w:font="Wingdings" w:char="00FE"/>
            </w:r>
            <w:r>
              <w:rPr>
                <w:rFonts w:hint="eastAsia"/>
              </w:rPr>
              <w:t xml:space="preserve"> </w:t>
            </w:r>
            <w:r>
              <w:t>其他有关食品安全管理系统的适宜性、充分性和有效性的信息的输入；</w:t>
            </w:r>
          </w:p>
          <w:p w14:paraId="54450C1E" w14:textId="77777777" w:rsidR="00F8682A" w:rsidRDefault="00F8682A" w:rsidP="00F8682A">
            <w:r>
              <w:rPr>
                <w:rFonts w:hint="eastAsia"/>
              </w:rPr>
              <w:sym w:font="Wingdings" w:char="00FE"/>
            </w:r>
            <w:r>
              <w:rPr>
                <w:rFonts w:hint="eastAsia"/>
              </w:rPr>
              <w:t xml:space="preserve"> </w:t>
            </w:r>
            <w:r>
              <w:t>验证活动结果分析的输出；</w:t>
            </w:r>
          </w:p>
          <w:p w14:paraId="77EEB183" w14:textId="77777777" w:rsidR="00F8682A" w:rsidRDefault="00F8682A" w:rsidP="00F8682A">
            <w:r>
              <w:rPr>
                <w:rFonts w:hint="eastAsia"/>
              </w:rPr>
              <w:sym w:font="Wingdings" w:char="00FE"/>
            </w:r>
            <w:r>
              <w:rPr>
                <w:rFonts w:hint="eastAsia"/>
              </w:rPr>
              <w:t xml:space="preserve"> </w:t>
            </w:r>
            <w:r>
              <w:t>管理评审的输出。</w:t>
            </w:r>
          </w:p>
          <w:p w14:paraId="1B1CEDE5" w14:textId="4D50F98F" w:rsidR="00F8682A" w:rsidRDefault="00F8682A" w:rsidP="0094570B">
            <w:r>
              <w:t>系统更新活动</w:t>
            </w:r>
            <w:r>
              <w:rPr>
                <w:rFonts w:hint="eastAsia"/>
              </w:rPr>
              <w:t>保留的</w:t>
            </w:r>
            <w:r>
              <w:t>文件化信息</w:t>
            </w:r>
            <w:r>
              <w:rPr>
                <w:rFonts w:hint="eastAsia"/>
              </w:rPr>
              <w:t>为</w:t>
            </w:r>
            <w:r>
              <w:rPr>
                <w:rFonts w:hint="eastAsia"/>
                <w:u w:val="single"/>
              </w:rPr>
              <w:t>：</w:t>
            </w:r>
            <w:r w:rsidR="00871EF9" w:rsidRPr="00871EF9">
              <w:rPr>
                <w:rFonts w:ascii="宋体" w:hAnsi="宋体" w:hint="eastAsia"/>
                <w:color w:val="000000"/>
                <w:szCs w:val="21"/>
                <w:u w:val="single"/>
              </w:rPr>
              <w:t>确保食品安全管理体系持续的适宜性、充分性和有效性</w:t>
            </w:r>
            <w:bookmarkStart w:id="0" w:name="_GoBack"/>
            <w:bookmarkEnd w:id="0"/>
            <w:r>
              <w:rPr>
                <w:rFonts w:hint="eastAsia"/>
              </w:rPr>
              <w:t xml:space="preserve">  </w:t>
            </w:r>
            <w:r>
              <w:t>，作为输入报告给管理评审。</w:t>
            </w:r>
          </w:p>
        </w:tc>
        <w:tc>
          <w:tcPr>
            <w:tcW w:w="1560" w:type="dxa"/>
            <w:vMerge/>
          </w:tcPr>
          <w:p w14:paraId="3FDF350C" w14:textId="77777777" w:rsidR="00F8682A" w:rsidRDefault="00F8682A" w:rsidP="00F8682A"/>
        </w:tc>
      </w:tr>
    </w:tbl>
    <w:p w14:paraId="14502507" w14:textId="77777777" w:rsidR="004724DC" w:rsidRDefault="004724DC"/>
    <w:p w14:paraId="61A92747" w14:textId="77777777" w:rsidR="004724DC" w:rsidRDefault="00553344">
      <w:pPr>
        <w:pStyle w:val="a5"/>
      </w:pPr>
      <w:r>
        <w:rPr>
          <w:rFonts w:hint="eastAsia"/>
        </w:rPr>
        <w:t>说明：不符合标注</w:t>
      </w:r>
      <w:r>
        <w:rPr>
          <w:rFonts w:hint="eastAsia"/>
        </w:rPr>
        <w:t>N</w:t>
      </w:r>
    </w:p>
    <w:sectPr w:rsidR="004724D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49F33" w14:textId="77777777" w:rsidR="00C568C4" w:rsidRDefault="00C568C4">
      <w:r>
        <w:separator/>
      </w:r>
    </w:p>
  </w:endnote>
  <w:endnote w:type="continuationSeparator" w:id="0">
    <w:p w14:paraId="6972DFEC" w14:textId="77777777" w:rsidR="00C568C4" w:rsidRDefault="00C5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3AC1DD28" w14:textId="682EB557" w:rsidR="00F15D74" w:rsidRDefault="00F15D74">
            <w:pPr>
              <w:pStyle w:val="a5"/>
              <w:jc w:val="center"/>
            </w:pPr>
            <w:r>
              <w:rPr>
                <w:b/>
                <w:sz w:val="24"/>
                <w:szCs w:val="24"/>
              </w:rPr>
              <w:fldChar w:fldCharType="begin"/>
            </w:r>
            <w:r>
              <w:rPr>
                <w:b/>
              </w:rPr>
              <w:instrText>PAGE</w:instrText>
            </w:r>
            <w:r>
              <w:rPr>
                <w:b/>
                <w:sz w:val="24"/>
                <w:szCs w:val="24"/>
              </w:rPr>
              <w:fldChar w:fldCharType="separate"/>
            </w:r>
            <w:r w:rsidR="00C568C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568C4">
              <w:rPr>
                <w:b/>
                <w:noProof/>
              </w:rPr>
              <w:t>1</w:t>
            </w:r>
            <w:r>
              <w:rPr>
                <w:b/>
                <w:sz w:val="24"/>
                <w:szCs w:val="24"/>
              </w:rPr>
              <w:fldChar w:fldCharType="end"/>
            </w:r>
          </w:p>
        </w:sdtContent>
      </w:sdt>
    </w:sdtContent>
  </w:sdt>
  <w:p w14:paraId="3A4E1C6D" w14:textId="77777777" w:rsidR="00F15D74" w:rsidRDefault="00F15D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4346E" w14:textId="77777777" w:rsidR="00C568C4" w:rsidRDefault="00C568C4">
      <w:r>
        <w:separator/>
      </w:r>
    </w:p>
  </w:footnote>
  <w:footnote w:type="continuationSeparator" w:id="0">
    <w:p w14:paraId="60EA4BBF" w14:textId="77777777" w:rsidR="00C568C4" w:rsidRDefault="00C56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8EC4" w14:textId="77777777" w:rsidR="00F15D74" w:rsidRDefault="00F15D74">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F666D13" wp14:editId="37733FE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73FC29A" w14:textId="5ADDAA6A" w:rsidR="00F15D74" w:rsidRDefault="00F15D74">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5B675E21" wp14:editId="51C7037D">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14:paraId="59267BF1" w14:textId="77777777" w:rsidR="00F15D74" w:rsidRDefault="00F15D7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B675E21"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14:paraId="59267BF1" w14:textId="77777777" w:rsidR="00F15D74" w:rsidRDefault="00F15D7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14198024" w14:textId="77777777" w:rsidR="00F15D74" w:rsidRDefault="00F15D7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8E487"/>
    <w:multiLevelType w:val="singleLevel"/>
    <w:tmpl w:val="D0D8E487"/>
    <w:lvl w:ilvl="0">
      <w:start w:val="1"/>
      <w:numFmt w:val="lowerLetter"/>
      <w:suff w:val="space"/>
      <w:lvlText w:val="%1）"/>
      <w:lvlJc w:val="left"/>
    </w:lvl>
  </w:abstractNum>
  <w:abstractNum w:abstractNumId="1" w15:restartNumberingAfterBreak="0">
    <w:nsid w:val="19E194F9"/>
    <w:multiLevelType w:val="singleLevel"/>
    <w:tmpl w:val="19E194F9"/>
    <w:lvl w:ilvl="0">
      <w:start w:val="1"/>
      <w:numFmt w:val="lowerLetter"/>
      <w:lvlText w:val="%1)"/>
      <w:lvlJc w:val="left"/>
      <w:pPr>
        <w:tabs>
          <w:tab w:val="left" w:pos="312"/>
        </w:tabs>
      </w:pPr>
    </w:lvl>
  </w:abstractNum>
  <w:abstractNum w:abstractNumId="2" w15:restartNumberingAfterBreak="0">
    <w:nsid w:val="56645777"/>
    <w:multiLevelType w:val="singleLevel"/>
    <w:tmpl w:val="56645777"/>
    <w:lvl w:ilvl="0">
      <w:start w:val="1"/>
      <w:numFmt w:val="lowerLetter"/>
      <w:suff w:val="space"/>
      <w:lvlText w:val="%1）"/>
      <w:lvlJc w:val="left"/>
    </w:lvl>
  </w:abstractNum>
  <w:abstractNum w:abstractNumId="3" w15:restartNumberingAfterBreak="0">
    <w:nsid w:val="743F576D"/>
    <w:multiLevelType w:val="multilevel"/>
    <w:tmpl w:val="743F576D"/>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545"/>
        </w:tabs>
        <w:ind w:left="1545" w:hanging="420"/>
      </w:pPr>
    </w:lvl>
    <w:lvl w:ilvl="2">
      <w:start w:val="1"/>
      <w:numFmt w:val="lowerRoman"/>
      <w:lvlText w:val="%3."/>
      <w:lvlJc w:val="right"/>
      <w:pPr>
        <w:tabs>
          <w:tab w:val="num" w:pos="1965"/>
        </w:tabs>
        <w:ind w:left="1965" w:hanging="420"/>
      </w:pPr>
    </w:lvl>
    <w:lvl w:ilvl="3">
      <w:start w:val="1"/>
      <w:numFmt w:val="decimal"/>
      <w:lvlText w:val="%4."/>
      <w:lvlJc w:val="left"/>
      <w:pPr>
        <w:tabs>
          <w:tab w:val="num" w:pos="2385"/>
        </w:tabs>
        <w:ind w:left="2385" w:hanging="420"/>
      </w:pPr>
    </w:lvl>
    <w:lvl w:ilvl="4">
      <w:start w:val="1"/>
      <w:numFmt w:val="lowerLetter"/>
      <w:lvlText w:val="%5)"/>
      <w:lvlJc w:val="left"/>
      <w:pPr>
        <w:tabs>
          <w:tab w:val="num" w:pos="2805"/>
        </w:tabs>
        <w:ind w:left="2805" w:hanging="420"/>
      </w:pPr>
    </w:lvl>
    <w:lvl w:ilvl="5">
      <w:start w:val="1"/>
      <w:numFmt w:val="lowerRoman"/>
      <w:lvlText w:val="%6."/>
      <w:lvlJc w:val="right"/>
      <w:pPr>
        <w:tabs>
          <w:tab w:val="num" w:pos="3225"/>
        </w:tabs>
        <w:ind w:left="3225" w:hanging="420"/>
      </w:pPr>
    </w:lvl>
    <w:lvl w:ilvl="6">
      <w:start w:val="1"/>
      <w:numFmt w:val="decimal"/>
      <w:lvlText w:val="%7."/>
      <w:lvlJc w:val="left"/>
      <w:pPr>
        <w:tabs>
          <w:tab w:val="num" w:pos="3645"/>
        </w:tabs>
        <w:ind w:left="3645" w:hanging="420"/>
      </w:pPr>
    </w:lvl>
    <w:lvl w:ilvl="7">
      <w:start w:val="1"/>
      <w:numFmt w:val="lowerLetter"/>
      <w:lvlText w:val="%8)"/>
      <w:lvlJc w:val="left"/>
      <w:pPr>
        <w:tabs>
          <w:tab w:val="num" w:pos="4065"/>
        </w:tabs>
        <w:ind w:left="4065" w:hanging="420"/>
      </w:pPr>
    </w:lvl>
    <w:lvl w:ilvl="8">
      <w:start w:val="1"/>
      <w:numFmt w:val="lowerRoman"/>
      <w:lvlText w:val="%9."/>
      <w:lvlJc w:val="right"/>
      <w:pPr>
        <w:tabs>
          <w:tab w:val="num" w:pos="4485"/>
        </w:tabs>
        <w:ind w:left="4485"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237F6"/>
    <w:rsid w:val="0003373A"/>
    <w:rsid w:val="000400E2"/>
    <w:rsid w:val="000463E2"/>
    <w:rsid w:val="00046EC1"/>
    <w:rsid w:val="00061BB8"/>
    <w:rsid w:val="00062E46"/>
    <w:rsid w:val="000C2C50"/>
    <w:rsid w:val="000E6B21"/>
    <w:rsid w:val="001126B5"/>
    <w:rsid w:val="00112EE6"/>
    <w:rsid w:val="00120E8B"/>
    <w:rsid w:val="001221FB"/>
    <w:rsid w:val="00124062"/>
    <w:rsid w:val="00182B2F"/>
    <w:rsid w:val="001A2D7F"/>
    <w:rsid w:val="001B79FC"/>
    <w:rsid w:val="001D3A24"/>
    <w:rsid w:val="001E0F43"/>
    <w:rsid w:val="001F0F92"/>
    <w:rsid w:val="001F3CDC"/>
    <w:rsid w:val="0020258E"/>
    <w:rsid w:val="002033B5"/>
    <w:rsid w:val="00206E67"/>
    <w:rsid w:val="002074D6"/>
    <w:rsid w:val="00222370"/>
    <w:rsid w:val="00231590"/>
    <w:rsid w:val="00237A07"/>
    <w:rsid w:val="00237B7F"/>
    <w:rsid w:val="002405BD"/>
    <w:rsid w:val="0025145D"/>
    <w:rsid w:val="002542EF"/>
    <w:rsid w:val="00260867"/>
    <w:rsid w:val="002939AD"/>
    <w:rsid w:val="002B5FC6"/>
    <w:rsid w:val="002D05D2"/>
    <w:rsid w:val="002D273E"/>
    <w:rsid w:val="00307947"/>
    <w:rsid w:val="00314AF6"/>
    <w:rsid w:val="00331E03"/>
    <w:rsid w:val="003348D4"/>
    <w:rsid w:val="00337922"/>
    <w:rsid w:val="00340867"/>
    <w:rsid w:val="00367961"/>
    <w:rsid w:val="00380837"/>
    <w:rsid w:val="003A198A"/>
    <w:rsid w:val="003D27AF"/>
    <w:rsid w:val="00410914"/>
    <w:rsid w:val="004177C7"/>
    <w:rsid w:val="00442C47"/>
    <w:rsid w:val="004504A8"/>
    <w:rsid w:val="00451381"/>
    <w:rsid w:val="004540AD"/>
    <w:rsid w:val="004724DC"/>
    <w:rsid w:val="004778F6"/>
    <w:rsid w:val="0048201E"/>
    <w:rsid w:val="004A2BD3"/>
    <w:rsid w:val="004B1060"/>
    <w:rsid w:val="004C3C00"/>
    <w:rsid w:val="004D6271"/>
    <w:rsid w:val="004E4C66"/>
    <w:rsid w:val="004E590F"/>
    <w:rsid w:val="00507851"/>
    <w:rsid w:val="005158BA"/>
    <w:rsid w:val="00536930"/>
    <w:rsid w:val="00553344"/>
    <w:rsid w:val="00555386"/>
    <w:rsid w:val="00564E53"/>
    <w:rsid w:val="00572483"/>
    <w:rsid w:val="005773DE"/>
    <w:rsid w:val="005A3B56"/>
    <w:rsid w:val="005D5659"/>
    <w:rsid w:val="005E36A4"/>
    <w:rsid w:val="00600C20"/>
    <w:rsid w:val="00644FE2"/>
    <w:rsid w:val="0067640C"/>
    <w:rsid w:val="006A0DA5"/>
    <w:rsid w:val="006A5494"/>
    <w:rsid w:val="006B07B0"/>
    <w:rsid w:val="006E678B"/>
    <w:rsid w:val="006E7B1D"/>
    <w:rsid w:val="006F0801"/>
    <w:rsid w:val="00731255"/>
    <w:rsid w:val="00733AF3"/>
    <w:rsid w:val="00756BB6"/>
    <w:rsid w:val="00760F60"/>
    <w:rsid w:val="007757F3"/>
    <w:rsid w:val="007A4DEB"/>
    <w:rsid w:val="007C1B48"/>
    <w:rsid w:val="007C2324"/>
    <w:rsid w:val="007D07C1"/>
    <w:rsid w:val="007E3B15"/>
    <w:rsid w:val="007E6AEB"/>
    <w:rsid w:val="007F723E"/>
    <w:rsid w:val="00827ED0"/>
    <w:rsid w:val="00841430"/>
    <w:rsid w:val="008637F6"/>
    <w:rsid w:val="008657AD"/>
    <w:rsid w:val="00871EF9"/>
    <w:rsid w:val="008973EE"/>
    <w:rsid w:val="008C1E1B"/>
    <w:rsid w:val="008C5888"/>
    <w:rsid w:val="008D1BEB"/>
    <w:rsid w:val="008E485D"/>
    <w:rsid w:val="008E686A"/>
    <w:rsid w:val="00906293"/>
    <w:rsid w:val="0091193A"/>
    <w:rsid w:val="0093208B"/>
    <w:rsid w:val="00933A9F"/>
    <w:rsid w:val="0094570B"/>
    <w:rsid w:val="0094586B"/>
    <w:rsid w:val="009522AC"/>
    <w:rsid w:val="00971600"/>
    <w:rsid w:val="00994087"/>
    <w:rsid w:val="009973B4"/>
    <w:rsid w:val="009C28C1"/>
    <w:rsid w:val="009D23E2"/>
    <w:rsid w:val="009F0E38"/>
    <w:rsid w:val="009F22D2"/>
    <w:rsid w:val="009F7EED"/>
    <w:rsid w:val="00A30CCE"/>
    <w:rsid w:val="00A573D0"/>
    <w:rsid w:val="00A77301"/>
    <w:rsid w:val="00A80636"/>
    <w:rsid w:val="00A85724"/>
    <w:rsid w:val="00A9368E"/>
    <w:rsid w:val="00AC6CDA"/>
    <w:rsid w:val="00AE46F3"/>
    <w:rsid w:val="00AF0AAB"/>
    <w:rsid w:val="00B56B50"/>
    <w:rsid w:val="00B72DF9"/>
    <w:rsid w:val="00B853DD"/>
    <w:rsid w:val="00B870D3"/>
    <w:rsid w:val="00B9730D"/>
    <w:rsid w:val="00BC466F"/>
    <w:rsid w:val="00BD4579"/>
    <w:rsid w:val="00BE3C92"/>
    <w:rsid w:val="00BF597E"/>
    <w:rsid w:val="00C0662B"/>
    <w:rsid w:val="00C12F49"/>
    <w:rsid w:val="00C22438"/>
    <w:rsid w:val="00C35DA3"/>
    <w:rsid w:val="00C4249C"/>
    <w:rsid w:val="00C51A36"/>
    <w:rsid w:val="00C55228"/>
    <w:rsid w:val="00C568C4"/>
    <w:rsid w:val="00C57EBE"/>
    <w:rsid w:val="00C63768"/>
    <w:rsid w:val="00C77034"/>
    <w:rsid w:val="00C808AC"/>
    <w:rsid w:val="00C93818"/>
    <w:rsid w:val="00C96C18"/>
    <w:rsid w:val="00CA140B"/>
    <w:rsid w:val="00CA5F6B"/>
    <w:rsid w:val="00CE315A"/>
    <w:rsid w:val="00D06F59"/>
    <w:rsid w:val="00D4181E"/>
    <w:rsid w:val="00D64E7C"/>
    <w:rsid w:val="00D73A1D"/>
    <w:rsid w:val="00D753FE"/>
    <w:rsid w:val="00D8388C"/>
    <w:rsid w:val="00D926C3"/>
    <w:rsid w:val="00D94B74"/>
    <w:rsid w:val="00DB33AE"/>
    <w:rsid w:val="00DC79BB"/>
    <w:rsid w:val="00E14501"/>
    <w:rsid w:val="00E164A2"/>
    <w:rsid w:val="00E20A9F"/>
    <w:rsid w:val="00E31ECA"/>
    <w:rsid w:val="00E51955"/>
    <w:rsid w:val="00E6224C"/>
    <w:rsid w:val="00E65E4D"/>
    <w:rsid w:val="00E837A4"/>
    <w:rsid w:val="00EA247B"/>
    <w:rsid w:val="00EA37D1"/>
    <w:rsid w:val="00EB0164"/>
    <w:rsid w:val="00ED0E17"/>
    <w:rsid w:val="00ED0F62"/>
    <w:rsid w:val="00F10B17"/>
    <w:rsid w:val="00F15D74"/>
    <w:rsid w:val="00F32621"/>
    <w:rsid w:val="00F50378"/>
    <w:rsid w:val="00F51DFC"/>
    <w:rsid w:val="00F5298F"/>
    <w:rsid w:val="00F7107C"/>
    <w:rsid w:val="00F732C3"/>
    <w:rsid w:val="00F8682A"/>
    <w:rsid w:val="00FC3D47"/>
    <w:rsid w:val="00FC56D0"/>
    <w:rsid w:val="00FF5E44"/>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8009B8"/>
    <w:rsid w:val="0C842FD4"/>
    <w:rsid w:val="0CA27A29"/>
    <w:rsid w:val="0CC102DA"/>
    <w:rsid w:val="0CC85F41"/>
    <w:rsid w:val="0CC87248"/>
    <w:rsid w:val="0CD5463E"/>
    <w:rsid w:val="0CE57F67"/>
    <w:rsid w:val="0CEB516B"/>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C4038A"/>
    <w:rsid w:val="1DE72E6D"/>
    <w:rsid w:val="1DF36090"/>
    <w:rsid w:val="1DFE25B1"/>
    <w:rsid w:val="1E1A7AD5"/>
    <w:rsid w:val="1E1B241E"/>
    <w:rsid w:val="1E34711A"/>
    <w:rsid w:val="1E3D6E5E"/>
    <w:rsid w:val="1E511FF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FC7C66"/>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F04E00"/>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0A1047"/>
  <w15:docId w15:val="{6FF8151C-B0A9-4486-8456-CBF251D0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6"/>
    <customShpInfo spid="_x0000_s2069"/>
    <customShpInfo spid="_x0000_s2067"/>
    <customShpInfo spid="_x0000_s2068"/>
    <customShpInfo spid="_x0000_s2050"/>
    <customShpInfo spid="_x0000_s2066"/>
    <customShpInfo spid="_x0000_s2061"/>
    <customShpInfo spid="_x0000_s2059"/>
    <customShpInfo spid="_x0000_s2063"/>
    <customShpInfo spid="_x0000_s2060"/>
    <customShpInfo spid="_x0000_s2057"/>
    <customShpInfo spid="_x0000_s2065"/>
    <customShpInfo spid="_x0000_s2053"/>
    <customShpInfo spid="_x0000_s2062"/>
    <customShpInfo spid="_x0000_s2052"/>
    <customShpInfo spid="_x0000_s2058"/>
    <customShpInfo spid="_x0000_s2054"/>
    <customShpInfo spid="_x0000_s2051"/>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130</cp:revision>
  <dcterms:created xsi:type="dcterms:W3CDTF">2020-11-04T07:40:00Z</dcterms:created>
  <dcterms:modified xsi:type="dcterms:W3CDTF">2020-11-04T15:32:00Z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