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83" w:rsidRDefault="007A4383">
      <w:pPr>
        <w:spacing w:line="480" w:lineRule="exact"/>
        <w:jc w:val="center"/>
        <w:rPr>
          <w:rFonts w:ascii="隶书" w:eastAsia="隶书" w:hAnsi="宋体"/>
          <w:bCs/>
          <w:color w:val="000000"/>
          <w:sz w:val="36"/>
          <w:szCs w:val="36"/>
        </w:rPr>
      </w:pPr>
      <w:r>
        <w:rPr>
          <w:rFonts w:ascii="隶书" w:eastAsia="隶书" w:hAnsi="宋体" w:hint="eastAsia"/>
          <w:bCs/>
          <w:color w:val="000000"/>
          <w:sz w:val="36"/>
          <w:szCs w:val="36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7A4383">
        <w:trPr>
          <w:trHeight w:val="515"/>
        </w:trPr>
        <w:tc>
          <w:tcPr>
            <w:tcW w:w="2160" w:type="dxa"/>
            <w:vMerge w:val="restart"/>
            <w:vAlign w:val="center"/>
          </w:tcPr>
          <w:p w:rsidR="007A4383" w:rsidRDefault="007A4383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 w:rsidR="007A4383" w:rsidRDefault="007A4383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7A4383" w:rsidRDefault="007A43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 w:rsidR="007A4383" w:rsidRDefault="007A4383"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7A4383" w:rsidRDefault="007A43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领导层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主管领导：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童杨新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陪同人员：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王从务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85" w:type="dxa"/>
            <w:vMerge w:val="restart"/>
            <w:vAlign w:val="center"/>
          </w:tcPr>
          <w:p w:rsidR="007A4383" w:rsidRDefault="007A43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 w:rsidR="007A4383">
        <w:trPr>
          <w:trHeight w:val="403"/>
        </w:trPr>
        <w:tc>
          <w:tcPr>
            <w:tcW w:w="2160" w:type="dxa"/>
            <w:vMerge/>
            <w:vAlign w:val="center"/>
          </w:tcPr>
          <w:p w:rsidR="007A4383" w:rsidRDefault="007A4383"/>
        </w:tc>
        <w:tc>
          <w:tcPr>
            <w:tcW w:w="960" w:type="dxa"/>
            <w:vMerge/>
            <w:vAlign w:val="center"/>
          </w:tcPr>
          <w:p w:rsidR="007A4383" w:rsidRDefault="007A4383"/>
        </w:tc>
        <w:tc>
          <w:tcPr>
            <w:tcW w:w="10004" w:type="dxa"/>
            <w:vAlign w:val="center"/>
          </w:tcPr>
          <w:p w:rsidR="007A4383" w:rsidRDefault="007A4383" w:rsidP="00E9250F"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>审核员：苗薇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sz w:val="24"/>
                <w:szCs w:val="24"/>
              </w:rPr>
              <w:t>2020.11.6</w:t>
            </w:r>
          </w:p>
        </w:tc>
        <w:tc>
          <w:tcPr>
            <w:tcW w:w="1585" w:type="dxa"/>
            <w:vMerge/>
          </w:tcPr>
          <w:p w:rsidR="007A4383" w:rsidRDefault="007A4383"/>
        </w:tc>
      </w:tr>
      <w:tr w:rsidR="007A4383">
        <w:trPr>
          <w:trHeight w:val="516"/>
        </w:trPr>
        <w:tc>
          <w:tcPr>
            <w:tcW w:w="2160" w:type="dxa"/>
            <w:vMerge/>
            <w:vAlign w:val="center"/>
          </w:tcPr>
          <w:p w:rsidR="007A4383" w:rsidRDefault="007A4383"/>
        </w:tc>
        <w:tc>
          <w:tcPr>
            <w:tcW w:w="960" w:type="dxa"/>
            <w:vMerge/>
            <w:vAlign w:val="center"/>
          </w:tcPr>
          <w:p w:rsidR="007A4383" w:rsidRDefault="007A4383"/>
        </w:tc>
        <w:tc>
          <w:tcPr>
            <w:tcW w:w="10004" w:type="dxa"/>
            <w:vAlign w:val="center"/>
          </w:tcPr>
          <w:p w:rsidR="007A4383" w:rsidRDefault="007A4383">
            <w:pPr>
              <w:snapToGrid w:val="0"/>
              <w:spacing w:line="26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审核条款：</w:t>
            </w:r>
            <w:r>
              <w:rPr>
                <w:sz w:val="24"/>
                <w:szCs w:val="24"/>
              </w:rPr>
              <w:t>4.1/5.1/5.2/5.3/5.5/6.2/6.3/6.8/7.1</w:t>
            </w:r>
            <w:r>
              <w:rPr>
                <w:rFonts w:hint="eastAsia"/>
                <w:sz w:val="24"/>
                <w:szCs w:val="24"/>
              </w:rPr>
              <w:t>及</w:t>
            </w:r>
            <w:r>
              <w:rPr>
                <w:sz w:val="24"/>
                <w:szCs w:val="24"/>
              </w:rPr>
              <w:t>GB14881</w:t>
            </w:r>
            <w:r>
              <w:rPr>
                <w:rFonts w:hint="eastAsia"/>
                <w:sz w:val="24"/>
                <w:szCs w:val="24"/>
              </w:rPr>
              <w:t>相关条款内容及</w:t>
            </w:r>
            <w:r>
              <w:rPr>
                <w:sz w:val="24"/>
                <w:szCs w:val="24"/>
              </w:rPr>
              <w:t>1.0</w:t>
            </w:r>
            <w:r>
              <w:rPr>
                <w:rFonts w:hint="eastAsia"/>
                <w:sz w:val="24"/>
                <w:szCs w:val="24"/>
              </w:rPr>
              <w:t>要求</w:t>
            </w:r>
          </w:p>
          <w:p w:rsidR="007A4383" w:rsidRDefault="007A43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Merge/>
          </w:tcPr>
          <w:p w:rsidR="007A4383" w:rsidRDefault="007A4383"/>
        </w:tc>
      </w:tr>
      <w:tr w:rsidR="007A4383">
        <w:trPr>
          <w:trHeight w:val="516"/>
        </w:trPr>
        <w:tc>
          <w:tcPr>
            <w:tcW w:w="2160" w:type="dxa"/>
            <w:vAlign w:val="center"/>
          </w:tcPr>
          <w:p w:rsidR="007A4383" w:rsidRDefault="007A4383">
            <w:r>
              <w:rPr>
                <w:rFonts w:hint="eastAsia"/>
                <w:sz w:val="24"/>
                <w:szCs w:val="24"/>
              </w:rPr>
              <w:t>公司的总体情况</w:t>
            </w:r>
          </w:p>
        </w:tc>
        <w:tc>
          <w:tcPr>
            <w:tcW w:w="960" w:type="dxa"/>
          </w:tcPr>
          <w:p w:rsidR="007A4383" w:rsidRDefault="007A4383">
            <w:r>
              <w:t>H</w:t>
            </w:r>
            <w:r>
              <w:rPr>
                <w:rFonts w:hint="eastAsia"/>
              </w:rPr>
              <w:t>：</w:t>
            </w:r>
            <w:r>
              <w:t>4.1</w:t>
            </w:r>
          </w:p>
        </w:tc>
        <w:tc>
          <w:tcPr>
            <w:tcW w:w="10004" w:type="dxa"/>
            <w:vAlign w:val="center"/>
          </w:tcPr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见《受审核方现场信息确认表》</w:t>
            </w:r>
          </w:p>
          <w:p w:rsidR="007A4383" w:rsidRDefault="007A4383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产量：</w:t>
            </w:r>
            <w:r>
              <w:rPr>
                <w:rFonts w:ascii="宋体" w:hAnsi="宋体"/>
                <w:b/>
                <w:szCs w:val="21"/>
              </w:rPr>
              <w:t>1.5</w:t>
            </w:r>
            <w:r>
              <w:rPr>
                <w:rFonts w:ascii="宋体" w:hAnsi="宋体" w:hint="eastAsia"/>
                <w:b/>
                <w:szCs w:val="21"/>
              </w:rPr>
              <w:t>万吨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产值：</w:t>
            </w:r>
            <w:r>
              <w:rPr>
                <w:rFonts w:ascii="宋体" w:hAnsi="宋体"/>
                <w:b/>
                <w:szCs w:val="21"/>
              </w:rPr>
              <w:t>1000</w:t>
            </w:r>
            <w:r>
              <w:rPr>
                <w:rFonts w:ascii="宋体" w:hAnsi="宋体" w:hint="eastAsia"/>
                <w:b/>
                <w:szCs w:val="21"/>
              </w:rPr>
              <w:t>万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原料来源六安市农贸市场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过敏源：鸡蛋、小麦粉、豆腐、鱼、大豆油、花生、黄豆；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食品欺诈：加强生产过程管理；杜绝地沟油；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水源水：自来水，有检测报告；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食品添加剂：泡打粉</w:t>
            </w:r>
          </w:p>
          <w:p w:rsidR="007A4383" w:rsidRDefault="007A438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竞争对手：餐饮企业；</w:t>
            </w:r>
          </w:p>
          <w:p w:rsidR="007A4383" w:rsidRDefault="007A4383">
            <w:pPr>
              <w:jc w:val="left"/>
              <w:rPr>
                <w:color w:val="0000FF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外包：</w:t>
            </w:r>
            <w:r w:rsidRPr="00BE4258">
              <w:rPr>
                <w:szCs w:val="21"/>
              </w:rPr>
              <w:t>1</w:t>
            </w:r>
            <w:r w:rsidRPr="00BE4258">
              <w:rPr>
                <w:rFonts w:hint="eastAsia"/>
                <w:szCs w:val="21"/>
              </w:rPr>
              <w:t>、六安市永兴油脂处置厂（泔水回收）</w:t>
            </w:r>
            <w:r w:rsidRPr="00BE4258">
              <w:rPr>
                <w:szCs w:val="21"/>
              </w:rPr>
              <w:t>2</w:t>
            </w:r>
            <w:r w:rsidRPr="00BE4258">
              <w:rPr>
                <w:rFonts w:hint="eastAsia"/>
                <w:szCs w:val="21"/>
              </w:rPr>
              <w:t>、合肥长平除虫服务有限公司六安分公司：（虫鼠害治理）</w:t>
            </w:r>
            <w:r w:rsidRPr="00BE4258">
              <w:rPr>
                <w:szCs w:val="21"/>
              </w:rPr>
              <w:t xml:space="preserve">         3</w:t>
            </w:r>
            <w:r w:rsidRPr="00BE4258">
              <w:rPr>
                <w:rFonts w:hint="eastAsia"/>
                <w:szCs w:val="21"/>
              </w:rPr>
              <w:t>、</w:t>
            </w:r>
            <w:r w:rsidRPr="00BE4258">
              <w:rPr>
                <w:rFonts w:ascii="宋体" w:hint="eastAsia"/>
                <w:szCs w:val="21"/>
              </w:rPr>
              <w:t>合肥万银电梯工程技术有限公司（电梯维保）</w:t>
            </w:r>
            <w:r w:rsidRPr="00BE4258">
              <w:rPr>
                <w:rFonts w:ascii="宋体"/>
                <w:szCs w:val="21"/>
              </w:rPr>
              <w:t>4</w:t>
            </w:r>
            <w:r w:rsidRPr="00BE4258">
              <w:rPr>
                <w:rFonts w:ascii="宋体" w:hint="eastAsia"/>
                <w:szCs w:val="21"/>
              </w:rPr>
              <w:t>、合肥金鼎</w:t>
            </w:r>
            <w:r>
              <w:rPr>
                <w:rFonts w:ascii="宋体" w:hint="eastAsia"/>
                <w:szCs w:val="21"/>
              </w:rPr>
              <w:t>清洗保洁服务有限公司（油烟清洗），</w:t>
            </w:r>
            <w:r w:rsidRPr="00BE4258">
              <w:rPr>
                <w:rFonts w:hint="eastAsia"/>
                <w:szCs w:val="21"/>
              </w:rPr>
              <w:t>签订合同，</w:t>
            </w:r>
            <w:r>
              <w:rPr>
                <w:rFonts w:hint="eastAsia"/>
                <w:szCs w:val="21"/>
              </w:rPr>
              <w:t>均</w:t>
            </w:r>
            <w:r w:rsidRPr="00BE4258">
              <w:rPr>
                <w:rFonts w:hint="eastAsia"/>
                <w:szCs w:val="21"/>
              </w:rPr>
              <w:t>在有效期内。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90"/>
        </w:trPr>
        <w:tc>
          <w:tcPr>
            <w:tcW w:w="2160" w:type="dxa"/>
          </w:tcPr>
          <w:p w:rsidR="007A4383" w:rsidRDefault="007A4383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相关方需求和期望</w:t>
            </w:r>
          </w:p>
        </w:tc>
        <w:tc>
          <w:tcPr>
            <w:tcW w:w="960" w:type="dxa"/>
          </w:tcPr>
          <w:p w:rsidR="007A4383" w:rsidRDefault="007A4383">
            <w:r>
              <w:t>H:5.3</w:t>
            </w:r>
          </w:p>
        </w:tc>
        <w:tc>
          <w:tcPr>
            <w:tcW w:w="10004" w:type="dxa"/>
          </w:tcPr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见《相关方的需求和期望清单》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内部相关方：</w:t>
            </w:r>
          </w:p>
          <w:p w:rsidR="007A4383" w:rsidRDefault="007A438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员工；</w:t>
            </w:r>
            <w:r>
              <w:rPr>
                <w:rFonts w:ascii="宋体" w:hAnsi="宋体" w:hint="eastAsia"/>
                <w:szCs w:val="21"/>
              </w:rPr>
              <w:t>■投资方；</w:t>
            </w:r>
          </w:p>
          <w:p w:rsidR="007A4383" w:rsidRDefault="007A438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期望</w:t>
            </w:r>
            <w:r>
              <w:rPr>
                <w:rFonts w:ascii="宋体" w:hAnsi="宋体"/>
                <w:szCs w:val="21"/>
              </w:rPr>
              <w:t>——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外部相关方：</w:t>
            </w:r>
          </w:p>
          <w:p w:rsidR="007A4383" w:rsidRDefault="007A438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■供方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顾客</w:t>
            </w:r>
            <w:r>
              <w:rPr>
                <w:rFonts w:ascii="宋体" w:hAnsi="宋体" w:hint="eastAsia"/>
                <w:szCs w:val="21"/>
              </w:rPr>
              <w:t>；■</w:t>
            </w:r>
            <w:r>
              <w:rPr>
                <w:rFonts w:hint="eastAsia"/>
                <w:szCs w:val="21"/>
              </w:rPr>
              <w:t>审核机构；</w:t>
            </w:r>
            <w:r>
              <w:rPr>
                <w:rFonts w:ascii="宋体" w:hAnsi="宋体" w:hint="eastAsia"/>
                <w:szCs w:val="21"/>
              </w:rPr>
              <w:t>■主管部门；■行业协会；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534"/>
        </w:trPr>
        <w:tc>
          <w:tcPr>
            <w:tcW w:w="2160" w:type="dxa"/>
          </w:tcPr>
          <w:p w:rsidR="007A4383" w:rsidRDefault="007A438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体系范围及不适用</w:t>
            </w:r>
          </w:p>
        </w:tc>
        <w:tc>
          <w:tcPr>
            <w:tcW w:w="960" w:type="dxa"/>
          </w:tcPr>
          <w:p w:rsidR="007A4383" w:rsidRDefault="007A4383"/>
          <w:p w:rsidR="007A4383" w:rsidRDefault="007A4383">
            <w:r>
              <w:t>H:4.1</w:t>
            </w:r>
          </w:p>
        </w:tc>
        <w:tc>
          <w:tcPr>
            <w:tcW w:w="10004" w:type="dxa"/>
          </w:tcPr>
          <w:p w:rsidR="007A4383" w:rsidRDefault="007A4383">
            <w:pPr>
              <w:rPr>
                <w:rFonts w:ascii="宋体"/>
                <w:b/>
                <w:szCs w:val="21"/>
                <w:u w:val="single"/>
              </w:rPr>
            </w:pPr>
            <w:r>
              <w:rPr>
                <w:rFonts w:ascii="宋体" w:hint="eastAsia"/>
              </w:rPr>
              <w:t>申请认证的范围：</w:t>
            </w:r>
            <w:bookmarkStart w:id="0" w:name="审核范围"/>
            <w:r>
              <w:rPr>
                <w:rFonts w:ascii="宋体" w:hAnsi="宋体" w:hint="eastAsia"/>
                <w:b/>
                <w:szCs w:val="21"/>
                <w:u w:val="single"/>
              </w:rPr>
              <w:t>食品车间的中式菜肴、面点的生产</w:t>
            </w:r>
            <w:bookmarkEnd w:id="0"/>
          </w:p>
          <w:p w:rsidR="007A4383" w:rsidRDefault="007A438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覆盖的部门：</w:t>
            </w:r>
            <w:r>
              <w:rPr>
                <w:rFonts w:ascii="宋体" w:hAnsi="宋体"/>
                <w:szCs w:val="21"/>
              </w:rPr>
              <w:t>HACCP</w:t>
            </w:r>
            <w:r>
              <w:rPr>
                <w:rFonts w:ascii="宋体" w:hAnsi="宋体" w:hint="eastAsia"/>
                <w:szCs w:val="21"/>
              </w:rPr>
              <w:t>小组、办公室、餐饮部（仓库）、采购部、质检部</w:t>
            </w:r>
          </w:p>
          <w:p w:rsidR="007A4383" w:rsidRDefault="007A4383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覆盖的时期：</w:t>
            </w:r>
            <w:r>
              <w:rPr>
                <w:rFonts w:ascii="宋体" w:hAnsi="宋体"/>
                <w:szCs w:val="21"/>
              </w:rPr>
              <w:t>2020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</w:t>
            </w:r>
          </w:p>
          <w:p w:rsidR="007A4383" w:rsidRDefault="007A4383">
            <w:pPr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注册地址：</w:t>
            </w:r>
            <w:r>
              <w:rPr>
                <w:rFonts w:hint="eastAsia"/>
                <w:szCs w:val="21"/>
              </w:rPr>
              <w:t>安徽省六安市月亮岛小区</w:t>
            </w:r>
          </w:p>
          <w:p w:rsidR="007A4383" w:rsidRDefault="007A4383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经营地址：</w:t>
            </w:r>
            <w:r>
              <w:rPr>
                <w:rFonts w:hint="eastAsia"/>
                <w:szCs w:val="21"/>
              </w:rPr>
              <w:t>安徽省六安市皖西路</w:t>
            </w:r>
            <w:r>
              <w:rPr>
                <w:szCs w:val="21"/>
              </w:rPr>
              <w:t>171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1385"/>
        </w:trPr>
        <w:tc>
          <w:tcPr>
            <w:tcW w:w="2160" w:type="dxa"/>
          </w:tcPr>
          <w:p w:rsidR="007A4383" w:rsidRDefault="007A4383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领导作用和承诺</w:t>
            </w:r>
          </w:p>
        </w:tc>
        <w:tc>
          <w:tcPr>
            <w:tcW w:w="960" w:type="dxa"/>
          </w:tcPr>
          <w:p w:rsidR="007A4383" w:rsidRDefault="007A4383">
            <w:r>
              <w:t>H:5.1</w:t>
            </w:r>
          </w:p>
        </w:tc>
        <w:tc>
          <w:tcPr>
            <w:tcW w:w="10004" w:type="dxa"/>
          </w:tcPr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</w:t>
            </w:r>
            <w:r>
              <w:rPr>
                <w:rFonts w:ascii="宋体" w:hAnsi="宋体" w:cs="宋体" w:hint="eastAsia"/>
                <w:kern w:val="0"/>
                <w:sz w:val="20"/>
              </w:rPr>
              <w:t>册》中</w:t>
            </w:r>
            <w:r>
              <w:rPr>
                <w:rFonts w:ascii="宋体" w:hAnsi="宋体" w:cs="宋体"/>
                <w:kern w:val="0"/>
                <w:sz w:val="20"/>
              </w:rPr>
              <w:t>5.1</w:t>
            </w:r>
            <w:r>
              <w:rPr>
                <w:rFonts w:ascii="宋体" w:hAnsi="宋体" w:cs="宋体" w:hint="eastAsia"/>
                <w:kern w:val="0"/>
                <w:sz w:val="20"/>
              </w:rPr>
              <w:t>条款中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有关于最高管理者承诺的描述；包括下列内容：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a)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对管理体系的有效性责任；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b)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确保制定管理体系的方针和目标，并与组织环境相适应，与战略方向相一致；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c)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确保管理体系要求融入组织的业务过程；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d)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促进使用过程方法和基于风险的思维；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e)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确保管理体系所需的资源是获得的；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f)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沟通有效的管理和符合管理体系要求的重要性；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g)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确保管理体系实现其预期结果；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h)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促使员工积极参与、指导和支持他们为食品安全管理体系的有效性作出贡献；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i)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推动改进；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j)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支持其他相关管理者在其职责范围内发挥领导作用。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818"/>
        </w:trPr>
        <w:tc>
          <w:tcPr>
            <w:tcW w:w="2160" w:type="dxa"/>
          </w:tcPr>
          <w:p w:rsidR="007A4383" w:rsidRDefault="007A4383">
            <w:pPr>
              <w:spacing w:line="400" w:lineRule="exact"/>
              <w:jc w:val="left"/>
            </w:pPr>
            <w:r>
              <w:rPr>
                <w:rFonts w:hint="eastAsia"/>
                <w:szCs w:val="21"/>
              </w:rPr>
              <w:t>管理方针和目标</w:t>
            </w:r>
          </w:p>
        </w:tc>
        <w:tc>
          <w:tcPr>
            <w:tcW w:w="960" w:type="dxa"/>
          </w:tcPr>
          <w:p w:rsidR="007A4383" w:rsidRDefault="007A4383">
            <w:r>
              <w:t>H:5.2</w:t>
            </w:r>
          </w:p>
          <w:p w:rsidR="007A4383" w:rsidRDefault="007A4383"/>
        </w:tc>
        <w:tc>
          <w:tcPr>
            <w:tcW w:w="10004" w:type="dxa"/>
          </w:tcPr>
          <w:p w:rsidR="007A4383" w:rsidRDefault="007A4383">
            <w:pPr>
              <w:rPr>
                <w:rFonts w:asci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条款和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02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章节</w:t>
            </w:r>
          </w:p>
          <w:p w:rsidR="007A4383" w:rsidRDefault="007A4383">
            <w:pPr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公司</w:t>
            </w: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一食品质量安全方针：</w:t>
            </w:r>
          </w:p>
          <w:p w:rsidR="007A4383" w:rsidRDefault="007A4383">
            <w:pPr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安全保障、诚信服务、和谐发展、持续改进。</w:t>
            </w:r>
          </w:p>
          <w:p w:rsidR="007A4383" w:rsidRDefault="007A4383"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食品安全目标：</w:t>
            </w:r>
            <w:r>
              <w:rPr>
                <w:rFonts w:ascii="宋体" w:hAnsi="宋体" w:cs="宋体"/>
                <w:b/>
                <w:szCs w:val="21"/>
              </w:rPr>
              <w:t>a)</w:t>
            </w:r>
            <w:r>
              <w:rPr>
                <w:rFonts w:ascii="宋体" w:hAnsi="宋体" w:cs="宋体" w:hint="eastAsia"/>
                <w:b/>
                <w:szCs w:val="21"/>
              </w:rPr>
              <w:t>质量食品安全零事故；</w:t>
            </w:r>
            <w:r>
              <w:rPr>
                <w:rFonts w:ascii="宋体" w:hAnsi="宋体" w:cs="宋体"/>
                <w:b/>
                <w:szCs w:val="21"/>
              </w:rPr>
              <w:t>b)</w:t>
            </w:r>
            <w:r>
              <w:rPr>
                <w:rFonts w:ascii="宋体" w:hAnsi="宋体" w:cs="宋体" w:hint="eastAsia"/>
                <w:b/>
                <w:szCs w:val="21"/>
              </w:rPr>
              <w:t>每月员工评价不合格项不超过</w:t>
            </w:r>
            <w:r>
              <w:rPr>
                <w:rFonts w:ascii="宋体" w:hAnsi="宋体" w:cs="宋体"/>
                <w:b/>
                <w:szCs w:val="21"/>
              </w:rPr>
              <w:t>10%</w:t>
            </w:r>
            <w:r>
              <w:rPr>
                <w:rFonts w:ascii="宋体" w:hAnsi="宋体" w:cs="宋体" w:hint="eastAsia"/>
                <w:b/>
                <w:szCs w:val="21"/>
              </w:rPr>
              <w:t>；</w:t>
            </w:r>
            <w:r>
              <w:rPr>
                <w:rFonts w:ascii="宋体" w:hAnsi="宋体" w:cs="宋体"/>
                <w:b/>
                <w:szCs w:val="21"/>
              </w:rPr>
              <w:t>c)</w:t>
            </w:r>
            <w:r>
              <w:rPr>
                <w:rFonts w:ascii="宋体" w:hAnsi="宋体" w:cs="宋体" w:hint="eastAsia"/>
                <w:b/>
                <w:szCs w:val="21"/>
              </w:rPr>
              <w:t>顾客满意率达</w:t>
            </w:r>
            <w:r>
              <w:rPr>
                <w:rFonts w:ascii="宋体" w:hAnsi="宋体" w:cs="宋体"/>
                <w:b/>
                <w:szCs w:val="21"/>
              </w:rPr>
              <w:t>70%</w:t>
            </w:r>
            <w:r>
              <w:rPr>
                <w:rFonts w:ascii="宋体" w:hAnsi="宋体" w:cs="宋体" w:hint="eastAsia"/>
                <w:b/>
                <w:szCs w:val="21"/>
              </w:rPr>
              <w:t>。</w:t>
            </w:r>
          </w:p>
          <w:p w:rsidR="007A4383" w:rsidRPr="00950348" w:rsidRDefault="007A4383">
            <w:pPr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有《目标分解和考核表》和各部门</w:t>
            </w:r>
            <w:r w:rsidRPr="00950348">
              <w:rPr>
                <w:rFonts w:ascii="宋体" w:hAnsi="宋体" w:cs="宋体"/>
                <w:color w:val="000000"/>
                <w:szCs w:val="21"/>
              </w:rPr>
              <w:t>2020</w:t>
            </w:r>
            <w:r w:rsidRPr="00950348"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Pr="00950348">
              <w:rPr>
                <w:rFonts w:ascii="宋体" w:hAnsi="宋体" w:cs="宋体"/>
                <w:color w:val="000000"/>
                <w:szCs w:val="21"/>
              </w:rPr>
              <w:t>1</w:t>
            </w:r>
            <w:r w:rsidRPr="00950348">
              <w:rPr>
                <w:rFonts w:ascii="宋体" w:hAnsi="宋体" w:cs="宋体" w:hint="eastAsia"/>
                <w:color w:val="000000"/>
                <w:szCs w:val="21"/>
              </w:rPr>
              <w:t>月至</w:t>
            </w:r>
            <w:r w:rsidRPr="00950348">
              <w:rPr>
                <w:rFonts w:ascii="宋体" w:hAnsi="宋体" w:cs="宋体"/>
                <w:color w:val="000000"/>
                <w:szCs w:val="21"/>
              </w:rPr>
              <w:t>10</w:t>
            </w:r>
            <w:r w:rsidRPr="00950348">
              <w:rPr>
                <w:rFonts w:ascii="宋体" w:hAnsi="宋体" w:cs="宋体" w:hint="eastAsia"/>
                <w:color w:val="000000"/>
                <w:szCs w:val="21"/>
              </w:rPr>
              <w:t>月的《部门目标及统计表》</w:t>
            </w:r>
          </w:p>
          <w:p w:rsidR="007A4383" w:rsidRDefault="007A4383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明确了目标的考核频次、计算方法、责任部门等</w:t>
            </w:r>
          </w:p>
          <w:p w:rsidR="007A4383" w:rsidRDefault="007A4383">
            <w:pPr>
              <w:spacing w:line="360" w:lineRule="auto"/>
              <w:rPr>
                <w:rFonts w:asci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经查：目标均已完成。</w:t>
            </w:r>
          </w:p>
          <w:p w:rsidR="007A4383" w:rsidRDefault="007A4383">
            <w:r>
              <w:rPr>
                <w:rFonts w:hint="eastAsia"/>
              </w:rPr>
              <w:t>内部沟通方式：开会宣讲</w:t>
            </w:r>
          </w:p>
          <w:p w:rsidR="007A4383" w:rsidRDefault="007A4383">
            <w:r>
              <w:rPr>
                <w:rFonts w:hint="eastAsia"/>
              </w:rPr>
              <w:t>外部沟通方式：在相关方需要时或签订合作协议时他们。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818"/>
        </w:trPr>
        <w:tc>
          <w:tcPr>
            <w:tcW w:w="2160" w:type="dxa"/>
          </w:tcPr>
          <w:p w:rsidR="007A4383" w:rsidRDefault="007A438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组织的角色、职责和权限</w:t>
            </w:r>
          </w:p>
        </w:tc>
        <w:tc>
          <w:tcPr>
            <w:tcW w:w="960" w:type="dxa"/>
          </w:tcPr>
          <w:p w:rsidR="007A4383" w:rsidRDefault="007A4383">
            <w:r>
              <w:t>H:5.3</w:t>
            </w:r>
          </w:p>
          <w:p w:rsidR="007A4383" w:rsidRDefault="007A4383"/>
        </w:tc>
        <w:tc>
          <w:tcPr>
            <w:tcW w:w="10004" w:type="dxa"/>
          </w:tcPr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条款《部门及岗位职责》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包括了总经理、体系负责人、</w:t>
            </w:r>
            <w:r>
              <w:rPr>
                <w:rFonts w:ascii="宋体" w:hAnsi="宋体" w:hint="eastAsia"/>
                <w:szCs w:val="21"/>
              </w:rPr>
              <w:t>办公室、餐饮部、采购部、质检部和</w:t>
            </w:r>
            <w:r>
              <w:rPr>
                <w:rFonts w:ascii="宋体" w:hAnsi="宋体"/>
                <w:szCs w:val="21"/>
              </w:rPr>
              <w:t>HACCP</w:t>
            </w:r>
            <w:r>
              <w:rPr>
                <w:rFonts w:ascii="宋体" w:hAnsi="宋体" w:hint="eastAsia"/>
                <w:szCs w:val="21"/>
              </w:rPr>
              <w:t>小组的内容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基本覆盖了标准要求的各项职责。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90"/>
        </w:trPr>
        <w:tc>
          <w:tcPr>
            <w:tcW w:w="2160" w:type="dxa"/>
          </w:tcPr>
          <w:p w:rsidR="007A4383" w:rsidRDefault="007A438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资源配备</w:t>
            </w:r>
          </w:p>
          <w:p w:rsidR="007A4383" w:rsidRDefault="007A4383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60" w:type="dxa"/>
          </w:tcPr>
          <w:p w:rsidR="007A4383" w:rsidRDefault="007A4383">
            <w:r>
              <w:t>H</w:t>
            </w:r>
            <w:r>
              <w:rPr>
                <w:rFonts w:hint="eastAsia"/>
              </w:rPr>
              <w:t>：</w:t>
            </w:r>
            <w:r>
              <w:t>6.2/6.3</w:t>
            </w:r>
          </w:p>
        </w:tc>
        <w:tc>
          <w:tcPr>
            <w:tcW w:w="10004" w:type="dxa"/>
          </w:tcPr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企业经营场所为租赁，有租赁合同；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员工：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人；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具有提供生产和检验的设备设施；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 xml:space="preserve"> 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区域：车间、仓库</w:t>
            </w:r>
          </w:p>
          <w:p w:rsidR="007A4383" w:rsidRDefault="007A4383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产品：菜肴、面食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1101"/>
        </w:trPr>
        <w:tc>
          <w:tcPr>
            <w:tcW w:w="2160" w:type="dxa"/>
          </w:tcPr>
          <w:p w:rsidR="007A4383" w:rsidRDefault="007A438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管理评审</w:t>
            </w:r>
          </w:p>
        </w:tc>
        <w:tc>
          <w:tcPr>
            <w:tcW w:w="960" w:type="dxa"/>
          </w:tcPr>
          <w:p w:rsidR="007A4383" w:rsidRDefault="007A4383">
            <w:r>
              <w:t>H</w:t>
            </w:r>
            <w:r>
              <w:rPr>
                <w:rFonts w:hint="eastAsia"/>
              </w:rPr>
              <w:t>：</w:t>
            </w:r>
            <w:r>
              <w:t>5.5</w:t>
            </w:r>
          </w:p>
        </w:tc>
        <w:tc>
          <w:tcPr>
            <w:tcW w:w="10004" w:type="dxa"/>
          </w:tcPr>
          <w:p w:rsidR="007A4383" w:rsidRDefault="007A438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有《管理评审控制程序》；公司于</w:t>
            </w:r>
            <w:r>
              <w:rPr>
                <w:szCs w:val="22"/>
              </w:rPr>
              <w:t>2020.9.10</w:t>
            </w:r>
            <w:r>
              <w:rPr>
                <w:rFonts w:hint="eastAsia"/>
                <w:szCs w:val="22"/>
              </w:rPr>
              <w:t>进行了食品安全管理评审。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分别有管理评审计划。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评审输入：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--</w:t>
            </w:r>
            <w:r>
              <w:rPr>
                <w:rFonts w:hint="eastAsia"/>
                <w:szCs w:val="22"/>
              </w:rPr>
              <w:t>目标完成情况考核报告；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--</w:t>
            </w:r>
            <w:r>
              <w:rPr>
                <w:rFonts w:hint="eastAsia"/>
                <w:szCs w:val="22"/>
              </w:rPr>
              <w:t>餐饮部、采购部、质检部、办公室、食品安全小组的报告（含生产、质量控制；纠正预防措施实施等）；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--</w:t>
            </w:r>
            <w:r>
              <w:rPr>
                <w:rFonts w:hint="eastAsia"/>
                <w:szCs w:val="22"/>
              </w:rPr>
              <w:t>内审报告；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--</w:t>
            </w:r>
            <w:r>
              <w:rPr>
                <w:rFonts w:hint="eastAsia"/>
                <w:szCs w:val="22"/>
              </w:rPr>
              <w:t>食品安全体系验证等；</w:t>
            </w:r>
          </w:p>
          <w:p w:rsidR="007A4383" w:rsidRDefault="007A4383">
            <w:pPr>
              <w:rPr>
                <w:szCs w:val="22"/>
              </w:rPr>
            </w:pPr>
            <w:r>
              <w:rPr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输入满足体系评审及认证标准的要求。</w:t>
            </w:r>
          </w:p>
          <w:p w:rsidR="007A4383" w:rsidRDefault="007A4383">
            <w:r>
              <w:rPr>
                <w:rFonts w:hint="eastAsia"/>
                <w:szCs w:val="22"/>
              </w:rPr>
              <w:t>有食品安全管理评审报告，报告表明，体系适宜、充分、有效。</w:t>
            </w:r>
            <w:r w:rsidRPr="00950348">
              <w:rPr>
                <w:rFonts w:hint="eastAsia"/>
                <w:color w:val="000000"/>
                <w:szCs w:val="22"/>
              </w:rPr>
              <w:t>有</w:t>
            </w:r>
            <w:r w:rsidRPr="00950348">
              <w:rPr>
                <w:color w:val="000000"/>
                <w:szCs w:val="22"/>
              </w:rPr>
              <w:t>1</w:t>
            </w:r>
            <w:r w:rsidRPr="00950348">
              <w:rPr>
                <w:rFonts w:hint="eastAsia"/>
                <w:color w:val="000000"/>
                <w:szCs w:val="22"/>
              </w:rPr>
              <w:t>项</w:t>
            </w:r>
            <w:r>
              <w:rPr>
                <w:rFonts w:hint="eastAsia"/>
                <w:szCs w:val="22"/>
              </w:rPr>
              <w:t>改进计划，正在实施中。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1101"/>
        </w:trPr>
        <w:tc>
          <w:tcPr>
            <w:tcW w:w="2160" w:type="dxa"/>
          </w:tcPr>
          <w:p w:rsidR="007A4383" w:rsidRDefault="007A4383">
            <w:pPr>
              <w:spacing w:line="360" w:lineRule="auto"/>
              <w:jc w:val="left"/>
            </w:pPr>
            <w:r>
              <w:rPr>
                <w:rFonts w:hint="eastAsia"/>
              </w:rPr>
              <w:t>应急准备和相应控制</w:t>
            </w:r>
          </w:p>
        </w:tc>
        <w:tc>
          <w:tcPr>
            <w:tcW w:w="960" w:type="dxa"/>
          </w:tcPr>
          <w:p w:rsidR="007A4383" w:rsidRDefault="007A4383">
            <w:r>
              <w:t>H</w:t>
            </w:r>
            <w:r>
              <w:rPr>
                <w:rFonts w:hint="eastAsia"/>
              </w:rPr>
              <w:t>：</w:t>
            </w:r>
            <w:r>
              <w:t>6.8</w:t>
            </w:r>
          </w:p>
        </w:tc>
        <w:tc>
          <w:tcPr>
            <w:tcW w:w="10004" w:type="dxa"/>
          </w:tcPr>
          <w:p w:rsidR="007A4383" w:rsidRDefault="007A4383">
            <w:r>
              <w:rPr>
                <w:rFonts w:hint="eastAsia"/>
              </w:rPr>
              <w:t>有《应急预案》</w:t>
            </w:r>
          </w:p>
          <w:p w:rsidR="007A4383" w:rsidRDefault="007A4383">
            <w:r>
              <w:rPr>
                <w:rFonts w:hint="eastAsia"/>
              </w:rPr>
              <w:t>包括：</w:t>
            </w:r>
          </w:p>
          <w:p w:rsidR="007A4383" w:rsidRDefault="007A4383"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有毒有害物质流失；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食源性疾患；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能源终端；</w:t>
            </w:r>
            <w:r>
              <w:rPr>
                <w:rFonts w:ascii="宋体" w:hAnsi="宋体" w:hint="eastAsia"/>
              </w:rPr>
              <w:t>■长时间设备故障；■原材料污染；■火灾</w:t>
            </w:r>
          </w:p>
          <w:p w:rsidR="007A4383" w:rsidRDefault="007A4383">
            <w:r>
              <w:rPr>
                <w:rFonts w:hint="eastAsia"/>
                <w:szCs w:val="21"/>
              </w:rPr>
              <w:t>召回演练记录：</w:t>
            </w:r>
            <w:r w:rsidRPr="00950348">
              <w:rPr>
                <w:color w:val="000000"/>
                <w:szCs w:val="21"/>
                <w:u w:val="single"/>
              </w:rPr>
              <w:t xml:space="preserve"> 2020 </w:t>
            </w:r>
            <w:r w:rsidRPr="00950348">
              <w:rPr>
                <w:rFonts w:hint="eastAsia"/>
                <w:color w:val="000000"/>
                <w:szCs w:val="21"/>
              </w:rPr>
              <w:t>年</w:t>
            </w:r>
            <w:r w:rsidRPr="00950348">
              <w:rPr>
                <w:color w:val="000000"/>
                <w:szCs w:val="21"/>
                <w:u w:val="single"/>
              </w:rPr>
              <w:t xml:space="preserve"> 6 </w:t>
            </w:r>
            <w:r w:rsidRPr="00950348">
              <w:rPr>
                <w:rFonts w:hint="eastAsia"/>
                <w:color w:val="000000"/>
                <w:szCs w:val="21"/>
              </w:rPr>
              <w:t>月</w:t>
            </w:r>
            <w:r w:rsidRPr="00950348">
              <w:rPr>
                <w:color w:val="000000"/>
                <w:szCs w:val="21"/>
                <w:u w:val="single"/>
              </w:rPr>
              <w:t xml:space="preserve"> 28</w:t>
            </w:r>
            <w:r w:rsidRPr="00950348">
              <w:rPr>
                <w:rFonts w:hint="eastAsia"/>
                <w:color w:val="000000"/>
                <w:szCs w:val="21"/>
              </w:rPr>
              <w:t>日进行了应急演练，紧急事件原因</w:t>
            </w:r>
            <w:r w:rsidRPr="00950348">
              <w:rPr>
                <w:color w:val="000000"/>
                <w:szCs w:val="21"/>
                <w:u w:val="single"/>
              </w:rPr>
              <w:t xml:space="preserve">   </w:t>
            </w:r>
            <w:r w:rsidRPr="00950348">
              <w:rPr>
                <w:rFonts w:hint="eastAsia"/>
                <w:color w:val="000000"/>
                <w:szCs w:val="21"/>
                <w:u w:val="single"/>
              </w:rPr>
              <w:t>消防演练</w:t>
            </w:r>
            <w:r w:rsidRPr="00950348">
              <w:rPr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，处置有效性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>较好</w:t>
            </w:r>
            <w:r>
              <w:rPr>
                <w:szCs w:val="21"/>
                <w:u w:val="single"/>
              </w:rPr>
              <w:t xml:space="preserve">   </w:t>
            </w:r>
          </w:p>
          <w:p w:rsidR="007A4383" w:rsidRDefault="007A4383">
            <w:r>
              <w:rPr>
                <w:rFonts w:hint="eastAsia"/>
                <w:szCs w:val="21"/>
                <w:u w:val="single"/>
              </w:rPr>
              <w:t>近一年没有发生过食品安全的紧急事件。</w:t>
            </w:r>
            <w:bookmarkStart w:id="1" w:name="_GoBack"/>
            <w:bookmarkEnd w:id="1"/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1270"/>
        </w:trPr>
        <w:tc>
          <w:tcPr>
            <w:tcW w:w="2160" w:type="dxa"/>
          </w:tcPr>
          <w:p w:rsidR="007A4383" w:rsidRDefault="007A4383">
            <w:pPr>
              <w:spacing w:line="400" w:lineRule="exact"/>
            </w:pPr>
            <w:r>
              <w:rPr>
                <w:rFonts w:hint="eastAsia"/>
              </w:rPr>
              <w:t>重大投诉处理、产品召回、重大质量</w:t>
            </w:r>
            <w:r>
              <w:t>/</w:t>
            </w:r>
            <w:r>
              <w:rPr>
                <w:rFonts w:hint="eastAsia"/>
              </w:rPr>
              <w:t>食品安全事故</w:t>
            </w:r>
          </w:p>
        </w:tc>
        <w:tc>
          <w:tcPr>
            <w:tcW w:w="960" w:type="dxa"/>
          </w:tcPr>
          <w:p w:rsidR="007A4383" w:rsidRDefault="007A4383">
            <w:pPr>
              <w:jc w:val="left"/>
            </w:pPr>
            <w:r>
              <w:t>H</w:t>
            </w:r>
            <w:r>
              <w:rPr>
                <w:rFonts w:hint="eastAsia"/>
              </w:rPr>
              <w:t>：</w:t>
            </w:r>
            <w:r>
              <w:t>6.8</w:t>
            </w:r>
          </w:p>
        </w:tc>
        <w:tc>
          <w:tcPr>
            <w:tcW w:w="10004" w:type="dxa"/>
          </w:tcPr>
          <w:p w:rsidR="007A4383" w:rsidRDefault="007A4383">
            <w:r>
              <w:rPr>
                <w:rFonts w:hint="eastAsia"/>
              </w:rPr>
              <w:t>近一年没有发生过质食品安全的重大投诉；</w:t>
            </w:r>
          </w:p>
          <w:p w:rsidR="007A4383" w:rsidRDefault="007A4383">
            <w:r>
              <w:rPr>
                <w:rFonts w:hint="eastAsia"/>
              </w:rPr>
              <w:t>近一年没有发生过食品安全引起的产品召回；</w:t>
            </w:r>
          </w:p>
          <w:p w:rsidR="007A4383" w:rsidRDefault="007A4383">
            <w:r>
              <w:rPr>
                <w:rFonts w:hint="eastAsia"/>
              </w:rPr>
              <w:t>近一年没有发生过食品安全的重大事故；</w:t>
            </w:r>
          </w:p>
          <w:p w:rsidR="007A4383" w:rsidRDefault="007A4383">
            <w:r>
              <w:rPr>
                <w:rFonts w:hint="eastAsia"/>
              </w:rPr>
              <w:t>近一年没有发生过违规事件。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661"/>
        </w:trPr>
        <w:tc>
          <w:tcPr>
            <w:tcW w:w="2160" w:type="dxa"/>
          </w:tcPr>
          <w:p w:rsidR="007A4383" w:rsidRDefault="007A4383">
            <w:pPr>
              <w:spacing w:line="400" w:lineRule="exact"/>
            </w:pPr>
            <w:r>
              <w:rPr>
                <w:rFonts w:hint="eastAsia"/>
                <w:szCs w:val="21"/>
              </w:rPr>
              <w:t>主管机构的抽查</w:t>
            </w:r>
          </w:p>
        </w:tc>
        <w:tc>
          <w:tcPr>
            <w:tcW w:w="960" w:type="dxa"/>
          </w:tcPr>
          <w:p w:rsidR="007A4383" w:rsidRDefault="007A4383">
            <w:pPr>
              <w:jc w:val="left"/>
            </w:pPr>
          </w:p>
        </w:tc>
        <w:tc>
          <w:tcPr>
            <w:tcW w:w="10004" w:type="dxa"/>
          </w:tcPr>
          <w:p w:rsidR="007A4383" w:rsidRDefault="007A4383">
            <w:r>
              <w:rPr>
                <w:rFonts w:hint="eastAsia"/>
              </w:rPr>
              <w:t>近一年中当地</w:t>
            </w:r>
            <w:r>
              <w:rPr>
                <w:rFonts w:hint="eastAsia"/>
                <w:szCs w:val="21"/>
              </w:rPr>
              <w:t>主管机构（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市场监督管理局、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环保局、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消防大队、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安监局等）到现场来过检查，没有处罚和整改意见；</w:t>
            </w:r>
          </w:p>
        </w:tc>
        <w:tc>
          <w:tcPr>
            <w:tcW w:w="1585" w:type="dxa"/>
          </w:tcPr>
          <w:p w:rsidR="007A4383" w:rsidRDefault="007A4383">
            <w:r>
              <w:rPr>
                <w:rFonts w:hint="eastAsia"/>
              </w:rPr>
              <w:t>符合</w:t>
            </w:r>
          </w:p>
        </w:tc>
      </w:tr>
      <w:tr w:rsidR="007A4383">
        <w:trPr>
          <w:trHeight w:val="1461"/>
        </w:trPr>
        <w:tc>
          <w:tcPr>
            <w:tcW w:w="2160" w:type="dxa"/>
          </w:tcPr>
          <w:p w:rsidR="007A4383" w:rsidRDefault="007A4383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筹划的充分性和适宜性</w:t>
            </w:r>
          </w:p>
        </w:tc>
        <w:tc>
          <w:tcPr>
            <w:tcW w:w="960" w:type="dxa"/>
          </w:tcPr>
          <w:p w:rsidR="007A4383" w:rsidRDefault="007A4383">
            <w:pPr>
              <w:jc w:val="left"/>
            </w:pPr>
            <w:r>
              <w:t>7.1</w:t>
            </w:r>
          </w:p>
        </w:tc>
        <w:tc>
          <w:tcPr>
            <w:tcW w:w="10004" w:type="dxa"/>
          </w:tcPr>
          <w:p w:rsidR="007A4383" w:rsidRDefault="007A4383" w:rsidP="007A4383">
            <w:pPr>
              <w:spacing w:before="120" w:line="340" w:lineRule="exact"/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识别了加工产品要求，识别了产品实现过程中的采购、过程监控、检验、产品防护、追溯、产品标识、设备管理、人员管理、卫生控制等过程的控制要求。</w:t>
            </w:r>
          </w:p>
          <w:p w:rsidR="007A4383" w:rsidRDefault="007A4383" w:rsidP="007A4383">
            <w:pPr>
              <w:spacing w:line="340" w:lineRule="exact"/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针对上述要求确定了管理层和各个部门的管理职责，确定所需资源（包括设备、工器、人员等）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制定了程序文件、三级作业文件和相关记录表格、保证了质量合格和食品安全的产品的生产。</w:t>
            </w:r>
          </w:p>
          <w:p w:rsidR="007A4383" w:rsidRDefault="007A4383" w:rsidP="007A4383">
            <w:pPr>
              <w:spacing w:line="340" w:lineRule="exact"/>
              <w:ind w:firstLineChars="200" w:firstLine="3168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通过识别相关的法律法规、产品标准、产品特性明确了产品的食品安全目标和危害控制要求，制定了控制所需的文件。</w:t>
            </w:r>
          </w:p>
          <w:p w:rsidR="007A4383" w:rsidRDefault="007A4383" w:rsidP="007A4383">
            <w:pPr>
              <w:spacing w:before="120" w:line="340" w:lineRule="exact"/>
              <w:ind w:firstLineChars="200" w:firstLine="31680"/>
            </w:pPr>
            <w:r>
              <w:rPr>
                <w:rFonts w:ascii="宋体" w:hAnsi="宋体" w:hint="eastAsia"/>
                <w:szCs w:val="21"/>
              </w:rPr>
              <w:t>文件清单识别较完整，产品执行的标准：</w:t>
            </w:r>
            <w:r>
              <w:rPr>
                <w:rFonts w:ascii="宋体" w:hAnsi="宋体"/>
                <w:szCs w:val="21"/>
              </w:rPr>
              <w:t>GB/T27306-2008</w:t>
            </w:r>
            <w:r>
              <w:rPr>
                <w:rFonts w:ascii="宋体" w:hAnsi="宋体" w:hint="eastAsia"/>
                <w:szCs w:val="21"/>
              </w:rPr>
              <w:t>《食品安全管理体系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餐饮业要求》标准要求；制定了内控标准作为生产过程控制要求，产品放行按照国家标准、行业标准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生产、检验文件能够满足生产检验控制要求。</w:t>
            </w:r>
          </w:p>
        </w:tc>
        <w:tc>
          <w:tcPr>
            <w:tcW w:w="1585" w:type="dxa"/>
          </w:tcPr>
          <w:p w:rsidR="007A4383" w:rsidRDefault="007A4383"/>
        </w:tc>
      </w:tr>
    </w:tbl>
    <w:p w:rsidR="007A4383" w:rsidRDefault="007A4383" w:rsidP="00704DF6">
      <w:pPr>
        <w:jc w:val="center"/>
      </w:pPr>
    </w:p>
    <w:p w:rsidR="007A4383" w:rsidRDefault="007A4383">
      <w:pPr>
        <w:pStyle w:val="Footer"/>
      </w:pPr>
      <w:r>
        <w:rPr>
          <w:rFonts w:hint="eastAsia"/>
        </w:rPr>
        <w:t>说明：不符合标注</w:t>
      </w:r>
      <w:r>
        <w:t>N</w:t>
      </w:r>
    </w:p>
    <w:sectPr w:rsidR="007A4383" w:rsidSect="002B0CD6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83" w:rsidRDefault="007A4383" w:rsidP="002B0CD6">
      <w:r>
        <w:separator/>
      </w:r>
    </w:p>
  </w:endnote>
  <w:endnote w:type="continuationSeparator" w:id="0">
    <w:p w:rsidR="007A4383" w:rsidRDefault="007A4383" w:rsidP="002B0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83" w:rsidRDefault="007A4383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:rsidR="007A4383" w:rsidRDefault="007A43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83" w:rsidRDefault="007A4383" w:rsidP="002B0CD6">
      <w:r>
        <w:separator/>
      </w:r>
    </w:p>
  </w:footnote>
  <w:footnote w:type="continuationSeparator" w:id="0">
    <w:p w:rsidR="007A4383" w:rsidRDefault="007A4383" w:rsidP="002B0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83" w:rsidRDefault="007A4383" w:rsidP="00BE4258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6192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7A4383" w:rsidRDefault="007A4383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61312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 stroked="f">
          <v:textbox>
            <w:txbxContent>
              <w:p w:rsidR="007A4383" w:rsidRDefault="007A4383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7A4383" w:rsidRDefault="007A438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21DEF"/>
    <w:rsid w:val="000237F6"/>
    <w:rsid w:val="0003373A"/>
    <w:rsid w:val="00035A96"/>
    <w:rsid w:val="000400E2"/>
    <w:rsid w:val="00062E46"/>
    <w:rsid w:val="000751F9"/>
    <w:rsid w:val="00080B1B"/>
    <w:rsid w:val="000928DE"/>
    <w:rsid w:val="000E6B21"/>
    <w:rsid w:val="000F401D"/>
    <w:rsid w:val="00132360"/>
    <w:rsid w:val="0016290D"/>
    <w:rsid w:val="001A2D7F"/>
    <w:rsid w:val="001A5E06"/>
    <w:rsid w:val="001F4ED3"/>
    <w:rsid w:val="0020340A"/>
    <w:rsid w:val="00247D89"/>
    <w:rsid w:val="00256E9C"/>
    <w:rsid w:val="002771EF"/>
    <w:rsid w:val="00281245"/>
    <w:rsid w:val="002939AD"/>
    <w:rsid w:val="002B0CD6"/>
    <w:rsid w:val="00305F7E"/>
    <w:rsid w:val="00314AF6"/>
    <w:rsid w:val="003218D9"/>
    <w:rsid w:val="00325F54"/>
    <w:rsid w:val="00332859"/>
    <w:rsid w:val="00337922"/>
    <w:rsid w:val="00340867"/>
    <w:rsid w:val="00380837"/>
    <w:rsid w:val="00395B95"/>
    <w:rsid w:val="00397BD5"/>
    <w:rsid w:val="003A198A"/>
    <w:rsid w:val="003C3364"/>
    <w:rsid w:val="003D0F5D"/>
    <w:rsid w:val="003E4FA4"/>
    <w:rsid w:val="00403964"/>
    <w:rsid w:val="00410914"/>
    <w:rsid w:val="004113CC"/>
    <w:rsid w:val="00411914"/>
    <w:rsid w:val="00421947"/>
    <w:rsid w:val="00427058"/>
    <w:rsid w:val="00430922"/>
    <w:rsid w:val="004670AF"/>
    <w:rsid w:val="004671BB"/>
    <w:rsid w:val="00467A4F"/>
    <w:rsid w:val="00485373"/>
    <w:rsid w:val="004A4DD6"/>
    <w:rsid w:val="004D5ACD"/>
    <w:rsid w:val="004D6BCA"/>
    <w:rsid w:val="004F376F"/>
    <w:rsid w:val="00536930"/>
    <w:rsid w:val="00564E53"/>
    <w:rsid w:val="00595C21"/>
    <w:rsid w:val="005A3180"/>
    <w:rsid w:val="005A3ABF"/>
    <w:rsid w:val="005D5659"/>
    <w:rsid w:val="00600C20"/>
    <w:rsid w:val="006224A1"/>
    <w:rsid w:val="006254AD"/>
    <w:rsid w:val="00644FE2"/>
    <w:rsid w:val="0066116C"/>
    <w:rsid w:val="0067640C"/>
    <w:rsid w:val="00686250"/>
    <w:rsid w:val="006D7AA0"/>
    <w:rsid w:val="006E4243"/>
    <w:rsid w:val="006E678B"/>
    <w:rsid w:val="006F08F6"/>
    <w:rsid w:val="00704DF6"/>
    <w:rsid w:val="00706454"/>
    <w:rsid w:val="0073745A"/>
    <w:rsid w:val="007575B9"/>
    <w:rsid w:val="007747D6"/>
    <w:rsid w:val="007757F3"/>
    <w:rsid w:val="0078637E"/>
    <w:rsid w:val="007A1EF4"/>
    <w:rsid w:val="007A4383"/>
    <w:rsid w:val="007B5D8F"/>
    <w:rsid w:val="007C1B48"/>
    <w:rsid w:val="007D6565"/>
    <w:rsid w:val="007E6AEB"/>
    <w:rsid w:val="008215FF"/>
    <w:rsid w:val="008654ED"/>
    <w:rsid w:val="008927E0"/>
    <w:rsid w:val="008939A5"/>
    <w:rsid w:val="008973EE"/>
    <w:rsid w:val="008E3FE6"/>
    <w:rsid w:val="0092456C"/>
    <w:rsid w:val="009401BE"/>
    <w:rsid w:val="00950348"/>
    <w:rsid w:val="00971600"/>
    <w:rsid w:val="00972A3A"/>
    <w:rsid w:val="00983BFC"/>
    <w:rsid w:val="00985094"/>
    <w:rsid w:val="00986CE9"/>
    <w:rsid w:val="00986F30"/>
    <w:rsid w:val="009925B5"/>
    <w:rsid w:val="009973B4"/>
    <w:rsid w:val="009B6DD8"/>
    <w:rsid w:val="009B719F"/>
    <w:rsid w:val="009C28C1"/>
    <w:rsid w:val="009C66E5"/>
    <w:rsid w:val="009D26B0"/>
    <w:rsid w:val="009D3ED4"/>
    <w:rsid w:val="009F7EED"/>
    <w:rsid w:val="00A01AA0"/>
    <w:rsid w:val="00A17EBB"/>
    <w:rsid w:val="00A442E9"/>
    <w:rsid w:val="00A449DD"/>
    <w:rsid w:val="00A7520C"/>
    <w:rsid w:val="00A80636"/>
    <w:rsid w:val="00A95CC6"/>
    <w:rsid w:val="00AA700E"/>
    <w:rsid w:val="00AB032B"/>
    <w:rsid w:val="00AB1848"/>
    <w:rsid w:val="00AB28EE"/>
    <w:rsid w:val="00AC4BF8"/>
    <w:rsid w:val="00AD61F8"/>
    <w:rsid w:val="00AE4583"/>
    <w:rsid w:val="00AF0AAB"/>
    <w:rsid w:val="00B3598C"/>
    <w:rsid w:val="00B536ED"/>
    <w:rsid w:val="00B666D1"/>
    <w:rsid w:val="00B8028F"/>
    <w:rsid w:val="00B943A0"/>
    <w:rsid w:val="00BB3BFB"/>
    <w:rsid w:val="00BD4E98"/>
    <w:rsid w:val="00BE4258"/>
    <w:rsid w:val="00BE7CF3"/>
    <w:rsid w:val="00BF597E"/>
    <w:rsid w:val="00C51A36"/>
    <w:rsid w:val="00C55228"/>
    <w:rsid w:val="00C63768"/>
    <w:rsid w:val="00CA30FE"/>
    <w:rsid w:val="00CD0F8C"/>
    <w:rsid w:val="00CD388D"/>
    <w:rsid w:val="00CE315A"/>
    <w:rsid w:val="00CF3551"/>
    <w:rsid w:val="00D06F59"/>
    <w:rsid w:val="00D34C1E"/>
    <w:rsid w:val="00D67EC9"/>
    <w:rsid w:val="00D8388C"/>
    <w:rsid w:val="00DA1C10"/>
    <w:rsid w:val="00DE1159"/>
    <w:rsid w:val="00E2716A"/>
    <w:rsid w:val="00E57210"/>
    <w:rsid w:val="00E6224C"/>
    <w:rsid w:val="00E75403"/>
    <w:rsid w:val="00E8399D"/>
    <w:rsid w:val="00E9250F"/>
    <w:rsid w:val="00EB0164"/>
    <w:rsid w:val="00ED0F62"/>
    <w:rsid w:val="00ED6EF1"/>
    <w:rsid w:val="00EF4D2F"/>
    <w:rsid w:val="00F52E55"/>
    <w:rsid w:val="00F56810"/>
    <w:rsid w:val="00F610A4"/>
    <w:rsid w:val="00F70C6F"/>
    <w:rsid w:val="00FA3AD5"/>
    <w:rsid w:val="00FA7D6C"/>
    <w:rsid w:val="00FE3E21"/>
    <w:rsid w:val="108219C2"/>
    <w:rsid w:val="2D2463F7"/>
    <w:rsid w:val="52440A21"/>
    <w:rsid w:val="5EA1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CD6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B0CD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0CD6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B0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0CD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B0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0CD6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2B0CD6"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2B0CD6"/>
    <w:pPr>
      <w:ind w:firstLineChars="200" w:firstLine="420"/>
    </w:pPr>
  </w:style>
  <w:style w:type="paragraph" w:styleId="NoSpacing">
    <w:name w:val="No Spacing"/>
    <w:uiPriority w:val="99"/>
    <w:qFormat/>
    <w:rsid w:val="002B0CD6"/>
    <w:pPr>
      <w:widowControl w:val="0"/>
      <w:adjustRightInd w:val="0"/>
      <w:jc w:val="both"/>
      <w:textAlignment w:val="baseline"/>
    </w:pPr>
    <w:rPr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4</Pages>
  <Words>339</Words>
  <Characters>1935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106</cp:revision>
  <dcterms:created xsi:type="dcterms:W3CDTF">2015-06-17T12:51:00Z</dcterms:created>
  <dcterms:modified xsi:type="dcterms:W3CDTF">2020-11-06T09:45:00Z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