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杭州网渔农副产品有限公司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2020年11月03日 上午至2020年11月03日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