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43666" w14:textId="77777777" w:rsidR="004B0706" w:rsidRPr="004B0706" w:rsidRDefault="004B0706" w:rsidP="004B070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 xml:space="preserve"> </w:t>
      </w:r>
      <w:r w:rsidRPr="004B0706">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B0706" w:rsidRPr="00735A89" w14:paraId="5ECFA39D" w14:textId="77777777" w:rsidTr="005C3E65">
        <w:trPr>
          <w:trHeight w:val="515"/>
        </w:trPr>
        <w:tc>
          <w:tcPr>
            <w:tcW w:w="2160" w:type="dxa"/>
            <w:vMerge w:val="restart"/>
            <w:vAlign w:val="center"/>
          </w:tcPr>
          <w:p w14:paraId="5D87C636" w14:textId="77777777" w:rsidR="004B0706" w:rsidRPr="00735A89" w:rsidRDefault="004B0706" w:rsidP="004B0706">
            <w:pPr>
              <w:spacing w:before="120"/>
              <w:jc w:val="center"/>
              <w:rPr>
                <w:rFonts w:ascii="KaiTi" w:eastAsia="KaiTi" w:hAnsi="KaiTi" w:cs="楷体"/>
                <w:szCs w:val="21"/>
              </w:rPr>
            </w:pPr>
            <w:r w:rsidRPr="00735A89">
              <w:rPr>
                <w:rFonts w:ascii="KaiTi" w:eastAsia="KaiTi" w:hAnsi="KaiTi" w:cs="楷体" w:hint="eastAsia"/>
                <w:szCs w:val="21"/>
              </w:rPr>
              <w:t>过程与活动、</w:t>
            </w:r>
          </w:p>
          <w:p w14:paraId="3CCBF9AE" w14:textId="77777777" w:rsidR="004B0706" w:rsidRPr="00735A89" w:rsidRDefault="004B0706" w:rsidP="004B0706">
            <w:pPr>
              <w:jc w:val="center"/>
              <w:rPr>
                <w:rFonts w:ascii="KaiTi" w:eastAsia="KaiTi" w:hAnsi="KaiTi" w:cs="楷体"/>
                <w:szCs w:val="21"/>
              </w:rPr>
            </w:pPr>
            <w:r w:rsidRPr="00735A89">
              <w:rPr>
                <w:rFonts w:ascii="KaiTi" w:eastAsia="KaiTi" w:hAnsi="KaiTi" w:cs="楷体" w:hint="eastAsia"/>
                <w:szCs w:val="21"/>
              </w:rPr>
              <w:t>抽样计划</w:t>
            </w:r>
          </w:p>
        </w:tc>
        <w:tc>
          <w:tcPr>
            <w:tcW w:w="960" w:type="dxa"/>
            <w:vMerge w:val="restart"/>
            <w:vAlign w:val="center"/>
          </w:tcPr>
          <w:p w14:paraId="78366FE9"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涉及</w:t>
            </w:r>
          </w:p>
          <w:p w14:paraId="5B702678"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条款</w:t>
            </w:r>
          </w:p>
        </w:tc>
        <w:tc>
          <w:tcPr>
            <w:tcW w:w="10004" w:type="dxa"/>
            <w:vAlign w:val="center"/>
          </w:tcPr>
          <w:p w14:paraId="7880A7ED"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受审核部门：管理层           主管领导：</w:t>
            </w:r>
            <w:r w:rsidRPr="00735A89">
              <w:rPr>
                <w:rFonts w:ascii="KaiTi" w:eastAsia="KaiTi" w:hAnsi="KaiTi" w:cs="楷体" w:hint="eastAsia"/>
                <w:color w:val="000000"/>
                <w:szCs w:val="21"/>
              </w:rPr>
              <w:t>李华/</w:t>
            </w:r>
            <w:proofErr w:type="gramStart"/>
            <w:r w:rsidRPr="00735A89">
              <w:rPr>
                <w:rFonts w:ascii="KaiTi" w:eastAsia="KaiTi" w:hAnsi="KaiTi" w:cs="楷体" w:hint="eastAsia"/>
                <w:color w:val="000000"/>
                <w:szCs w:val="21"/>
              </w:rPr>
              <w:t>王兴品</w:t>
            </w:r>
            <w:proofErr w:type="gramEnd"/>
            <w:r w:rsidRPr="00735A89">
              <w:rPr>
                <w:rFonts w:ascii="KaiTi" w:eastAsia="KaiTi" w:hAnsi="KaiTi" w:cs="楷体" w:hint="eastAsia"/>
                <w:color w:val="000000"/>
                <w:szCs w:val="21"/>
              </w:rPr>
              <w:t xml:space="preserve">     </w:t>
            </w:r>
            <w:r w:rsidRPr="00735A89">
              <w:rPr>
                <w:rFonts w:ascii="KaiTi" w:eastAsia="KaiTi" w:hAnsi="KaiTi" w:cs="楷体" w:hint="eastAsia"/>
                <w:szCs w:val="21"/>
              </w:rPr>
              <w:t>陪同人员：</w:t>
            </w:r>
            <w:r w:rsidRPr="00735A89">
              <w:rPr>
                <w:rFonts w:ascii="KaiTi" w:eastAsia="KaiTi" w:hAnsi="KaiTi" w:hint="eastAsia"/>
                <w:szCs w:val="21"/>
              </w:rPr>
              <w:t>吕敏</w:t>
            </w:r>
          </w:p>
        </w:tc>
        <w:tc>
          <w:tcPr>
            <w:tcW w:w="1585" w:type="dxa"/>
            <w:vMerge w:val="restart"/>
            <w:vAlign w:val="center"/>
          </w:tcPr>
          <w:p w14:paraId="7AB7233C" w14:textId="77777777" w:rsidR="004B0706" w:rsidRPr="00735A89" w:rsidRDefault="004B0706" w:rsidP="004B0706">
            <w:pPr>
              <w:jc w:val="center"/>
              <w:rPr>
                <w:rFonts w:ascii="KaiTi" w:eastAsia="KaiTi" w:hAnsi="KaiTi" w:cs="楷体"/>
                <w:szCs w:val="21"/>
              </w:rPr>
            </w:pPr>
            <w:r w:rsidRPr="00735A89">
              <w:rPr>
                <w:rFonts w:ascii="KaiTi" w:eastAsia="KaiTi" w:hAnsi="KaiTi" w:cs="楷体" w:hint="eastAsia"/>
                <w:szCs w:val="21"/>
              </w:rPr>
              <w:t>判定</w:t>
            </w:r>
          </w:p>
        </w:tc>
      </w:tr>
      <w:tr w:rsidR="004B0706" w:rsidRPr="00735A89" w14:paraId="1C86BB15" w14:textId="77777777" w:rsidTr="005C3E65">
        <w:trPr>
          <w:trHeight w:val="403"/>
        </w:trPr>
        <w:tc>
          <w:tcPr>
            <w:tcW w:w="2160" w:type="dxa"/>
            <w:vMerge/>
            <w:vAlign w:val="center"/>
          </w:tcPr>
          <w:p w14:paraId="5EC4B0C0" w14:textId="77777777" w:rsidR="004B0706" w:rsidRPr="00735A89" w:rsidRDefault="004B0706" w:rsidP="004B0706">
            <w:pPr>
              <w:rPr>
                <w:rFonts w:ascii="KaiTi" w:eastAsia="KaiTi" w:hAnsi="KaiTi" w:cs="楷体"/>
                <w:szCs w:val="21"/>
              </w:rPr>
            </w:pPr>
          </w:p>
        </w:tc>
        <w:tc>
          <w:tcPr>
            <w:tcW w:w="960" w:type="dxa"/>
            <w:vMerge/>
            <w:vAlign w:val="center"/>
          </w:tcPr>
          <w:p w14:paraId="3ABD931C" w14:textId="77777777" w:rsidR="004B0706" w:rsidRPr="00735A89" w:rsidRDefault="004B0706" w:rsidP="004B0706">
            <w:pPr>
              <w:rPr>
                <w:rFonts w:ascii="KaiTi" w:eastAsia="KaiTi" w:hAnsi="KaiTi" w:cs="楷体"/>
                <w:szCs w:val="21"/>
              </w:rPr>
            </w:pPr>
          </w:p>
        </w:tc>
        <w:tc>
          <w:tcPr>
            <w:tcW w:w="10004" w:type="dxa"/>
            <w:vAlign w:val="center"/>
          </w:tcPr>
          <w:p w14:paraId="15C17F74" w14:textId="77777777" w:rsidR="004B0706" w:rsidRPr="00735A89" w:rsidRDefault="004B0706" w:rsidP="004B0706">
            <w:pPr>
              <w:spacing w:before="120"/>
              <w:rPr>
                <w:rFonts w:ascii="KaiTi" w:eastAsia="KaiTi" w:hAnsi="KaiTi" w:cs="楷体"/>
                <w:szCs w:val="21"/>
              </w:rPr>
            </w:pPr>
            <w:r w:rsidRPr="00735A89">
              <w:rPr>
                <w:rFonts w:ascii="KaiTi" w:eastAsia="KaiTi" w:hAnsi="KaiTi" w:cs="楷体" w:hint="eastAsia"/>
                <w:szCs w:val="21"/>
              </w:rPr>
              <w:t>审核员：</w:t>
            </w:r>
            <w:proofErr w:type="gramStart"/>
            <w:r w:rsidRPr="00735A89">
              <w:rPr>
                <w:rFonts w:ascii="KaiTi" w:eastAsia="KaiTi" w:hAnsi="KaiTi" w:cs="楷体" w:hint="eastAsia"/>
                <w:szCs w:val="21"/>
              </w:rPr>
              <w:t>夏爱俭</w:t>
            </w:r>
            <w:proofErr w:type="gramEnd"/>
            <w:r w:rsidRPr="00735A89">
              <w:rPr>
                <w:rFonts w:ascii="KaiTi" w:eastAsia="KaiTi" w:hAnsi="KaiTi" w:cs="楷体" w:hint="eastAsia"/>
                <w:szCs w:val="21"/>
              </w:rPr>
              <w:t xml:space="preserve">    审核时间：2020年11月10日</w:t>
            </w:r>
          </w:p>
        </w:tc>
        <w:tc>
          <w:tcPr>
            <w:tcW w:w="1585" w:type="dxa"/>
            <w:vMerge/>
            <w:vAlign w:val="center"/>
          </w:tcPr>
          <w:p w14:paraId="3B43364B" w14:textId="77777777" w:rsidR="004B0706" w:rsidRPr="00735A89" w:rsidRDefault="004B0706" w:rsidP="004B0706">
            <w:pPr>
              <w:jc w:val="center"/>
              <w:rPr>
                <w:rFonts w:ascii="KaiTi" w:eastAsia="KaiTi" w:hAnsi="KaiTi" w:cs="楷体"/>
                <w:szCs w:val="21"/>
              </w:rPr>
            </w:pPr>
          </w:p>
        </w:tc>
      </w:tr>
      <w:tr w:rsidR="004B0706" w:rsidRPr="00735A89" w14:paraId="6C3D14C6" w14:textId="77777777" w:rsidTr="005C3E65">
        <w:trPr>
          <w:trHeight w:val="516"/>
        </w:trPr>
        <w:tc>
          <w:tcPr>
            <w:tcW w:w="2160" w:type="dxa"/>
            <w:vMerge/>
            <w:vAlign w:val="center"/>
          </w:tcPr>
          <w:p w14:paraId="77C3D451" w14:textId="77777777" w:rsidR="004B0706" w:rsidRPr="00735A89" w:rsidRDefault="004B0706" w:rsidP="004B0706">
            <w:pPr>
              <w:rPr>
                <w:rFonts w:ascii="KaiTi" w:eastAsia="KaiTi" w:hAnsi="KaiTi" w:cs="楷体"/>
                <w:szCs w:val="21"/>
              </w:rPr>
            </w:pPr>
          </w:p>
        </w:tc>
        <w:tc>
          <w:tcPr>
            <w:tcW w:w="960" w:type="dxa"/>
            <w:vMerge/>
            <w:vAlign w:val="center"/>
          </w:tcPr>
          <w:p w14:paraId="2EB51067" w14:textId="77777777" w:rsidR="004B0706" w:rsidRPr="00735A89" w:rsidRDefault="004B0706" w:rsidP="004B0706">
            <w:pPr>
              <w:rPr>
                <w:rFonts w:ascii="KaiTi" w:eastAsia="KaiTi" w:hAnsi="KaiTi" w:cs="楷体"/>
                <w:szCs w:val="21"/>
              </w:rPr>
            </w:pPr>
          </w:p>
        </w:tc>
        <w:tc>
          <w:tcPr>
            <w:tcW w:w="10004" w:type="dxa"/>
            <w:vAlign w:val="center"/>
          </w:tcPr>
          <w:p w14:paraId="73430553"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审核条款：4.1/4.2/4.3/4.4/5.1/5.2/5.3/6.1/6.2/6.3/7.1.1/9.1.1/9.2/9.3/10.1 /10.3</w:t>
            </w:r>
          </w:p>
        </w:tc>
        <w:tc>
          <w:tcPr>
            <w:tcW w:w="1585" w:type="dxa"/>
            <w:vMerge/>
            <w:vAlign w:val="center"/>
          </w:tcPr>
          <w:p w14:paraId="6D302D0C" w14:textId="77777777" w:rsidR="004B0706" w:rsidRPr="00735A89" w:rsidRDefault="004B0706" w:rsidP="004B0706">
            <w:pPr>
              <w:jc w:val="center"/>
              <w:rPr>
                <w:rFonts w:ascii="KaiTi" w:eastAsia="KaiTi" w:hAnsi="KaiTi" w:cs="楷体"/>
                <w:szCs w:val="21"/>
              </w:rPr>
            </w:pPr>
          </w:p>
        </w:tc>
      </w:tr>
      <w:tr w:rsidR="004B0706" w:rsidRPr="00735A89" w14:paraId="57233C30" w14:textId="77777777" w:rsidTr="005C3E65">
        <w:trPr>
          <w:trHeight w:val="1255"/>
        </w:trPr>
        <w:tc>
          <w:tcPr>
            <w:tcW w:w="2160" w:type="dxa"/>
          </w:tcPr>
          <w:p w14:paraId="7E52F406"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企业基本信息（</w:t>
            </w:r>
            <w:r w:rsidRPr="00735A89">
              <w:rPr>
                <w:rFonts w:ascii="KaiTi" w:eastAsia="KaiTi" w:hAnsi="KaiTi" w:cs="楷体" w:hint="eastAsia"/>
                <w:bCs/>
                <w:szCs w:val="21"/>
              </w:rPr>
              <w:t>资质验证/范围再确认/一阶段问题验证/投诉或事故/ 政府主管部门抽查情况）</w:t>
            </w:r>
          </w:p>
        </w:tc>
        <w:tc>
          <w:tcPr>
            <w:tcW w:w="960" w:type="dxa"/>
          </w:tcPr>
          <w:p w14:paraId="4F68935F" w14:textId="77777777" w:rsidR="004B0706" w:rsidRPr="00735A89" w:rsidRDefault="004B0706" w:rsidP="004B0706">
            <w:pPr>
              <w:rPr>
                <w:rFonts w:ascii="KaiTi" w:eastAsia="KaiTi" w:hAnsi="KaiTi" w:cs="楷体"/>
                <w:szCs w:val="21"/>
              </w:rPr>
            </w:pPr>
          </w:p>
        </w:tc>
        <w:tc>
          <w:tcPr>
            <w:tcW w:w="10004" w:type="dxa"/>
          </w:tcPr>
          <w:p w14:paraId="79EA93D3" w14:textId="77777777" w:rsidR="004B0706" w:rsidRPr="00735A89" w:rsidRDefault="004B0706" w:rsidP="004B0706">
            <w:pPr>
              <w:rPr>
                <w:rFonts w:ascii="KaiTi" w:eastAsia="KaiTi" w:hAnsi="KaiTi"/>
                <w:color w:val="000000"/>
                <w:szCs w:val="21"/>
              </w:rPr>
            </w:pPr>
            <w:r w:rsidRPr="00735A89">
              <w:rPr>
                <w:rFonts w:ascii="KaiTi" w:eastAsia="KaiTi" w:hAnsi="KaiTi" w:hint="eastAsia"/>
                <w:color w:val="000000"/>
                <w:szCs w:val="21"/>
              </w:rPr>
              <w:sym w:font="Wingdings 2" w:char="F098"/>
            </w:r>
            <w:r w:rsidRPr="00735A89">
              <w:rPr>
                <w:rFonts w:ascii="KaiTi" w:eastAsia="KaiTi" w:hAnsi="KaiTi" w:hint="eastAsia"/>
                <w:color w:val="000000"/>
                <w:szCs w:val="21"/>
              </w:rPr>
              <w:t>企业基本情况</w:t>
            </w:r>
          </w:p>
          <w:p w14:paraId="37361092" w14:textId="77777777" w:rsidR="004B0706" w:rsidRPr="00735A89" w:rsidRDefault="004B0706" w:rsidP="004B0706">
            <w:pPr>
              <w:rPr>
                <w:rFonts w:ascii="KaiTi" w:eastAsia="KaiTi" w:hAnsi="KaiTi"/>
                <w:color w:val="000000"/>
                <w:szCs w:val="21"/>
              </w:rPr>
            </w:pPr>
            <w:r w:rsidRPr="00735A89">
              <w:rPr>
                <w:rFonts w:ascii="KaiTi" w:eastAsia="KaiTi" w:hAnsi="KaiTi" w:hint="eastAsia"/>
                <w:szCs w:val="21"/>
              </w:rPr>
              <w:t>1、</w:t>
            </w:r>
            <w:r w:rsidRPr="00735A89">
              <w:rPr>
                <w:rFonts w:ascii="KaiTi" w:eastAsia="KaiTi" w:hAnsi="KaiTi" w:hint="eastAsia"/>
                <w:color w:val="000000"/>
                <w:szCs w:val="21"/>
              </w:rPr>
              <w:t>总经理/管代：李华/王兴品；</w:t>
            </w:r>
          </w:p>
          <w:p w14:paraId="302681E3" w14:textId="77777777" w:rsidR="004B0706" w:rsidRPr="00735A89" w:rsidRDefault="004B0706" w:rsidP="004B0706">
            <w:pPr>
              <w:rPr>
                <w:rFonts w:ascii="KaiTi" w:eastAsia="KaiTi" w:hAnsi="KaiTi"/>
                <w:color w:val="000000"/>
                <w:szCs w:val="21"/>
              </w:rPr>
            </w:pPr>
            <w:r w:rsidRPr="00735A89">
              <w:rPr>
                <w:rFonts w:ascii="KaiTi" w:eastAsia="KaiTi" w:hAnsi="KaiTi" w:hint="eastAsia"/>
                <w:color w:val="000000"/>
                <w:szCs w:val="21"/>
              </w:rPr>
              <w:t>2、按照认证范围公司提供的法律证明文件有：营业执照，统一社会信用代码：91130602</w:t>
            </w:r>
            <w:r w:rsidRPr="00735A89">
              <w:rPr>
                <w:rFonts w:ascii="KaiTi" w:eastAsia="KaiTi" w:hAnsi="KaiTi"/>
                <w:color w:val="000000"/>
                <w:szCs w:val="21"/>
              </w:rPr>
              <w:t>MA07XD9KXN</w:t>
            </w:r>
            <w:r w:rsidRPr="00735A89">
              <w:rPr>
                <w:rFonts w:ascii="KaiTi" w:eastAsia="KaiTi" w:hAnsi="KaiTi" w:hint="eastAsia"/>
                <w:color w:val="000000"/>
                <w:szCs w:val="21"/>
              </w:rPr>
              <w:t>；</w:t>
            </w:r>
          </w:p>
          <w:p w14:paraId="5051BAEE" w14:textId="43FBCC44" w:rsidR="004B0706" w:rsidRPr="00735A89" w:rsidRDefault="004B0706" w:rsidP="004B0706">
            <w:pPr>
              <w:rPr>
                <w:rFonts w:ascii="KaiTi" w:eastAsia="KaiTi" w:hAnsi="KaiTi"/>
                <w:szCs w:val="21"/>
              </w:rPr>
            </w:pPr>
            <w:r w:rsidRPr="00735A89">
              <w:rPr>
                <w:rFonts w:ascii="KaiTi" w:eastAsia="KaiTi" w:hAnsi="KaiTi" w:hint="eastAsia"/>
                <w:color w:val="000000"/>
                <w:szCs w:val="21"/>
              </w:rPr>
              <w:t>3、</w:t>
            </w:r>
            <w:proofErr w:type="gramStart"/>
            <w:r w:rsidRPr="00735A89">
              <w:rPr>
                <w:rFonts w:ascii="KaiTi" w:eastAsia="KaiTi" w:hAnsi="KaiTi" w:hint="eastAsia"/>
                <w:color w:val="000000"/>
                <w:szCs w:val="21"/>
              </w:rPr>
              <w:t>保定佰源新材料</w:t>
            </w:r>
            <w:proofErr w:type="gramEnd"/>
            <w:r w:rsidRPr="00735A89">
              <w:rPr>
                <w:rFonts w:ascii="KaiTi" w:eastAsia="KaiTi" w:hAnsi="KaiTi" w:hint="eastAsia"/>
                <w:color w:val="000000"/>
                <w:szCs w:val="21"/>
              </w:rPr>
              <w:t>科技有限公司成立于2016年11月7日，注册地址：</w:t>
            </w:r>
            <w:r w:rsidRPr="00735A89">
              <w:rPr>
                <w:rFonts w:ascii="KaiTi" w:eastAsia="KaiTi" w:hAnsi="KaiTi"/>
                <w:szCs w:val="21"/>
              </w:rPr>
              <w:t>保定市</w:t>
            </w:r>
            <w:proofErr w:type="gramStart"/>
            <w:r w:rsidRPr="00735A89">
              <w:rPr>
                <w:rFonts w:ascii="KaiTi" w:eastAsia="KaiTi" w:hAnsi="KaiTi"/>
                <w:szCs w:val="21"/>
              </w:rPr>
              <w:t>竞秀区江城乡吴</w:t>
            </w:r>
            <w:proofErr w:type="gramEnd"/>
            <w:r w:rsidRPr="00735A89">
              <w:rPr>
                <w:rFonts w:ascii="KaiTi" w:eastAsia="KaiTi" w:hAnsi="KaiTi"/>
                <w:szCs w:val="21"/>
              </w:rPr>
              <w:t>庄村厂房</w:t>
            </w:r>
            <w:r w:rsidRPr="00735A89">
              <w:rPr>
                <w:rFonts w:ascii="KaiTi" w:eastAsia="KaiTi" w:hAnsi="KaiTi" w:hint="eastAsia"/>
                <w:color w:val="000000"/>
                <w:szCs w:val="21"/>
              </w:rPr>
              <w:t>；生产经营地址：</w:t>
            </w:r>
            <w:bookmarkStart w:id="0" w:name="生产地址"/>
            <w:r w:rsidRPr="00735A89">
              <w:rPr>
                <w:rFonts w:ascii="KaiTi" w:eastAsia="KaiTi" w:hAnsi="KaiTi"/>
                <w:szCs w:val="21"/>
              </w:rPr>
              <w:t>河北省保定市高碑店经济技术开发区科苑北路</w:t>
            </w:r>
            <w:bookmarkEnd w:id="0"/>
            <w:r w:rsidRPr="00735A89">
              <w:rPr>
                <w:rFonts w:ascii="KaiTi" w:eastAsia="KaiTi" w:hAnsi="KaiTi" w:hint="eastAsia"/>
                <w:szCs w:val="21"/>
              </w:rPr>
              <w:t>；</w:t>
            </w:r>
            <w:r w:rsidRPr="00735A89">
              <w:rPr>
                <w:rFonts w:ascii="KaiTi" w:eastAsia="KaiTi" w:hAnsi="KaiTi" w:hint="eastAsia"/>
                <w:spacing w:val="-2"/>
                <w:szCs w:val="21"/>
              </w:rPr>
              <w:t>通讯办公</w:t>
            </w:r>
            <w:r w:rsidRPr="00735A89">
              <w:rPr>
                <w:rFonts w:ascii="KaiTi" w:eastAsia="KaiTi" w:hAnsi="KaiTi" w:hint="eastAsia"/>
                <w:szCs w:val="21"/>
              </w:rPr>
              <w:t>地址1(中文)：河北省保定市向阳北大街与天鹅路交叉口</w:t>
            </w:r>
            <w:proofErr w:type="gramStart"/>
            <w:r w:rsidRPr="00735A89">
              <w:rPr>
                <w:rFonts w:ascii="KaiTi" w:eastAsia="KaiTi" w:hAnsi="KaiTi" w:hint="eastAsia"/>
                <w:szCs w:val="21"/>
              </w:rPr>
              <w:t>金沃大厦</w:t>
            </w:r>
            <w:proofErr w:type="gramEnd"/>
            <w:r w:rsidRPr="00735A89">
              <w:rPr>
                <w:rFonts w:ascii="KaiTi" w:eastAsia="KaiTi" w:hAnsi="KaiTi" w:hint="eastAsia"/>
                <w:szCs w:val="21"/>
              </w:rPr>
              <w:t>802；注册资本2000万元， 其中车间300</w:t>
            </w:r>
            <w:r w:rsidR="00337BE9" w:rsidRPr="00735A89">
              <w:rPr>
                <w:rFonts w:ascii="KaiTi" w:eastAsia="KaiTi" w:hAnsi="KaiTi" w:hint="eastAsia"/>
                <w:szCs w:val="21"/>
              </w:rPr>
              <w:t>0</w:t>
            </w:r>
            <w:r w:rsidRPr="00735A89">
              <w:rPr>
                <w:rFonts w:ascii="KaiTi" w:eastAsia="KaiTi" w:hAnsi="KaiTi" w:hint="eastAsia"/>
                <w:szCs w:val="21"/>
              </w:rPr>
              <w:t>平方，办公区域260平方，仓库3000平方。</w:t>
            </w:r>
          </w:p>
          <w:p w14:paraId="6A7D11A7" w14:textId="77777777" w:rsidR="004B0706" w:rsidRPr="00735A89" w:rsidRDefault="004B0706" w:rsidP="004B0706">
            <w:pPr>
              <w:rPr>
                <w:rFonts w:ascii="KaiTi" w:eastAsia="KaiTi" w:hAnsi="KaiTi"/>
                <w:color w:val="000000"/>
                <w:szCs w:val="21"/>
              </w:rPr>
            </w:pPr>
            <w:r w:rsidRPr="00735A89">
              <w:rPr>
                <w:rFonts w:ascii="KaiTi" w:eastAsia="KaiTi" w:hAnsi="KaiTi" w:hint="eastAsia"/>
                <w:color w:val="000000"/>
                <w:szCs w:val="21"/>
              </w:rPr>
              <w:t>4、主要经营范围：</w:t>
            </w:r>
            <w:r w:rsidRPr="00735A89">
              <w:rPr>
                <w:rFonts w:ascii="KaiTi" w:eastAsia="KaiTi" w:hAnsi="KaiTi" w:hint="eastAsia"/>
                <w:szCs w:val="21"/>
              </w:rPr>
              <w:t>真空辅助材料的加工</w:t>
            </w:r>
            <w:r w:rsidRPr="00735A89">
              <w:rPr>
                <w:rFonts w:ascii="KaiTi" w:eastAsia="KaiTi" w:hAnsi="KaiTi" w:hint="eastAsia"/>
                <w:color w:val="000000"/>
                <w:szCs w:val="21"/>
              </w:rPr>
              <w:t>。</w:t>
            </w:r>
          </w:p>
          <w:p w14:paraId="5B1B21A9" w14:textId="77777777" w:rsidR="004B0706" w:rsidRPr="00735A89" w:rsidRDefault="004B0706" w:rsidP="004B0706">
            <w:pPr>
              <w:rPr>
                <w:rFonts w:ascii="KaiTi" w:eastAsia="KaiTi" w:hAnsi="KaiTi"/>
                <w:color w:val="000000"/>
                <w:szCs w:val="21"/>
              </w:rPr>
            </w:pPr>
            <w:r w:rsidRPr="00735A89">
              <w:rPr>
                <w:rFonts w:ascii="KaiTi" w:eastAsia="KaiTi" w:hAnsi="KaiTi" w:hint="eastAsia"/>
                <w:color w:val="000000"/>
                <w:szCs w:val="21"/>
              </w:rPr>
              <w:t>5、公司设有管理层、总经办、生产部、经营部部、技术质量部等部门。</w:t>
            </w:r>
          </w:p>
          <w:p w14:paraId="3AE7431C" w14:textId="77777777" w:rsidR="004B0706" w:rsidRPr="00735A89" w:rsidRDefault="004B0706" w:rsidP="004B0706">
            <w:pPr>
              <w:rPr>
                <w:rFonts w:ascii="KaiTi" w:eastAsia="KaiTi" w:hAnsi="KaiTi"/>
                <w:color w:val="000000"/>
                <w:szCs w:val="21"/>
              </w:rPr>
            </w:pPr>
            <w:r w:rsidRPr="00735A89">
              <w:rPr>
                <w:rFonts w:ascii="KaiTi" w:eastAsia="KaiTi" w:hAnsi="KaiTi" w:hint="eastAsia"/>
                <w:color w:val="000000"/>
                <w:szCs w:val="21"/>
              </w:rPr>
              <w:t>6、被投诉情况：无</w:t>
            </w:r>
          </w:p>
          <w:p w14:paraId="55066688" w14:textId="77777777" w:rsidR="004B0706" w:rsidRPr="00735A89" w:rsidRDefault="004B0706" w:rsidP="004B0706">
            <w:pPr>
              <w:rPr>
                <w:rFonts w:ascii="KaiTi" w:eastAsia="KaiTi" w:hAnsi="KaiTi"/>
                <w:color w:val="000000"/>
                <w:szCs w:val="21"/>
              </w:rPr>
            </w:pPr>
            <w:r w:rsidRPr="00735A89">
              <w:rPr>
                <w:rFonts w:ascii="KaiTi" w:eastAsia="KaiTi" w:hAnsi="KaiTi" w:hint="eastAsia"/>
                <w:color w:val="000000"/>
                <w:szCs w:val="21"/>
              </w:rPr>
              <w:t>7、政府主管部门监管情况：无</w:t>
            </w:r>
          </w:p>
          <w:p w14:paraId="719855AE" w14:textId="77777777" w:rsidR="004B0706" w:rsidRPr="00735A89" w:rsidRDefault="004B0706" w:rsidP="004B0706">
            <w:pPr>
              <w:rPr>
                <w:rFonts w:ascii="KaiTi" w:eastAsia="KaiTi" w:hAnsi="KaiTi"/>
                <w:szCs w:val="21"/>
              </w:rPr>
            </w:pPr>
            <w:r w:rsidRPr="00735A89">
              <w:rPr>
                <w:rFonts w:ascii="KaiTi" w:eastAsia="KaiTi" w:hAnsi="KaiTi" w:hint="eastAsia"/>
                <w:color w:val="000000"/>
                <w:szCs w:val="21"/>
              </w:rPr>
              <w:t>8、一阶段问题验证：无</w:t>
            </w:r>
          </w:p>
        </w:tc>
        <w:tc>
          <w:tcPr>
            <w:tcW w:w="1585" w:type="dxa"/>
            <w:vAlign w:val="center"/>
          </w:tcPr>
          <w:p w14:paraId="7C1BF216" w14:textId="77777777" w:rsidR="004B0706" w:rsidRPr="00735A89" w:rsidRDefault="004B0706" w:rsidP="004B0706">
            <w:pPr>
              <w:jc w:val="center"/>
              <w:rPr>
                <w:rFonts w:ascii="KaiTi" w:eastAsia="KaiTi" w:hAnsi="KaiTi" w:cs="楷体"/>
                <w:szCs w:val="21"/>
              </w:rPr>
            </w:pPr>
            <w:r w:rsidRPr="00735A89">
              <w:rPr>
                <w:rFonts w:ascii="KaiTi" w:eastAsia="KaiTi" w:hAnsi="KaiTi" w:cs="楷体" w:hint="eastAsia"/>
                <w:szCs w:val="21"/>
              </w:rPr>
              <w:t>Y</w:t>
            </w:r>
          </w:p>
        </w:tc>
      </w:tr>
      <w:tr w:rsidR="004B0706" w:rsidRPr="00735A89" w14:paraId="19FB7DE6" w14:textId="77777777" w:rsidTr="005C3E65">
        <w:trPr>
          <w:trHeight w:val="1001"/>
        </w:trPr>
        <w:tc>
          <w:tcPr>
            <w:tcW w:w="2160" w:type="dxa"/>
            <w:vAlign w:val="center"/>
          </w:tcPr>
          <w:p w14:paraId="7DC8E390" w14:textId="77777777" w:rsidR="004B0706" w:rsidRPr="00735A89" w:rsidRDefault="004B0706" w:rsidP="004B0706">
            <w:pPr>
              <w:rPr>
                <w:rFonts w:ascii="KaiTi" w:eastAsia="KaiTi" w:hAnsi="KaiTi" w:cs="楷体"/>
                <w:szCs w:val="21"/>
              </w:rPr>
            </w:pPr>
          </w:p>
          <w:p w14:paraId="1ECEFB42"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理解组织及其环境</w:t>
            </w:r>
          </w:p>
        </w:tc>
        <w:tc>
          <w:tcPr>
            <w:tcW w:w="960" w:type="dxa"/>
            <w:vAlign w:val="center"/>
          </w:tcPr>
          <w:p w14:paraId="0589D4D8"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4..1</w:t>
            </w:r>
          </w:p>
        </w:tc>
        <w:tc>
          <w:tcPr>
            <w:tcW w:w="10004" w:type="dxa"/>
            <w:vAlign w:val="center"/>
          </w:tcPr>
          <w:p w14:paraId="13B708FC" w14:textId="77777777" w:rsidR="004B0706" w:rsidRPr="00735A89" w:rsidRDefault="004B0706" w:rsidP="004B0706">
            <w:pPr>
              <w:rPr>
                <w:rFonts w:ascii="KaiTi" w:eastAsia="KaiTi" w:hAnsi="KaiTi" w:cs="楷体"/>
                <w:kern w:val="0"/>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企业通过监视和评审内外部信息：</w:t>
            </w:r>
          </w:p>
          <w:p w14:paraId="6FE06CF5"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1、最高管理层定期对各职能部门收集的信息进行讨论研究确定</w:t>
            </w:r>
          </w:p>
          <w:p w14:paraId="0FC0E2CD"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2、对组织建立、实现目标及战略方向有影响的各种相关的内外部因素进行评审；</w:t>
            </w:r>
          </w:p>
          <w:p w14:paraId="75C9863F" w14:textId="77777777" w:rsidR="004B0706" w:rsidRPr="00735A89" w:rsidRDefault="004B0706" w:rsidP="004B0706">
            <w:pPr>
              <w:ind w:firstLineChars="100" w:firstLine="210"/>
              <w:rPr>
                <w:rFonts w:ascii="KaiTi" w:eastAsia="KaiTi" w:hAnsi="KaiTi" w:cs="楷体"/>
                <w:szCs w:val="21"/>
              </w:rPr>
            </w:pPr>
            <w:r w:rsidRPr="00735A89">
              <w:rPr>
                <w:rFonts w:ascii="KaiTi" w:eastAsia="KaiTi" w:hAnsi="KaiTi" w:cs="楷体" w:hint="eastAsia"/>
                <w:szCs w:val="21"/>
              </w:rPr>
              <w:t>——内部因素主要包括：公司的内部管理、价值观、企业文化、企业的知识和管理绩效等相关因素；</w:t>
            </w:r>
          </w:p>
          <w:p w14:paraId="4F300C6E" w14:textId="77777777" w:rsidR="004B0706" w:rsidRPr="00735A89" w:rsidRDefault="004B0706" w:rsidP="004B0706">
            <w:pPr>
              <w:ind w:firstLineChars="100" w:firstLine="210"/>
              <w:rPr>
                <w:rFonts w:ascii="KaiTi" w:eastAsia="KaiTi" w:hAnsi="KaiTi" w:cs="楷体"/>
                <w:szCs w:val="21"/>
              </w:rPr>
            </w:pPr>
            <w:r w:rsidRPr="00735A89">
              <w:rPr>
                <w:rFonts w:ascii="KaiTi" w:eastAsia="KaiTi" w:hAnsi="KaiTi" w:cs="楷体" w:hint="eastAsia"/>
                <w:szCs w:val="21"/>
              </w:rPr>
              <w:t>——外部因素主要包括：国际、国内、本地的各种法律法规、技术、行业竞争、市场环境、外部文化、社会因素和经济因素等相关因素。</w:t>
            </w:r>
          </w:p>
          <w:p w14:paraId="0159C762"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3、目前主要识别出的外部环境有：法律法规、技术、行业市场的竞争、价格的竞争、政治等环境。</w:t>
            </w:r>
          </w:p>
          <w:p w14:paraId="6C42B1E5"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4、促进内部环境的改善；⑴通过贯标强化企业管理的规范化、程序化；⑵加强内部管理，降低成本。</w:t>
            </w:r>
          </w:p>
          <w:p w14:paraId="55AFA058"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5、企业内部优势：设备自动化程度较高、幅宽达</w:t>
            </w:r>
            <w:proofErr w:type="gramStart"/>
            <w:r w:rsidRPr="00735A89">
              <w:rPr>
                <w:rFonts w:ascii="KaiTi" w:eastAsia="KaiTi" w:hAnsi="KaiTi" w:cs="楷体" w:hint="eastAsia"/>
                <w:szCs w:val="21"/>
              </w:rPr>
              <w:t>米国内</w:t>
            </w:r>
            <w:proofErr w:type="gramEnd"/>
            <w:r w:rsidRPr="00735A89">
              <w:rPr>
                <w:rFonts w:ascii="KaiTi" w:eastAsia="KaiTi" w:hAnsi="KaiTi" w:cs="楷体" w:hint="eastAsia"/>
                <w:szCs w:val="21"/>
              </w:rPr>
              <w:t>首家，管理人员学历较高。</w:t>
            </w:r>
          </w:p>
          <w:p w14:paraId="4DA7229D"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lastRenderedPageBreak/>
              <w:t>6、由管代组织各部门进行内外部环境因素和相关方期望或要求的识别评价、并拟定应对措施，对结果进行审核整理后提交至总经理；由总经理组织召开公司内外部因素动态评审会议，对识别出的内外部环境因素进行监视和评审，并将识别出的相关内外部因素作为制定和调整方针、目标、管理评审的输入内容。</w:t>
            </w:r>
          </w:p>
        </w:tc>
        <w:tc>
          <w:tcPr>
            <w:tcW w:w="1585" w:type="dxa"/>
            <w:vAlign w:val="center"/>
          </w:tcPr>
          <w:p w14:paraId="1FE7C84A" w14:textId="77777777" w:rsidR="004B0706" w:rsidRPr="00735A89" w:rsidRDefault="004B0706" w:rsidP="004B0706">
            <w:pPr>
              <w:jc w:val="center"/>
              <w:rPr>
                <w:rFonts w:ascii="KaiTi" w:eastAsia="KaiTi" w:hAnsi="KaiTi" w:cs="楷体"/>
                <w:szCs w:val="21"/>
              </w:rPr>
            </w:pPr>
            <w:r w:rsidRPr="00735A89">
              <w:rPr>
                <w:rFonts w:ascii="KaiTi" w:eastAsia="KaiTi" w:hAnsi="KaiTi" w:cs="楷体" w:hint="eastAsia"/>
                <w:szCs w:val="21"/>
              </w:rPr>
              <w:lastRenderedPageBreak/>
              <w:t>Y</w:t>
            </w:r>
          </w:p>
        </w:tc>
      </w:tr>
      <w:tr w:rsidR="004B0706" w:rsidRPr="00735A89" w14:paraId="3C6AD982" w14:textId="77777777" w:rsidTr="005C3E65">
        <w:trPr>
          <w:trHeight w:val="2110"/>
        </w:trPr>
        <w:tc>
          <w:tcPr>
            <w:tcW w:w="2160" w:type="dxa"/>
            <w:vAlign w:val="center"/>
          </w:tcPr>
          <w:p w14:paraId="6019B12D"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理解相关</w:t>
            </w:r>
            <w:proofErr w:type="gramStart"/>
            <w:r w:rsidRPr="00735A89">
              <w:rPr>
                <w:rFonts w:ascii="KaiTi" w:eastAsia="KaiTi" w:hAnsi="KaiTi" w:cs="楷体" w:hint="eastAsia"/>
                <w:szCs w:val="21"/>
              </w:rPr>
              <w:t>方需求</w:t>
            </w:r>
            <w:proofErr w:type="gramEnd"/>
            <w:r w:rsidRPr="00735A89">
              <w:rPr>
                <w:rFonts w:ascii="KaiTi" w:eastAsia="KaiTi" w:hAnsi="KaiTi" w:cs="楷体" w:hint="eastAsia"/>
                <w:szCs w:val="21"/>
              </w:rPr>
              <w:t>和期望</w:t>
            </w:r>
          </w:p>
        </w:tc>
        <w:tc>
          <w:tcPr>
            <w:tcW w:w="960" w:type="dxa"/>
            <w:vAlign w:val="center"/>
          </w:tcPr>
          <w:p w14:paraId="54AEF645"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4.2</w:t>
            </w:r>
          </w:p>
        </w:tc>
        <w:tc>
          <w:tcPr>
            <w:tcW w:w="10004" w:type="dxa"/>
            <w:vAlign w:val="center"/>
          </w:tcPr>
          <w:p w14:paraId="572A969F"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公司确定了与质量管理体系有关的相关方包括</w:t>
            </w:r>
            <w:r w:rsidRPr="00735A89">
              <w:rPr>
                <w:rFonts w:ascii="KaiTi" w:eastAsia="KaiTi" w:hAnsi="KaiTi" w:cs="楷体" w:hint="eastAsia"/>
                <w:color w:val="000000"/>
                <w:kern w:val="0"/>
                <w:szCs w:val="21"/>
              </w:rPr>
              <w:t>；</w:t>
            </w:r>
            <w:r w:rsidRPr="00735A89">
              <w:rPr>
                <w:rFonts w:ascii="KaiTi" w:eastAsia="KaiTi" w:hAnsi="KaiTi" w:cs="楷体" w:hint="eastAsia"/>
                <w:szCs w:val="21"/>
              </w:rPr>
              <w:t>公司的相关方包括：直接客户（最终使用者以及直接客户）；供方：供应链中的供方及其他；员工（包括管理者）；政府部门；投资方；咨询单位,以及其他人员。</w:t>
            </w:r>
          </w:p>
          <w:p w14:paraId="17E13EA3"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相关方对企业的要求有：遵守国家的现行法律法规、保持有效的资质、量具定期检定、不断提高技术水平以及不断提高客户满意度等。</w:t>
            </w:r>
          </w:p>
          <w:p w14:paraId="372CA3C5"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公司通过以下行为满足相关</w:t>
            </w:r>
            <w:proofErr w:type="gramStart"/>
            <w:r w:rsidRPr="00735A89">
              <w:rPr>
                <w:rFonts w:ascii="KaiTi" w:eastAsia="KaiTi" w:hAnsi="KaiTi" w:cs="楷体" w:hint="eastAsia"/>
                <w:szCs w:val="21"/>
              </w:rPr>
              <w:t>方需求</w:t>
            </w:r>
            <w:proofErr w:type="gramEnd"/>
            <w:r w:rsidRPr="00735A89">
              <w:rPr>
                <w:rFonts w:ascii="KaiTi" w:eastAsia="KaiTi" w:hAnsi="KaiTi" w:cs="楷体" w:hint="eastAsia"/>
                <w:szCs w:val="21"/>
              </w:rPr>
              <w:t>和期望：</w:t>
            </w:r>
          </w:p>
          <w:p w14:paraId="46938B04"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——关注顾客需求，通过持续改进增强用户满意；</w:t>
            </w:r>
          </w:p>
          <w:p w14:paraId="2548F91D"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——持续改进管理体系过程，提升质量绩效。</w:t>
            </w:r>
          </w:p>
          <w:p w14:paraId="7B898D25"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公司管理层及相关部门将持续关注相关</w:t>
            </w:r>
            <w:proofErr w:type="gramStart"/>
            <w:r w:rsidRPr="00735A89">
              <w:rPr>
                <w:rFonts w:ascii="KaiTi" w:eastAsia="KaiTi" w:hAnsi="KaiTi" w:cs="楷体" w:hint="eastAsia"/>
                <w:szCs w:val="21"/>
              </w:rPr>
              <w:t>方需求</w:t>
            </w:r>
            <w:proofErr w:type="gramEnd"/>
            <w:r w:rsidRPr="00735A89">
              <w:rPr>
                <w:rFonts w:ascii="KaiTi" w:eastAsia="KaiTi" w:hAnsi="KaiTi" w:cs="楷体" w:hint="eastAsia"/>
                <w:szCs w:val="21"/>
              </w:rPr>
              <w:t>的变化，必要时通过评估风险和机遇，调整管理目标或变更管理过程以适应这些变化或实现改进。</w:t>
            </w:r>
          </w:p>
          <w:p w14:paraId="66F8CCCF"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对这些相关方监视和评审的方法有：上级文件、标准和规范的获取、客户走访调查、沟通等。</w:t>
            </w:r>
          </w:p>
        </w:tc>
        <w:tc>
          <w:tcPr>
            <w:tcW w:w="1585" w:type="dxa"/>
            <w:vAlign w:val="center"/>
          </w:tcPr>
          <w:p w14:paraId="71D61184" w14:textId="77777777" w:rsidR="004B0706" w:rsidRPr="00735A89" w:rsidRDefault="004B0706" w:rsidP="004B0706">
            <w:pPr>
              <w:jc w:val="center"/>
              <w:rPr>
                <w:rFonts w:ascii="KaiTi" w:eastAsia="KaiTi" w:hAnsi="KaiTi" w:cs="楷体"/>
                <w:szCs w:val="21"/>
              </w:rPr>
            </w:pPr>
            <w:r w:rsidRPr="00735A89">
              <w:rPr>
                <w:rFonts w:ascii="KaiTi" w:eastAsia="KaiTi" w:hAnsi="KaiTi" w:cs="楷体" w:hint="eastAsia"/>
                <w:szCs w:val="21"/>
              </w:rPr>
              <w:t>Y</w:t>
            </w:r>
          </w:p>
        </w:tc>
      </w:tr>
      <w:tr w:rsidR="004B0706" w:rsidRPr="00735A89" w14:paraId="14BFDE16" w14:textId="77777777" w:rsidTr="005C3E65">
        <w:trPr>
          <w:trHeight w:val="2110"/>
        </w:trPr>
        <w:tc>
          <w:tcPr>
            <w:tcW w:w="2160" w:type="dxa"/>
            <w:vAlign w:val="center"/>
          </w:tcPr>
          <w:p w14:paraId="6A272112"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质量管理体系的范围</w:t>
            </w:r>
          </w:p>
        </w:tc>
        <w:tc>
          <w:tcPr>
            <w:tcW w:w="960" w:type="dxa"/>
            <w:vAlign w:val="center"/>
          </w:tcPr>
          <w:p w14:paraId="7A2CAF5D"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4.3</w:t>
            </w:r>
          </w:p>
        </w:tc>
        <w:tc>
          <w:tcPr>
            <w:tcW w:w="10004" w:type="dxa"/>
            <w:vAlign w:val="center"/>
          </w:tcPr>
          <w:p w14:paraId="1F507E58"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根据客户需求（外部信息）、企业内部状况（经营能力、资金状况水平、售后服务等）及相关方要求，确定体系覆盖的范围：真空辅助材料的加工。</w:t>
            </w:r>
          </w:p>
          <w:p w14:paraId="6E0BBDAC"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不适用条款：GB/T19001-2016标准的8.3条款。本公司产品依据顾客要求按客户提供的样品等明确的产品设计要求进行加工，客户提供明确的技术参数及原料采购要求，生产和检验的要求均由客户方提供。企业不承担设计开发责任，不进行新产品设计和开发，设计开发责任由客户方承担，删减8.3条款不影响本公司提供满足客户要求和适用法律法规要求的产品能力或责任的要求，此删减是合理的，删减后不影响本公司提供满足客户要求和适用法律法规要求。</w:t>
            </w:r>
          </w:p>
          <w:p w14:paraId="5378692B"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通过查验：质量管理体系覆盖范围已形成文件，并经总经理批准。</w:t>
            </w:r>
          </w:p>
          <w:p w14:paraId="4D676FDC"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1、通过文件发放的方式在公司内部进行传递；</w:t>
            </w:r>
          </w:p>
          <w:p w14:paraId="143B3194"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2、在与客户沟通中，及时通知客户，为相关方获取。</w:t>
            </w:r>
          </w:p>
          <w:p w14:paraId="3DE9A866"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上述范围与企业目前经营范围相一致。</w:t>
            </w:r>
          </w:p>
        </w:tc>
        <w:tc>
          <w:tcPr>
            <w:tcW w:w="1585" w:type="dxa"/>
            <w:vAlign w:val="center"/>
          </w:tcPr>
          <w:p w14:paraId="47EE1C48" w14:textId="77777777" w:rsidR="004B0706" w:rsidRPr="00735A89" w:rsidRDefault="004B0706" w:rsidP="004B0706">
            <w:pPr>
              <w:jc w:val="center"/>
              <w:rPr>
                <w:rFonts w:ascii="KaiTi" w:eastAsia="KaiTi" w:hAnsi="KaiTi" w:cs="楷体"/>
                <w:szCs w:val="21"/>
              </w:rPr>
            </w:pPr>
            <w:r w:rsidRPr="00735A89">
              <w:rPr>
                <w:rFonts w:ascii="KaiTi" w:eastAsia="KaiTi" w:hAnsi="KaiTi" w:cs="楷体" w:hint="eastAsia"/>
                <w:szCs w:val="21"/>
              </w:rPr>
              <w:t>Y</w:t>
            </w:r>
          </w:p>
        </w:tc>
      </w:tr>
      <w:tr w:rsidR="004B0706" w:rsidRPr="00735A89" w14:paraId="7378A693" w14:textId="77777777" w:rsidTr="005C3E65">
        <w:trPr>
          <w:trHeight w:val="2110"/>
        </w:trPr>
        <w:tc>
          <w:tcPr>
            <w:tcW w:w="2160" w:type="dxa"/>
            <w:vAlign w:val="center"/>
          </w:tcPr>
          <w:p w14:paraId="1FB7A2FF"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lastRenderedPageBreak/>
              <w:t>质量管理体系及其过程</w:t>
            </w:r>
          </w:p>
        </w:tc>
        <w:tc>
          <w:tcPr>
            <w:tcW w:w="960" w:type="dxa"/>
            <w:vAlign w:val="center"/>
          </w:tcPr>
          <w:p w14:paraId="62F4E288"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4.4</w:t>
            </w:r>
          </w:p>
        </w:tc>
        <w:tc>
          <w:tcPr>
            <w:tcW w:w="10004" w:type="dxa"/>
            <w:vAlign w:val="center"/>
          </w:tcPr>
          <w:p w14:paraId="67A369B3"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公司依据 GB/T19001-2016标准，于2020年03月21日建立了质量手册。遵循PDCA方法，识别了标准中的四大过程，确定了过程的相互顺序和作用：管理职责确定－资源提供－产品实现－测量和改进。</w:t>
            </w:r>
          </w:p>
          <w:p w14:paraId="031AE042"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公司明确规定产品的执行标准（国家、行业标准）和客户要求，并通过各工序控制，监视、测量、考核使其达到有效运行。</w:t>
            </w:r>
          </w:p>
          <w:p w14:paraId="3919EA7E"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公司编制了质量手册、程序文件及作业管理性文件、记录表格等。</w:t>
            </w:r>
          </w:p>
          <w:p w14:paraId="3245A530"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通过质量手册、程序文件明确各部门职责、权限；资源管理，测量分析和改进、运行控制等过程。</w:t>
            </w:r>
          </w:p>
          <w:p w14:paraId="34DF02DF"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通过对各主要工序的风险评估，识别，评价并制定相应措施进行风险控制（包括实施过程中所需要的变更）。</w:t>
            </w:r>
          </w:p>
          <w:p w14:paraId="6A7DF615"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通过监视、测量和分析结果以及内审、管理评审等达到持续改进的目的。</w:t>
            </w:r>
          </w:p>
          <w:p w14:paraId="7D5671FF" w14:textId="77777777" w:rsidR="004B0706" w:rsidRPr="00735A89" w:rsidRDefault="004B0706" w:rsidP="004B0706">
            <w:pPr>
              <w:rPr>
                <w:rFonts w:ascii="KaiTi" w:eastAsia="KaiTi" w:hAnsi="KaiTi" w:cs="楷体"/>
                <w:color w:val="FF0000"/>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外包过程：产品运输。</w:t>
            </w:r>
          </w:p>
          <w:p w14:paraId="786032D4" w14:textId="77777777" w:rsidR="004B0706" w:rsidRPr="00735A89" w:rsidRDefault="004B0706" w:rsidP="004B0706">
            <w:pPr>
              <w:rPr>
                <w:rFonts w:ascii="KaiTi" w:eastAsia="KaiTi" w:hAnsi="KaiTi" w:cs="楷体"/>
                <w:color w:val="FF0000"/>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管理体系覆盖人数60人，白班生产，无倒班情况</w:t>
            </w:r>
          </w:p>
        </w:tc>
        <w:tc>
          <w:tcPr>
            <w:tcW w:w="1585" w:type="dxa"/>
            <w:vAlign w:val="center"/>
          </w:tcPr>
          <w:p w14:paraId="1D8ADE23" w14:textId="77777777" w:rsidR="004B0706" w:rsidRPr="00735A89" w:rsidRDefault="004B0706" w:rsidP="004B0706">
            <w:pPr>
              <w:jc w:val="center"/>
              <w:rPr>
                <w:rFonts w:ascii="KaiTi" w:eastAsia="KaiTi" w:hAnsi="KaiTi" w:cs="楷体"/>
                <w:szCs w:val="21"/>
              </w:rPr>
            </w:pPr>
            <w:r w:rsidRPr="00735A89">
              <w:rPr>
                <w:rFonts w:ascii="KaiTi" w:eastAsia="KaiTi" w:hAnsi="KaiTi" w:cs="楷体" w:hint="eastAsia"/>
                <w:szCs w:val="21"/>
              </w:rPr>
              <w:t>Y</w:t>
            </w:r>
          </w:p>
        </w:tc>
      </w:tr>
      <w:tr w:rsidR="004B0706" w:rsidRPr="00735A89" w14:paraId="385828EF" w14:textId="77777777" w:rsidTr="005C3E65">
        <w:trPr>
          <w:trHeight w:val="2110"/>
        </w:trPr>
        <w:tc>
          <w:tcPr>
            <w:tcW w:w="2160" w:type="dxa"/>
            <w:vAlign w:val="center"/>
          </w:tcPr>
          <w:p w14:paraId="769B48A4"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管理承诺总则</w:t>
            </w:r>
          </w:p>
        </w:tc>
        <w:tc>
          <w:tcPr>
            <w:tcW w:w="960" w:type="dxa"/>
            <w:vAlign w:val="center"/>
          </w:tcPr>
          <w:p w14:paraId="3E3EA381"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5.1.1</w:t>
            </w:r>
          </w:p>
        </w:tc>
        <w:tc>
          <w:tcPr>
            <w:tcW w:w="10004" w:type="dxa"/>
            <w:vAlign w:val="center"/>
          </w:tcPr>
          <w:p w14:paraId="0413634F"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最高管理层都具有较强的管理意识，明确管理承诺，主要通过以下活动来实现管理承诺：</w:t>
            </w:r>
          </w:p>
          <w:p w14:paraId="76D58033" w14:textId="77777777" w:rsidR="004B0706" w:rsidRPr="00735A89" w:rsidRDefault="004B0706" w:rsidP="004B0706">
            <w:pPr>
              <w:numPr>
                <w:ilvl w:val="0"/>
                <w:numId w:val="4"/>
              </w:numPr>
              <w:rPr>
                <w:rFonts w:ascii="KaiTi" w:eastAsia="KaiTi" w:hAnsi="KaiTi" w:cs="楷体"/>
                <w:szCs w:val="21"/>
              </w:rPr>
            </w:pPr>
            <w:r w:rsidRPr="00735A89">
              <w:rPr>
                <w:rFonts w:ascii="KaiTi" w:eastAsia="KaiTi" w:hAnsi="KaiTi" w:cs="楷体" w:hint="eastAsia"/>
                <w:szCs w:val="21"/>
              </w:rPr>
              <w:t>向公司全体员工宣传满足顾客要求和法律法规要求的重要性；</w:t>
            </w:r>
          </w:p>
          <w:p w14:paraId="77A40EB3" w14:textId="77777777" w:rsidR="004B0706" w:rsidRPr="00735A89" w:rsidRDefault="004B0706" w:rsidP="004B0706">
            <w:pPr>
              <w:numPr>
                <w:ilvl w:val="0"/>
                <w:numId w:val="4"/>
              </w:numPr>
              <w:rPr>
                <w:rFonts w:ascii="KaiTi" w:eastAsia="KaiTi" w:hAnsi="KaiTi" w:cs="楷体"/>
                <w:b/>
                <w:szCs w:val="21"/>
              </w:rPr>
            </w:pPr>
            <w:r w:rsidRPr="00735A89">
              <w:rPr>
                <w:rFonts w:ascii="KaiTi" w:eastAsia="KaiTi" w:hAnsi="KaiTi" w:cs="楷体" w:hint="eastAsia"/>
                <w:szCs w:val="21"/>
              </w:rPr>
              <w:t>制定管理方针；</w:t>
            </w:r>
          </w:p>
          <w:p w14:paraId="6BD4D1B3" w14:textId="77777777" w:rsidR="004B0706" w:rsidRPr="00735A89" w:rsidRDefault="004B0706" w:rsidP="004B0706">
            <w:pPr>
              <w:numPr>
                <w:ilvl w:val="0"/>
                <w:numId w:val="4"/>
              </w:numPr>
              <w:rPr>
                <w:rFonts w:ascii="KaiTi" w:eastAsia="KaiTi" w:hAnsi="KaiTi" w:cs="楷体"/>
                <w:b/>
                <w:szCs w:val="21"/>
              </w:rPr>
            </w:pPr>
            <w:r w:rsidRPr="00735A89">
              <w:rPr>
                <w:rFonts w:ascii="KaiTi" w:eastAsia="KaiTi" w:hAnsi="KaiTi" w:cs="楷体" w:hint="eastAsia"/>
                <w:szCs w:val="21"/>
              </w:rPr>
              <w:t>确保公司目标的制定和完成；</w:t>
            </w:r>
          </w:p>
          <w:p w14:paraId="5E7DB6CA" w14:textId="77777777" w:rsidR="004B0706" w:rsidRPr="00735A89" w:rsidRDefault="004B0706" w:rsidP="004B0706">
            <w:pPr>
              <w:numPr>
                <w:ilvl w:val="0"/>
                <w:numId w:val="4"/>
              </w:numPr>
              <w:rPr>
                <w:rFonts w:ascii="KaiTi" w:eastAsia="KaiTi" w:hAnsi="KaiTi" w:cs="楷体"/>
                <w:b/>
                <w:szCs w:val="21"/>
              </w:rPr>
            </w:pPr>
            <w:r w:rsidRPr="00735A89">
              <w:rPr>
                <w:rFonts w:ascii="KaiTi" w:eastAsia="KaiTi" w:hAnsi="KaiTi" w:cs="楷体" w:hint="eastAsia"/>
                <w:szCs w:val="21"/>
              </w:rPr>
              <w:t>各部门针对本部门的工作进行风险评估，采取适当的应对风险和机会的措施；</w:t>
            </w:r>
          </w:p>
          <w:p w14:paraId="17DA397A" w14:textId="77777777" w:rsidR="004B0706" w:rsidRPr="00735A89" w:rsidRDefault="004B0706" w:rsidP="004B0706">
            <w:pPr>
              <w:numPr>
                <w:ilvl w:val="0"/>
                <w:numId w:val="4"/>
              </w:numPr>
              <w:rPr>
                <w:rFonts w:ascii="KaiTi" w:eastAsia="KaiTi" w:hAnsi="KaiTi" w:cs="楷体"/>
                <w:b/>
                <w:szCs w:val="21"/>
              </w:rPr>
            </w:pPr>
            <w:r w:rsidRPr="00735A89">
              <w:rPr>
                <w:rFonts w:ascii="KaiTi" w:eastAsia="KaiTi" w:hAnsi="KaiTi" w:cs="楷体" w:hint="eastAsia"/>
                <w:szCs w:val="21"/>
              </w:rPr>
              <w:t>定期进行管理评审；</w:t>
            </w:r>
          </w:p>
          <w:p w14:paraId="29DBCBD9" w14:textId="77777777" w:rsidR="004B0706" w:rsidRPr="00735A89" w:rsidRDefault="004B0706" w:rsidP="004B0706">
            <w:pPr>
              <w:numPr>
                <w:ilvl w:val="0"/>
                <w:numId w:val="4"/>
              </w:numPr>
              <w:rPr>
                <w:rFonts w:ascii="KaiTi" w:eastAsia="KaiTi" w:hAnsi="KaiTi" w:cs="楷体"/>
                <w:b/>
                <w:szCs w:val="21"/>
              </w:rPr>
            </w:pPr>
            <w:r w:rsidRPr="00735A89">
              <w:rPr>
                <w:rFonts w:ascii="KaiTi" w:eastAsia="KaiTi" w:hAnsi="KaiTi" w:cs="楷体" w:hint="eastAsia"/>
                <w:szCs w:val="21"/>
              </w:rPr>
              <w:t>持续保证质量管理工作的投入，提供充分的资源，确保公司管理体系有效运行。</w:t>
            </w:r>
          </w:p>
          <w:p w14:paraId="70280518"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目前各项工作基本得到实施，并取得了一定的效果。</w:t>
            </w:r>
          </w:p>
        </w:tc>
        <w:tc>
          <w:tcPr>
            <w:tcW w:w="1585" w:type="dxa"/>
            <w:vAlign w:val="center"/>
          </w:tcPr>
          <w:p w14:paraId="4A584B93" w14:textId="77777777" w:rsidR="004B0706" w:rsidRPr="00735A89" w:rsidRDefault="004B0706" w:rsidP="004B0706">
            <w:pPr>
              <w:jc w:val="center"/>
              <w:rPr>
                <w:rFonts w:ascii="KaiTi" w:eastAsia="KaiTi" w:hAnsi="KaiTi" w:cs="楷体"/>
                <w:szCs w:val="21"/>
              </w:rPr>
            </w:pPr>
            <w:r w:rsidRPr="00735A89">
              <w:rPr>
                <w:rFonts w:ascii="KaiTi" w:eastAsia="KaiTi" w:hAnsi="KaiTi" w:cs="楷体" w:hint="eastAsia"/>
                <w:szCs w:val="21"/>
              </w:rPr>
              <w:t>Y</w:t>
            </w:r>
          </w:p>
        </w:tc>
      </w:tr>
      <w:tr w:rsidR="004B0706" w:rsidRPr="00735A89" w14:paraId="343DA038" w14:textId="77777777" w:rsidTr="005C3E65">
        <w:trPr>
          <w:trHeight w:val="1430"/>
        </w:trPr>
        <w:tc>
          <w:tcPr>
            <w:tcW w:w="2160" w:type="dxa"/>
            <w:vAlign w:val="center"/>
          </w:tcPr>
          <w:p w14:paraId="29272D32"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以顾客为关注焦点</w:t>
            </w:r>
          </w:p>
        </w:tc>
        <w:tc>
          <w:tcPr>
            <w:tcW w:w="960" w:type="dxa"/>
            <w:vAlign w:val="center"/>
          </w:tcPr>
          <w:p w14:paraId="5EFD9EDE"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5.1.2</w:t>
            </w:r>
          </w:p>
        </w:tc>
        <w:tc>
          <w:tcPr>
            <w:tcW w:w="10004" w:type="dxa"/>
            <w:vAlign w:val="center"/>
          </w:tcPr>
          <w:p w14:paraId="42C4A455"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通过确定顾客相关要求，提供相应产品与相关服务，对顾客使用情况进行跟踪调查；并对顾客满意</w:t>
            </w:r>
            <w:proofErr w:type="gramStart"/>
            <w:r w:rsidRPr="00735A89">
              <w:rPr>
                <w:rFonts w:ascii="KaiTi" w:eastAsia="KaiTi" w:hAnsi="KaiTi" w:cs="楷体" w:hint="eastAsia"/>
                <w:szCs w:val="21"/>
              </w:rPr>
              <w:t>度感受</w:t>
            </w:r>
            <w:proofErr w:type="gramEnd"/>
            <w:r w:rsidRPr="00735A89">
              <w:rPr>
                <w:rFonts w:ascii="KaiTi" w:eastAsia="KaiTi" w:hAnsi="KaiTi" w:cs="楷体" w:hint="eastAsia"/>
                <w:szCs w:val="21"/>
              </w:rPr>
              <w:t>进行测量与分析，以改进产品与服务。</w:t>
            </w:r>
          </w:p>
          <w:p w14:paraId="0CE12A1F"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并策划和规定了由经营部定期对顾客实施满意度测评，从各方面提高顾客的满意度。具体见经营部9.1.2 条款审核记录。</w:t>
            </w:r>
          </w:p>
        </w:tc>
        <w:tc>
          <w:tcPr>
            <w:tcW w:w="1585" w:type="dxa"/>
            <w:vAlign w:val="center"/>
          </w:tcPr>
          <w:p w14:paraId="3519A78D" w14:textId="77777777" w:rsidR="004B0706" w:rsidRPr="00735A89" w:rsidRDefault="004B0706" w:rsidP="004B0706">
            <w:pPr>
              <w:jc w:val="center"/>
              <w:rPr>
                <w:rFonts w:ascii="KaiTi" w:eastAsia="KaiTi" w:hAnsi="KaiTi" w:cs="楷体"/>
                <w:szCs w:val="21"/>
              </w:rPr>
            </w:pPr>
            <w:r w:rsidRPr="00735A89">
              <w:rPr>
                <w:rFonts w:ascii="KaiTi" w:eastAsia="KaiTi" w:hAnsi="KaiTi" w:cs="楷体" w:hint="eastAsia"/>
                <w:szCs w:val="21"/>
              </w:rPr>
              <w:t>Y</w:t>
            </w:r>
          </w:p>
        </w:tc>
      </w:tr>
      <w:tr w:rsidR="004B0706" w:rsidRPr="00735A89" w14:paraId="19715EFF" w14:textId="77777777" w:rsidTr="005C3E65">
        <w:trPr>
          <w:trHeight w:val="90"/>
        </w:trPr>
        <w:tc>
          <w:tcPr>
            <w:tcW w:w="2160" w:type="dxa"/>
            <w:vAlign w:val="center"/>
          </w:tcPr>
          <w:p w14:paraId="3B384F93"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质量方针</w:t>
            </w:r>
          </w:p>
        </w:tc>
        <w:tc>
          <w:tcPr>
            <w:tcW w:w="960" w:type="dxa"/>
            <w:vAlign w:val="center"/>
          </w:tcPr>
          <w:p w14:paraId="7A517BF6"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5.2</w:t>
            </w:r>
          </w:p>
        </w:tc>
        <w:tc>
          <w:tcPr>
            <w:tcW w:w="10004" w:type="dxa"/>
            <w:vAlign w:val="center"/>
          </w:tcPr>
          <w:p w14:paraId="230D8A19"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质量方针：</w:t>
            </w:r>
          </w:p>
          <w:p w14:paraId="5977B321"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科学管理，不断创新，诚信为本，人人满意。</w:t>
            </w:r>
          </w:p>
          <w:p w14:paraId="601FCEDB"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总经理证实，与企业的宗旨一直，随质量手册的发布宣传贯彻。</w:t>
            </w:r>
          </w:p>
          <w:p w14:paraId="3F4F878B"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方针与企业的经营宗旨相适应，协调一致；通过以橱窗、内部网络、宣传画等形式，让全体员工理解执行。并定期进行评审（一般一年一次）。</w:t>
            </w:r>
          </w:p>
        </w:tc>
        <w:tc>
          <w:tcPr>
            <w:tcW w:w="1585" w:type="dxa"/>
            <w:vAlign w:val="center"/>
          </w:tcPr>
          <w:p w14:paraId="690FAD1F" w14:textId="77777777" w:rsidR="004B0706" w:rsidRPr="00735A89" w:rsidRDefault="004B0706" w:rsidP="004B0706">
            <w:pPr>
              <w:jc w:val="center"/>
              <w:rPr>
                <w:rFonts w:ascii="KaiTi" w:eastAsia="KaiTi" w:hAnsi="KaiTi" w:cs="楷体"/>
                <w:szCs w:val="21"/>
              </w:rPr>
            </w:pPr>
            <w:r w:rsidRPr="00735A89">
              <w:rPr>
                <w:rFonts w:ascii="KaiTi" w:eastAsia="KaiTi" w:hAnsi="KaiTi" w:cs="楷体" w:hint="eastAsia"/>
                <w:szCs w:val="21"/>
              </w:rPr>
              <w:t>Y</w:t>
            </w:r>
          </w:p>
        </w:tc>
      </w:tr>
      <w:tr w:rsidR="004B0706" w:rsidRPr="00735A89" w14:paraId="1915B22E" w14:textId="77777777" w:rsidTr="005C3E65">
        <w:trPr>
          <w:trHeight w:val="2110"/>
        </w:trPr>
        <w:tc>
          <w:tcPr>
            <w:tcW w:w="2160" w:type="dxa"/>
            <w:vAlign w:val="center"/>
          </w:tcPr>
          <w:p w14:paraId="2D562338"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lastRenderedPageBreak/>
              <w:t>组织的岗位、职责权限</w:t>
            </w:r>
          </w:p>
        </w:tc>
        <w:tc>
          <w:tcPr>
            <w:tcW w:w="960" w:type="dxa"/>
            <w:vAlign w:val="center"/>
          </w:tcPr>
          <w:p w14:paraId="5C91F93A"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5.3</w:t>
            </w:r>
          </w:p>
        </w:tc>
        <w:tc>
          <w:tcPr>
            <w:tcW w:w="10004" w:type="dxa"/>
            <w:vAlign w:val="center"/>
          </w:tcPr>
          <w:p w14:paraId="671316C3"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公司管理体系覆盖的部门包括：</w:t>
            </w:r>
            <w:r w:rsidRPr="00735A89">
              <w:rPr>
                <w:rFonts w:ascii="KaiTi" w:eastAsia="KaiTi" w:hAnsi="KaiTi" w:cs="楷体" w:hint="eastAsia"/>
                <w:color w:val="000000"/>
                <w:szCs w:val="21"/>
              </w:rPr>
              <w:t>管理层、总经办、生产部、经营部、技术质量部等部门</w:t>
            </w:r>
            <w:r w:rsidRPr="00735A89">
              <w:rPr>
                <w:rFonts w:ascii="KaiTi" w:eastAsia="KaiTi" w:hAnsi="KaiTi" w:cs="楷体" w:hint="eastAsia"/>
                <w:szCs w:val="21"/>
              </w:rPr>
              <w:t>。</w:t>
            </w:r>
          </w:p>
          <w:p w14:paraId="625D17DF"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在《质量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w:t>
            </w:r>
          </w:p>
          <w:p w14:paraId="2869A878"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查相关制度包括设备管理控制程序、与顾客有关过程控制程序、供应商管理程序等，基本明确了各级人员的质量管理职责等。确认公司目前人力资源、基础设施、技术人员、财力、信息等资源均能保证。</w:t>
            </w:r>
          </w:p>
          <w:p w14:paraId="7870D0FE"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详见各部门5.3条款审核记录。</w:t>
            </w:r>
          </w:p>
        </w:tc>
        <w:tc>
          <w:tcPr>
            <w:tcW w:w="1585" w:type="dxa"/>
            <w:vAlign w:val="center"/>
          </w:tcPr>
          <w:p w14:paraId="1B0E9277" w14:textId="77777777" w:rsidR="004B0706" w:rsidRPr="00735A89" w:rsidRDefault="004B0706" w:rsidP="004B0706">
            <w:pPr>
              <w:jc w:val="center"/>
              <w:rPr>
                <w:rFonts w:ascii="KaiTi" w:eastAsia="KaiTi" w:hAnsi="KaiTi" w:cs="楷体"/>
                <w:szCs w:val="21"/>
              </w:rPr>
            </w:pPr>
            <w:r w:rsidRPr="00735A89">
              <w:rPr>
                <w:rFonts w:ascii="KaiTi" w:eastAsia="KaiTi" w:hAnsi="KaiTi" w:cs="楷体" w:hint="eastAsia"/>
                <w:szCs w:val="21"/>
              </w:rPr>
              <w:t>Y</w:t>
            </w:r>
          </w:p>
        </w:tc>
      </w:tr>
      <w:tr w:rsidR="004B0706" w:rsidRPr="00735A89" w14:paraId="740A758F" w14:textId="77777777" w:rsidTr="005C3E65">
        <w:trPr>
          <w:trHeight w:val="2110"/>
        </w:trPr>
        <w:tc>
          <w:tcPr>
            <w:tcW w:w="2160" w:type="dxa"/>
            <w:vAlign w:val="center"/>
          </w:tcPr>
          <w:p w14:paraId="7061451B"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应对风险和机会的策划</w:t>
            </w:r>
          </w:p>
        </w:tc>
        <w:tc>
          <w:tcPr>
            <w:tcW w:w="960" w:type="dxa"/>
            <w:vAlign w:val="center"/>
          </w:tcPr>
          <w:p w14:paraId="5EA51810"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6.1</w:t>
            </w:r>
          </w:p>
        </w:tc>
        <w:tc>
          <w:tcPr>
            <w:tcW w:w="10004" w:type="dxa"/>
            <w:vAlign w:val="center"/>
          </w:tcPr>
          <w:p w14:paraId="7E99165E"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查《风险和机遇的应对措施控制程序》规定风险的识别、分析、评价和控制的过程和方法，以保证风险管理的有效性，从而确保管理体系能够实现其期望的结果；增强有利影响；避免或减少不利影响；实现改进。</w:t>
            </w:r>
          </w:p>
          <w:p w14:paraId="51FC1E51"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介绍：在策划管理体系时，领导层考虑了公司运行标准所处的环境，包括上述4.1识别的内外部环境。手册里有对风险和机遇应对控制的要求。</w:t>
            </w:r>
          </w:p>
          <w:p w14:paraId="5023E12B" w14:textId="38CDF91A" w:rsidR="004B0706" w:rsidRPr="00735A89" w:rsidRDefault="004B0706" w:rsidP="004B0706">
            <w:pPr>
              <w:rPr>
                <w:rFonts w:ascii="KaiTi" w:eastAsia="KaiTi" w:hAnsi="KaiTi" w:cs="楷体"/>
                <w:color w:val="FF0000"/>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公司面临的风险和机遇主要是：</w:t>
            </w:r>
            <w:r w:rsidR="005C3E65" w:rsidRPr="00735A89">
              <w:rPr>
                <w:rFonts w:ascii="KaiTi" w:eastAsia="KaiTi" w:hAnsi="KaiTi" w:cs="楷体" w:hint="eastAsia"/>
                <w:szCs w:val="21"/>
              </w:rPr>
              <w:t>风险：受国际形势影响，原材料石化产品价格上涨，国内用工工资增加，市场不确定因素增加；机遇：国内基础建设投资加大，风力发电行业发展更是迅速</w:t>
            </w:r>
            <w:r w:rsidRPr="00735A89">
              <w:rPr>
                <w:rFonts w:ascii="KaiTi" w:eastAsia="KaiTi" w:hAnsi="KaiTi" w:cs="楷体" w:hint="eastAsia"/>
                <w:szCs w:val="21"/>
              </w:rPr>
              <w:t>。</w:t>
            </w:r>
          </w:p>
          <w:p w14:paraId="0B81FD00"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公司为了应对现阶段的风险和机遇所采取措施等，记录如下：</w:t>
            </w:r>
          </w:p>
          <w:p w14:paraId="14D39C54"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1、技术质量部加强与客户进行项目需求制定的沟通，统一双方的测试方法；</w:t>
            </w:r>
          </w:p>
          <w:p w14:paraId="15210641"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2、经营部门加大客户交流沟通，及时处理客户的需求和意见。</w:t>
            </w:r>
          </w:p>
          <w:p w14:paraId="2EF9A6E2"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基本符合要求。</w:t>
            </w:r>
          </w:p>
        </w:tc>
        <w:tc>
          <w:tcPr>
            <w:tcW w:w="1585" w:type="dxa"/>
            <w:vAlign w:val="center"/>
          </w:tcPr>
          <w:p w14:paraId="3A83F994" w14:textId="77777777" w:rsidR="004B0706" w:rsidRPr="00735A89" w:rsidRDefault="004B0706" w:rsidP="004B0706">
            <w:pPr>
              <w:jc w:val="center"/>
              <w:rPr>
                <w:rFonts w:ascii="KaiTi" w:eastAsia="KaiTi" w:hAnsi="KaiTi" w:cs="楷体"/>
                <w:szCs w:val="21"/>
              </w:rPr>
            </w:pPr>
            <w:r w:rsidRPr="00735A89">
              <w:rPr>
                <w:rFonts w:ascii="KaiTi" w:eastAsia="KaiTi" w:hAnsi="KaiTi" w:cs="楷体" w:hint="eastAsia"/>
                <w:szCs w:val="21"/>
              </w:rPr>
              <w:t>Y</w:t>
            </w:r>
          </w:p>
        </w:tc>
      </w:tr>
      <w:tr w:rsidR="004B0706" w:rsidRPr="00735A89" w14:paraId="198067FE" w14:textId="77777777" w:rsidTr="005C3E65">
        <w:trPr>
          <w:trHeight w:val="2110"/>
        </w:trPr>
        <w:tc>
          <w:tcPr>
            <w:tcW w:w="2160" w:type="dxa"/>
            <w:vAlign w:val="center"/>
          </w:tcPr>
          <w:p w14:paraId="504CE423"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质量目标和实现计划</w:t>
            </w:r>
          </w:p>
        </w:tc>
        <w:tc>
          <w:tcPr>
            <w:tcW w:w="960" w:type="dxa"/>
            <w:vAlign w:val="center"/>
          </w:tcPr>
          <w:p w14:paraId="30D8EFDA"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6.2</w:t>
            </w:r>
          </w:p>
        </w:tc>
        <w:tc>
          <w:tcPr>
            <w:tcW w:w="10004" w:type="dxa"/>
            <w:vAlign w:val="center"/>
          </w:tcPr>
          <w:p w14:paraId="0D764F92"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企业质量目标：</w:t>
            </w:r>
          </w:p>
          <w:p w14:paraId="0ED7518F"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1、成品检验合格率≥98％。</w:t>
            </w:r>
          </w:p>
          <w:p w14:paraId="7560934B"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2、顾客的满意率≥90％。</w:t>
            </w:r>
          </w:p>
          <w:p w14:paraId="14FF94DE"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与质量方针和持续改进的承诺相一致；包括了满足产品要求所需的内容；具有可测量性。</w:t>
            </w:r>
          </w:p>
          <w:p w14:paraId="2BFEBC6D"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基本符合标准要求。</w:t>
            </w:r>
          </w:p>
          <w:p w14:paraId="668F68C7"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在方针框架下展开，并分解到各职能部门：</w:t>
            </w:r>
          </w:p>
          <w:p w14:paraId="26B38990" w14:textId="4D3EBB84" w:rsidR="004B0706" w:rsidRPr="00735A89" w:rsidRDefault="004B0706" w:rsidP="004B0706">
            <w:pPr>
              <w:rPr>
                <w:rFonts w:ascii="KaiTi" w:eastAsia="KaiTi" w:hAnsi="KaiTi" w:cs="楷体"/>
                <w:szCs w:val="21"/>
              </w:rPr>
            </w:pPr>
            <w:r w:rsidRPr="00735A89">
              <w:rPr>
                <w:rFonts w:ascii="KaiTi" w:eastAsia="KaiTi" w:hAnsi="KaiTi" w:cs="楷体" w:hint="eastAsia"/>
                <w:szCs w:val="21"/>
              </w:rPr>
              <w:t>--查2020年度二季度考核情况：考核日期：2020.</w:t>
            </w:r>
            <w:r w:rsidR="00766687">
              <w:rPr>
                <w:rFonts w:ascii="KaiTi" w:eastAsia="KaiTi" w:hAnsi="KaiTi" w:cs="楷体" w:hint="eastAsia"/>
                <w:szCs w:val="21"/>
              </w:rPr>
              <w:t>10</w:t>
            </w:r>
            <w:r w:rsidRPr="00735A89">
              <w:rPr>
                <w:rFonts w:ascii="KaiTi" w:eastAsia="KaiTi" w:hAnsi="KaiTi" w:cs="楷体" w:hint="eastAsia"/>
                <w:szCs w:val="21"/>
              </w:rPr>
              <w:t>.</w:t>
            </w:r>
            <w:r w:rsidR="00766687">
              <w:rPr>
                <w:rFonts w:ascii="KaiTi" w:eastAsia="KaiTi" w:hAnsi="KaiTi" w:cs="楷体" w:hint="eastAsia"/>
                <w:szCs w:val="21"/>
              </w:rPr>
              <w:t>10</w:t>
            </w:r>
            <w:r w:rsidRPr="00735A89">
              <w:rPr>
                <w:rFonts w:ascii="KaiTi" w:eastAsia="KaiTi" w:hAnsi="KaiTi" w:cs="楷体" w:hint="eastAsia"/>
                <w:szCs w:val="21"/>
              </w:rPr>
              <w:t>，考核人：</w:t>
            </w:r>
            <w:r w:rsidR="00766687">
              <w:rPr>
                <w:rFonts w:ascii="KaiTi" w:eastAsia="KaiTi" w:hAnsi="KaiTi" w:cs="楷体" w:hint="eastAsia"/>
                <w:szCs w:val="21"/>
              </w:rPr>
              <w:t>王兴品</w:t>
            </w:r>
          </w:p>
          <w:p w14:paraId="50B12909"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1、顾客满意度达≥90％              94%</w:t>
            </w:r>
          </w:p>
          <w:p w14:paraId="3780224D"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2、成品一次交验合格率≥98％        99%</w:t>
            </w:r>
          </w:p>
        </w:tc>
        <w:tc>
          <w:tcPr>
            <w:tcW w:w="1585" w:type="dxa"/>
            <w:vAlign w:val="center"/>
          </w:tcPr>
          <w:p w14:paraId="49B0AA41" w14:textId="77777777" w:rsidR="004B0706" w:rsidRPr="00735A89" w:rsidRDefault="004B0706" w:rsidP="004B0706">
            <w:pPr>
              <w:jc w:val="center"/>
              <w:rPr>
                <w:rFonts w:ascii="KaiTi" w:eastAsia="KaiTi" w:hAnsi="KaiTi" w:cs="楷体"/>
                <w:szCs w:val="21"/>
              </w:rPr>
            </w:pPr>
            <w:r w:rsidRPr="00735A89">
              <w:rPr>
                <w:rFonts w:ascii="KaiTi" w:eastAsia="KaiTi" w:hAnsi="KaiTi" w:cs="楷体" w:hint="eastAsia"/>
                <w:szCs w:val="21"/>
              </w:rPr>
              <w:t>Y</w:t>
            </w:r>
          </w:p>
        </w:tc>
      </w:tr>
      <w:tr w:rsidR="004B0706" w:rsidRPr="00735A89" w14:paraId="13012278" w14:textId="77777777" w:rsidTr="005C3E65">
        <w:trPr>
          <w:trHeight w:val="2110"/>
        </w:trPr>
        <w:tc>
          <w:tcPr>
            <w:tcW w:w="2160" w:type="dxa"/>
            <w:vAlign w:val="center"/>
          </w:tcPr>
          <w:p w14:paraId="6E222FB9"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lastRenderedPageBreak/>
              <w:t>变更的策划</w:t>
            </w:r>
          </w:p>
        </w:tc>
        <w:tc>
          <w:tcPr>
            <w:tcW w:w="960" w:type="dxa"/>
            <w:vAlign w:val="center"/>
          </w:tcPr>
          <w:p w14:paraId="308DABBE"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 xml:space="preserve">6.3 </w:t>
            </w:r>
          </w:p>
        </w:tc>
        <w:tc>
          <w:tcPr>
            <w:tcW w:w="10004" w:type="dxa"/>
            <w:vAlign w:val="center"/>
          </w:tcPr>
          <w:p w14:paraId="46026247"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变更的策划：</w:t>
            </w:r>
          </w:p>
          <w:p w14:paraId="648117DB" w14:textId="77777777" w:rsidR="004B0706" w:rsidRPr="00735A89" w:rsidRDefault="004B0706" w:rsidP="004B0706">
            <w:pPr>
              <w:numPr>
                <w:ilvl w:val="0"/>
                <w:numId w:val="5"/>
              </w:numPr>
              <w:rPr>
                <w:rFonts w:ascii="KaiTi" w:eastAsia="KaiTi" w:hAnsi="KaiTi" w:cs="楷体"/>
                <w:szCs w:val="21"/>
              </w:rPr>
            </w:pPr>
            <w:r w:rsidRPr="00735A89">
              <w:rPr>
                <w:rFonts w:ascii="KaiTi" w:eastAsia="KaiTi" w:hAnsi="KaiTi" w:cs="楷体" w:hint="eastAsia"/>
                <w:szCs w:val="21"/>
              </w:rPr>
              <w:t>当企业发生重大变化（质量管理体系变更、法律法规、设备用途更改等），需要进行重新策划；组织通过管理评审、审核结果、过程绩效分析、监视测量分析评价结果、组织内外环境的变化、客户及利益相关方的需求、企业经营状况等进行识别确定体系变更的需求。</w:t>
            </w:r>
          </w:p>
          <w:p w14:paraId="477D1323" w14:textId="77777777" w:rsidR="004B0706" w:rsidRPr="00735A89" w:rsidRDefault="004B0706" w:rsidP="004B0706">
            <w:pPr>
              <w:numPr>
                <w:ilvl w:val="0"/>
                <w:numId w:val="5"/>
              </w:numPr>
              <w:rPr>
                <w:rFonts w:ascii="KaiTi" w:eastAsia="KaiTi" w:hAnsi="KaiTi" w:cs="楷体"/>
                <w:szCs w:val="21"/>
              </w:rPr>
            </w:pPr>
            <w:r w:rsidRPr="00735A89">
              <w:rPr>
                <w:rFonts w:ascii="KaiTi" w:eastAsia="KaiTi" w:hAnsi="KaiTi" w:cs="楷体" w:hint="eastAsia"/>
                <w:szCs w:val="21"/>
              </w:rPr>
              <w:t>明确了管评、内</w:t>
            </w:r>
            <w:proofErr w:type="gramStart"/>
            <w:r w:rsidRPr="00735A89">
              <w:rPr>
                <w:rFonts w:ascii="KaiTi" w:eastAsia="KaiTi" w:hAnsi="KaiTi" w:cs="楷体" w:hint="eastAsia"/>
                <w:szCs w:val="21"/>
              </w:rPr>
              <w:t>审未能</w:t>
            </w:r>
            <w:proofErr w:type="gramEnd"/>
            <w:r w:rsidRPr="00735A89">
              <w:rPr>
                <w:rFonts w:ascii="KaiTi" w:eastAsia="KaiTi" w:hAnsi="KaiTi" w:cs="楷体" w:hint="eastAsia"/>
                <w:szCs w:val="21"/>
              </w:rPr>
              <w:t>达到预期效果、部门职责发生转变、企业组织机构变更等情况下，需要对体系进行变更。</w:t>
            </w:r>
          </w:p>
          <w:p w14:paraId="2453F2BE" w14:textId="77777777" w:rsidR="004B0706" w:rsidRPr="00735A89" w:rsidRDefault="004B0706" w:rsidP="004B0706">
            <w:pPr>
              <w:numPr>
                <w:ilvl w:val="0"/>
                <w:numId w:val="5"/>
              </w:numPr>
              <w:rPr>
                <w:rFonts w:ascii="KaiTi" w:eastAsia="KaiTi" w:hAnsi="KaiTi" w:cs="楷体"/>
                <w:szCs w:val="21"/>
              </w:rPr>
            </w:pPr>
            <w:r w:rsidRPr="00735A89">
              <w:rPr>
                <w:rFonts w:ascii="KaiTi" w:eastAsia="KaiTi" w:hAnsi="KaiTi" w:cs="楷体" w:hint="eastAsia"/>
                <w:szCs w:val="21"/>
              </w:rPr>
              <w:t>明确了变更评估及实施的流程，当发生变更时，需确定变更目的考虑变更的潜在后果，识别变更的风险和机遇，确定资源的可获得性并制定应对措施，责任和权限的分配或再分配。</w:t>
            </w:r>
          </w:p>
          <w:p w14:paraId="4394325F" w14:textId="77777777" w:rsidR="004B0706" w:rsidRPr="00735A89" w:rsidRDefault="004B0706" w:rsidP="004B0706">
            <w:pPr>
              <w:numPr>
                <w:ilvl w:val="0"/>
                <w:numId w:val="5"/>
              </w:numPr>
              <w:rPr>
                <w:rFonts w:ascii="KaiTi" w:eastAsia="KaiTi" w:hAnsi="KaiTi" w:cs="楷体"/>
                <w:szCs w:val="21"/>
              </w:rPr>
            </w:pPr>
            <w:r w:rsidRPr="00735A89">
              <w:rPr>
                <w:rFonts w:ascii="KaiTi" w:eastAsia="KaiTi" w:hAnsi="KaiTi" w:cs="楷体" w:hint="eastAsia"/>
                <w:szCs w:val="21"/>
              </w:rPr>
              <w:t>对变更前、变更中、变更后的全过程实施监控。</w:t>
            </w:r>
          </w:p>
          <w:p w14:paraId="275D4E10"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5、组织应对变更的有效性进行评价，确保质量管理体系的完整性。</w:t>
            </w:r>
          </w:p>
          <w:p w14:paraId="418896B3"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自体系建立以来，体系未发生变更，保持完整。</w:t>
            </w:r>
          </w:p>
        </w:tc>
        <w:tc>
          <w:tcPr>
            <w:tcW w:w="1585" w:type="dxa"/>
            <w:vAlign w:val="center"/>
          </w:tcPr>
          <w:p w14:paraId="300A3788" w14:textId="77777777" w:rsidR="004B0706" w:rsidRPr="00735A89" w:rsidRDefault="004B0706" w:rsidP="004B0706">
            <w:pPr>
              <w:jc w:val="center"/>
              <w:rPr>
                <w:rFonts w:ascii="KaiTi" w:eastAsia="KaiTi" w:hAnsi="KaiTi" w:cs="楷体"/>
                <w:szCs w:val="21"/>
              </w:rPr>
            </w:pPr>
            <w:r w:rsidRPr="00735A89">
              <w:rPr>
                <w:rFonts w:ascii="KaiTi" w:eastAsia="KaiTi" w:hAnsi="KaiTi" w:cs="楷体" w:hint="eastAsia"/>
                <w:szCs w:val="21"/>
              </w:rPr>
              <w:t>Y</w:t>
            </w:r>
          </w:p>
        </w:tc>
      </w:tr>
      <w:tr w:rsidR="004B0706" w:rsidRPr="00735A89" w14:paraId="08047E9E" w14:textId="77777777" w:rsidTr="005C3E65">
        <w:trPr>
          <w:trHeight w:val="2110"/>
        </w:trPr>
        <w:tc>
          <w:tcPr>
            <w:tcW w:w="2160" w:type="dxa"/>
            <w:vAlign w:val="center"/>
          </w:tcPr>
          <w:p w14:paraId="2D9402B4"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资源提供</w:t>
            </w:r>
          </w:p>
        </w:tc>
        <w:tc>
          <w:tcPr>
            <w:tcW w:w="960" w:type="dxa"/>
            <w:vAlign w:val="center"/>
          </w:tcPr>
          <w:p w14:paraId="22387435"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7.1.1</w:t>
            </w:r>
          </w:p>
        </w:tc>
        <w:tc>
          <w:tcPr>
            <w:tcW w:w="10004" w:type="dxa"/>
            <w:vAlign w:val="center"/>
          </w:tcPr>
          <w:p w14:paraId="6ACECD4C"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公司为了实施管理体系运行并持续改进其有效性，增强顾客满意度，提供了各方面的资源保证。</w:t>
            </w:r>
          </w:p>
          <w:p w14:paraId="1AA6D7B8"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1、人力资源：企业目前在职员工60人，职工队伍相对稳定，均有在相关企业工作的经验，实践经验丰富；</w:t>
            </w:r>
          </w:p>
          <w:p w14:paraId="0DAE721B"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2、基础设施：配备有办公室、会议室、车间等基础设施，办公主要设施：电脑、电话、复印机等，满足办公需求；</w:t>
            </w:r>
          </w:p>
          <w:p w14:paraId="785C3B7D"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主要生产设备：五层共挤吹塑设备、双棍拉丝机 织网经编机、挤出生产设备、注塑机等，满足生产需求。</w:t>
            </w:r>
          </w:p>
          <w:p w14:paraId="5AE77AB6" w14:textId="77777777" w:rsidR="005C3E65" w:rsidRPr="00735A89" w:rsidRDefault="004B0706" w:rsidP="005C3E65">
            <w:pPr>
              <w:rPr>
                <w:rFonts w:ascii="KaiTi" w:eastAsia="KaiTi" w:hAnsi="KaiTi"/>
                <w:szCs w:val="21"/>
              </w:rPr>
            </w:pPr>
            <w:r w:rsidRPr="00735A89">
              <w:rPr>
                <w:rFonts w:ascii="KaiTi" w:eastAsia="KaiTi" w:hAnsi="KaiTi" w:cs="楷体" w:hint="eastAsia"/>
                <w:szCs w:val="21"/>
              </w:rPr>
              <w:t>3、工作环境：</w:t>
            </w:r>
            <w:r w:rsidR="005C3E65" w:rsidRPr="00735A89">
              <w:rPr>
                <w:rFonts w:ascii="KaiTi" w:eastAsia="KaiTi" w:hAnsi="KaiTi" w:hint="eastAsia"/>
                <w:szCs w:val="21"/>
              </w:rPr>
              <w:t>办公区域面积260平米；布局合理，场所卫生干净整洁，工作环境良好，</w:t>
            </w:r>
          </w:p>
          <w:p w14:paraId="39A9BD75" w14:textId="77777777" w:rsidR="005C3E65" w:rsidRPr="00735A89" w:rsidRDefault="005C3E65" w:rsidP="005C3E65">
            <w:pPr>
              <w:rPr>
                <w:rFonts w:ascii="KaiTi" w:eastAsia="KaiTi" w:hAnsi="KaiTi"/>
                <w:szCs w:val="21"/>
              </w:rPr>
            </w:pPr>
            <w:r w:rsidRPr="00735A89">
              <w:rPr>
                <w:rFonts w:ascii="KaiTi" w:eastAsia="KaiTi" w:hAnsi="KaiTi" w:hint="eastAsia"/>
                <w:szCs w:val="21"/>
              </w:rPr>
              <w:t>车间：面积约3000平米，设备按流程摆放有序，原材料、成品分类存放，库房总面积3000平米，工具分类排放；</w:t>
            </w:r>
          </w:p>
          <w:p w14:paraId="44D9132B" w14:textId="537E88B0" w:rsidR="004B0706" w:rsidRPr="00735A89" w:rsidRDefault="004B0706" w:rsidP="005C3E65">
            <w:pPr>
              <w:rPr>
                <w:rFonts w:ascii="KaiTi" w:eastAsia="KaiTi" w:hAnsi="KaiTi" w:cs="楷体"/>
                <w:szCs w:val="21"/>
              </w:rPr>
            </w:pPr>
            <w:r w:rsidRPr="00735A89">
              <w:rPr>
                <w:rFonts w:ascii="KaiTi" w:eastAsia="KaiTi" w:hAnsi="KaiTi" w:cs="楷体" w:hint="eastAsia"/>
                <w:szCs w:val="21"/>
              </w:rPr>
              <w:t>4、检验检测设备：</w:t>
            </w:r>
            <w:r w:rsidR="005C3E65" w:rsidRPr="00735A89">
              <w:rPr>
                <w:rFonts w:ascii="KaiTi" w:eastAsia="KaiTi" w:hAnsi="KaiTi" w:cs="楷体" w:hint="eastAsia"/>
                <w:bCs/>
                <w:szCs w:val="21"/>
              </w:rPr>
              <w:t>恒温箱、</w:t>
            </w:r>
            <w:r w:rsidRPr="00735A89">
              <w:rPr>
                <w:rFonts w:ascii="KaiTi" w:eastAsia="KaiTi" w:hAnsi="KaiTi" w:cs="楷体" w:hint="eastAsia"/>
                <w:bCs/>
                <w:szCs w:val="21"/>
              </w:rPr>
              <w:t>拉力测试机、强度测试机、千分尺</w:t>
            </w:r>
            <w:r w:rsidRPr="00735A89">
              <w:rPr>
                <w:rFonts w:ascii="KaiTi" w:eastAsia="KaiTi" w:hAnsi="KaiTi" w:cs="楷体" w:hint="eastAsia"/>
                <w:szCs w:val="21"/>
              </w:rPr>
              <w:t>等，满足检验需求。</w:t>
            </w:r>
          </w:p>
          <w:p w14:paraId="56C13ADA"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5、资金支持：注册资金2000万元。</w:t>
            </w:r>
          </w:p>
          <w:p w14:paraId="4DFB9C0E"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能够满足产品生产和服务需要。</w:t>
            </w:r>
          </w:p>
        </w:tc>
        <w:tc>
          <w:tcPr>
            <w:tcW w:w="1585" w:type="dxa"/>
            <w:vAlign w:val="center"/>
          </w:tcPr>
          <w:p w14:paraId="489E9D47" w14:textId="77777777" w:rsidR="004B0706" w:rsidRPr="00735A89" w:rsidRDefault="004B0706" w:rsidP="004B0706">
            <w:pPr>
              <w:jc w:val="center"/>
              <w:rPr>
                <w:rFonts w:ascii="KaiTi" w:eastAsia="KaiTi" w:hAnsi="KaiTi" w:cs="楷体"/>
                <w:szCs w:val="21"/>
              </w:rPr>
            </w:pPr>
            <w:r w:rsidRPr="00735A89">
              <w:rPr>
                <w:rFonts w:ascii="KaiTi" w:eastAsia="KaiTi" w:hAnsi="KaiTi" w:cs="楷体" w:hint="eastAsia"/>
                <w:szCs w:val="21"/>
              </w:rPr>
              <w:t>Y</w:t>
            </w:r>
          </w:p>
        </w:tc>
      </w:tr>
      <w:tr w:rsidR="004B0706" w:rsidRPr="00735A89" w14:paraId="286BE76E" w14:textId="77777777" w:rsidTr="005C3E65">
        <w:trPr>
          <w:trHeight w:val="1430"/>
        </w:trPr>
        <w:tc>
          <w:tcPr>
            <w:tcW w:w="2160" w:type="dxa"/>
            <w:vAlign w:val="center"/>
          </w:tcPr>
          <w:p w14:paraId="2F7A345D"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监视和测量总则</w:t>
            </w:r>
          </w:p>
        </w:tc>
        <w:tc>
          <w:tcPr>
            <w:tcW w:w="960" w:type="dxa"/>
            <w:vAlign w:val="center"/>
          </w:tcPr>
          <w:p w14:paraId="7E3799C4"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9.1.1</w:t>
            </w:r>
          </w:p>
        </w:tc>
        <w:tc>
          <w:tcPr>
            <w:tcW w:w="10004" w:type="dxa"/>
            <w:vAlign w:val="center"/>
          </w:tcPr>
          <w:p w14:paraId="3612E712"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组织策划了对绩效的监视和测量，对绩效的分析和评价，对事项进行汇报的程序等。保留了必要的记录文件。</w:t>
            </w:r>
          </w:p>
          <w:p w14:paraId="0E37628D"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公司通过管理评审和内部审核，以及定期的目标考核，对发现的问题采取纠正和必要的纠正措施，确保管理体系绩效和有效性。</w:t>
            </w:r>
          </w:p>
        </w:tc>
        <w:tc>
          <w:tcPr>
            <w:tcW w:w="1585" w:type="dxa"/>
            <w:vAlign w:val="center"/>
          </w:tcPr>
          <w:p w14:paraId="7DCC79DC" w14:textId="77777777" w:rsidR="004B0706" w:rsidRPr="00735A89" w:rsidRDefault="004B0706" w:rsidP="004B0706">
            <w:pPr>
              <w:jc w:val="center"/>
              <w:rPr>
                <w:rFonts w:ascii="KaiTi" w:eastAsia="KaiTi" w:hAnsi="KaiTi" w:cs="楷体"/>
                <w:szCs w:val="21"/>
              </w:rPr>
            </w:pPr>
            <w:r w:rsidRPr="00735A89">
              <w:rPr>
                <w:rFonts w:ascii="KaiTi" w:eastAsia="KaiTi" w:hAnsi="KaiTi" w:cs="楷体" w:hint="eastAsia"/>
                <w:szCs w:val="21"/>
              </w:rPr>
              <w:t>Y</w:t>
            </w:r>
          </w:p>
        </w:tc>
      </w:tr>
      <w:tr w:rsidR="004B0706" w:rsidRPr="00735A89" w14:paraId="3EE4678A" w14:textId="77777777" w:rsidTr="005C3E65">
        <w:trPr>
          <w:trHeight w:val="1040"/>
        </w:trPr>
        <w:tc>
          <w:tcPr>
            <w:tcW w:w="2160" w:type="dxa"/>
            <w:vAlign w:val="center"/>
          </w:tcPr>
          <w:p w14:paraId="4E9A4033"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lastRenderedPageBreak/>
              <w:t>内审</w:t>
            </w:r>
          </w:p>
        </w:tc>
        <w:tc>
          <w:tcPr>
            <w:tcW w:w="960" w:type="dxa"/>
            <w:vAlign w:val="center"/>
          </w:tcPr>
          <w:p w14:paraId="0E9DCB2F"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9.2</w:t>
            </w:r>
          </w:p>
        </w:tc>
        <w:tc>
          <w:tcPr>
            <w:tcW w:w="10004" w:type="dxa"/>
            <w:vAlign w:val="center"/>
          </w:tcPr>
          <w:p w14:paraId="568877B4"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企业于2020年07月09日进行内部审核，提供了内部审核资料（包含了内部审核计划、内审员任命书、首末次会议签到表、内部审核检查表、不合格项及纠正措施验证报告、内</w:t>
            </w:r>
            <w:proofErr w:type="gramStart"/>
            <w:r w:rsidRPr="00735A89">
              <w:rPr>
                <w:rFonts w:ascii="KaiTi" w:eastAsia="KaiTi" w:hAnsi="KaiTi" w:cs="楷体" w:hint="eastAsia"/>
                <w:szCs w:val="21"/>
              </w:rPr>
              <w:t>审报告</w:t>
            </w:r>
            <w:proofErr w:type="gramEnd"/>
            <w:r w:rsidRPr="00735A89">
              <w:rPr>
                <w:rFonts w:ascii="KaiTi" w:eastAsia="KaiTi" w:hAnsi="KaiTi" w:cs="楷体" w:hint="eastAsia"/>
                <w:szCs w:val="21"/>
              </w:rPr>
              <w:t>等，基本符合要求。</w:t>
            </w:r>
          </w:p>
          <w:p w14:paraId="4C6525FB"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详见总经办审核</w:t>
            </w:r>
          </w:p>
        </w:tc>
        <w:tc>
          <w:tcPr>
            <w:tcW w:w="1585" w:type="dxa"/>
            <w:vAlign w:val="center"/>
          </w:tcPr>
          <w:p w14:paraId="5F6EF61C" w14:textId="77777777" w:rsidR="004B0706" w:rsidRPr="00735A89" w:rsidRDefault="004B0706" w:rsidP="004B0706">
            <w:pPr>
              <w:jc w:val="center"/>
              <w:rPr>
                <w:rFonts w:ascii="KaiTi" w:eastAsia="KaiTi" w:hAnsi="KaiTi" w:cs="楷体"/>
                <w:szCs w:val="21"/>
              </w:rPr>
            </w:pPr>
            <w:r w:rsidRPr="00735A89">
              <w:rPr>
                <w:rFonts w:ascii="KaiTi" w:eastAsia="KaiTi" w:hAnsi="KaiTi" w:cs="楷体" w:hint="eastAsia"/>
                <w:szCs w:val="21"/>
              </w:rPr>
              <w:t>Y</w:t>
            </w:r>
          </w:p>
        </w:tc>
      </w:tr>
      <w:tr w:rsidR="004B0706" w:rsidRPr="00735A89" w14:paraId="6CE00437" w14:textId="77777777" w:rsidTr="005C3E65">
        <w:trPr>
          <w:trHeight w:val="2110"/>
        </w:trPr>
        <w:tc>
          <w:tcPr>
            <w:tcW w:w="2160" w:type="dxa"/>
            <w:vAlign w:val="center"/>
          </w:tcPr>
          <w:p w14:paraId="5B64EB07"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管理评审</w:t>
            </w:r>
          </w:p>
        </w:tc>
        <w:tc>
          <w:tcPr>
            <w:tcW w:w="960" w:type="dxa"/>
            <w:vAlign w:val="center"/>
          </w:tcPr>
          <w:p w14:paraId="499959D6"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9.3</w:t>
            </w:r>
          </w:p>
        </w:tc>
        <w:tc>
          <w:tcPr>
            <w:tcW w:w="10004" w:type="dxa"/>
            <w:vAlign w:val="center"/>
          </w:tcPr>
          <w:p w14:paraId="1B184EF8"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制定并执行《管理评审控制程序》：一年至少要进行一次管理评审，由总经理主持。特殊情况下，可增加管理评审频次。</w:t>
            </w:r>
          </w:p>
          <w:p w14:paraId="0E9A4CF9"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评审内容包括：内审结果；管理方针和目标的适宜性；过程的控制情况；产品的符合性；改进的需求等。</w:t>
            </w:r>
          </w:p>
          <w:p w14:paraId="5087ADDE"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查管理评审</w:t>
            </w:r>
          </w:p>
          <w:p w14:paraId="00260D72"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1、计划：管理评审的时间：2020年08月02日上午9：00-11：00</w:t>
            </w:r>
          </w:p>
          <w:p w14:paraId="4EDE8230" w14:textId="77777777" w:rsidR="004B0706" w:rsidRPr="00735A89" w:rsidRDefault="004B0706" w:rsidP="004B0706">
            <w:pPr>
              <w:tabs>
                <w:tab w:val="left" w:pos="0"/>
                <w:tab w:val="left" w:pos="360"/>
                <w:tab w:val="left" w:pos="540"/>
                <w:tab w:val="left" w:pos="720"/>
              </w:tabs>
              <w:spacing w:line="360" w:lineRule="auto"/>
              <w:ind w:firstLineChars="100" w:firstLine="210"/>
              <w:rPr>
                <w:rFonts w:ascii="KaiTi" w:eastAsia="KaiTi" w:hAnsi="KaiTi" w:cs="楷体"/>
                <w:szCs w:val="21"/>
              </w:rPr>
            </w:pPr>
            <w:r w:rsidRPr="00735A89">
              <w:rPr>
                <w:rFonts w:ascii="KaiTi" w:eastAsia="KaiTi" w:hAnsi="KaiTi" w:cs="楷体" w:hint="eastAsia"/>
                <w:szCs w:val="21"/>
              </w:rPr>
              <w:t>主持人：总经理  参加人：管理者代表及各部门经理</w:t>
            </w:r>
            <w:r w:rsidRPr="00735A89">
              <w:rPr>
                <w:rFonts w:ascii="Calibri" w:eastAsia="KaiTi" w:hAnsi="Calibri" w:cs="Calibri"/>
                <w:szCs w:val="21"/>
              </w:rPr>
              <w:t> </w:t>
            </w:r>
          </w:p>
          <w:p w14:paraId="493558FC"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要求每个部门需提交的管理评审输入内容包含了标准条款的要求。时间安排符合程序文件的要求。</w:t>
            </w:r>
          </w:p>
          <w:p w14:paraId="1EA392D7"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编制：李华 批准：李华  日期：2020.08.02</w:t>
            </w:r>
          </w:p>
          <w:p w14:paraId="04450D0A"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2、查看管理评审输入的资料：质量管理体系内部审核报告；质量方针\质量目标及其实施情况；</w:t>
            </w:r>
            <w:r w:rsidRPr="00735A89">
              <w:rPr>
                <w:rFonts w:ascii="KaiTi" w:eastAsia="KaiTi" w:hAnsi="KaiTi" w:cs="楷体" w:hint="eastAsia"/>
                <w:bCs/>
                <w:kern w:val="0"/>
                <w:szCs w:val="21"/>
              </w:rPr>
              <w:t>事故和事件的调查处理情况</w:t>
            </w:r>
            <w:r w:rsidRPr="00735A89">
              <w:rPr>
                <w:rFonts w:ascii="KaiTi" w:eastAsia="KaiTi" w:hAnsi="KaiTi" w:cs="楷体" w:hint="eastAsia"/>
                <w:szCs w:val="21"/>
              </w:rPr>
              <w:t>；体系内外部因素变化情况；过程质量趋势；不合格的控制及纠正预防措施实施情况；产品质量情况及趋势分析报告；企业的组织机构、职责分配，资源配备是否适宜；体系的要素及相应的文件是否有修正的需求；</w:t>
            </w:r>
            <w:r w:rsidRPr="00735A89">
              <w:rPr>
                <w:rFonts w:ascii="KaiTi" w:eastAsia="KaiTi" w:hAnsi="KaiTi" w:cs="楷体" w:hint="eastAsia"/>
                <w:bCs/>
                <w:kern w:val="0"/>
                <w:szCs w:val="21"/>
              </w:rPr>
              <w:t>风险和机遇所采取措施的有效性；</w:t>
            </w:r>
            <w:r w:rsidRPr="00735A89">
              <w:rPr>
                <w:rFonts w:ascii="KaiTi" w:eastAsia="KaiTi" w:hAnsi="KaiTi" w:cs="楷体" w:hint="eastAsia"/>
                <w:szCs w:val="21"/>
              </w:rPr>
              <w:t>顾客或员工对质量管理体系的建议；改进的机会。输入内容基本符合标准要求。</w:t>
            </w:r>
          </w:p>
          <w:p w14:paraId="6811DE52"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w:t>
            </w:r>
            <w:proofErr w:type="gramStart"/>
            <w:r w:rsidRPr="00735A89">
              <w:rPr>
                <w:rFonts w:ascii="KaiTi" w:eastAsia="KaiTi" w:hAnsi="KaiTi" w:cs="楷体" w:hint="eastAsia"/>
                <w:szCs w:val="21"/>
              </w:rPr>
              <w:t>作出</w:t>
            </w:r>
            <w:proofErr w:type="gramEnd"/>
            <w:r w:rsidRPr="00735A89">
              <w:rPr>
                <w:rFonts w:ascii="KaiTi" w:eastAsia="KaiTi" w:hAnsi="KaiTi" w:cs="楷体" w:hint="eastAsia"/>
                <w:szCs w:val="21"/>
              </w:rPr>
              <w:t>了安排。</w:t>
            </w:r>
          </w:p>
          <w:p w14:paraId="108AD7A5"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4、查看管理评审报告，批准：</w:t>
            </w:r>
            <w:r w:rsidRPr="00735A89">
              <w:rPr>
                <w:rFonts w:ascii="KaiTi" w:eastAsia="KaiTi" w:hAnsi="KaiTi" w:cs="楷体" w:hint="eastAsia"/>
                <w:color w:val="000000"/>
                <w:szCs w:val="21"/>
              </w:rPr>
              <w:t>李华</w:t>
            </w:r>
            <w:r w:rsidRPr="00735A89">
              <w:rPr>
                <w:rFonts w:ascii="KaiTi" w:eastAsia="KaiTi" w:hAnsi="KaiTi" w:cs="楷体" w:hint="eastAsia"/>
                <w:szCs w:val="21"/>
              </w:rPr>
              <w:t>2020.08.02</w:t>
            </w:r>
          </w:p>
          <w:p w14:paraId="397F7EFA"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结论：</w:t>
            </w:r>
            <w:r w:rsidRPr="00735A89">
              <w:rPr>
                <w:rFonts w:ascii="KaiTi" w:eastAsia="KaiTi" w:hAnsi="KaiTi" w:cs="楷体" w:hint="eastAsia"/>
                <w:color w:val="000000"/>
                <w:szCs w:val="21"/>
              </w:rPr>
              <w:t>公司的质量方针和目标与公司目前的情况是适宜的、充分的；公司的管理体系与公司目前的状况是适宜、有效的；</w:t>
            </w:r>
            <w:r w:rsidRPr="00735A89">
              <w:rPr>
                <w:rFonts w:ascii="KaiTi" w:eastAsia="KaiTi" w:hAnsi="KaiTi" w:cs="楷体" w:hint="eastAsia"/>
                <w:szCs w:val="21"/>
              </w:rPr>
              <w:t>公司管理体系符合标准要求。</w:t>
            </w:r>
          </w:p>
          <w:p w14:paraId="6B3712D6"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持续改进：</w:t>
            </w:r>
            <w:r w:rsidRPr="00735A89">
              <w:rPr>
                <w:rFonts w:ascii="KaiTi" w:eastAsia="KaiTi" w:hAnsi="KaiTi" w:cs="楷体" w:hint="eastAsia"/>
                <w:color w:val="000000"/>
                <w:szCs w:val="21"/>
              </w:rPr>
              <w:t>认真学习新的ISO9001:2015版本；</w:t>
            </w:r>
            <w:r w:rsidRPr="00735A89">
              <w:rPr>
                <w:rFonts w:ascii="KaiTi" w:eastAsia="KaiTi" w:hAnsi="KaiTi" w:cs="楷体" w:hint="eastAsia"/>
                <w:szCs w:val="21"/>
              </w:rPr>
              <w:t>加强人员的培训，为公司升为管理体系的持续改进打基础；由技术质量部组织一次加强对现场生产人员的质量意识教育。</w:t>
            </w:r>
          </w:p>
        </w:tc>
        <w:tc>
          <w:tcPr>
            <w:tcW w:w="1585" w:type="dxa"/>
            <w:vAlign w:val="center"/>
          </w:tcPr>
          <w:p w14:paraId="3ADA89AA" w14:textId="77777777" w:rsidR="004B0706" w:rsidRPr="00735A89" w:rsidRDefault="004B0706" w:rsidP="004B0706">
            <w:pPr>
              <w:jc w:val="center"/>
              <w:rPr>
                <w:rFonts w:ascii="KaiTi" w:eastAsia="KaiTi" w:hAnsi="KaiTi" w:cs="楷体"/>
                <w:szCs w:val="21"/>
              </w:rPr>
            </w:pPr>
            <w:r w:rsidRPr="00735A89">
              <w:rPr>
                <w:rFonts w:ascii="KaiTi" w:eastAsia="KaiTi" w:hAnsi="KaiTi" w:cs="楷体" w:hint="eastAsia"/>
                <w:szCs w:val="21"/>
              </w:rPr>
              <w:t>Y</w:t>
            </w:r>
          </w:p>
        </w:tc>
      </w:tr>
      <w:tr w:rsidR="004B0706" w:rsidRPr="00735A89" w14:paraId="7E79B0BB" w14:textId="77777777" w:rsidTr="005C3E65">
        <w:trPr>
          <w:trHeight w:val="2110"/>
        </w:trPr>
        <w:tc>
          <w:tcPr>
            <w:tcW w:w="2160" w:type="dxa"/>
            <w:vAlign w:val="center"/>
          </w:tcPr>
          <w:p w14:paraId="690E9A6E"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lastRenderedPageBreak/>
              <w:t>总则</w:t>
            </w:r>
          </w:p>
        </w:tc>
        <w:tc>
          <w:tcPr>
            <w:tcW w:w="960" w:type="dxa"/>
            <w:vAlign w:val="center"/>
          </w:tcPr>
          <w:p w14:paraId="70474FE4"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10.1</w:t>
            </w:r>
          </w:p>
        </w:tc>
        <w:tc>
          <w:tcPr>
            <w:tcW w:w="10004" w:type="dxa"/>
            <w:vAlign w:val="center"/>
          </w:tcPr>
          <w:p w14:paraId="7AD0C72D"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proofErr w:type="gramStart"/>
            <w:r w:rsidRPr="00735A89">
              <w:rPr>
                <w:rFonts w:ascii="KaiTi" w:eastAsia="KaiTi" w:hAnsi="KaiTi" w:cs="楷体" w:hint="eastAsia"/>
                <w:szCs w:val="21"/>
              </w:rPr>
              <w:t>查公司</w:t>
            </w:r>
            <w:proofErr w:type="gramEnd"/>
            <w:r w:rsidRPr="00735A89">
              <w:rPr>
                <w:rFonts w:ascii="KaiTi" w:eastAsia="KaiTi" w:hAnsi="KaiTi" w:cs="楷体" w:hint="eastAsia"/>
                <w:szCs w:val="21"/>
              </w:rPr>
              <w:t>在建立、实施管理体系中：</w:t>
            </w:r>
          </w:p>
          <w:p w14:paraId="3675F22C"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1、制订 8.2.2，9.3，10.2，7.5.3.各种控制程序文件；</w:t>
            </w:r>
          </w:p>
          <w:p w14:paraId="65D86051"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2、通过内审、管理评审评价管理体系的符合性；</w:t>
            </w:r>
          </w:p>
          <w:p w14:paraId="38F3F791"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3、通过产品的监视测量评价产品的符合性；</w:t>
            </w:r>
          </w:p>
          <w:p w14:paraId="026D3DFC"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4、通过顾客满意度调查，反馈信息，改进产品质量；</w:t>
            </w:r>
          </w:p>
          <w:p w14:paraId="33EFAAE3"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通过日常数据分析，采取纠正、预防措施，达到持续改进的目的。</w:t>
            </w:r>
          </w:p>
        </w:tc>
        <w:tc>
          <w:tcPr>
            <w:tcW w:w="1585" w:type="dxa"/>
            <w:vAlign w:val="center"/>
          </w:tcPr>
          <w:p w14:paraId="0C7BA51B" w14:textId="77777777" w:rsidR="004B0706" w:rsidRPr="00735A89" w:rsidRDefault="004B0706" w:rsidP="004B0706">
            <w:pPr>
              <w:jc w:val="center"/>
              <w:rPr>
                <w:rFonts w:ascii="KaiTi" w:eastAsia="KaiTi" w:hAnsi="KaiTi" w:cs="楷体"/>
                <w:szCs w:val="21"/>
              </w:rPr>
            </w:pPr>
            <w:r w:rsidRPr="00735A89">
              <w:rPr>
                <w:rFonts w:ascii="KaiTi" w:eastAsia="KaiTi" w:hAnsi="KaiTi" w:cs="楷体" w:hint="eastAsia"/>
                <w:szCs w:val="21"/>
              </w:rPr>
              <w:t>Y</w:t>
            </w:r>
          </w:p>
        </w:tc>
      </w:tr>
      <w:tr w:rsidR="004B0706" w:rsidRPr="00735A89" w14:paraId="57DE9D1F" w14:textId="77777777" w:rsidTr="005C3E65">
        <w:trPr>
          <w:trHeight w:val="1450"/>
        </w:trPr>
        <w:tc>
          <w:tcPr>
            <w:tcW w:w="2160" w:type="dxa"/>
            <w:vAlign w:val="center"/>
          </w:tcPr>
          <w:p w14:paraId="1D7DF16B"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持续改进</w:t>
            </w:r>
          </w:p>
        </w:tc>
        <w:tc>
          <w:tcPr>
            <w:tcW w:w="960" w:type="dxa"/>
            <w:vAlign w:val="center"/>
          </w:tcPr>
          <w:p w14:paraId="03A3568A"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10.3</w:t>
            </w:r>
          </w:p>
        </w:tc>
        <w:tc>
          <w:tcPr>
            <w:tcW w:w="10004" w:type="dxa"/>
            <w:vAlign w:val="center"/>
          </w:tcPr>
          <w:p w14:paraId="2C3B963E"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proofErr w:type="gramStart"/>
            <w:r w:rsidRPr="00735A89">
              <w:rPr>
                <w:rFonts w:ascii="KaiTi" w:eastAsia="KaiTi" w:hAnsi="KaiTi" w:cs="楷体" w:hint="eastAsia"/>
                <w:szCs w:val="21"/>
              </w:rPr>
              <w:t>查持续</w:t>
            </w:r>
            <w:proofErr w:type="gramEnd"/>
            <w:r w:rsidRPr="00735A89">
              <w:rPr>
                <w:rFonts w:ascii="KaiTi" w:eastAsia="KaiTi" w:hAnsi="KaiTi" w:cs="楷体" w:hint="eastAsia"/>
                <w:szCs w:val="21"/>
              </w:rPr>
              <w:t>改进：</w:t>
            </w:r>
          </w:p>
          <w:p w14:paraId="04FFA583"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1、通过质量管理体系运行，质量方针、质量目标的实施，内审、管理评审进行持续改进；</w:t>
            </w:r>
          </w:p>
          <w:p w14:paraId="5E7D5606"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2、通过数据分析、纠正、预防措施实施达到持续改进；</w:t>
            </w:r>
          </w:p>
          <w:p w14:paraId="095A104E"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3、通过顾客满意度调查，改进、提高产品质量，满足顾客需求，达到持续改进的目的。</w:t>
            </w:r>
          </w:p>
        </w:tc>
        <w:tc>
          <w:tcPr>
            <w:tcW w:w="1585" w:type="dxa"/>
            <w:vAlign w:val="center"/>
          </w:tcPr>
          <w:p w14:paraId="5F3037EE" w14:textId="77777777" w:rsidR="004B0706" w:rsidRPr="00735A89" w:rsidRDefault="004B0706" w:rsidP="004B0706">
            <w:pPr>
              <w:jc w:val="center"/>
              <w:rPr>
                <w:rFonts w:ascii="KaiTi" w:eastAsia="KaiTi" w:hAnsi="KaiTi" w:cs="楷体"/>
                <w:szCs w:val="21"/>
              </w:rPr>
            </w:pPr>
            <w:r w:rsidRPr="00735A89">
              <w:rPr>
                <w:rFonts w:ascii="KaiTi" w:eastAsia="KaiTi" w:hAnsi="KaiTi" w:cs="楷体" w:hint="eastAsia"/>
                <w:szCs w:val="21"/>
              </w:rPr>
              <w:t>Y</w:t>
            </w:r>
          </w:p>
        </w:tc>
      </w:tr>
    </w:tbl>
    <w:p w14:paraId="123E8B2D" w14:textId="77777777" w:rsidR="004B0706" w:rsidRPr="004B0706" w:rsidRDefault="004B0706" w:rsidP="004B0706"/>
    <w:p w14:paraId="046DF9D2" w14:textId="77777777" w:rsidR="004B0706" w:rsidRPr="004B0706" w:rsidRDefault="004B0706" w:rsidP="004B0706">
      <w:pPr>
        <w:tabs>
          <w:tab w:val="center" w:pos="4153"/>
          <w:tab w:val="right" w:pos="8306"/>
        </w:tabs>
        <w:snapToGrid w:val="0"/>
        <w:jc w:val="left"/>
        <w:rPr>
          <w:sz w:val="18"/>
          <w:szCs w:val="18"/>
        </w:rPr>
      </w:pPr>
      <w:r w:rsidRPr="004B0706">
        <w:rPr>
          <w:rFonts w:hint="eastAsia"/>
          <w:sz w:val="18"/>
          <w:szCs w:val="18"/>
        </w:rPr>
        <w:t>说明：不符合标注</w:t>
      </w:r>
      <w:r w:rsidRPr="004B0706">
        <w:rPr>
          <w:rFonts w:hint="eastAsia"/>
          <w:sz w:val="18"/>
          <w:szCs w:val="18"/>
        </w:rPr>
        <w:t>N</w:t>
      </w:r>
    </w:p>
    <w:p w14:paraId="6F72B961" w14:textId="0A1590CF" w:rsidR="004B0706" w:rsidRDefault="004B0706" w:rsidP="004B0706">
      <w:pPr>
        <w:spacing w:line="480" w:lineRule="exact"/>
        <w:jc w:val="center"/>
        <w:rPr>
          <w:rFonts w:ascii="隶书" w:eastAsia="隶书" w:hAnsi="宋体"/>
          <w:bCs/>
          <w:color w:val="000000"/>
          <w:sz w:val="36"/>
          <w:szCs w:val="36"/>
        </w:rPr>
      </w:pPr>
    </w:p>
    <w:p w14:paraId="27FAEE16" w14:textId="77777777" w:rsidR="004B0706" w:rsidRDefault="004B0706" w:rsidP="004B0706">
      <w:pPr>
        <w:spacing w:line="480" w:lineRule="exact"/>
        <w:jc w:val="center"/>
        <w:rPr>
          <w:rFonts w:ascii="隶书" w:eastAsia="隶书" w:hAnsi="宋体"/>
          <w:bCs/>
          <w:color w:val="000000"/>
          <w:sz w:val="36"/>
          <w:szCs w:val="36"/>
        </w:rPr>
      </w:pPr>
    </w:p>
    <w:p w14:paraId="0D4E8B89" w14:textId="77777777" w:rsidR="004B0706" w:rsidRDefault="004B0706" w:rsidP="004B0706">
      <w:pPr>
        <w:spacing w:line="480" w:lineRule="exact"/>
        <w:jc w:val="center"/>
        <w:rPr>
          <w:rFonts w:ascii="隶书" w:eastAsia="隶书" w:hAnsi="宋体"/>
          <w:bCs/>
          <w:color w:val="000000"/>
          <w:sz w:val="36"/>
          <w:szCs w:val="36"/>
        </w:rPr>
      </w:pPr>
    </w:p>
    <w:p w14:paraId="0C6AEF93" w14:textId="77777777" w:rsidR="004B0706" w:rsidRDefault="004B0706" w:rsidP="004B0706">
      <w:pPr>
        <w:spacing w:line="480" w:lineRule="exact"/>
        <w:jc w:val="center"/>
        <w:rPr>
          <w:rFonts w:ascii="隶书" w:eastAsia="隶书" w:hAnsi="宋体"/>
          <w:bCs/>
          <w:color w:val="000000"/>
          <w:sz w:val="36"/>
          <w:szCs w:val="36"/>
        </w:rPr>
      </w:pPr>
    </w:p>
    <w:p w14:paraId="2357B0D3" w14:textId="77777777" w:rsidR="004B0706" w:rsidRDefault="004B0706" w:rsidP="004B0706">
      <w:pPr>
        <w:spacing w:line="480" w:lineRule="exact"/>
        <w:jc w:val="center"/>
        <w:rPr>
          <w:rFonts w:ascii="隶书" w:eastAsia="隶书" w:hAnsi="宋体"/>
          <w:bCs/>
          <w:color w:val="000000"/>
          <w:sz w:val="36"/>
          <w:szCs w:val="36"/>
        </w:rPr>
      </w:pPr>
    </w:p>
    <w:p w14:paraId="5D542450" w14:textId="77777777" w:rsidR="004B0706" w:rsidRDefault="004B0706" w:rsidP="004B0706">
      <w:pPr>
        <w:spacing w:line="480" w:lineRule="exact"/>
        <w:jc w:val="center"/>
        <w:rPr>
          <w:rFonts w:ascii="隶书" w:eastAsia="隶书" w:hAnsi="宋体"/>
          <w:bCs/>
          <w:color w:val="000000"/>
          <w:sz w:val="36"/>
          <w:szCs w:val="36"/>
        </w:rPr>
      </w:pPr>
    </w:p>
    <w:p w14:paraId="644175BA" w14:textId="77777777" w:rsidR="004B0706" w:rsidRDefault="004B0706" w:rsidP="004B0706">
      <w:pPr>
        <w:spacing w:line="480" w:lineRule="exact"/>
        <w:jc w:val="center"/>
        <w:rPr>
          <w:rFonts w:ascii="隶书" w:eastAsia="隶书" w:hAnsi="宋体"/>
          <w:bCs/>
          <w:color w:val="000000"/>
          <w:sz w:val="36"/>
          <w:szCs w:val="36"/>
        </w:rPr>
      </w:pPr>
    </w:p>
    <w:p w14:paraId="5C96517C" w14:textId="77777777" w:rsidR="004B0706" w:rsidRDefault="004B0706" w:rsidP="004B0706">
      <w:pPr>
        <w:spacing w:line="480" w:lineRule="exact"/>
        <w:jc w:val="center"/>
        <w:rPr>
          <w:rFonts w:ascii="隶书" w:eastAsia="隶书" w:hAnsi="宋体"/>
          <w:bCs/>
          <w:color w:val="000000"/>
          <w:sz w:val="36"/>
          <w:szCs w:val="36"/>
        </w:rPr>
      </w:pPr>
    </w:p>
    <w:p w14:paraId="3BC039A1" w14:textId="77777777" w:rsidR="004B0706" w:rsidRDefault="004B0706" w:rsidP="004B0706">
      <w:pPr>
        <w:spacing w:line="480" w:lineRule="exact"/>
        <w:jc w:val="center"/>
        <w:rPr>
          <w:rFonts w:ascii="隶书" w:eastAsia="隶书" w:hAnsi="宋体"/>
          <w:bCs/>
          <w:color w:val="000000"/>
          <w:sz w:val="36"/>
          <w:szCs w:val="36"/>
        </w:rPr>
      </w:pPr>
    </w:p>
    <w:p w14:paraId="5599166A" w14:textId="0DC0E28F" w:rsidR="004B0706" w:rsidRPr="004B0706" w:rsidRDefault="004B0706" w:rsidP="004B0706">
      <w:pPr>
        <w:spacing w:line="480" w:lineRule="exact"/>
        <w:jc w:val="center"/>
        <w:rPr>
          <w:rFonts w:ascii="隶书" w:eastAsia="隶书" w:hAnsi="宋体"/>
          <w:bCs/>
          <w:color w:val="000000"/>
          <w:sz w:val="36"/>
          <w:szCs w:val="36"/>
        </w:rPr>
      </w:pPr>
      <w:r w:rsidRPr="004B0706">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B0706" w:rsidRPr="004B0706" w14:paraId="70C51893" w14:textId="77777777" w:rsidTr="005C3E65">
        <w:trPr>
          <w:trHeight w:val="515"/>
        </w:trPr>
        <w:tc>
          <w:tcPr>
            <w:tcW w:w="2160" w:type="dxa"/>
            <w:vMerge w:val="restart"/>
            <w:vAlign w:val="center"/>
          </w:tcPr>
          <w:p w14:paraId="6CFDB5A0" w14:textId="77777777" w:rsidR="004B0706" w:rsidRPr="00735A89" w:rsidRDefault="004B0706" w:rsidP="004B0706">
            <w:pPr>
              <w:spacing w:before="120"/>
              <w:jc w:val="center"/>
              <w:rPr>
                <w:rFonts w:ascii="KaiTi" w:eastAsia="KaiTi" w:hAnsi="KaiTi" w:cs="楷体"/>
                <w:szCs w:val="21"/>
              </w:rPr>
            </w:pPr>
            <w:r w:rsidRPr="00735A89">
              <w:rPr>
                <w:rFonts w:ascii="KaiTi" w:eastAsia="KaiTi" w:hAnsi="KaiTi" w:cs="楷体" w:hint="eastAsia"/>
                <w:szCs w:val="21"/>
              </w:rPr>
              <w:t>过程与活动、</w:t>
            </w:r>
          </w:p>
          <w:p w14:paraId="5C2DA226" w14:textId="77777777" w:rsidR="004B0706" w:rsidRPr="00735A89" w:rsidRDefault="004B0706" w:rsidP="004B0706">
            <w:pPr>
              <w:jc w:val="center"/>
              <w:rPr>
                <w:rFonts w:ascii="KaiTi" w:eastAsia="KaiTi" w:hAnsi="KaiTi" w:cs="楷体"/>
                <w:szCs w:val="21"/>
              </w:rPr>
            </w:pPr>
            <w:r w:rsidRPr="00735A89">
              <w:rPr>
                <w:rFonts w:ascii="KaiTi" w:eastAsia="KaiTi" w:hAnsi="KaiTi" w:cs="楷体" w:hint="eastAsia"/>
                <w:szCs w:val="21"/>
              </w:rPr>
              <w:t>抽样计划</w:t>
            </w:r>
          </w:p>
        </w:tc>
        <w:tc>
          <w:tcPr>
            <w:tcW w:w="960" w:type="dxa"/>
            <w:vMerge w:val="restart"/>
            <w:vAlign w:val="center"/>
          </w:tcPr>
          <w:p w14:paraId="5DB282B7"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涉及</w:t>
            </w:r>
          </w:p>
          <w:p w14:paraId="244D8A70"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条款</w:t>
            </w:r>
          </w:p>
        </w:tc>
        <w:tc>
          <w:tcPr>
            <w:tcW w:w="10004" w:type="dxa"/>
            <w:vAlign w:val="center"/>
          </w:tcPr>
          <w:p w14:paraId="4DC4AA00"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受审核部门：总经办           主管领导：</w:t>
            </w:r>
            <w:r w:rsidRPr="00735A89">
              <w:rPr>
                <w:rFonts w:ascii="KaiTi" w:eastAsia="KaiTi" w:hAnsi="KaiTi" w:hint="eastAsia"/>
                <w:szCs w:val="21"/>
              </w:rPr>
              <w:t>吕敏</w:t>
            </w:r>
            <w:r w:rsidRPr="00735A89">
              <w:rPr>
                <w:rFonts w:ascii="KaiTi" w:eastAsia="KaiTi" w:hAnsi="KaiTi" w:cs="楷体" w:hint="eastAsia"/>
                <w:color w:val="000000"/>
                <w:szCs w:val="21"/>
              </w:rPr>
              <w:t xml:space="preserve">     </w:t>
            </w:r>
            <w:r w:rsidRPr="00735A89">
              <w:rPr>
                <w:rFonts w:ascii="KaiTi" w:eastAsia="KaiTi" w:hAnsi="KaiTi" w:cs="楷体" w:hint="eastAsia"/>
                <w:szCs w:val="21"/>
              </w:rPr>
              <w:t>陪同人员：</w:t>
            </w:r>
            <w:proofErr w:type="gramStart"/>
            <w:r w:rsidRPr="00735A89">
              <w:rPr>
                <w:rFonts w:ascii="KaiTi" w:eastAsia="KaiTi" w:hAnsi="KaiTi" w:cs="楷体" w:hint="eastAsia"/>
                <w:color w:val="000000"/>
                <w:szCs w:val="21"/>
              </w:rPr>
              <w:t>王兴品</w:t>
            </w:r>
            <w:proofErr w:type="gramEnd"/>
          </w:p>
        </w:tc>
        <w:tc>
          <w:tcPr>
            <w:tcW w:w="1585" w:type="dxa"/>
            <w:vMerge w:val="restart"/>
            <w:vAlign w:val="center"/>
          </w:tcPr>
          <w:p w14:paraId="0CBAAE80" w14:textId="77777777" w:rsidR="004B0706" w:rsidRPr="00735A89" w:rsidRDefault="004B0706" w:rsidP="004B0706">
            <w:pPr>
              <w:jc w:val="center"/>
              <w:rPr>
                <w:rFonts w:ascii="KaiTi" w:eastAsia="KaiTi" w:hAnsi="KaiTi" w:cs="楷体"/>
                <w:szCs w:val="21"/>
              </w:rPr>
            </w:pPr>
            <w:r w:rsidRPr="00735A89">
              <w:rPr>
                <w:rFonts w:ascii="KaiTi" w:eastAsia="KaiTi" w:hAnsi="KaiTi" w:cs="楷体" w:hint="eastAsia"/>
                <w:szCs w:val="21"/>
              </w:rPr>
              <w:t>判定</w:t>
            </w:r>
          </w:p>
        </w:tc>
      </w:tr>
      <w:tr w:rsidR="004B0706" w:rsidRPr="004B0706" w14:paraId="1125771C" w14:textId="77777777" w:rsidTr="005C3E65">
        <w:trPr>
          <w:trHeight w:val="403"/>
        </w:trPr>
        <w:tc>
          <w:tcPr>
            <w:tcW w:w="2160" w:type="dxa"/>
            <w:vMerge/>
            <w:vAlign w:val="center"/>
          </w:tcPr>
          <w:p w14:paraId="544CA275" w14:textId="77777777" w:rsidR="004B0706" w:rsidRPr="00735A89" w:rsidRDefault="004B0706" w:rsidP="004B0706">
            <w:pPr>
              <w:rPr>
                <w:rFonts w:ascii="KaiTi" w:eastAsia="KaiTi" w:hAnsi="KaiTi" w:cs="楷体"/>
                <w:szCs w:val="21"/>
              </w:rPr>
            </w:pPr>
          </w:p>
        </w:tc>
        <w:tc>
          <w:tcPr>
            <w:tcW w:w="960" w:type="dxa"/>
            <w:vMerge/>
            <w:vAlign w:val="center"/>
          </w:tcPr>
          <w:p w14:paraId="1B014171" w14:textId="77777777" w:rsidR="004B0706" w:rsidRPr="00735A89" w:rsidRDefault="004B0706" w:rsidP="004B0706">
            <w:pPr>
              <w:rPr>
                <w:rFonts w:ascii="KaiTi" w:eastAsia="KaiTi" w:hAnsi="KaiTi" w:cs="楷体"/>
                <w:szCs w:val="21"/>
              </w:rPr>
            </w:pPr>
          </w:p>
        </w:tc>
        <w:tc>
          <w:tcPr>
            <w:tcW w:w="10004" w:type="dxa"/>
            <w:vAlign w:val="center"/>
          </w:tcPr>
          <w:p w14:paraId="1A3844D9" w14:textId="77777777" w:rsidR="004B0706" w:rsidRPr="00735A89" w:rsidRDefault="004B0706" w:rsidP="004B0706">
            <w:pPr>
              <w:spacing w:before="120"/>
              <w:rPr>
                <w:rFonts w:ascii="KaiTi" w:eastAsia="KaiTi" w:hAnsi="KaiTi" w:cs="楷体"/>
                <w:szCs w:val="21"/>
              </w:rPr>
            </w:pPr>
            <w:r w:rsidRPr="00735A89">
              <w:rPr>
                <w:rFonts w:ascii="KaiTi" w:eastAsia="KaiTi" w:hAnsi="KaiTi" w:cs="楷体" w:hint="eastAsia"/>
                <w:szCs w:val="21"/>
              </w:rPr>
              <w:t>审核员：</w:t>
            </w:r>
            <w:proofErr w:type="gramStart"/>
            <w:r w:rsidRPr="00735A89">
              <w:rPr>
                <w:rFonts w:ascii="KaiTi" w:eastAsia="KaiTi" w:hAnsi="KaiTi" w:cs="楷体" w:hint="eastAsia"/>
                <w:szCs w:val="21"/>
              </w:rPr>
              <w:t>夏爱俭</w:t>
            </w:r>
            <w:proofErr w:type="gramEnd"/>
            <w:r w:rsidRPr="00735A89">
              <w:rPr>
                <w:rFonts w:ascii="KaiTi" w:eastAsia="KaiTi" w:hAnsi="KaiTi" w:cs="楷体" w:hint="eastAsia"/>
                <w:szCs w:val="21"/>
              </w:rPr>
              <w:t xml:space="preserve">      审核时间：2020年11月10日</w:t>
            </w:r>
          </w:p>
        </w:tc>
        <w:tc>
          <w:tcPr>
            <w:tcW w:w="1585" w:type="dxa"/>
            <w:vMerge/>
            <w:vAlign w:val="center"/>
          </w:tcPr>
          <w:p w14:paraId="7BB60688" w14:textId="77777777" w:rsidR="004B0706" w:rsidRPr="00735A89" w:rsidRDefault="004B0706" w:rsidP="004B0706">
            <w:pPr>
              <w:jc w:val="center"/>
              <w:rPr>
                <w:rFonts w:ascii="KaiTi" w:eastAsia="KaiTi" w:hAnsi="KaiTi" w:cs="楷体"/>
                <w:szCs w:val="21"/>
              </w:rPr>
            </w:pPr>
          </w:p>
        </w:tc>
      </w:tr>
      <w:tr w:rsidR="004B0706" w:rsidRPr="004B0706" w14:paraId="10010206" w14:textId="77777777" w:rsidTr="005C3E65">
        <w:trPr>
          <w:trHeight w:val="516"/>
        </w:trPr>
        <w:tc>
          <w:tcPr>
            <w:tcW w:w="2160" w:type="dxa"/>
            <w:vMerge/>
            <w:vAlign w:val="center"/>
          </w:tcPr>
          <w:p w14:paraId="65572FA2" w14:textId="77777777" w:rsidR="004B0706" w:rsidRPr="00735A89" w:rsidRDefault="004B0706" w:rsidP="004B0706">
            <w:pPr>
              <w:rPr>
                <w:rFonts w:ascii="KaiTi" w:eastAsia="KaiTi" w:hAnsi="KaiTi" w:cs="楷体"/>
                <w:szCs w:val="21"/>
              </w:rPr>
            </w:pPr>
          </w:p>
        </w:tc>
        <w:tc>
          <w:tcPr>
            <w:tcW w:w="960" w:type="dxa"/>
            <w:vMerge/>
            <w:vAlign w:val="center"/>
          </w:tcPr>
          <w:p w14:paraId="5CCB381C" w14:textId="77777777" w:rsidR="004B0706" w:rsidRPr="00735A89" w:rsidRDefault="004B0706" w:rsidP="004B0706">
            <w:pPr>
              <w:rPr>
                <w:rFonts w:ascii="KaiTi" w:eastAsia="KaiTi" w:hAnsi="KaiTi" w:cs="楷体"/>
                <w:szCs w:val="21"/>
              </w:rPr>
            </w:pPr>
          </w:p>
        </w:tc>
        <w:tc>
          <w:tcPr>
            <w:tcW w:w="10004" w:type="dxa"/>
            <w:vAlign w:val="center"/>
          </w:tcPr>
          <w:p w14:paraId="7B347757"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审核条款：5.3/6.2/7.1.2/7.1.6/7.2/7.3/7.4/7.5/9.1.3/9.2/10 .2</w:t>
            </w:r>
          </w:p>
        </w:tc>
        <w:tc>
          <w:tcPr>
            <w:tcW w:w="1585" w:type="dxa"/>
            <w:vMerge/>
            <w:vAlign w:val="center"/>
          </w:tcPr>
          <w:p w14:paraId="26D33766" w14:textId="77777777" w:rsidR="004B0706" w:rsidRPr="00735A89" w:rsidRDefault="004B0706" w:rsidP="004B0706">
            <w:pPr>
              <w:jc w:val="center"/>
              <w:rPr>
                <w:rFonts w:ascii="KaiTi" w:eastAsia="KaiTi" w:hAnsi="KaiTi" w:cs="楷体"/>
                <w:szCs w:val="21"/>
              </w:rPr>
            </w:pPr>
          </w:p>
        </w:tc>
      </w:tr>
      <w:tr w:rsidR="004B0706" w:rsidRPr="004B0706" w14:paraId="0EFA04CD" w14:textId="77777777" w:rsidTr="005C3E65">
        <w:trPr>
          <w:trHeight w:val="1095"/>
        </w:trPr>
        <w:tc>
          <w:tcPr>
            <w:tcW w:w="2160" w:type="dxa"/>
            <w:vAlign w:val="center"/>
          </w:tcPr>
          <w:p w14:paraId="11B75BFA"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组织的岗位、职责权限</w:t>
            </w:r>
          </w:p>
        </w:tc>
        <w:tc>
          <w:tcPr>
            <w:tcW w:w="960" w:type="dxa"/>
            <w:vAlign w:val="center"/>
          </w:tcPr>
          <w:p w14:paraId="42503759"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5.3</w:t>
            </w:r>
          </w:p>
        </w:tc>
        <w:tc>
          <w:tcPr>
            <w:tcW w:w="10004" w:type="dxa"/>
            <w:vAlign w:val="center"/>
          </w:tcPr>
          <w:p w14:paraId="1A682DA5"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部门负责人：吕敏</w:t>
            </w:r>
          </w:p>
          <w:p w14:paraId="29ABE464"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询问其职责权限：人员资格要求的制定以及人员能力评价；协助总经理组织管理评审；员工培训工作等。</w:t>
            </w:r>
          </w:p>
          <w:p w14:paraId="426594D0"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职责在手册中得到明确，回答基本完整。</w:t>
            </w:r>
          </w:p>
        </w:tc>
        <w:tc>
          <w:tcPr>
            <w:tcW w:w="1585" w:type="dxa"/>
            <w:vAlign w:val="center"/>
          </w:tcPr>
          <w:p w14:paraId="4E0ACA26" w14:textId="77777777" w:rsidR="004B0706" w:rsidRPr="00735A89" w:rsidRDefault="004B0706" w:rsidP="004B0706">
            <w:pPr>
              <w:jc w:val="center"/>
              <w:rPr>
                <w:rFonts w:ascii="KaiTi" w:eastAsia="KaiTi" w:hAnsi="KaiTi" w:cs="楷体"/>
                <w:szCs w:val="21"/>
              </w:rPr>
            </w:pPr>
            <w:r w:rsidRPr="00735A89">
              <w:rPr>
                <w:rFonts w:ascii="KaiTi" w:eastAsia="KaiTi" w:hAnsi="KaiTi" w:cs="楷体" w:hint="eastAsia"/>
                <w:szCs w:val="21"/>
              </w:rPr>
              <w:t>Y</w:t>
            </w:r>
          </w:p>
        </w:tc>
      </w:tr>
      <w:tr w:rsidR="004B0706" w:rsidRPr="004B0706" w14:paraId="0E32502F" w14:textId="77777777" w:rsidTr="005C3E65">
        <w:trPr>
          <w:trHeight w:val="1001"/>
        </w:trPr>
        <w:tc>
          <w:tcPr>
            <w:tcW w:w="2160" w:type="dxa"/>
            <w:vAlign w:val="center"/>
          </w:tcPr>
          <w:p w14:paraId="2896DCA7"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质量目标</w:t>
            </w:r>
          </w:p>
        </w:tc>
        <w:tc>
          <w:tcPr>
            <w:tcW w:w="960" w:type="dxa"/>
            <w:vAlign w:val="center"/>
          </w:tcPr>
          <w:p w14:paraId="3E9BC4A4"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6.2</w:t>
            </w:r>
          </w:p>
        </w:tc>
        <w:tc>
          <w:tcPr>
            <w:tcW w:w="10004" w:type="dxa"/>
            <w:vAlign w:val="center"/>
          </w:tcPr>
          <w:p w14:paraId="78D39679"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部门质量目标：                        考核情况</w:t>
            </w:r>
          </w:p>
          <w:p w14:paraId="6840AA6C" w14:textId="77777777" w:rsidR="004B0706" w:rsidRPr="00735A89" w:rsidRDefault="004B0706" w:rsidP="004B0706">
            <w:pPr>
              <w:ind w:firstLineChars="100" w:firstLine="210"/>
              <w:rPr>
                <w:rFonts w:ascii="KaiTi" w:eastAsia="KaiTi" w:hAnsi="KaiTi" w:cs="楷体"/>
                <w:szCs w:val="21"/>
              </w:rPr>
            </w:pPr>
            <w:r w:rsidRPr="00735A89">
              <w:rPr>
                <w:rFonts w:ascii="KaiTi" w:eastAsia="KaiTi" w:hAnsi="KaiTi" w:cs="楷体" w:hint="eastAsia"/>
                <w:szCs w:val="21"/>
              </w:rPr>
              <w:t xml:space="preserve">培训计划完成率100%                    100%     </w:t>
            </w:r>
          </w:p>
          <w:p w14:paraId="13D6E4DA" w14:textId="2AA4EA25"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每季度进行一次考核，目标基本实现。考核人：陈利  2020.</w:t>
            </w:r>
            <w:r w:rsidR="00477A80" w:rsidRPr="00735A89">
              <w:rPr>
                <w:rFonts w:ascii="KaiTi" w:eastAsia="KaiTi" w:hAnsi="KaiTi" w:cs="楷体" w:hint="eastAsia"/>
                <w:szCs w:val="21"/>
              </w:rPr>
              <w:t>10.10</w:t>
            </w:r>
          </w:p>
        </w:tc>
        <w:tc>
          <w:tcPr>
            <w:tcW w:w="1585" w:type="dxa"/>
            <w:vAlign w:val="center"/>
          </w:tcPr>
          <w:p w14:paraId="36163D16" w14:textId="77777777" w:rsidR="004B0706" w:rsidRPr="00735A89" w:rsidRDefault="004B0706" w:rsidP="004B0706">
            <w:pPr>
              <w:jc w:val="center"/>
              <w:rPr>
                <w:rFonts w:ascii="KaiTi" w:eastAsia="KaiTi" w:hAnsi="KaiTi" w:cs="楷体"/>
                <w:szCs w:val="21"/>
              </w:rPr>
            </w:pPr>
            <w:r w:rsidRPr="00735A89">
              <w:rPr>
                <w:rFonts w:ascii="KaiTi" w:eastAsia="KaiTi" w:hAnsi="KaiTi" w:cs="楷体" w:hint="eastAsia"/>
                <w:szCs w:val="21"/>
              </w:rPr>
              <w:t>Y</w:t>
            </w:r>
          </w:p>
        </w:tc>
      </w:tr>
      <w:tr w:rsidR="004B0706" w:rsidRPr="004B0706" w14:paraId="34CA1083" w14:textId="77777777" w:rsidTr="005C3E65">
        <w:trPr>
          <w:trHeight w:val="740"/>
        </w:trPr>
        <w:tc>
          <w:tcPr>
            <w:tcW w:w="2160" w:type="dxa"/>
            <w:vAlign w:val="center"/>
          </w:tcPr>
          <w:p w14:paraId="3B3AD0B9"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人员</w:t>
            </w:r>
          </w:p>
        </w:tc>
        <w:tc>
          <w:tcPr>
            <w:tcW w:w="960" w:type="dxa"/>
            <w:vAlign w:val="center"/>
          </w:tcPr>
          <w:p w14:paraId="5A662525"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7.1.2</w:t>
            </w:r>
          </w:p>
        </w:tc>
        <w:tc>
          <w:tcPr>
            <w:tcW w:w="10004" w:type="dxa"/>
            <w:vAlign w:val="center"/>
          </w:tcPr>
          <w:p w14:paraId="1BABD16A"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企业目前在职员工60人，包括管理人员10人、、生产人员、业务人员等，职工队伍相对稳定，均有在相关企业工作的经验，实践经验丰富。</w:t>
            </w:r>
          </w:p>
        </w:tc>
        <w:tc>
          <w:tcPr>
            <w:tcW w:w="1585" w:type="dxa"/>
            <w:vAlign w:val="center"/>
          </w:tcPr>
          <w:p w14:paraId="298D823C" w14:textId="77777777" w:rsidR="004B0706" w:rsidRPr="00735A89" w:rsidRDefault="004B0706" w:rsidP="004B0706">
            <w:pPr>
              <w:jc w:val="center"/>
              <w:rPr>
                <w:rFonts w:ascii="KaiTi" w:eastAsia="KaiTi" w:hAnsi="KaiTi" w:cs="楷体"/>
                <w:szCs w:val="21"/>
              </w:rPr>
            </w:pPr>
            <w:r w:rsidRPr="00735A89">
              <w:rPr>
                <w:rFonts w:ascii="KaiTi" w:eastAsia="KaiTi" w:hAnsi="KaiTi" w:cs="楷体" w:hint="eastAsia"/>
                <w:szCs w:val="21"/>
              </w:rPr>
              <w:t>Y</w:t>
            </w:r>
          </w:p>
        </w:tc>
      </w:tr>
      <w:tr w:rsidR="004B0706" w:rsidRPr="004B0706" w14:paraId="496303D3" w14:textId="77777777" w:rsidTr="005C3E65">
        <w:trPr>
          <w:trHeight w:val="375"/>
        </w:trPr>
        <w:tc>
          <w:tcPr>
            <w:tcW w:w="2160" w:type="dxa"/>
            <w:vAlign w:val="center"/>
          </w:tcPr>
          <w:p w14:paraId="46E84DD4"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组织的知识</w:t>
            </w:r>
          </w:p>
        </w:tc>
        <w:tc>
          <w:tcPr>
            <w:tcW w:w="960" w:type="dxa"/>
            <w:vAlign w:val="center"/>
          </w:tcPr>
          <w:p w14:paraId="58FE887E"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7.1.6</w:t>
            </w:r>
          </w:p>
        </w:tc>
        <w:tc>
          <w:tcPr>
            <w:tcW w:w="10004" w:type="dxa"/>
            <w:vAlign w:val="center"/>
          </w:tcPr>
          <w:p w14:paraId="37C738BE" w14:textId="77777777" w:rsidR="004B0706" w:rsidRPr="00735A89" w:rsidRDefault="004B0706" w:rsidP="004B0706">
            <w:pPr>
              <w:rPr>
                <w:rFonts w:ascii="KaiTi" w:eastAsia="KaiTi" w:hAnsi="KaiTi"/>
                <w:szCs w:val="21"/>
              </w:rPr>
            </w:pPr>
            <w:r w:rsidRPr="00735A89">
              <w:rPr>
                <w:rFonts w:ascii="KaiTi" w:eastAsia="KaiTi" w:hAnsi="KaiTi" w:hint="eastAsia"/>
                <w:szCs w:val="21"/>
              </w:rPr>
              <w:sym w:font="Wingdings 2" w:char="F098"/>
            </w:r>
            <w:r w:rsidRPr="00735A89">
              <w:rPr>
                <w:rFonts w:ascii="KaiTi" w:eastAsia="KaiTi" w:hAnsi="KaiTi" w:hint="eastAsia"/>
                <w:szCs w:val="21"/>
              </w:rPr>
              <w:t>组织运行所需的知识从内、外部来源获取的有：</w:t>
            </w:r>
          </w:p>
          <w:p w14:paraId="70D8AB3C" w14:textId="77777777" w:rsidR="004B0706" w:rsidRPr="00735A89" w:rsidRDefault="004B0706" w:rsidP="004B0706">
            <w:pPr>
              <w:rPr>
                <w:rFonts w:ascii="KaiTi" w:eastAsia="KaiTi" w:hAnsi="KaiTi"/>
                <w:szCs w:val="21"/>
              </w:rPr>
            </w:pPr>
            <w:r w:rsidRPr="00735A89">
              <w:rPr>
                <w:rFonts w:ascii="KaiTi" w:eastAsia="KaiTi" w:hAnsi="KaiTi" w:hint="eastAsia"/>
                <w:szCs w:val="21"/>
              </w:rPr>
              <w:t>公司员工具有以往多年的工作经验（员工过去所有的）根据顾客要求提供满足顾客需求的产品信息等；</w:t>
            </w:r>
          </w:p>
          <w:p w14:paraId="432E114F" w14:textId="77777777" w:rsidR="004B0706" w:rsidRPr="00735A89" w:rsidRDefault="004B0706" w:rsidP="004B0706">
            <w:pPr>
              <w:rPr>
                <w:rFonts w:ascii="KaiTi" w:eastAsia="KaiTi" w:hAnsi="KaiTi"/>
                <w:szCs w:val="21"/>
              </w:rPr>
            </w:pPr>
            <w:r w:rsidRPr="00735A89">
              <w:rPr>
                <w:rFonts w:ascii="KaiTi" w:eastAsia="KaiTi" w:hAnsi="KaiTi" w:hint="eastAsia"/>
                <w:szCs w:val="21"/>
              </w:rPr>
              <w:t>外部来源获取有：体系咨询老师传授的体系知识及所实施的内审员的培训；供方提供的产品介绍等。</w:t>
            </w:r>
          </w:p>
          <w:p w14:paraId="595AEEEC" w14:textId="77777777" w:rsidR="004B0706" w:rsidRPr="00735A89" w:rsidRDefault="004B0706" w:rsidP="004B0706">
            <w:pPr>
              <w:rPr>
                <w:rFonts w:ascii="KaiTi" w:eastAsia="KaiTi" w:hAnsi="KaiTi"/>
                <w:szCs w:val="21"/>
              </w:rPr>
            </w:pPr>
            <w:r w:rsidRPr="00735A89">
              <w:rPr>
                <w:rFonts w:ascii="KaiTi" w:eastAsia="KaiTi" w:hAnsi="KaiTi" w:hint="eastAsia"/>
                <w:szCs w:val="21"/>
              </w:rPr>
              <w:t>获取及保持方法：老员工传帮带新员工；存档产品信息；</w:t>
            </w:r>
          </w:p>
          <w:p w14:paraId="108CAACE" w14:textId="77777777" w:rsidR="004B0706" w:rsidRPr="00735A89" w:rsidRDefault="004B0706" w:rsidP="004B0706">
            <w:pPr>
              <w:rPr>
                <w:rFonts w:ascii="KaiTi" w:eastAsia="KaiTi" w:hAnsi="KaiTi"/>
                <w:szCs w:val="21"/>
              </w:rPr>
            </w:pPr>
            <w:r w:rsidRPr="00735A89">
              <w:rPr>
                <w:rFonts w:ascii="KaiTi" w:eastAsia="KaiTi" w:hAnsi="KaiTi" w:hint="eastAsia"/>
                <w:szCs w:val="21"/>
              </w:rPr>
              <w:t>为应对不断变化的需求和法阵趋势，组织策划进行体系标准及相关知识的再培训、招聘有专业知识的生产、销售人员等方式，对确定的知识及时更新；</w:t>
            </w:r>
          </w:p>
          <w:p w14:paraId="7F8156DB" w14:textId="77777777" w:rsidR="004B0706" w:rsidRPr="00735A89" w:rsidRDefault="004B0706" w:rsidP="004B0706">
            <w:pPr>
              <w:rPr>
                <w:rFonts w:ascii="KaiTi" w:eastAsia="KaiTi" w:hAnsi="KaiTi"/>
                <w:szCs w:val="21"/>
              </w:rPr>
            </w:pPr>
            <w:r w:rsidRPr="00735A89">
              <w:rPr>
                <w:rFonts w:ascii="KaiTi" w:eastAsia="KaiTi" w:hAnsi="KaiTi"/>
                <w:szCs w:val="21"/>
              </w:rPr>
              <w:sym w:font="Wingdings 2" w:char="F098"/>
            </w:r>
            <w:r w:rsidRPr="00735A89">
              <w:rPr>
                <w:rFonts w:ascii="KaiTi" w:eastAsia="KaiTi" w:hAnsi="KaiTi" w:hint="eastAsia"/>
                <w:szCs w:val="21"/>
              </w:rPr>
              <w:t>编制了文件控制程序，用于对管理体系文件的管理</w:t>
            </w:r>
          </w:p>
          <w:p w14:paraId="1DFE1658" w14:textId="4F1825F1" w:rsidR="004B0706" w:rsidRPr="00735A89" w:rsidRDefault="004B0706" w:rsidP="004B0706">
            <w:pPr>
              <w:rPr>
                <w:rFonts w:ascii="KaiTi" w:eastAsia="KaiTi" w:hAnsi="KaiTi" w:cs="Arial"/>
                <w:color w:val="333333"/>
                <w:kern w:val="0"/>
                <w:szCs w:val="21"/>
              </w:rPr>
            </w:pPr>
            <w:r w:rsidRPr="00735A89">
              <w:rPr>
                <w:rFonts w:ascii="KaiTi" w:eastAsia="KaiTi" w:hAnsi="KaiTi" w:hint="eastAsia"/>
                <w:szCs w:val="21"/>
              </w:rPr>
              <w:t>对外来文件进行了识别收集，提供有《外来文件一览表》包括</w:t>
            </w:r>
            <w:r w:rsidRPr="00735A89">
              <w:rPr>
                <w:rFonts w:ascii="KaiTi" w:eastAsia="KaiTi" w:hAnsi="KaiTi"/>
                <w:szCs w:val="21"/>
              </w:rPr>
              <w:t>质量法、</w:t>
            </w:r>
            <w:r w:rsidRPr="00735A89">
              <w:rPr>
                <w:rFonts w:ascii="KaiTi" w:eastAsia="KaiTi" w:hAnsi="KaiTi" w:hint="eastAsia"/>
                <w:szCs w:val="21"/>
              </w:rPr>
              <w:t>标准化法、</w:t>
            </w:r>
            <w:r w:rsidRPr="00735A89">
              <w:rPr>
                <w:rFonts w:ascii="KaiTi" w:eastAsia="KaiTi" w:hAnsi="KaiTi"/>
                <w:szCs w:val="21"/>
              </w:rPr>
              <w:t>合同法、劳动法、消防法、</w:t>
            </w:r>
            <w:r w:rsidRPr="00735A89">
              <w:rPr>
                <w:rFonts w:ascii="KaiTi" w:eastAsia="KaiTi" w:hAnsi="KaiTi" w:hint="eastAsia"/>
                <w:szCs w:val="21"/>
              </w:rPr>
              <w:t>安全生产法</w:t>
            </w:r>
            <w:r w:rsidRPr="00735A89">
              <w:rPr>
                <w:rFonts w:ascii="KaiTi" w:eastAsia="KaiTi" w:hAnsi="KaiTi"/>
                <w:szCs w:val="21"/>
              </w:rPr>
              <w:t>、</w:t>
            </w:r>
            <w:r w:rsidRPr="00735A89">
              <w:rPr>
                <w:rFonts w:ascii="KaiTi" w:eastAsia="KaiTi" w:hAnsi="KaiTi" w:hint="eastAsia"/>
                <w:szCs w:val="21"/>
              </w:rPr>
              <w:t>产品的国家标准、行业标准：</w:t>
            </w:r>
            <w:r w:rsidR="00477A80" w:rsidRPr="00735A89">
              <w:rPr>
                <w:rFonts w:ascii="KaiTi" w:eastAsia="KaiTi" w:hAnsi="KaiTi" w:cs="Arial"/>
                <w:color w:val="333333"/>
                <w:kern w:val="0"/>
                <w:szCs w:val="21"/>
              </w:rPr>
              <w:t>GB/T 10004-2008 包装用塑料复合膜、袋干法复合、挤出复合</w:t>
            </w:r>
            <w:r w:rsidR="00477A80" w:rsidRPr="00735A89">
              <w:rPr>
                <w:rFonts w:ascii="KaiTi" w:eastAsia="KaiTi" w:hAnsi="KaiTi" w:cs="Arial" w:hint="eastAsia"/>
                <w:color w:val="333333"/>
                <w:kern w:val="0"/>
                <w:szCs w:val="21"/>
              </w:rPr>
              <w:t>、</w:t>
            </w:r>
            <w:r w:rsidR="00477A80" w:rsidRPr="00735A89">
              <w:rPr>
                <w:rFonts w:ascii="KaiTi" w:eastAsia="KaiTi" w:hAnsi="KaiTi" w:cs="Arial"/>
                <w:color w:val="333333"/>
                <w:kern w:val="0"/>
                <w:szCs w:val="21"/>
              </w:rPr>
              <w:t>GB/T 20218-2006 双向拉伸聚酰胺（尼龙）薄膜</w:t>
            </w:r>
            <w:r w:rsidR="00477A80" w:rsidRPr="00735A89">
              <w:rPr>
                <w:rFonts w:ascii="KaiTi" w:eastAsia="KaiTi" w:hAnsi="KaiTi" w:hint="eastAsia"/>
                <w:szCs w:val="21"/>
              </w:rPr>
              <w:t>等</w:t>
            </w:r>
            <w:r w:rsidR="00477A80" w:rsidRPr="00735A89">
              <w:rPr>
                <w:rFonts w:ascii="KaiTi" w:eastAsia="KaiTi" w:hAnsi="KaiTi" w:cs="Arial"/>
                <w:color w:val="333333"/>
                <w:kern w:val="0"/>
                <w:szCs w:val="21"/>
              </w:rPr>
              <w:t xml:space="preserve"> </w:t>
            </w:r>
            <w:r w:rsidR="00477A80" w:rsidRPr="00735A89">
              <w:rPr>
                <w:rFonts w:ascii="KaiTi" w:eastAsia="KaiTi" w:hAnsi="KaiTi" w:cs="Arial" w:hint="eastAsia"/>
                <w:color w:val="333333"/>
                <w:kern w:val="0"/>
                <w:szCs w:val="21"/>
              </w:rPr>
              <w:t>、</w:t>
            </w:r>
            <w:r w:rsidR="00477A80" w:rsidRPr="00735A89">
              <w:rPr>
                <w:rFonts w:ascii="KaiTi" w:eastAsia="KaiTi" w:hAnsi="KaiTi" w:hint="eastAsia"/>
                <w:szCs w:val="21"/>
              </w:rPr>
              <w:t>GB/T 19000-2016《质量管理体系 基础和术语》</w:t>
            </w:r>
            <w:r w:rsidRPr="00735A89">
              <w:rPr>
                <w:rFonts w:ascii="KaiTi" w:eastAsia="KaiTi" w:hAnsi="KaiTi" w:hint="eastAsia"/>
                <w:szCs w:val="21"/>
              </w:rPr>
              <w:t>等，经常网上查阅、及时与顾客沟通确保最新版本。</w:t>
            </w:r>
          </w:p>
          <w:p w14:paraId="37ABEABD"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企业知识管理符合要求。</w:t>
            </w:r>
          </w:p>
        </w:tc>
        <w:tc>
          <w:tcPr>
            <w:tcW w:w="1585" w:type="dxa"/>
            <w:vAlign w:val="center"/>
          </w:tcPr>
          <w:p w14:paraId="5959140C" w14:textId="77777777" w:rsidR="004B0706" w:rsidRPr="00735A89" w:rsidRDefault="004B0706" w:rsidP="004B0706">
            <w:pPr>
              <w:jc w:val="center"/>
              <w:rPr>
                <w:rFonts w:ascii="KaiTi" w:eastAsia="KaiTi" w:hAnsi="KaiTi" w:cs="楷体"/>
                <w:szCs w:val="21"/>
              </w:rPr>
            </w:pPr>
            <w:r w:rsidRPr="00735A89">
              <w:rPr>
                <w:rFonts w:ascii="KaiTi" w:eastAsia="KaiTi" w:hAnsi="KaiTi" w:cs="楷体" w:hint="eastAsia"/>
                <w:szCs w:val="21"/>
              </w:rPr>
              <w:t>Y</w:t>
            </w:r>
          </w:p>
        </w:tc>
      </w:tr>
      <w:tr w:rsidR="004B0706" w:rsidRPr="004B0706" w14:paraId="06EDE7FE" w14:textId="77777777" w:rsidTr="005C3E65">
        <w:trPr>
          <w:trHeight w:val="1365"/>
        </w:trPr>
        <w:tc>
          <w:tcPr>
            <w:tcW w:w="2160" w:type="dxa"/>
            <w:vAlign w:val="center"/>
          </w:tcPr>
          <w:p w14:paraId="76968BF7"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lastRenderedPageBreak/>
              <w:t>能力、培训和意识</w:t>
            </w:r>
          </w:p>
        </w:tc>
        <w:tc>
          <w:tcPr>
            <w:tcW w:w="960" w:type="dxa"/>
            <w:vAlign w:val="center"/>
          </w:tcPr>
          <w:p w14:paraId="08848C87"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7.2</w:t>
            </w:r>
          </w:p>
        </w:tc>
        <w:tc>
          <w:tcPr>
            <w:tcW w:w="10004" w:type="dxa"/>
            <w:vAlign w:val="center"/>
          </w:tcPr>
          <w:p w14:paraId="600FCC04"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编制了《人力资源管理程序》，规定了人员的资源需求、岗位能力要求、职权的规定、培训需求、方式以及对人员的培训管理等，确保人员数量、能力能满足体系的运行要求，基本有效。</w:t>
            </w:r>
          </w:p>
          <w:p w14:paraId="59129F67"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岗位任职要求”在《人力资源管理程序》文件中体现，规定了公司领导、部门领导、各级人员等的任职要求等；对整体人员需求、能力要求及作用进行规定，其中对重要岗位人员的能力要求进行了评定，确保人员满足岗位要求。</w:t>
            </w:r>
          </w:p>
          <w:p w14:paraId="3A7A061D"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w:t>
            </w:r>
            <w:proofErr w:type="gramStart"/>
            <w:r w:rsidRPr="00735A89">
              <w:rPr>
                <w:rFonts w:ascii="KaiTi" w:eastAsia="KaiTi" w:hAnsi="KaiTi" w:cs="楷体" w:hint="eastAsia"/>
                <w:szCs w:val="21"/>
              </w:rPr>
              <w:t>抽部门</w:t>
            </w:r>
            <w:proofErr w:type="gramEnd"/>
            <w:r w:rsidRPr="00735A89">
              <w:rPr>
                <w:rFonts w:ascii="KaiTi" w:eastAsia="KaiTi" w:hAnsi="KaiTi" w:cs="楷体" w:hint="eastAsia"/>
                <w:szCs w:val="21"/>
              </w:rPr>
              <w:t>主管岗位，符合规定。查对公司目前人员的评价记录，经过管理层评审，确认目前人员能满足岗位要求。主要对关键工序、特殊工序、操作人员以及公司各级管理人员等进行了评价。提供特殊岗位员工登记表、员工能力考核表。</w:t>
            </w:r>
          </w:p>
          <w:p w14:paraId="76495C40" w14:textId="19262100"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提供“2020年度培训计划”共</w:t>
            </w:r>
            <w:r w:rsidR="00477A80" w:rsidRPr="00735A89">
              <w:rPr>
                <w:rFonts w:ascii="KaiTi" w:eastAsia="KaiTi" w:hAnsi="KaiTi" w:cs="楷体" w:hint="eastAsia"/>
                <w:szCs w:val="21"/>
              </w:rPr>
              <w:t>9</w:t>
            </w:r>
            <w:r w:rsidRPr="00735A89">
              <w:rPr>
                <w:rFonts w:ascii="KaiTi" w:eastAsia="KaiTi" w:hAnsi="KaiTi" w:cs="楷体" w:hint="eastAsia"/>
                <w:szCs w:val="21"/>
              </w:rPr>
              <w:t>项，覆盖标准、体系文件等方面，目前已全部实施完成。</w:t>
            </w:r>
          </w:p>
          <w:p w14:paraId="7764FBA8" w14:textId="77777777" w:rsidR="004B0706" w:rsidRPr="00735A89" w:rsidRDefault="004B0706" w:rsidP="004B0706">
            <w:pPr>
              <w:rPr>
                <w:rFonts w:ascii="KaiTi" w:eastAsia="KaiTi" w:hAnsi="KaiTi" w:cs="楷体"/>
                <w:szCs w:val="21"/>
              </w:rPr>
            </w:pPr>
            <w:proofErr w:type="gramStart"/>
            <w:r w:rsidRPr="00735A89">
              <w:rPr>
                <w:rFonts w:ascii="KaiTi" w:eastAsia="KaiTi" w:hAnsi="KaiTi" w:cs="楷体" w:hint="eastAsia"/>
                <w:szCs w:val="21"/>
              </w:rPr>
              <w:t>查内部</w:t>
            </w:r>
            <w:proofErr w:type="gramEnd"/>
            <w:r w:rsidRPr="00735A89">
              <w:rPr>
                <w:rFonts w:ascii="KaiTi" w:eastAsia="KaiTi" w:hAnsi="KaiTi" w:cs="楷体" w:hint="eastAsia"/>
                <w:szCs w:val="21"/>
              </w:rPr>
              <w:t>培训记录，提供《培训记录表》</w:t>
            </w:r>
          </w:p>
          <w:p w14:paraId="02ECA2A5" w14:textId="68F33E69" w:rsidR="00477A80" w:rsidRPr="00735A89" w:rsidRDefault="00477A80" w:rsidP="00477A80">
            <w:pPr>
              <w:rPr>
                <w:rFonts w:ascii="KaiTi" w:eastAsia="KaiTi" w:hAnsi="KaiTi"/>
                <w:szCs w:val="21"/>
              </w:rPr>
            </w:pPr>
            <w:r w:rsidRPr="00735A89">
              <w:rPr>
                <w:rFonts w:ascii="KaiTi" w:eastAsia="KaiTi" w:hAnsi="KaiTi" w:hint="eastAsia"/>
                <w:szCs w:val="21"/>
              </w:rPr>
              <w:t>1、2020.3.21培训题目：ISO 9001：2015标准培训；培训方式：老师讲课，包括：培训内容摘要、考核方式和成绩、培训有效性评价。培训有效率100%。</w:t>
            </w:r>
          </w:p>
          <w:p w14:paraId="4B284611" w14:textId="2C45363E" w:rsidR="00477A80" w:rsidRPr="00735A89" w:rsidRDefault="00477A80" w:rsidP="00477A80">
            <w:pPr>
              <w:rPr>
                <w:rFonts w:ascii="KaiTi" w:eastAsia="KaiTi" w:hAnsi="KaiTi"/>
                <w:szCs w:val="21"/>
              </w:rPr>
            </w:pPr>
            <w:r w:rsidRPr="00735A89">
              <w:rPr>
                <w:rFonts w:ascii="KaiTi" w:eastAsia="KaiTi" w:hAnsi="KaiTi" w:hint="eastAsia"/>
                <w:szCs w:val="21"/>
              </w:rPr>
              <w:t>2、2020.4.15培训题目：岗位技能培训；培训方式：</w:t>
            </w:r>
            <w:proofErr w:type="gramStart"/>
            <w:r w:rsidRPr="00735A89">
              <w:rPr>
                <w:rFonts w:ascii="KaiTi" w:eastAsia="KaiTi" w:hAnsi="KaiTi" w:hint="eastAsia"/>
                <w:szCs w:val="21"/>
              </w:rPr>
              <w:t>王兴品讲课</w:t>
            </w:r>
            <w:proofErr w:type="gramEnd"/>
            <w:r w:rsidRPr="00735A89">
              <w:rPr>
                <w:rFonts w:ascii="KaiTi" w:eastAsia="KaiTi" w:hAnsi="KaiTi" w:hint="eastAsia"/>
                <w:szCs w:val="21"/>
              </w:rPr>
              <w:t>，包括：培训内容摘要、考核方式和成绩、培训有效性评价。培训有效率100%。</w:t>
            </w:r>
          </w:p>
          <w:p w14:paraId="32A4C245" w14:textId="2DBF2493" w:rsidR="004B0706" w:rsidRPr="00735A89" w:rsidRDefault="004B0706" w:rsidP="004B0706">
            <w:pPr>
              <w:rPr>
                <w:rFonts w:ascii="KaiTi" w:eastAsia="KaiTi" w:hAnsi="KaiTi" w:cs="楷体"/>
                <w:szCs w:val="21"/>
              </w:rPr>
            </w:pPr>
            <w:proofErr w:type="gramStart"/>
            <w:r w:rsidRPr="00735A89">
              <w:rPr>
                <w:rFonts w:ascii="KaiTi" w:eastAsia="KaiTi" w:hAnsi="KaiTi" w:cs="楷体" w:hint="eastAsia"/>
                <w:szCs w:val="21"/>
              </w:rPr>
              <w:t>抽其他</w:t>
            </w:r>
            <w:proofErr w:type="gramEnd"/>
            <w:r w:rsidRPr="00735A89">
              <w:rPr>
                <w:rFonts w:ascii="KaiTi" w:eastAsia="KaiTi" w:hAnsi="KaiTi" w:cs="楷体" w:hint="eastAsia"/>
                <w:szCs w:val="21"/>
              </w:rPr>
              <w:t>培训项目：</w:t>
            </w:r>
            <w:r w:rsidR="00477A80" w:rsidRPr="00735A89">
              <w:rPr>
                <w:rFonts w:ascii="KaiTi" w:eastAsia="KaiTi" w:hAnsi="KaiTi" w:cs="楷体" w:hint="eastAsia"/>
                <w:szCs w:val="21"/>
              </w:rPr>
              <w:t>均符合要求，目前，已完成8项培训。</w:t>
            </w:r>
          </w:p>
        </w:tc>
        <w:tc>
          <w:tcPr>
            <w:tcW w:w="1585" w:type="dxa"/>
            <w:vAlign w:val="center"/>
          </w:tcPr>
          <w:p w14:paraId="75BDA19D" w14:textId="77777777" w:rsidR="004B0706" w:rsidRPr="00735A89" w:rsidRDefault="004B0706" w:rsidP="004B0706">
            <w:pPr>
              <w:jc w:val="center"/>
              <w:rPr>
                <w:rFonts w:ascii="KaiTi" w:eastAsia="KaiTi" w:hAnsi="KaiTi" w:cs="楷体"/>
                <w:szCs w:val="21"/>
              </w:rPr>
            </w:pPr>
            <w:r w:rsidRPr="00735A89">
              <w:rPr>
                <w:rFonts w:ascii="KaiTi" w:eastAsia="KaiTi" w:hAnsi="KaiTi" w:cs="楷体" w:hint="eastAsia"/>
                <w:szCs w:val="21"/>
              </w:rPr>
              <w:t>Y</w:t>
            </w:r>
          </w:p>
        </w:tc>
      </w:tr>
      <w:tr w:rsidR="004B0706" w:rsidRPr="004B0706" w14:paraId="3C818824" w14:textId="77777777" w:rsidTr="005C3E65">
        <w:trPr>
          <w:trHeight w:val="1005"/>
        </w:trPr>
        <w:tc>
          <w:tcPr>
            <w:tcW w:w="2160" w:type="dxa"/>
            <w:vAlign w:val="center"/>
          </w:tcPr>
          <w:p w14:paraId="6FE9BABC"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意识</w:t>
            </w:r>
          </w:p>
        </w:tc>
        <w:tc>
          <w:tcPr>
            <w:tcW w:w="960" w:type="dxa"/>
            <w:vAlign w:val="center"/>
          </w:tcPr>
          <w:p w14:paraId="74ADB8BA"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7.3</w:t>
            </w:r>
          </w:p>
        </w:tc>
        <w:tc>
          <w:tcPr>
            <w:tcW w:w="10004" w:type="dxa"/>
            <w:vAlign w:val="center"/>
          </w:tcPr>
          <w:p w14:paraId="4794B048" w14:textId="77777777" w:rsidR="004B0706" w:rsidRPr="00735A89" w:rsidRDefault="004B0706" w:rsidP="004B0706">
            <w:pPr>
              <w:rPr>
                <w:rFonts w:ascii="KaiTi" w:eastAsia="KaiTi" w:hAnsi="KaiTi" w:cs="楷体"/>
                <w:szCs w:val="21"/>
              </w:rPr>
            </w:pPr>
            <w:proofErr w:type="gramStart"/>
            <w:r w:rsidRPr="00735A89">
              <w:rPr>
                <w:rFonts w:ascii="KaiTi" w:eastAsia="KaiTi" w:hAnsi="KaiTi" w:cs="楷体" w:hint="eastAsia"/>
                <w:szCs w:val="21"/>
              </w:rPr>
              <w:t>询问总</w:t>
            </w:r>
            <w:proofErr w:type="gramEnd"/>
            <w:r w:rsidRPr="00735A89">
              <w:rPr>
                <w:rFonts w:ascii="KaiTi" w:eastAsia="KaiTi" w:hAnsi="KaiTi" w:cs="楷体" w:hint="eastAsia"/>
                <w:szCs w:val="21"/>
              </w:rPr>
              <w:t>经办人员，能回答出公司的质量方针和本岗位的质量目标，能通过培训提高岗位作业水平和质量意识，明确各岗位要求，自身工作对质量目标的影响，及如何通过培训和交流提高产品质量等。</w:t>
            </w:r>
          </w:p>
        </w:tc>
        <w:tc>
          <w:tcPr>
            <w:tcW w:w="1585" w:type="dxa"/>
            <w:vAlign w:val="center"/>
          </w:tcPr>
          <w:p w14:paraId="2E3B859C" w14:textId="77777777" w:rsidR="004B0706" w:rsidRPr="00735A89" w:rsidRDefault="004B0706" w:rsidP="004B0706">
            <w:pPr>
              <w:jc w:val="center"/>
              <w:rPr>
                <w:rFonts w:ascii="KaiTi" w:eastAsia="KaiTi" w:hAnsi="KaiTi" w:cs="楷体"/>
                <w:szCs w:val="21"/>
              </w:rPr>
            </w:pPr>
            <w:r w:rsidRPr="00735A89">
              <w:rPr>
                <w:rFonts w:ascii="KaiTi" w:eastAsia="KaiTi" w:hAnsi="KaiTi" w:cs="楷体" w:hint="eastAsia"/>
                <w:szCs w:val="21"/>
              </w:rPr>
              <w:t>Y</w:t>
            </w:r>
          </w:p>
        </w:tc>
      </w:tr>
      <w:tr w:rsidR="004B0706" w:rsidRPr="004B0706" w14:paraId="4CB70ECD" w14:textId="77777777" w:rsidTr="005C3E65">
        <w:trPr>
          <w:trHeight w:val="1430"/>
        </w:trPr>
        <w:tc>
          <w:tcPr>
            <w:tcW w:w="2160" w:type="dxa"/>
            <w:vAlign w:val="center"/>
          </w:tcPr>
          <w:p w14:paraId="50509815"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沟通</w:t>
            </w:r>
          </w:p>
        </w:tc>
        <w:tc>
          <w:tcPr>
            <w:tcW w:w="960" w:type="dxa"/>
            <w:vAlign w:val="center"/>
          </w:tcPr>
          <w:p w14:paraId="3EE730A6"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7.4</w:t>
            </w:r>
          </w:p>
        </w:tc>
        <w:tc>
          <w:tcPr>
            <w:tcW w:w="10004" w:type="dxa"/>
            <w:vAlign w:val="center"/>
          </w:tcPr>
          <w:p w14:paraId="46423409"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制定并执行《信息交流管理程序》。</w:t>
            </w:r>
          </w:p>
          <w:p w14:paraId="74D30E0A"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内部沟通：联络单、文件、会议、电话、面谈等方式进行内部沟通。</w:t>
            </w:r>
          </w:p>
          <w:p w14:paraId="5FCE8E7E"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外部沟通：文件、电话、面谈、传真等，主要与顾客、上级主管部门的沟通。</w:t>
            </w:r>
          </w:p>
          <w:p w14:paraId="123D512A"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目前各项沟通都较为及时、顺畅、效果较好。</w:t>
            </w:r>
          </w:p>
        </w:tc>
        <w:tc>
          <w:tcPr>
            <w:tcW w:w="1585" w:type="dxa"/>
            <w:vAlign w:val="center"/>
          </w:tcPr>
          <w:p w14:paraId="555F867B" w14:textId="77777777" w:rsidR="004B0706" w:rsidRPr="00735A89" w:rsidRDefault="004B0706" w:rsidP="004B0706">
            <w:pPr>
              <w:jc w:val="center"/>
              <w:rPr>
                <w:rFonts w:ascii="KaiTi" w:eastAsia="KaiTi" w:hAnsi="KaiTi" w:cs="楷体"/>
                <w:szCs w:val="21"/>
              </w:rPr>
            </w:pPr>
            <w:r w:rsidRPr="00735A89">
              <w:rPr>
                <w:rFonts w:ascii="KaiTi" w:eastAsia="KaiTi" w:hAnsi="KaiTi" w:cs="楷体" w:hint="eastAsia"/>
                <w:szCs w:val="21"/>
              </w:rPr>
              <w:t>Y</w:t>
            </w:r>
          </w:p>
        </w:tc>
      </w:tr>
      <w:tr w:rsidR="004B0706" w:rsidRPr="004B0706" w14:paraId="03818CFE" w14:textId="77777777" w:rsidTr="005C3E65">
        <w:trPr>
          <w:trHeight w:val="90"/>
        </w:trPr>
        <w:tc>
          <w:tcPr>
            <w:tcW w:w="2160" w:type="dxa"/>
            <w:vAlign w:val="center"/>
          </w:tcPr>
          <w:p w14:paraId="25BF9A74"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成文信息总则</w:t>
            </w:r>
          </w:p>
        </w:tc>
        <w:tc>
          <w:tcPr>
            <w:tcW w:w="960" w:type="dxa"/>
            <w:vAlign w:val="center"/>
          </w:tcPr>
          <w:p w14:paraId="42950EA9"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7.5.1</w:t>
            </w:r>
          </w:p>
        </w:tc>
        <w:tc>
          <w:tcPr>
            <w:tcW w:w="10004" w:type="dxa"/>
            <w:vAlign w:val="center"/>
          </w:tcPr>
          <w:p w14:paraId="6B603DE9"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策划了公司管理体系文件，包括以下层次：</w:t>
            </w:r>
          </w:p>
          <w:p w14:paraId="66340FA6"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1、管理手册 QM/BY-2020     版本号：A/0  实施日期：2020年3月21日，</w:t>
            </w:r>
            <w:proofErr w:type="gramStart"/>
            <w:r w:rsidRPr="00735A89">
              <w:rPr>
                <w:rFonts w:ascii="KaiTi" w:eastAsia="KaiTi" w:hAnsi="KaiTi" w:cs="楷体" w:hint="eastAsia"/>
                <w:szCs w:val="21"/>
              </w:rPr>
              <w:t>含质量</w:t>
            </w:r>
            <w:proofErr w:type="gramEnd"/>
            <w:r w:rsidRPr="00735A89">
              <w:rPr>
                <w:rFonts w:ascii="KaiTi" w:eastAsia="KaiTi" w:hAnsi="KaiTi" w:cs="楷体" w:hint="eastAsia"/>
                <w:szCs w:val="21"/>
              </w:rPr>
              <w:t>方针、目标；</w:t>
            </w:r>
          </w:p>
          <w:p w14:paraId="764944D1"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2、程序文件 Q/BY-QP-2020版本号：A/0  实施日期：2020年3月21日，含27个文件，包括标准要求的程序；</w:t>
            </w:r>
          </w:p>
          <w:p w14:paraId="73E20D3E"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3.管理、作业文件汇编，包括：岗位人员任职要求、质量目标统计分析考核办法、公司设施管理规定等。</w:t>
            </w:r>
          </w:p>
          <w:p w14:paraId="42230586"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lastRenderedPageBreak/>
              <w:t>4.体系运行所需要的记录</w:t>
            </w:r>
          </w:p>
          <w:p w14:paraId="5497C536"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成文信息管理目前基本满足要求。</w:t>
            </w:r>
          </w:p>
        </w:tc>
        <w:tc>
          <w:tcPr>
            <w:tcW w:w="1585" w:type="dxa"/>
            <w:vAlign w:val="center"/>
          </w:tcPr>
          <w:p w14:paraId="5D759928" w14:textId="77777777" w:rsidR="004B0706" w:rsidRPr="00735A89" w:rsidRDefault="004B0706" w:rsidP="004B0706">
            <w:pPr>
              <w:jc w:val="center"/>
              <w:rPr>
                <w:rFonts w:ascii="KaiTi" w:eastAsia="KaiTi" w:hAnsi="KaiTi" w:cs="楷体"/>
                <w:szCs w:val="21"/>
              </w:rPr>
            </w:pPr>
            <w:r w:rsidRPr="00735A89">
              <w:rPr>
                <w:rFonts w:ascii="KaiTi" w:eastAsia="KaiTi" w:hAnsi="KaiTi" w:cs="楷体" w:hint="eastAsia"/>
                <w:szCs w:val="21"/>
              </w:rPr>
              <w:lastRenderedPageBreak/>
              <w:t>Y</w:t>
            </w:r>
          </w:p>
        </w:tc>
      </w:tr>
      <w:tr w:rsidR="004B0706" w:rsidRPr="004B0706" w14:paraId="36A584D3" w14:textId="77777777" w:rsidTr="005C3E65">
        <w:trPr>
          <w:trHeight w:val="1020"/>
        </w:trPr>
        <w:tc>
          <w:tcPr>
            <w:tcW w:w="2160" w:type="dxa"/>
            <w:vAlign w:val="center"/>
          </w:tcPr>
          <w:p w14:paraId="1C0AB09C"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创建和更新</w:t>
            </w:r>
          </w:p>
        </w:tc>
        <w:tc>
          <w:tcPr>
            <w:tcW w:w="960" w:type="dxa"/>
            <w:vAlign w:val="center"/>
          </w:tcPr>
          <w:p w14:paraId="61261D52"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7.5.2</w:t>
            </w:r>
          </w:p>
        </w:tc>
        <w:tc>
          <w:tcPr>
            <w:tcW w:w="10004" w:type="dxa"/>
            <w:vAlign w:val="center"/>
          </w:tcPr>
          <w:p w14:paraId="0E3FCC07"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查文件编制及更新要求：</w:t>
            </w:r>
          </w:p>
          <w:p w14:paraId="4082D7F9"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1、查质量手册：内容包括：标题、编制人员、日期，文件编号等；</w:t>
            </w:r>
          </w:p>
          <w:p w14:paraId="76A44478"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2、查工艺文件：内容包括：工序名称、操作方法、有技术人员签字、审批手续齐全完整。</w:t>
            </w:r>
          </w:p>
        </w:tc>
        <w:tc>
          <w:tcPr>
            <w:tcW w:w="1585" w:type="dxa"/>
            <w:vAlign w:val="center"/>
          </w:tcPr>
          <w:p w14:paraId="16E3A7B5" w14:textId="77777777" w:rsidR="004B0706" w:rsidRPr="00735A89" w:rsidRDefault="004B0706" w:rsidP="004B0706">
            <w:pPr>
              <w:jc w:val="center"/>
              <w:rPr>
                <w:rFonts w:ascii="KaiTi" w:eastAsia="KaiTi" w:hAnsi="KaiTi" w:cs="楷体"/>
                <w:szCs w:val="21"/>
              </w:rPr>
            </w:pPr>
            <w:r w:rsidRPr="00735A89">
              <w:rPr>
                <w:rFonts w:ascii="KaiTi" w:eastAsia="KaiTi" w:hAnsi="KaiTi" w:cs="楷体" w:hint="eastAsia"/>
                <w:szCs w:val="21"/>
              </w:rPr>
              <w:t>Y</w:t>
            </w:r>
          </w:p>
        </w:tc>
      </w:tr>
      <w:tr w:rsidR="004B0706" w:rsidRPr="004B0706" w14:paraId="7704AA93" w14:textId="77777777" w:rsidTr="005C3E65">
        <w:trPr>
          <w:trHeight w:val="2110"/>
        </w:trPr>
        <w:tc>
          <w:tcPr>
            <w:tcW w:w="2160" w:type="dxa"/>
            <w:vAlign w:val="center"/>
          </w:tcPr>
          <w:p w14:paraId="06E563BB"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成文信息的控制</w:t>
            </w:r>
          </w:p>
        </w:tc>
        <w:tc>
          <w:tcPr>
            <w:tcW w:w="960" w:type="dxa"/>
            <w:vAlign w:val="center"/>
          </w:tcPr>
          <w:p w14:paraId="292F9E94"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7.5.3</w:t>
            </w:r>
          </w:p>
        </w:tc>
        <w:tc>
          <w:tcPr>
            <w:tcW w:w="10004" w:type="dxa"/>
            <w:vAlign w:val="center"/>
          </w:tcPr>
          <w:p w14:paraId="22E35C99"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编制《成文信息控制程序》，内容基本符合标准要求。</w:t>
            </w:r>
          </w:p>
          <w:p w14:paraId="07642257"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查有“受控文件清单”、“外来文件清单”，包含有质量手册、管理制度汇编、作业指导书等；</w:t>
            </w:r>
          </w:p>
          <w:p w14:paraId="27862565" w14:textId="6CDB6BB2"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外来文件：对外来文件进行了识别收集，现场提供有《外来文件一览表》包括产品质量法、合同法、标准化法、公司法、包括质量法、标准化法、合同法、劳动法、消防法、安全生产法、</w:t>
            </w:r>
            <w:r w:rsidR="00477A80" w:rsidRPr="00735A89">
              <w:rPr>
                <w:rFonts w:ascii="KaiTi" w:eastAsia="KaiTi" w:hAnsi="KaiTi" w:hint="eastAsia"/>
                <w:szCs w:val="21"/>
              </w:rPr>
              <w:t>产品的国家标准、行业标准：</w:t>
            </w:r>
            <w:r w:rsidR="00477A80" w:rsidRPr="00735A89">
              <w:rPr>
                <w:rFonts w:ascii="KaiTi" w:eastAsia="KaiTi" w:hAnsi="KaiTi" w:cs="Arial"/>
                <w:color w:val="333333"/>
                <w:kern w:val="0"/>
                <w:szCs w:val="21"/>
              </w:rPr>
              <w:t>GB/T 10004-2008 包装用塑料复合膜、袋干法复合、挤出复合</w:t>
            </w:r>
            <w:r w:rsidR="00477A80" w:rsidRPr="00735A89">
              <w:rPr>
                <w:rFonts w:ascii="KaiTi" w:eastAsia="KaiTi" w:hAnsi="KaiTi" w:cs="Arial" w:hint="eastAsia"/>
                <w:color w:val="333333"/>
                <w:kern w:val="0"/>
                <w:szCs w:val="21"/>
              </w:rPr>
              <w:t>、</w:t>
            </w:r>
            <w:r w:rsidR="00477A80" w:rsidRPr="00735A89">
              <w:rPr>
                <w:rFonts w:ascii="KaiTi" w:eastAsia="KaiTi" w:hAnsi="KaiTi" w:cs="Arial"/>
                <w:color w:val="333333"/>
                <w:kern w:val="0"/>
                <w:szCs w:val="21"/>
              </w:rPr>
              <w:t>GB/T 20218-2006 双向拉伸聚酰胺（尼龙）薄膜</w:t>
            </w:r>
            <w:r w:rsidR="00477A80" w:rsidRPr="00735A89">
              <w:rPr>
                <w:rFonts w:ascii="KaiTi" w:eastAsia="KaiTi" w:hAnsi="KaiTi" w:hint="eastAsia"/>
                <w:szCs w:val="21"/>
              </w:rPr>
              <w:t>等</w:t>
            </w:r>
            <w:r w:rsidR="00477A80" w:rsidRPr="00735A89">
              <w:rPr>
                <w:rFonts w:ascii="KaiTi" w:eastAsia="KaiTi" w:hAnsi="KaiTi" w:cs="Arial"/>
                <w:color w:val="333333"/>
                <w:kern w:val="0"/>
                <w:szCs w:val="21"/>
              </w:rPr>
              <w:t xml:space="preserve"> </w:t>
            </w:r>
            <w:r w:rsidR="00477A80" w:rsidRPr="00735A89">
              <w:rPr>
                <w:rFonts w:ascii="KaiTi" w:eastAsia="KaiTi" w:hAnsi="KaiTi" w:cs="Arial" w:hint="eastAsia"/>
                <w:color w:val="333333"/>
                <w:kern w:val="0"/>
                <w:szCs w:val="21"/>
              </w:rPr>
              <w:t>、</w:t>
            </w:r>
            <w:r w:rsidR="00477A80" w:rsidRPr="00735A89">
              <w:rPr>
                <w:rFonts w:ascii="KaiTi" w:eastAsia="KaiTi" w:hAnsi="KaiTi" w:hint="eastAsia"/>
                <w:szCs w:val="21"/>
              </w:rPr>
              <w:t>GB/T 19000-2016《质量管理体系 基础和术语》等</w:t>
            </w:r>
            <w:r w:rsidR="00735A89" w:rsidRPr="00735A89">
              <w:rPr>
                <w:rFonts w:ascii="KaiTi" w:eastAsia="KaiTi" w:hAnsi="KaiTi" w:cs="楷体" w:hint="eastAsia"/>
                <w:szCs w:val="21"/>
              </w:rPr>
              <w:t>，</w:t>
            </w:r>
            <w:proofErr w:type="gramStart"/>
            <w:r w:rsidR="00735A89" w:rsidRPr="00735A89">
              <w:rPr>
                <w:rFonts w:ascii="KaiTi" w:eastAsia="KaiTi" w:hAnsi="KaiTi" w:cs="楷体" w:hint="eastAsia"/>
                <w:szCs w:val="21"/>
              </w:rPr>
              <w:t>收集较</w:t>
            </w:r>
            <w:proofErr w:type="gramEnd"/>
            <w:r w:rsidR="00735A89" w:rsidRPr="00735A89">
              <w:rPr>
                <w:rFonts w:ascii="KaiTi" w:eastAsia="KaiTi" w:hAnsi="KaiTi" w:cs="楷体" w:hint="eastAsia"/>
                <w:szCs w:val="21"/>
              </w:rPr>
              <w:t>全面。</w:t>
            </w:r>
          </w:p>
          <w:p w14:paraId="60555999" w14:textId="77777777" w:rsidR="004B0706" w:rsidRPr="00735A89" w:rsidRDefault="004B0706" w:rsidP="004B0706">
            <w:pPr>
              <w:rPr>
                <w:rFonts w:ascii="KaiTi" w:eastAsia="KaiTi" w:hAnsi="KaiTi" w:cs="楷体"/>
                <w:color w:val="FF0000"/>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提供“质量记录清单”，显示了记录名称、编号、保存期、使用部门等内容。</w:t>
            </w:r>
          </w:p>
          <w:p w14:paraId="455B2E7B"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抽查：文件发放回收登记表、年度培训计划表、培训记录表等，其成文信息标识清晰，填写规范、齐全、清晰，记录在文件柜中分类编目保存，能防潮、防虫蛀、防丢失、防水、防火，记录的贮存和保护符合要求，检索方便。</w:t>
            </w:r>
          </w:p>
          <w:p w14:paraId="5612EDBD"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各成文信息由各部门负责保存，以便查阅，办公室定期检查记录的使用、保管情况，目前尚无文件销毁的记录。</w:t>
            </w:r>
          </w:p>
        </w:tc>
        <w:tc>
          <w:tcPr>
            <w:tcW w:w="1585" w:type="dxa"/>
            <w:vAlign w:val="center"/>
          </w:tcPr>
          <w:p w14:paraId="2F374952" w14:textId="77777777" w:rsidR="004B0706" w:rsidRPr="00735A89" w:rsidRDefault="004B0706" w:rsidP="004B0706">
            <w:pPr>
              <w:jc w:val="center"/>
              <w:rPr>
                <w:rFonts w:ascii="KaiTi" w:eastAsia="KaiTi" w:hAnsi="KaiTi" w:cs="楷体"/>
                <w:szCs w:val="21"/>
              </w:rPr>
            </w:pPr>
            <w:r w:rsidRPr="00735A89">
              <w:rPr>
                <w:rFonts w:ascii="KaiTi" w:eastAsia="KaiTi" w:hAnsi="KaiTi" w:cs="楷体" w:hint="eastAsia"/>
                <w:szCs w:val="21"/>
              </w:rPr>
              <w:t>Y</w:t>
            </w:r>
          </w:p>
        </w:tc>
      </w:tr>
      <w:tr w:rsidR="004B0706" w:rsidRPr="004B0706" w14:paraId="525F31C1" w14:textId="77777777" w:rsidTr="00735A89">
        <w:trPr>
          <w:trHeight w:val="1114"/>
        </w:trPr>
        <w:tc>
          <w:tcPr>
            <w:tcW w:w="2160" w:type="dxa"/>
            <w:vAlign w:val="center"/>
          </w:tcPr>
          <w:p w14:paraId="0910B6CD"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分析与评价</w:t>
            </w:r>
          </w:p>
        </w:tc>
        <w:tc>
          <w:tcPr>
            <w:tcW w:w="960" w:type="dxa"/>
            <w:vAlign w:val="center"/>
          </w:tcPr>
          <w:p w14:paraId="61419171"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9.1.3</w:t>
            </w:r>
          </w:p>
        </w:tc>
        <w:tc>
          <w:tcPr>
            <w:tcW w:w="10004" w:type="dxa"/>
            <w:vAlign w:val="center"/>
          </w:tcPr>
          <w:p w14:paraId="2B757405"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proofErr w:type="gramStart"/>
            <w:r w:rsidRPr="00735A89">
              <w:rPr>
                <w:rFonts w:ascii="KaiTi" w:eastAsia="KaiTi" w:hAnsi="KaiTi" w:cs="楷体" w:hint="eastAsia"/>
                <w:szCs w:val="21"/>
              </w:rPr>
              <w:t>查通过</w:t>
            </w:r>
            <w:proofErr w:type="gramEnd"/>
            <w:r w:rsidRPr="00735A89">
              <w:rPr>
                <w:rFonts w:ascii="KaiTi" w:eastAsia="KaiTi" w:hAnsi="KaiTi" w:cs="楷体" w:hint="eastAsia"/>
                <w:szCs w:val="21"/>
              </w:rPr>
              <w:t>体系运行进行监视和测量结果的分析评价：</w:t>
            </w:r>
          </w:p>
          <w:p w14:paraId="53F0A0BB"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1、产品的符合性：通过进货检验、工序检验、成品检验及不合格品的控制达到产品的符合性；</w:t>
            </w:r>
          </w:p>
          <w:p w14:paraId="5153199F"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2、顾客满意程度：每年对客户进行一次顾客满意度调查，经统计2020年第二季度顾客满意度达到94%，达到了预期目标；</w:t>
            </w:r>
          </w:p>
          <w:p w14:paraId="7C0AD3FB"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3、供应商绩效：每月统计供应商交付绩效，从产品质量、交货期、价格、售后服务等方面进行评价。</w:t>
            </w:r>
          </w:p>
          <w:p w14:paraId="4673419D"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4、质量管理绩效和有效性：</w:t>
            </w:r>
          </w:p>
          <w:p w14:paraId="4EA90092"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对员工：每月进行工时定额考核，奖惩分明；</w:t>
            </w:r>
          </w:p>
          <w:p w14:paraId="4487C764"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对公司：a.遵章守法，严格执行客户提供的产品图纸，不断满足客户潜在的要求，赢得市场，赢得效益；</w:t>
            </w:r>
          </w:p>
          <w:p w14:paraId="27F925D1" w14:textId="77777777" w:rsidR="004B0706" w:rsidRPr="00735A89" w:rsidRDefault="004B0706" w:rsidP="004B0706">
            <w:pPr>
              <w:ind w:firstLineChars="400" w:firstLine="840"/>
              <w:rPr>
                <w:rFonts w:ascii="KaiTi" w:eastAsia="KaiTi" w:hAnsi="KaiTi" w:cs="楷体"/>
                <w:szCs w:val="21"/>
              </w:rPr>
            </w:pPr>
            <w:r w:rsidRPr="00735A89">
              <w:rPr>
                <w:rFonts w:ascii="KaiTi" w:eastAsia="KaiTi" w:hAnsi="KaiTi" w:cs="楷体" w:hint="eastAsia"/>
                <w:szCs w:val="21"/>
              </w:rPr>
              <w:t>b.通过内审、管评，不断改进完善质量管理体系运行；</w:t>
            </w:r>
          </w:p>
          <w:p w14:paraId="1C2C7847"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5、针对识别出的风险和机遇采取了相应的措施；优选供应商，加强质量管理，此项措施正在组织实施中。</w:t>
            </w:r>
          </w:p>
          <w:p w14:paraId="710EFBDB"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lastRenderedPageBreak/>
              <w:t>6、管理体系改进的需求：通过体系运行，产品的符合性、内审、管评的有效性及企业持续改进，不断完善各项软硬件环境，提高产品质量，满足客户需求。</w:t>
            </w:r>
          </w:p>
          <w:p w14:paraId="66E0E602"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综上所述，基本符合标准要求。</w:t>
            </w:r>
          </w:p>
        </w:tc>
        <w:tc>
          <w:tcPr>
            <w:tcW w:w="1585" w:type="dxa"/>
            <w:vAlign w:val="center"/>
          </w:tcPr>
          <w:p w14:paraId="5CE4D8D4" w14:textId="77777777" w:rsidR="004B0706" w:rsidRPr="00735A89" w:rsidRDefault="004B0706" w:rsidP="004B0706">
            <w:pPr>
              <w:jc w:val="center"/>
              <w:rPr>
                <w:rFonts w:ascii="KaiTi" w:eastAsia="KaiTi" w:hAnsi="KaiTi" w:cs="楷体"/>
                <w:szCs w:val="21"/>
              </w:rPr>
            </w:pPr>
            <w:r w:rsidRPr="00735A89">
              <w:rPr>
                <w:rFonts w:ascii="KaiTi" w:eastAsia="KaiTi" w:hAnsi="KaiTi" w:cs="楷体" w:hint="eastAsia"/>
                <w:szCs w:val="21"/>
              </w:rPr>
              <w:lastRenderedPageBreak/>
              <w:t>Y</w:t>
            </w:r>
          </w:p>
        </w:tc>
      </w:tr>
      <w:tr w:rsidR="004B0706" w:rsidRPr="004B0706" w14:paraId="00229AC2" w14:textId="77777777" w:rsidTr="005C3E65">
        <w:trPr>
          <w:trHeight w:val="2110"/>
        </w:trPr>
        <w:tc>
          <w:tcPr>
            <w:tcW w:w="2160" w:type="dxa"/>
            <w:vAlign w:val="center"/>
          </w:tcPr>
          <w:p w14:paraId="290492CE"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内部审核</w:t>
            </w:r>
          </w:p>
        </w:tc>
        <w:tc>
          <w:tcPr>
            <w:tcW w:w="960" w:type="dxa"/>
            <w:vAlign w:val="center"/>
          </w:tcPr>
          <w:p w14:paraId="2F80AC93"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9.2</w:t>
            </w:r>
          </w:p>
        </w:tc>
        <w:tc>
          <w:tcPr>
            <w:tcW w:w="10004" w:type="dxa"/>
            <w:vAlign w:val="center"/>
          </w:tcPr>
          <w:p w14:paraId="76693EAB"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编制《内部审核控制程序》，基本符合标准要求。</w:t>
            </w:r>
          </w:p>
          <w:p w14:paraId="3E9619F6"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经查问：总经理、管代、各部门主管均经培训并参加了内部审核。</w:t>
            </w:r>
          </w:p>
          <w:p w14:paraId="1F6EC551"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2020.07.09开展了管理体系内部审核活动，并提供有以下内审的资料：</w:t>
            </w:r>
          </w:p>
          <w:p w14:paraId="77946AD2"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——《内部审核实施计划》，批准：李华。计划中规定审核的目的、依据、范围、时间、审核安排；审核组成员。</w:t>
            </w:r>
          </w:p>
          <w:p w14:paraId="13D2F58D"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计划中没有遗漏标准条款、没有遗漏体系覆盖的部门和场所，内审员没有审核自己的工作。</w:t>
            </w:r>
          </w:p>
          <w:p w14:paraId="1F22CE0F"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w:t>
            </w:r>
            <w:proofErr w:type="gramStart"/>
            <w:r w:rsidRPr="00735A89">
              <w:rPr>
                <w:rFonts w:ascii="KaiTi" w:eastAsia="KaiTi" w:hAnsi="KaiTi" w:cs="楷体" w:hint="eastAsia"/>
                <w:szCs w:val="21"/>
              </w:rPr>
              <w:t>内审首末</w:t>
            </w:r>
            <w:proofErr w:type="gramEnd"/>
            <w:r w:rsidRPr="00735A89">
              <w:rPr>
                <w:rFonts w:ascii="KaiTi" w:eastAsia="KaiTi" w:hAnsi="KaiTi" w:cs="楷体" w:hint="eastAsia"/>
                <w:szCs w:val="21"/>
              </w:rPr>
              <w:t>次会议签到（领导层、各部门负责人）；</w:t>
            </w:r>
          </w:p>
          <w:p w14:paraId="1547D2E5"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——内部审核检查表，审核按计划进行，没有遗漏标准条款及体系覆盖的部门和场所，内审员没有审核自己的工作。</w:t>
            </w:r>
          </w:p>
          <w:p w14:paraId="7F724C91"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本次内审发现1项不合格，在经营部8.4条款，为一般不符合项，查看《不合格项及纠正措施验证报告》，不符合事实描述清晰，不符合原因分析准确，并制定了纠正及纠正措施，且措施可行，并对其有效性进行了验证，验证人：</w:t>
            </w:r>
            <w:proofErr w:type="gramStart"/>
            <w:r w:rsidRPr="00735A89">
              <w:rPr>
                <w:rFonts w:ascii="KaiTi" w:eastAsia="KaiTi" w:hAnsi="KaiTi" w:cs="楷体" w:hint="eastAsia"/>
                <w:szCs w:val="21"/>
              </w:rPr>
              <w:t>王兴品</w:t>
            </w:r>
            <w:proofErr w:type="gramEnd"/>
            <w:r w:rsidRPr="00735A89">
              <w:rPr>
                <w:rFonts w:ascii="KaiTi" w:eastAsia="KaiTi" w:hAnsi="KaiTi" w:cs="楷体" w:hint="eastAsia"/>
                <w:szCs w:val="21"/>
              </w:rPr>
              <w:t xml:space="preserve"> 2020.07.12</w:t>
            </w:r>
          </w:p>
          <w:p w14:paraId="5EF04B6A"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——本次内审编制有《内审报告》，对内</w:t>
            </w:r>
            <w:proofErr w:type="gramStart"/>
            <w:r w:rsidRPr="00735A89">
              <w:rPr>
                <w:rFonts w:ascii="KaiTi" w:eastAsia="KaiTi" w:hAnsi="KaiTi" w:cs="楷体" w:hint="eastAsia"/>
                <w:szCs w:val="21"/>
              </w:rPr>
              <w:t>审进行</w:t>
            </w:r>
            <w:proofErr w:type="gramEnd"/>
            <w:r w:rsidRPr="00735A89">
              <w:rPr>
                <w:rFonts w:ascii="KaiTi" w:eastAsia="KaiTi" w:hAnsi="KaiTi" w:cs="楷体" w:hint="eastAsia"/>
                <w:szCs w:val="21"/>
              </w:rPr>
              <w:t>了综述和体系运行情况的评价，对纠正措施提出整改的要求。</w:t>
            </w:r>
          </w:p>
          <w:p w14:paraId="4389FB59"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结论：公司的质量管理体系基本符合标准要求，且适宜、有效。</w:t>
            </w:r>
          </w:p>
        </w:tc>
        <w:tc>
          <w:tcPr>
            <w:tcW w:w="1585" w:type="dxa"/>
            <w:vAlign w:val="center"/>
          </w:tcPr>
          <w:p w14:paraId="1F7C5702" w14:textId="77777777" w:rsidR="004B0706" w:rsidRPr="00735A89" w:rsidRDefault="004B0706" w:rsidP="004B0706">
            <w:pPr>
              <w:jc w:val="center"/>
              <w:rPr>
                <w:rFonts w:ascii="KaiTi" w:eastAsia="KaiTi" w:hAnsi="KaiTi" w:cs="楷体"/>
                <w:szCs w:val="21"/>
              </w:rPr>
            </w:pPr>
            <w:r w:rsidRPr="00735A89">
              <w:rPr>
                <w:rFonts w:ascii="KaiTi" w:eastAsia="KaiTi" w:hAnsi="KaiTi" w:cs="楷体" w:hint="eastAsia"/>
                <w:szCs w:val="21"/>
              </w:rPr>
              <w:t>Y</w:t>
            </w:r>
          </w:p>
        </w:tc>
      </w:tr>
      <w:tr w:rsidR="004B0706" w:rsidRPr="004B0706" w14:paraId="2EEF6DFB" w14:textId="77777777" w:rsidTr="005C3E65">
        <w:trPr>
          <w:trHeight w:val="1510"/>
        </w:trPr>
        <w:tc>
          <w:tcPr>
            <w:tcW w:w="2160" w:type="dxa"/>
            <w:vAlign w:val="center"/>
          </w:tcPr>
          <w:p w14:paraId="4A97AC57"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不符合和纠正措施</w:t>
            </w:r>
          </w:p>
        </w:tc>
        <w:tc>
          <w:tcPr>
            <w:tcW w:w="960" w:type="dxa"/>
            <w:vAlign w:val="center"/>
          </w:tcPr>
          <w:p w14:paraId="37BB515C"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10.2</w:t>
            </w:r>
          </w:p>
        </w:tc>
        <w:tc>
          <w:tcPr>
            <w:tcW w:w="10004" w:type="dxa"/>
            <w:vAlign w:val="center"/>
          </w:tcPr>
          <w:p w14:paraId="282D10CA"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sym w:font="Wingdings 2" w:char="F098"/>
            </w:r>
            <w:r w:rsidRPr="00735A89">
              <w:rPr>
                <w:rFonts w:ascii="KaiTi" w:eastAsia="KaiTi" w:hAnsi="KaiTi" w:cs="楷体" w:hint="eastAsia"/>
                <w:szCs w:val="21"/>
              </w:rPr>
              <w:t>制定了《纠正与预防管理程序》，内容基本符合标准要求。</w:t>
            </w:r>
          </w:p>
          <w:p w14:paraId="63E9CB1B"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1、对日常工作检查，管理评审，内审，其他考评，发现的不符合及时采取纠正，防止事态发展，进行原因分析，采取必要的纠正预防措施，防止事件的发生、再发生。</w:t>
            </w:r>
          </w:p>
          <w:p w14:paraId="1B21ADB7" w14:textId="77777777" w:rsidR="004B0706" w:rsidRPr="00735A89" w:rsidRDefault="004B0706" w:rsidP="004B0706">
            <w:pPr>
              <w:rPr>
                <w:rFonts w:ascii="KaiTi" w:eastAsia="KaiTi" w:hAnsi="KaiTi" w:cs="楷体"/>
                <w:szCs w:val="21"/>
              </w:rPr>
            </w:pPr>
            <w:r w:rsidRPr="00735A89">
              <w:rPr>
                <w:rFonts w:ascii="KaiTi" w:eastAsia="KaiTi" w:hAnsi="KaiTi" w:cs="楷体" w:hint="eastAsia"/>
                <w:szCs w:val="21"/>
              </w:rPr>
              <w:t>2、对管理评审、内</w:t>
            </w:r>
            <w:proofErr w:type="gramStart"/>
            <w:r w:rsidRPr="00735A89">
              <w:rPr>
                <w:rFonts w:ascii="KaiTi" w:eastAsia="KaiTi" w:hAnsi="KaiTi" w:cs="楷体" w:hint="eastAsia"/>
                <w:szCs w:val="21"/>
              </w:rPr>
              <w:t>审提出</w:t>
            </w:r>
            <w:proofErr w:type="gramEnd"/>
            <w:r w:rsidRPr="00735A89">
              <w:rPr>
                <w:rFonts w:ascii="KaiTi" w:eastAsia="KaiTi" w:hAnsi="KaiTi" w:cs="楷体" w:hint="eastAsia"/>
                <w:szCs w:val="21"/>
              </w:rPr>
              <w:t>的不符合及改进要求，进行原因分析，制定了具体措施，目前已实施完成。</w:t>
            </w:r>
          </w:p>
        </w:tc>
        <w:tc>
          <w:tcPr>
            <w:tcW w:w="1585" w:type="dxa"/>
            <w:vAlign w:val="center"/>
          </w:tcPr>
          <w:p w14:paraId="76121653" w14:textId="77777777" w:rsidR="004B0706" w:rsidRPr="00735A89" w:rsidRDefault="004B0706" w:rsidP="004B0706">
            <w:pPr>
              <w:jc w:val="center"/>
              <w:rPr>
                <w:rFonts w:ascii="KaiTi" w:eastAsia="KaiTi" w:hAnsi="KaiTi" w:cs="楷体"/>
                <w:szCs w:val="21"/>
              </w:rPr>
            </w:pPr>
            <w:r w:rsidRPr="00735A89">
              <w:rPr>
                <w:rFonts w:ascii="KaiTi" w:eastAsia="KaiTi" w:hAnsi="KaiTi" w:cs="楷体" w:hint="eastAsia"/>
                <w:szCs w:val="21"/>
              </w:rPr>
              <w:t>Y</w:t>
            </w:r>
          </w:p>
        </w:tc>
      </w:tr>
    </w:tbl>
    <w:p w14:paraId="325B0B87" w14:textId="77777777" w:rsidR="004B0706" w:rsidRPr="004B0706" w:rsidRDefault="004B0706" w:rsidP="004B0706"/>
    <w:p w14:paraId="69D60F9C" w14:textId="77777777" w:rsidR="004B0706" w:rsidRPr="004B0706" w:rsidRDefault="004B0706" w:rsidP="004B0706">
      <w:pPr>
        <w:tabs>
          <w:tab w:val="center" w:pos="4153"/>
          <w:tab w:val="right" w:pos="8306"/>
        </w:tabs>
        <w:snapToGrid w:val="0"/>
        <w:jc w:val="left"/>
        <w:rPr>
          <w:sz w:val="18"/>
          <w:szCs w:val="18"/>
        </w:rPr>
      </w:pPr>
      <w:r w:rsidRPr="004B0706">
        <w:rPr>
          <w:rFonts w:hint="eastAsia"/>
          <w:sz w:val="18"/>
          <w:szCs w:val="18"/>
        </w:rPr>
        <w:t>说明：不符合标注</w:t>
      </w:r>
      <w:r w:rsidRPr="004B0706">
        <w:rPr>
          <w:rFonts w:hint="eastAsia"/>
          <w:sz w:val="18"/>
          <w:szCs w:val="18"/>
        </w:rPr>
        <w:t>N</w:t>
      </w:r>
    </w:p>
    <w:p w14:paraId="553706EA" w14:textId="586F995F" w:rsidR="007C5210" w:rsidRDefault="007C5210" w:rsidP="00D40A5D">
      <w:pPr>
        <w:spacing w:line="480" w:lineRule="exact"/>
        <w:jc w:val="center"/>
        <w:rPr>
          <w:rFonts w:ascii="隶书" w:eastAsia="隶书" w:hAnsi="宋体"/>
          <w:bCs/>
          <w:color w:val="000000"/>
          <w:sz w:val="36"/>
          <w:szCs w:val="36"/>
        </w:rPr>
      </w:pPr>
    </w:p>
    <w:p w14:paraId="5409B31A" w14:textId="1328C217" w:rsidR="004B0706" w:rsidRDefault="004B0706" w:rsidP="00735A89">
      <w:pPr>
        <w:spacing w:line="480" w:lineRule="exact"/>
        <w:rPr>
          <w:rFonts w:ascii="隶书" w:eastAsia="隶书" w:hAnsi="宋体"/>
          <w:bCs/>
          <w:color w:val="000000"/>
          <w:sz w:val="36"/>
          <w:szCs w:val="36"/>
        </w:rPr>
      </w:pPr>
    </w:p>
    <w:p w14:paraId="7551F646" w14:textId="77777777" w:rsidR="004B0706" w:rsidRPr="004B0706" w:rsidRDefault="004B0706" w:rsidP="004B0706">
      <w:pPr>
        <w:spacing w:line="480" w:lineRule="exact"/>
        <w:jc w:val="center"/>
        <w:rPr>
          <w:rFonts w:ascii="隶书" w:eastAsia="隶书" w:hAnsi="宋体"/>
          <w:bCs/>
          <w:color w:val="000000"/>
          <w:sz w:val="36"/>
          <w:szCs w:val="36"/>
        </w:rPr>
      </w:pPr>
      <w:r w:rsidRPr="004B0706">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B0706" w:rsidRPr="00BA3949" w14:paraId="4335A894" w14:textId="77777777" w:rsidTr="005C3E65">
        <w:trPr>
          <w:trHeight w:val="515"/>
        </w:trPr>
        <w:tc>
          <w:tcPr>
            <w:tcW w:w="2160" w:type="dxa"/>
            <w:vMerge w:val="restart"/>
            <w:vAlign w:val="center"/>
          </w:tcPr>
          <w:p w14:paraId="6461C048" w14:textId="77777777" w:rsidR="004B0706" w:rsidRPr="00BA3949" w:rsidRDefault="004B0706" w:rsidP="004B0706">
            <w:pPr>
              <w:spacing w:before="120"/>
              <w:jc w:val="center"/>
              <w:rPr>
                <w:rFonts w:ascii="KaiTi" w:eastAsia="KaiTi" w:hAnsi="KaiTi" w:cs="楷体"/>
                <w:szCs w:val="21"/>
              </w:rPr>
            </w:pPr>
            <w:r w:rsidRPr="00BA3949">
              <w:rPr>
                <w:rFonts w:ascii="KaiTi" w:eastAsia="KaiTi" w:hAnsi="KaiTi" w:cs="楷体" w:hint="eastAsia"/>
                <w:szCs w:val="21"/>
              </w:rPr>
              <w:t>过程与活动、</w:t>
            </w:r>
          </w:p>
          <w:p w14:paraId="151A76E1" w14:textId="77777777" w:rsidR="004B0706" w:rsidRPr="00BA3949" w:rsidRDefault="004B0706" w:rsidP="004B0706">
            <w:pPr>
              <w:jc w:val="center"/>
              <w:rPr>
                <w:rFonts w:ascii="KaiTi" w:eastAsia="KaiTi" w:hAnsi="KaiTi" w:cs="楷体"/>
                <w:szCs w:val="21"/>
              </w:rPr>
            </w:pPr>
            <w:r w:rsidRPr="00BA3949">
              <w:rPr>
                <w:rFonts w:ascii="KaiTi" w:eastAsia="KaiTi" w:hAnsi="KaiTi" w:cs="楷体" w:hint="eastAsia"/>
                <w:szCs w:val="21"/>
              </w:rPr>
              <w:t>抽样计划</w:t>
            </w:r>
          </w:p>
        </w:tc>
        <w:tc>
          <w:tcPr>
            <w:tcW w:w="960" w:type="dxa"/>
            <w:vMerge w:val="restart"/>
            <w:vAlign w:val="center"/>
          </w:tcPr>
          <w:p w14:paraId="334F5EB8"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涉及</w:t>
            </w:r>
          </w:p>
          <w:p w14:paraId="06F18F8A"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条款</w:t>
            </w:r>
          </w:p>
        </w:tc>
        <w:tc>
          <w:tcPr>
            <w:tcW w:w="10004" w:type="dxa"/>
            <w:vAlign w:val="center"/>
          </w:tcPr>
          <w:p w14:paraId="7C1C5AAD" w14:textId="6C85CE42" w:rsidR="004B0706" w:rsidRPr="00BA3949" w:rsidRDefault="004B0706" w:rsidP="004B0706">
            <w:pPr>
              <w:rPr>
                <w:rFonts w:ascii="KaiTi" w:eastAsia="KaiTi" w:hAnsi="KaiTi" w:cs="楷体"/>
                <w:szCs w:val="21"/>
              </w:rPr>
            </w:pPr>
            <w:r w:rsidRPr="00BA3949">
              <w:rPr>
                <w:rFonts w:ascii="KaiTi" w:eastAsia="KaiTi" w:hAnsi="KaiTi" w:cs="楷体" w:hint="eastAsia"/>
                <w:szCs w:val="21"/>
              </w:rPr>
              <w:t>受审核部门：经营部           主管领导：李兵</w:t>
            </w:r>
            <w:r w:rsidRPr="00BA3949">
              <w:rPr>
                <w:rFonts w:ascii="KaiTi" w:eastAsia="KaiTi" w:hAnsi="KaiTi" w:cs="楷体" w:hint="eastAsia"/>
                <w:color w:val="000000"/>
                <w:szCs w:val="21"/>
              </w:rPr>
              <w:t xml:space="preserve">     </w:t>
            </w:r>
            <w:r w:rsidRPr="00BA3949">
              <w:rPr>
                <w:rFonts w:ascii="KaiTi" w:eastAsia="KaiTi" w:hAnsi="KaiTi" w:cs="楷体" w:hint="eastAsia"/>
                <w:szCs w:val="21"/>
              </w:rPr>
              <w:t>陪同人员</w:t>
            </w:r>
            <w:r w:rsidR="00CF577C" w:rsidRPr="00BA3949">
              <w:rPr>
                <w:rFonts w:ascii="KaiTi" w:eastAsia="KaiTi" w:hAnsi="KaiTi" w:cs="楷体" w:hint="eastAsia"/>
                <w:szCs w:val="21"/>
              </w:rPr>
              <w:t>：</w:t>
            </w:r>
            <w:proofErr w:type="gramStart"/>
            <w:r w:rsidR="00CF577C" w:rsidRPr="00BA3949">
              <w:rPr>
                <w:rFonts w:ascii="KaiTi" w:eastAsia="KaiTi" w:hAnsi="KaiTi" w:cs="楷体" w:hint="eastAsia"/>
                <w:szCs w:val="21"/>
              </w:rPr>
              <w:t>王兴品</w:t>
            </w:r>
            <w:proofErr w:type="gramEnd"/>
          </w:p>
        </w:tc>
        <w:tc>
          <w:tcPr>
            <w:tcW w:w="1585" w:type="dxa"/>
            <w:vMerge w:val="restart"/>
            <w:vAlign w:val="center"/>
          </w:tcPr>
          <w:p w14:paraId="66CF8BDE" w14:textId="77777777" w:rsidR="004B0706" w:rsidRPr="00BA3949" w:rsidRDefault="004B0706" w:rsidP="004B0706">
            <w:pPr>
              <w:jc w:val="center"/>
              <w:rPr>
                <w:rFonts w:ascii="KaiTi" w:eastAsia="KaiTi" w:hAnsi="KaiTi" w:cs="楷体"/>
                <w:szCs w:val="21"/>
              </w:rPr>
            </w:pPr>
            <w:r w:rsidRPr="00BA3949">
              <w:rPr>
                <w:rFonts w:ascii="KaiTi" w:eastAsia="KaiTi" w:hAnsi="KaiTi" w:cs="楷体" w:hint="eastAsia"/>
                <w:szCs w:val="21"/>
              </w:rPr>
              <w:t>判定</w:t>
            </w:r>
          </w:p>
        </w:tc>
      </w:tr>
      <w:tr w:rsidR="004B0706" w:rsidRPr="00BA3949" w14:paraId="0701A5C6" w14:textId="77777777" w:rsidTr="005C3E65">
        <w:trPr>
          <w:trHeight w:val="403"/>
        </w:trPr>
        <w:tc>
          <w:tcPr>
            <w:tcW w:w="2160" w:type="dxa"/>
            <w:vMerge/>
            <w:vAlign w:val="center"/>
          </w:tcPr>
          <w:p w14:paraId="7C9102F0" w14:textId="77777777" w:rsidR="004B0706" w:rsidRPr="00BA3949" w:rsidRDefault="004B0706" w:rsidP="004B0706">
            <w:pPr>
              <w:rPr>
                <w:rFonts w:ascii="KaiTi" w:eastAsia="KaiTi" w:hAnsi="KaiTi" w:cs="楷体"/>
                <w:szCs w:val="21"/>
              </w:rPr>
            </w:pPr>
          </w:p>
        </w:tc>
        <w:tc>
          <w:tcPr>
            <w:tcW w:w="960" w:type="dxa"/>
            <w:vMerge/>
            <w:vAlign w:val="center"/>
          </w:tcPr>
          <w:p w14:paraId="622AB4D6" w14:textId="77777777" w:rsidR="004B0706" w:rsidRPr="00BA3949" w:rsidRDefault="004B0706" w:rsidP="004B0706">
            <w:pPr>
              <w:rPr>
                <w:rFonts w:ascii="KaiTi" w:eastAsia="KaiTi" w:hAnsi="KaiTi" w:cs="楷体"/>
                <w:szCs w:val="21"/>
              </w:rPr>
            </w:pPr>
          </w:p>
        </w:tc>
        <w:tc>
          <w:tcPr>
            <w:tcW w:w="10004" w:type="dxa"/>
            <w:vAlign w:val="center"/>
          </w:tcPr>
          <w:p w14:paraId="1B685521" w14:textId="77777777" w:rsidR="004B0706" w:rsidRPr="00BA3949" w:rsidRDefault="004B0706" w:rsidP="004B0706">
            <w:pPr>
              <w:spacing w:before="120"/>
              <w:rPr>
                <w:rFonts w:ascii="KaiTi" w:eastAsia="KaiTi" w:hAnsi="KaiTi" w:cs="楷体"/>
                <w:szCs w:val="21"/>
              </w:rPr>
            </w:pPr>
            <w:r w:rsidRPr="00BA3949">
              <w:rPr>
                <w:rFonts w:ascii="KaiTi" w:eastAsia="KaiTi" w:hAnsi="KaiTi" w:cs="楷体" w:hint="eastAsia"/>
                <w:szCs w:val="21"/>
              </w:rPr>
              <w:t>审核员：</w:t>
            </w:r>
            <w:proofErr w:type="gramStart"/>
            <w:r w:rsidRPr="00BA3949">
              <w:rPr>
                <w:rFonts w:ascii="KaiTi" w:eastAsia="KaiTi" w:hAnsi="KaiTi" w:cs="楷体" w:hint="eastAsia"/>
                <w:szCs w:val="21"/>
              </w:rPr>
              <w:t>夏爱俭</w:t>
            </w:r>
            <w:proofErr w:type="gramEnd"/>
            <w:r w:rsidRPr="00BA3949">
              <w:rPr>
                <w:rFonts w:ascii="KaiTi" w:eastAsia="KaiTi" w:hAnsi="KaiTi" w:cs="楷体" w:hint="eastAsia"/>
                <w:szCs w:val="21"/>
              </w:rPr>
              <w:t xml:space="preserve">      审核时间：2020年11月11日</w:t>
            </w:r>
          </w:p>
        </w:tc>
        <w:tc>
          <w:tcPr>
            <w:tcW w:w="1585" w:type="dxa"/>
            <w:vMerge/>
            <w:vAlign w:val="center"/>
          </w:tcPr>
          <w:p w14:paraId="0C968F3C" w14:textId="77777777" w:rsidR="004B0706" w:rsidRPr="00BA3949" w:rsidRDefault="004B0706" w:rsidP="004B0706">
            <w:pPr>
              <w:jc w:val="center"/>
              <w:rPr>
                <w:rFonts w:ascii="KaiTi" w:eastAsia="KaiTi" w:hAnsi="KaiTi" w:cs="楷体"/>
                <w:szCs w:val="21"/>
              </w:rPr>
            </w:pPr>
          </w:p>
        </w:tc>
      </w:tr>
      <w:tr w:rsidR="004B0706" w:rsidRPr="00BA3949" w14:paraId="2415ABF1" w14:textId="77777777" w:rsidTr="005C3E65">
        <w:trPr>
          <w:trHeight w:val="516"/>
        </w:trPr>
        <w:tc>
          <w:tcPr>
            <w:tcW w:w="2160" w:type="dxa"/>
            <w:vMerge/>
            <w:vAlign w:val="center"/>
          </w:tcPr>
          <w:p w14:paraId="65416083" w14:textId="77777777" w:rsidR="004B0706" w:rsidRPr="00BA3949" w:rsidRDefault="004B0706" w:rsidP="004B0706">
            <w:pPr>
              <w:rPr>
                <w:rFonts w:ascii="KaiTi" w:eastAsia="KaiTi" w:hAnsi="KaiTi" w:cs="楷体"/>
                <w:szCs w:val="21"/>
              </w:rPr>
            </w:pPr>
          </w:p>
        </w:tc>
        <w:tc>
          <w:tcPr>
            <w:tcW w:w="960" w:type="dxa"/>
            <w:vMerge/>
            <w:vAlign w:val="center"/>
          </w:tcPr>
          <w:p w14:paraId="18207BA7" w14:textId="77777777" w:rsidR="004B0706" w:rsidRPr="00BA3949" w:rsidRDefault="004B0706" w:rsidP="004B0706">
            <w:pPr>
              <w:rPr>
                <w:rFonts w:ascii="KaiTi" w:eastAsia="KaiTi" w:hAnsi="KaiTi" w:cs="楷体"/>
                <w:szCs w:val="21"/>
              </w:rPr>
            </w:pPr>
          </w:p>
        </w:tc>
        <w:tc>
          <w:tcPr>
            <w:tcW w:w="10004" w:type="dxa"/>
            <w:vAlign w:val="center"/>
          </w:tcPr>
          <w:p w14:paraId="31346506"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审核条款：5.3/6.2/8.2/8.4/8.5.3/8.5.5/9.1.2</w:t>
            </w:r>
          </w:p>
        </w:tc>
        <w:tc>
          <w:tcPr>
            <w:tcW w:w="1585" w:type="dxa"/>
            <w:vMerge/>
            <w:vAlign w:val="center"/>
          </w:tcPr>
          <w:p w14:paraId="4214693A" w14:textId="77777777" w:rsidR="004B0706" w:rsidRPr="00BA3949" w:rsidRDefault="004B0706" w:rsidP="004B0706">
            <w:pPr>
              <w:jc w:val="center"/>
              <w:rPr>
                <w:rFonts w:ascii="KaiTi" w:eastAsia="KaiTi" w:hAnsi="KaiTi" w:cs="楷体"/>
                <w:szCs w:val="21"/>
              </w:rPr>
            </w:pPr>
          </w:p>
        </w:tc>
      </w:tr>
      <w:tr w:rsidR="004B0706" w:rsidRPr="00BA3949" w14:paraId="3C41B598" w14:textId="77777777" w:rsidTr="005C3E65">
        <w:trPr>
          <w:trHeight w:val="1095"/>
        </w:trPr>
        <w:tc>
          <w:tcPr>
            <w:tcW w:w="2160" w:type="dxa"/>
            <w:vAlign w:val="center"/>
          </w:tcPr>
          <w:p w14:paraId="6E71F62B"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组织的岗位、职责权限</w:t>
            </w:r>
          </w:p>
        </w:tc>
        <w:tc>
          <w:tcPr>
            <w:tcW w:w="960" w:type="dxa"/>
            <w:vAlign w:val="center"/>
          </w:tcPr>
          <w:p w14:paraId="24FDC39D"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5.3</w:t>
            </w:r>
          </w:p>
        </w:tc>
        <w:tc>
          <w:tcPr>
            <w:tcW w:w="10004" w:type="dxa"/>
            <w:vAlign w:val="center"/>
          </w:tcPr>
          <w:p w14:paraId="36461868"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sym w:font="Wingdings 2" w:char="F098"/>
            </w:r>
            <w:r w:rsidRPr="00BA3949">
              <w:rPr>
                <w:rFonts w:ascii="KaiTi" w:eastAsia="KaiTi" w:hAnsi="KaiTi" w:cs="楷体" w:hint="eastAsia"/>
                <w:szCs w:val="21"/>
              </w:rPr>
              <w:t>部门负责人：李兵</w:t>
            </w:r>
          </w:p>
          <w:p w14:paraId="3A23145D"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询问其职责权限：合格供方的评定、选择和业绩评价；物资采购需求文件的编制和实施；市场调研、顾客财产的管理、顾客满意度调查及分析等。</w:t>
            </w:r>
          </w:p>
          <w:p w14:paraId="6ED111AB"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sym w:font="Wingdings 2" w:char="F098"/>
            </w:r>
            <w:r w:rsidRPr="00BA3949">
              <w:rPr>
                <w:rFonts w:ascii="KaiTi" w:eastAsia="KaiTi" w:hAnsi="KaiTi" w:cs="楷体" w:hint="eastAsia"/>
                <w:szCs w:val="21"/>
              </w:rPr>
              <w:t>职责在手册中得到明确，回答基本完整。</w:t>
            </w:r>
          </w:p>
        </w:tc>
        <w:tc>
          <w:tcPr>
            <w:tcW w:w="1585" w:type="dxa"/>
            <w:vAlign w:val="center"/>
          </w:tcPr>
          <w:p w14:paraId="659FBDD0" w14:textId="77777777" w:rsidR="004B0706" w:rsidRPr="00BA3949" w:rsidRDefault="004B0706" w:rsidP="004B0706">
            <w:pPr>
              <w:jc w:val="center"/>
              <w:rPr>
                <w:rFonts w:ascii="KaiTi" w:eastAsia="KaiTi" w:hAnsi="KaiTi" w:cs="楷体"/>
                <w:szCs w:val="21"/>
              </w:rPr>
            </w:pPr>
            <w:r w:rsidRPr="00BA3949">
              <w:rPr>
                <w:rFonts w:ascii="KaiTi" w:eastAsia="KaiTi" w:hAnsi="KaiTi" w:cs="楷体" w:hint="eastAsia"/>
                <w:szCs w:val="21"/>
              </w:rPr>
              <w:t>Y</w:t>
            </w:r>
          </w:p>
        </w:tc>
      </w:tr>
      <w:tr w:rsidR="004B0706" w:rsidRPr="00BA3949" w14:paraId="4D88F8D2" w14:textId="77777777" w:rsidTr="005C3E65">
        <w:trPr>
          <w:trHeight w:val="1001"/>
        </w:trPr>
        <w:tc>
          <w:tcPr>
            <w:tcW w:w="2160" w:type="dxa"/>
            <w:vAlign w:val="center"/>
          </w:tcPr>
          <w:p w14:paraId="3FE06AAD"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质量目标</w:t>
            </w:r>
          </w:p>
        </w:tc>
        <w:tc>
          <w:tcPr>
            <w:tcW w:w="960" w:type="dxa"/>
            <w:vAlign w:val="center"/>
          </w:tcPr>
          <w:p w14:paraId="1F693C40"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6.2</w:t>
            </w:r>
          </w:p>
        </w:tc>
        <w:tc>
          <w:tcPr>
            <w:tcW w:w="10004" w:type="dxa"/>
            <w:vAlign w:val="center"/>
          </w:tcPr>
          <w:p w14:paraId="23392F14"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sym w:font="Wingdings 2" w:char="F098"/>
            </w:r>
            <w:r w:rsidRPr="00BA3949">
              <w:rPr>
                <w:rFonts w:ascii="KaiTi" w:eastAsia="KaiTi" w:hAnsi="KaiTi" w:cs="楷体" w:hint="eastAsia"/>
                <w:szCs w:val="21"/>
              </w:rPr>
              <w:t>部门质量目标：                        考核情况</w:t>
            </w:r>
          </w:p>
          <w:p w14:paraId="63CFE536" w14:textId="77777777" w:rsidR="004B0706" w:rsidRPr="00BA3949" w:rsidRDefault="004B0706" w:rsidP="004B0706">
            <w:pPr>
              <w:ind w:firstLineChars="100" w:firstLine="210"/>
              <w:rPr>
                <w:rFonts w:ascii="KaiTi" w:eastAsia="KaiTi" w:hAnsi="KaiTi" w:cs="楷体"/>
                <w:szCs w:val="21"/>
              </w:rPr>
            </w:pPr>
            <w:r w:rsidRPr="00BA3949">
              <w:rPr>
                <w:rFonts w:ascii="KaiTi" w:eastAsia="KaiTi" w:hAnsi="KaiTi" w:cs="楷体" w:hint="eastAsia"/>
                <w:szCs w:val="21"/>
              </w:rPr>
              <w:t xml:space="preserve">供方评定率100%                         100%   </w:t>
            </w:r>
          </w:p>
          <w:p w14:paraId="39992561" w14:textId="77777777" w:rsidR="004B0706" w:rsidRPr="00BA3949" w:rsidRDefault="004B0706" w:rsidP="004B0706">
            <w:pPr>
              <w:ind w:firstLineChars="100" w:firstLine="210"/>
              <w:rPr>
                <w:rFonts w:ascii="KaiTi" w:eastAsia="KaiTi" w:hAnsi="KaiTi" w:cs="楷体"/>
                <w:szCs w:val="21"/>
              </w:rPr>
            </w:pPr>
            <w:r w:rsidRPr="00BA3949">
              <w:rPr>
                <w:rFonts w:ascii="KaiTi" w:eastAsia="KaiTi" w:hAnsi="KaiTi" w:cs="楷体" w:hint="eastAsia"/>
                <w:szCs w:val="21"/>
              </w:rPr>
              <w:t>产品交付及时率≥95％                     99%</w:t>
            </w:r>
          </w:p>
          <w:p w14:paraId="433BCF22" w14:textId="77777777" w:rsidR="004B0706" w:rsidRPr="00BA3949" w:rsidRDefault="004B0706" w:rsidP="004B0706">
            <w:pPr>
              <w:ind w:firstLineChars="100" w:firstLine="210"/>
              <w:rPr>
                <w:rFonts w:ascii="KaiTi" w:eastAsia="KaiTi" w:hAnsi="KaiTi" w:cs="楷体"/>
                <w:szCs w:val="21"/>
              </w:rPr>
            </w:pPr>
            <w:r w:rsidRPr="00BA3949">
              <w:rPr>
                <w:rFonts w:ascii="KaiTi" w:eastAsia="KaiTi" w:hAnsi="KaiTi" w:cs="楷体" w:hint="eastAsia"/>
                <w:szCs w:val="21"/>
              </w:rPr>
              <w:t>顾客投诉处理及时率100%                 100%</w:t>
            </w:r>
          </w:p>
          <w:p w14:paraId="68861D79" w14:textId="77777777" w:rsidR="004B0706" w:rsidRPr="00BA3949" w:rsidRDefault="004B0706" w:rsidP="004B0706">
            <w:pPr>
              <w:ind w:firstLineChars="100" w:firstLine="210"/>
              <w:rPr>
                <w:rFonts w:ascii="KaiTi" w:eastAsia="KaiTi" w:hAnsi="KaiTi" w:cs="楷体"/>
                <w:szCs w:val="21"/>
              </w:rPr>
            </w:pPr>
            <w:r w:rsidRPr="00BA3949">
              <w:rPr>
                <w:rFonts w:ascii="KaiTi" w:eastAsia="KaiTi" w:hAnsi="KaiTi" w:cs="楷体" w:hint="eastAsia"/>
                <w:szCs w:val="21"/>
              </w:rPr>
              <w:t>顾客满意度</w:t>
            </w:r>
            <w:r w:rsidRPr="00BA3949">
              <w:rPr>
                <w:rFonts w:ascii="KaiTi" w:eastAsia="KaiTi" w:hAnsi="KaiTi" w:cs="楷体" w:hint="eastAsia"/>
                <w:bCs/>
                <w:szCs w:val="21"/>
              </w:rPr>
              <w:t>≥</w:t>
            </w:r>
            <w:r w:rsidRPr="00BA3949">
              <w:rPr>
                <w:rFonts w:ascii="KaiTi" w:eastAsia="KaiTi" w:hAnsi="KaiTi" w:cs="楷体" w:hint="eastAsia"/>
                <w:szCs w:val="21"/>
              </w:rPr>
              <w:t xml:space="preserve">90％                         94%  </w:t>
            </w:r>
          </w:p>
          <w:p w14:paraId="7C2587CA" w14:textId="448ADDE0" w:rsidR="004B0706" w:rsidRPr="00BA3949" w:rsidRDefault="004B0706" w:rsidP="004B0706">
            <w:pPr>
              <w:rPr>
                <w:rFonts w:ascii="KaiTi" w:eastAsia="KaiTi" w:hAnsi="KaiTi" w:cs="楷体"/>
                <w:szCs w:val="21"/>
              </w:rPr>
            </w:pPr>
            <w:r w:rsidRPr="00BA3949">
              <w:rPr>
                <w:rFonts w:ascii="KaiTi" w:eastAsia="KaiTi" w:hAnsi="KaiTi" w:cs="楷体" w:hint="eastAsia"/>
                <w:szCs w:val="21"/>
              </w:rPr>
              <w:sym w:font="Wingdings 2" w:char="F098"/>
            </w:r>
            <w:r w:rsidRPr="00BA3949">
              <w:rPr>
                <w:rFonts w:ascii="KaiTi" w:eastAsia="KaiTi" w:hAnsi="KaiTi" w:cs="楷体" w:hint="eastAsia"/>
                <w:szCs w:val="21"/>
              </w:rPr>
              <w:t>每季度进行一次考核，目标基本实现。考核人：陈利  2020.</w:t>
            </w:r>
            <w:r w:rsidR="00CF577C" w:rsidRPr="00BA3949">
              <w:rPr>
                <w:rFonts w:ascii="KaiTi" w:eastAsia="KaiTi" w:hAnsi="KaiTi" w:cs="楷体" w:hint="eastAsia"/>
                <w:szCs w:val="21"/>
              </w:rPr>
              <w:t>10.10</w:t>
            </w:r>
          </w:p>
        </w:tc>
        <w:tc>
          <w:tcPr>
            <w:tcW w:w="1585" w:type="dxa"/>
            <w:vAlign w:val="center"/>
          </w:tcPr>
          <w:p w14:paraId="46D7529C" w14:textId="77777777" w:rsidR="004B0706" w:rsidRPr="00BA3949" w:rsidRDefault="004B0706" w:rsidP="004B0706">
            <w:pPr>
              <w:jc w:val="center"/>
              <w:rPr>
                <w:rFonts w:ascii="KaiTi" w:eastAsia="KaiTi" w:hAnsi="KaiTi" w:cs="楷体"/>
                <w:szCs w:val="21"/>
              </w:rPr>
            </w:pPr>
            <w:r w:rsidRPr="00BA3949">
              <w:rPr>
                <w:rFonts w:ascii="KaiTi" w:eastAsia="KaiTi" w:hAnsi="KaiTi" w:cs="楷体" w:hint="eastAsia"/>
                <w:szCs w:val="21"/>
              </w:rPr>
              <w:t>Y</w:t>
            </w:r>
          </w:p>
        </w:tc>
      </w:tr>
      <w:tr w:rsidR="004B0706" w:rsidRPr="00BA3949" w14:paraId="62F6FA38" w14:textId="77777777" w:rsidTr="005C3E65">
        <w:trPr>
          <w:trHeight w:val="740"/>
        </w:trPr>
        <w:tc>
          <w:tcPr>
            <w:tcW w:w="2160" w:type="dxa"/>
            <w:vAlign w:val="center"/>
          </w:tcPr>
          <w:p w14:paraId="1ABE7B70"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顾客沟通</w:t>
            </w:r>
          </w:p>
        </w:tc>
        <w:tc>
          <w:tcPr>
            <w:tcW w:w="960" w:type="dxa"/>
            <w:vAlign w:val="center"/>
          </w:tcPr>
          <w:p w14:paraId="189247CA"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8.2.1</w:t>
            </w:r>
          </w:p>
        </w:tc>
        <w:tc>
          <w:tcPr>
            <w:tcW w:w="10004" w:type="dxa"/>
            <w:vAlign w:val="center"/>
          </w:tcPr>
          <w:p w14:paraId="3ED8CA87"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sym w:font="Wingdings 2" w:char="F098"/>
            </w:r>
            <w:r w:rsidRPr="00BA3949">
              <w:rPr>
                <w:rFonts w:ascii="KaiTi" w:eastAsia="KaiTi" w:hAnsi="KaiTi" w:cs="楷体" w:hint="eastAsia"/>
                <w:szCs w:val="21"/>
              </w:rPr>
              <w:t>公司通过电话、传真、电邮，必要时也可以约访的方式与顾客沟通，主要进行以下沟通：</w:t>
            </w:r>
          </w:p>
          <w:p w14:paraId="1DDE7516"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1、在产品交付中向顾客提供保证产品品质的有关信息。</w:t>
            </w:r>
          </w:p>
          <w:p w14:paraId="7A3E90E0"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2、接受顾客问询、询价、合同的处理。</w:t>
            </w:r>
          </w:p>
          <w:p w14:paraId="4D48D0F1"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3、根据合同要求进行有关的事宜，对顾客的投诉或意见进行及时处理和答复。到目前为止，未发生顾客不满意及投诉现象。</w:t>
            </w:r>
          </w:p>
        </w:tc>
        <w:tc>
          <w:tcPr>
            <w:tcW w:w="1585" w:type="dxa"/>
            <w:vAlign w:val="center"/>
          </w:tcPr>
          <w:p w14:paraId="7D849938" w14:textId="77777777" w:rsidR="004B0706" w:rsidRPr="00BA3949" w:rsidRDefault="004B0706" w:rsidP="004B0706">
            <w:pPr>
              <w:jc w:val="center"/>
              <w:rPr>
                <w:rFonts w:ascii="KaiTi" w:eastAsia="KaiTi" w:hAnsi="KaiTi" w:cs="楷体"/>
                <w:szCs w:val="21"/>
              </w:rPr>
            </w:pPr>
            <w:r w:rsidRPr="00BA3949">
              <w:rPr>
                <w:rFonts w:ascii="KaiTi" w:eastAsia="KaiTi" w:hAnsi="KaiTi" w:cs="楷体" w:hint="eastAsia"/>
                <w:szCs w:val="21"/>
              </w:rPr>
              <w:t>Y</w:t>
            </w:r>
          </w:p>
        </w:tc>
      </w:tr>
      <w:tr w:rsidR="004B0706" w:rsidRPr="00BA3949" w14:paraId="5D554E48" w14:textId="77777777" w:rsidTr="005C3E65">
        <w:trPr>
          <w:trHeight w:val="375"/>
        </w:trPr>
        <w:tc>
          <w:tcPr>
            <w:tcW w:w="2160" w:type="dxa"/>
            <w:vAlign w:val="center"/>
          </w:tcPr>
          <w:p w14:paraId="37EA205E"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与产品有关要求的确定</w:t>
            </w:r>
          </w:p>
        </w:tc>
        <w:tc>
          <w:tcPr>
            <w:tcW w:w="960" w:type="dxa"/>
            <w:vAlign w:val="center"/>
          </w:tcPr>
          <w:p w14:paraId="2BE890D0"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8.2.2</w:t>
            </w:r>
          </w:p>
        </w:tc>
        <w:tc>
          <w:tcPr>
            <w:tcW w:w="10004" w:type="dxa"/>
            <w:vAlign w:val="center"/>
          </w:tcPr>
          <w:p w14:paraId="14084D2A"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sym w:font="Wingdings 2" w:char="F098"/>
            </w:r>
            <w:proofErr w:type="gramStart"/>
            <w:r w:rsidRPr="00BA3949">
              <w:rPr>
                <w:rFonts w:ascii="KaiTi" w:eastAsia="KaiTi" w:hAnsi="KaiTi" w:cs="楷体" w:hint="eastAsia"/>
                <w:szCs w:val="21"/>
              </w:rPr>
              <w:t>查公司</w:t>
            </w:r>
            <w:proofErr w:type="gramEnd"/>
            <w:r w:rsidRPr="00BA3949">
              <w:rPr>
                <w:rFonts w:ascii="KaiTi" w:eastAsia="KaiTi" w:hAnsi="KaiTi" w:cs="楷体" w:hint="eastAsia"/>
                <w:szCs w:val="21"/>
              </w:rPr>
              <w:t>产品销售合同</w:t>
            </w:r>
          </w:p>
          <w:p w14:paraId="1D84F051"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 xml:space="preserve">——合同编号：SWHMB202008519 签订日期为 2020.08.20 </w:t>
            </w:r>
          </w:p>
          <w:p w14:paraId="100425C6" w14:textId="77777777" w:rsidR="004B0706" w:rsidRPr="00BA3949" w:rsidRDefault="004B0706" w:rsidP="004B0706">
            <w:pPr>
              <w:rPr>
                <w:rFonts w:ascii="KaiTi" w:eastAsia="KaiTi" w:hAnsi="KaiTi" w:cs="楷体"/>
                <w:spacing w:val="57"/>
                <w:szCs w:val="21"/>
              </w:rPr>
            </w:pPr>
            <w:r w:rsidRPr="00BA3949">
              <w:rPr>
                <w:rFonts w:ascii="KaiTi" w:eastAsia="KaiTi" w:hAnsi="KaiTi" w:cs="楷体" w:hint="eastAsia"/>
                <w:szCs w:val="21"/>
              </w:rPr>
              <w:t>供方：</w:t>
            </w:r>
            <w:proofErr w:type="gramStart"/>
            <w:r w:rsidRPr="00BA3949">
              <w:rPr>
                <w:rFonts w:ascii="KaiTi" w:eastAsia="KaiTi" w:hAnsi="KaiTi" w:cs="楷体" w:hint="eastAsia"/>
                <w:szCs w:val="21"/>
              </w:rPr>
              <w:t>保定佰源新材料</w:t>
            </w:r>
            <w:proofErr w:type="gramEnd"/>
            <w:r w:rsidRPr="00BA3949">
              <w:rPr>
                <w:rFonts w:ascii="KaiTi" w:eastAsia="KaiTi" w:hAnsi="KaiTi" w:cs="楷体" w:hint="eastAsia"/>
                <w:szCs w:val="21"/>
              </w:rPr>
              <w:t>科技有限公司</w:t>
            </w:r>
          </w:p>
          <w:p w14:paraId="0A29E850"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需方：</w:t>
            </w:r>
            <w:proofErr w:type="gramStart"/>
            <w:r w:rsidRPr="00BA3949">
              <w:rPr>
                <w:rFonts w:ascii="KaiTi" w:eastAsia="KaiTi" w:hAnsi="KaiTi" w:cs="楷体" w:hint="eastAsia"/>
                <w:szCs w:val="21"/>
              </w:rPr>
              <w:t>保定华翼风</w:t>
            </w:r>
            <w:proofErr w:type="gramEnd"/>
            <w:r w:rsidRPr="00BA3949">
              <w:rPr>
                <w:rFonts w:ascii="KaiTi" w:eastAsia="KaiTi" w:hAnsi="KaiTi" w:cs="楷体" w:hint="eastAsia"/>
                <w:szCs w:val="21"/>
              </w:rPr>
              <w:t>电叶片研究开发有限公司</w:t>
            </w:r>
          </w:p>
          <w:p w14:paraId="04C1EE34"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产品名称：易撕导流网、密目网、隔离膜、真空管、聚四氟乙烯螺旋管等</w:t>
            </w:r>
          </w:p>
          <w:p w14:paraId="1EDBE9A7"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技术要求：按照客户提供图纸和合同以及技术协议要求进行生产</w:t>
            </w:r>
          </w:p>
          <w:p w14:paraId="759F7E50"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lastRenderedPageBreak/>
              <w:t>——合同编号：SWHNCG20080843 合同签订日期为 2020.08.21</w:t>
            </w:r>
          </w:p>
          <w:p w14:paraId="02BDAA51" w14:textId="77777777" w:rsidR="004B0706" w:rsidRPr="00BA3949" w:rsidRDefault="004B0706" w:rsidP="004B0706">
            <w:pPr>
              <w:rPr>
                <w:rFonts w:ascii="KaiTi" w:eastAsia="KaiTi" w:hAnsi="KaiTi" w:cs="楷体"/>
                <w:spacing w:val="57"/>
                <w:szCs w:val="21"/>
              </w:rPr>
            </w:pPr>
            <w:r w:rsidRPr="00BA3949">
              <w:rPr>
                <w:rFonts w:ascii="KaiTi" w:eastAsia="KaiTi" w:hAnsi="KaiTi" w:cs="楷体" w:hint="eastAsia"/>
                <w:szCs w:val="21"/>
              </w:rPr>
              <w:t>供方：</w:t>
            </w:r>
            <w:proofErr w:type="gramStart"/>
            <w:r w:rsidRPr="00BA3949">
              <w:rPr>
                <w:rFonts w:ascii="KaiTi" w:eastAsia="KaiTi" w:hAnsi="KaiTi" w:cs="楷体" w:hint="eastAsia"/>
                <w:szCs w:val="21"/>
              </w:rPr>
              <w:t>保定佰源新材料</w:t>
            </w:r>
            <w:proofErr w:type="gramEnd"/>
            <w:r w:rsidRPr="00BA3949">
              <w:rPr>
                <w:rFonts w:ascii="KaiTi" w:eastAsia="KaiTi" w:hAnsi="KaiTi" w:cs="楷体" w:hint="eastAsia"/>
                <w:szCs w:val="21"/>
              </w:rPr>
              <w:t>科技有限公司</w:t>
            </w:r>
          </w:p>
          <w:p w14:paraId="413BA497"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需方：湖南中科宇能有限公司</w:t>
            </w:r>
          </w:p>
          <w:p w14:paraId="2826136B"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产品名称：PS芯材、隔离膜、真空袋膜、密目网、真空管等</w:t>
            </w:r>
          </w:p>
          <w:p w14:paraId="57C3C331"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技术要求：按照客户提供图纸和合同以及技术协议要求进行生产</w:t>
            </w:r>
          </w:p>
        </w:tc>
        <w:tc>
          <w:tcPr>
            <w:tcW w:w="1585" w:type="dxa"/>
            <w:vAlign w:val="center"/>
          </w:tcPr>
          <w:p w14:paraId="0C24080B" w14:textId="77777777" w:rsidR="004B0706" w:rsidRPr="00BA3949" w:rsidRDefault="004B0706" w:rsidP="004B0706">
            <w:pPr>
              <w:jc w:val="center"/>
              <w:rPr>
                <w:rFonts w:ascii="KaiTi" w:eastAsia="KaiTi" w:hAnsi="KaiTi" w:cs="楷体"/>
                <w:szCs w:val="21"/>
              </w:rPr>
            </w:pPr>
            <w:r w:rsidRPr="00BA3949">
              <w:rPr>
                <w:rFonts w:ascii="KaiTi" w:eastAsia="KaiTi" w:hAnsi="KaiTi" w:cs="楷体" w:hint="eastAsia"/>
                <w:szCs w:val="21"/>
              </w:rPr>
              <w:lastRenderedPageBreak/>
              <w:t>Y</w:t>
            </w:r>
          </w:p>
        </w:tc>
      </w:tr>
      <w:tr w:rsidR="004B0706" w:rsidRPr="00BA3949" w14:paraId="661066D9" w14:textId="77777777" w:rsidTr="005C3E65">
        <w:trPr>
          <w:trHeight w:val="1365"/>
        </w:trPr>
        <w:tc>
          <w:tcPr>
            <w:tcW w:w="2160" w:type="dxa"/>
            <w:vAlign w:val="center"/>
          </w:tcPr>
          <w:p w14:paraId="2CA91A84"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产品有关要求的评审及变更</w:t>
            </w:r>
          </w:p>
        </w:tc>
        <w:tc>
          <w:tcPr>
            <w:tcW w:w="960" w:type="dxa"/>
            <w:vAlign w:val="center"/>
          </w:tcPr>
          <w:p w14:paraId="6E6B052E"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8.2.3</w:t>
            </w:r>
          </w:p>
          <w:p w14:paraId="1AB29DA4"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8.2.4</w:t>
            </w:r>
          </w:p>
        </w:tc>
        <w:tc>
          <w:tcPr>
            <w:tcW w:w="10004" w:type="dxa"/>
            <w:vAlign w:val="center"/>
          </w:tcPr>
          <w:p w14:paraId="51564DA8"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sym w:font="Wingdings 2" w:char="F098"/>
            </w:r>
            <w:proofErr w:type="gramStart"/>
            <w:r w:rsidRPr="00BA3949">
              <w:rPr>
                <w:rFonts w:ascii="KaiTi" w:eastAsia="KaiTi" w:hAnsi="KaiTi" w:cs="楷体" w:hint="eastAsia"/>
                <w:szCs w:val="21"/>
              </w:rPr>
              <w:t>查上述</w:t>
            </w:r>
            <w:proofErr w:type="gramEnd"/>
            <w:r w:rsidRPr="00BA3949">
              <w:rPr>
                <w:rFonts w:ascii="KaiTi" w:eastAsia="KaiTi" w:hAnsi="KaiTi" w:cs="楷体" w:hint="eastAsia"/>
                <w:szCs w:val="21"/>
              </w:rPr>
              <w:t>合同的评审记录，提供《合同评审表》</w:t>
            </w:r>
          </w:p>
          <w:p w14:paraId="76EDFEE5"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评审日期：分别是2020.08.19、2020.08.20，评审在合同签订之前进行。符合要求。</w:t>
            </w:r>
          </w:p>
          <w:p w14:paraId="2358815E"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sym w:font="Wingdings 2" w:char="F098"/>
            </w:r>
            <w:r w:rsidRPr="00BA3949">
              <w:rPr>
                <w:rFonts w:ascii="KaiTi" w:eastAsia="KaiTi" w:hAnsi="KaiTi" w:cs="楷体" w:hint="eastAsia"/>
                <w:szCs w:val="21"/>
              </w:rPr>
              <w:t>评审内容包括</w:t>
            </w:r>
            <w:r w:rsidRPr="00BA3949">
              <w:rPr>
                <w:rFonts w:ascii="KaiTi" w:eastAsia="KaiTi" w:hAnsi="KaiTi" w:cs="楷体" w:hint="eastAsia"/>
                <w:color w:val="000000"/>
                <w:szCs w:val="21"/>
              </w:rPr>
              <w:t>合同条款是否符合有关法律法规、履行合同时企业的利益和风险如何、合同条款是否有含糊不清之处、技术、供应等能否满足需要、有无特殊要求、交货期限能否满足、交货方式是否合适、价格是否合理、付款期限是否适当、有无质量保证要求10</w:t>
            </w:r>
            <w:r w:rsidRPr="00BA3949">
              <w:rPr>
                <w:rFonts w:ascii="KaiTi" w:eastAsia="KaiTi" w:hAnsi="KaiTi" w:cs="楷体" w:hint="eastAsia"/>
                <w:szCs w:val="21"/>
              </w:rPr>
              <w:t>项。评审结果：可以完成合同任务内容；评审结论：同意签订合同。</w:t>
            </w:r>
          </w:p>
          <w:p w14:paraId="1567B577"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sym w:font="Wingdings 2" w:char="F098"/>
            </w:r>
            <w:r w:rsidRPr="00BA3949">
              <w:rPr>
                <w:rFonts w:ascii="KaiTi" w:eastAsia="KaiTi" w:hAnsi="KaiTi" w:cs="楷体" w:hint="eastAsia"/>
                <w:szCs w:val="21"/>
              </w:rPr>
              <w:t>公司目前暂无合同更改情况。</w:t>
            </w:r>
          </w:p>
        </w:tc>
        <w:tc>
          <w:tcPr>
            <w:tcW w:w="1585" w:type="dxa"/>
            <w:vAlign w:val="center"/>
          </w:tcPr>
          <w:p w14:paraId="46A94031" w14:textId="77777777" w:rsidR="004B0706" w:rsidRPr="00BA3949" w:rsidRDefault="004B0706" w:rsidP="004B0706">
            <w:pPr>
              <w:jc w:val="center"/>
              <w:rPr>
                <w:rFonts w:ascii="KaiTi" w:eastAsia="KaiTi" w:hAnsi="KaiTi" w:cs="楷体"/>
                <w:szCs w:val="21"/>
              </w:rPr>
            </w:pPr>
            <w:r w:rsidRPr="00BA3949">
              <w:rPr>
                <w:rFonts w:ascii="KaiTi" w:eastAsia="KaiTi" w:hAnsi="KaiTi" w:cs="楷体" w:hint="eastAsia"/>
                <w:szCs w:val="21"/>
              </w:rPr>
              <w:t>Y</w:t>
            </w:r>
          </w:p>
        </w:tc>
      </w:tr>
      <w:tr w:rsidR="004B0706" w:rsidRPr="00BA3949" w14:paraId="569EE079" w14:textId="77777777" w:rsidTr="005C3E65">
        <w:trPr>
          <w:trHeight w:val="1005"/>
        </w:trPr>
        <w:tc>
          <w:tcPr>
            <w:tcW w:w="2160" w:type="dxa"/>
            <w:vAlign w:val="center"/>
          </w:tcPr>
          <w:p w14:paraId="1E4684E0"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外部提供的过程、产品和服务的控制</w:t>
            </w:r>
          </w:p>
        </w:tc>
        <w:tc>
          <w:tcPr>
            <w:tcW w:w="960" w:type="dxa"/>
            <w:vAlign w:val="center"/>
          </w:tcPr>
          <w:p w14:paraId="12644A63"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8.4</w:t>
            </w:r>
          </w:p>
        </w:tc>
        <w:tc>
          <w:tcPr>
            <w:tcW w:w="10004" w:type="dxa"/>
            <w:vAlign w:val="center"/>
          </w:tcPr>
          <w:p w14:paraId="2C86769B" w14:textId="77777777" w:rsidR="004B0706" w:rsidRPr="00BA3949" w:rsidRDefault="004B0706" w:rsidP="004B0706">
            <w:pPr>
              <w:rPr>
                <w:rFonts w:ascii="KaiTi" w:eastAsia="KaiTi" w:hAnsi="KaiTi" w:cs="楷体"/>
                <w:color w:val="FF0000"/>
                <w:szCs w:val="21"/>
              </w:rPr>
            </w:pPr>
            <w:r w:rsidRPr="00BA3949">
              <w:rPr>
                <w:rFonts w:ascii="KaiTi" w:eastAsia="KaiTi" w:hAnsi="KaiTi" w:cs="楷体" w:hint="eastAsia"/>
                <w:szCs w:val="21"/>
              </w:rPr>
              <w:sym w:font="Wingdings 2" w:char="F098"/>
            </w:r>
            <w:r w:rsidRPr="00BA3949">
              <w:rPr>
                <w:rFonts w:ascii="KaiTi" w:eastAsia="KaiTi" w:hAnsi="KaiTi" w:cs="楷体" w:hint="eastAsia"/>
                <w:szCs w:val="21"/>
              </w:rPr>
              <w:t>编制了《采购管理程序》和《供应商管理程序》，明确了根据《请购单》，选择供应商，经批准后，开立《采购单》传至供应商。对供应商进行评价，内容包括：企业资质、质量体系认证情况、生产能力和供应能力情况、质量及以往使用情况等内容。经由总经理确认后，纳入公司合格供方。提供有《</w:t>
            </w:r>
            <w:r w:rsidRPr="00BA3949">
              <w:rPr>
                <w:rFonts w:ascii="KaiTi" w:eastAsia="KaiTi" w:hAnsi="KaiTi" w:cs="楷体" w:hint="eastAsia"/>
                <w:bCs/>
                <w:szCs w:val="21"/>
                <w:lang w:val="zh-CN"/>
              </w:rPr>
              <w:t>合格供应商一览表</w:t>
            </w:r>
            <w:r w:rsidRPr="00BA3949">
              <w:rPr>
                <w:rFonts w:ascii="KaiTi" w:eastAsia="KaiTi" w:hAnsi="KaiTi" w:cs="楷体" w:hint="eastAsia"/>
                <w:szCs w:val="21"/>
              </w:rPr>
              <w:t>》</w:t>
            </w:r>
          </w:p>
          <w:p w14:paraId="3D80EC74"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合格供方名称                               供应产品名称</w:t>
            </w:r>
          </w:p>
          <w:p w14:paraId="280759AE" w14:textId="684ACED9" w:rsidR="004B0706" w:rsidRPr="00BA3949" w:rsidRDefault="00CF577C" w:rsidP="004B0706">
            <w:pPr>
              <w:tabs>
                <w:tab w:val="left" w:pos="4145"/>
              </w:tabs>
              <w:rPr>
                <w:rFonts w:ascii="KaiTi" w:eastAsia="KaiTi" w:hAnsi="KaiTi" w:cs="楷体"/>
                <w:szCs w:val="21"/>
              </w:rPr>
            </w:pPr>
            <w:r w:rsidRPr="00BA3949">
              <w:rPr>
                <w:rFonts w:ascii="KaiTi" w:eastAsia="KaiTi" w:hAnsi="KaiTi" w:cs="楷体" w:hint="eastAsia"/>
                <w:szCs w:val="21"/>
              </w:rPr>
              <w:t xml:space="preserve">北京龙华世新化工有限公司 </w:t>
            </w:r>
            <w:r w:rsidRPr="00BA3949">
              <w:rPr>
                <w:rFonts w:ascii="KaiTi" w:eastAsia="KaiTi" w:hAnsi="KaiTi" w:cs="楷体"/>
                <w:szCs w:val="21"/>
              </w:rPr>
              <w:t xml:space="preserve">                  </w:t>
            </w:r>
            <w:r w:rsidRPr="00BA3949">
              <w:rPr>
                <w:rFonts w:ascii="KaiTi" w:eastAsia="KaiTi" w:hAnsi="KaiTi" w:cs="楷体" w:hint="eastAsia"/>
                <w:szCs w:val="21"/>
              </w:rPr>
              <w:t>聚乙烯颗粒（2010</w:t>
            </w:r>
            <w:r w:rsidRPr="00BA3949">
              <w:rPr>
                <w:rFonts w:ascii="KaiTi" w:eastAsia="KaiTi" w:hAnsi="KaiTi" w:cs="楷体"/>
                <w:szCs w:val="21"/>
              </w:rPr>
              <w:t>MA</w:t>
            </w:r>
            <w:r w:rsidRPr="00BA3949">
              <w:rPr>
                <w:rFonts w:ascii="KaiTi" w:eastAsia="KaiTi" w:hAnsi="KaiTi" w:cs="楷体" w:hint="eastAsia"/>
                <w:szCs w:val="21"/>
              </w:rPr>
              <w:t>）</w:t>
            </w:r>
          </w:p>
          <w:p w14:paraId="5411714B" w14:textId="434B19AD" w:rsidR="00CF577C" w:rsidRPr="00BA3949" w:rsidRDefault="00CF577C" w:rsidP="00CF577C">
            <w:pPr>
              <w:tabs>
                <w:tab w:val="left" w:pos="4145"/>
              </w:tabs>
              <w:ind w:firstLineChars="100" w:firstLine="210"/>
              <w:rPr>
                <w:rFonts w:ascii="KaiTi" w:eastAsia="KaiTi" w:hAnsi="KaiTi" w:cs="楷体"/>
                <w:szCs w:val="21"/>
              </w:rPr>
            </w:pPr>
            <w:r w:rsidRPr="00BA3949">
              <w:rPr>
                <w:rFonts w:ascii="KaiTi" w:eastAsia="KaiTi" w:hAnsi="KaiTi" w:cs="楷体"/>
                <w:szCs w:val="21"/>
              </w:rPr>
              <w:t xml:space="preserve">                                         </w:t>
            </w:r>
            <w:r w:rsidRPr="00BA3949">
              <w:rPr>
                <w:rFonts w:ascii="KaiTi" w:eastAsia="KaiTi" w:hAnsi="KaiTi" w:cs="楷体" w:hint="eastAsia"/>
                <w:szCs w:val="21"/>
              </w:rPr>
              <w:t>聚乙烯颗粒（2005</w:t>
            </w:r>
            <w:r w:rsidRPr="00BA3949">
              <w:rPr>
                <w:rFonts w:ascii="KaiTi" w:eastAsia="KaiTi" w:hAnsi="KaiTi" w:cs="楷体"/>
                <w:szCs w:val="21"/>
              </w:rPr>
              <w:t>ME</w:t>
            </w:r>
            <w:r w:rsidRPr="00BA3949">
              <w:rPr>
                <w:rFonts w:ascii="KaiTi" w:eastAsia="KaiTi" w:hAnsi="KaiTi" w:cs="楷体" w:hint="eastAsia"/>
                <w:szCs w:val="21"/>
              </w:rPr>
              <w:t>）</w:t>
            </w:r>
          </w:p>
          <w:p w14:paraId="3C341C4B" w14:textId="1D43C0B9" w:rsidR="00CF577C" w:rsidRPr="00BA3949" w:rsidRDefault="00CF577C" w:rsidP="00CF577C">
            <w:pPr>
              <w:tabs>
                <w:tab w:val="left" w:pos="4145"/>
              </w:tabs>
              <w:ind w:firstLineChars="1400" w:firstLine="2940"/>
              <w:rPr>
                <w:rFonts w:ascii="KaiTi" w:eastAsia="KaiTi" w:hAnsi="KaiTi" w:cs="楷体"/>
                <w:szCs w:val="21"/>
              </w:rPr>
            </w:pPr>
            <w:r w:rsidRPr="00BA3949">
              <w:rPr>
                <w:rFonts w:ascii="KaiTi" w:eastAsia="KaiTi" w:hAnsi="KaiTi" w:cs="楷体"/>
                <w:szCs w:val="21"/>
              </w:rPr>
              <w:t xml:space="preserve">               </w:t>
            </w:r>
            <w:r w:rsidRPr="00BA3949">
              <w:rPr>
                <w:rFonts w:ascii="KaiTi" w:eastAsia="KaiTi" w:hAnsi="KaiTi" w:cs="楷体" w:hint="eastAsia"/>
                <w:szCs w:val="21"/>
              </w:rPr>
              <w:t>聚乙烯颗粒（0209</w:t>
            </w:r>
            <w:r w:rsidRPr="00BA3949">
              <w:rPr>
                <w:rFonts w:ascii="KaiTi" w:eastAsia="KaiTi" w:hAnsi="KaiTi" w:cs="楷体"/>
                <w:szCs w:val="21"/>
              </w:rPr>
              <w:t>AA</w:t>
            </w:r>
            <w:r w:rsidRPr="00BA3949">
              <w:rPr>
                <w:rFonts w:ascii="KaiTi" w:eastAsia="KaiTi" w:hAnsi="KaiTi" w:cs="楷体" w:hint="eastAsia"/>
                <w:szCs w:val="21"/>
              </w:rPr>
              <w:t>）</w:t>
            </w:r>
          </w:p>
          <w:p w14:paraId="362E3F1D" w14:textId="36767A73" w:rsidR="00CF577C" w:rsidRPr="00BA3949" w:rsidRDefault="00CF577C" w:rsidP="00CF577C">
            <w:pPr>
              <w:tabs>
                <w:tab w:val="left" w:pos="4145"/>
              </w:tabs>
              <w:rPr>
                <w:rFonts w:ascii="KaiTi" w:eastAsia="KaiTi" w:hAnsi="KaiTi" w:cs="楷体"/>
                <w:szCs w:val="21"/>
              </w:rPr>
            </w:pPr>
            <w:r w:rsidRPr="00BA3949">
              <w:rPr>
                <w:rFonts w:ascii="KaiTi" w:eastAsia="KaiTi" w:hAnsi="KaiTi" w:cs="楷体" w:hint="eastAsia"/>
                <w:szCs w:val="21"/>
              </w:rPr>
              <w:t>河北雄县龙华</w:t>
            </w:r>
            <w:proofErr w:type="gramStart"/>
            <w:r w:rsidRPr="00BA3949">
              <w:rPr>
                <w:rFonts w:ascii="KaiTi" w:eastAsia="KaiTi" w:hAnsi="KaiTi" w:cs="楷体" w:hint="eastAsia"/>
                <w:szCs w:val="21"/>
              </w:rPr>
              <w:t>橡</w:t>
            </w:r>
            <w:proofErr w:type="gramEnd"/>
            <w:r w:rsidRPr="00BA3949">
              <w:rPr>
                <w:rFonts w:ascii="KaiTi" w:eastAsia="KaiTi" w:hAnsi="KaiTi" w:cs="楷体" w:hint="eastAsia"/>
                <w:szCs w:val="21"/>
              </w:rPr>
              <w:t xml:space="preserve">塑化工有限公司 </w:t>
            </w:r>
            <w:r w:rsidRPr="00BA3949">
              <w:rPr>
                <w:rFonts w:ascii="KaiTi" w:eastAsia="KaiTi" w:hAnsi="KaiTi" w:cs="楷体"/>
                <w:szCs w:val="21"/>
              </w:rPr>
              <w:t xml:space="preserve">              </w:t>
            </w:r>
            <w:r w:rsidRPr="00BA3949">
              <w:rPr>
                <w:rFonts w:ascii="KaiTi" w:eastAsia="KaiTi" w:hAnsi="KaiTi" w:cs="楷体" w:hint="eastAsia"/>
                <w:szCs w:val="21"/>
              </w:rPr>
              <w:t>聚乙烯颗粒（2005</w:t>
            </w:r>
            <w:r w:rsidRPr="00BA3949">
              <w:rPr>
                <w:rFonts w:ascii="KaiTi" w:eastAsia="KaiTi" w:hAnsi="KaiTi" w:cs="楷体"/>
                <w:szCs w:val="21"/>
              </w:rPr>
              <w:t>MC</w:t>
            </w:r>
            <w:r w:rsidRPr="00BA3949">
              <w:rPr>
                <w:rFonts w:ascii="KaiTi" w:eastAsia="KaiTi" w:hAnsi="KaiTi" w:cs="楷体" w:hint="eastAsia"/>
                <w:szCs w:val="21"/>
              </w:rPr>
              <w:t>）</w:t>
            </w:r>
          </w:p>
          <w:p w14:paraId="27381B85" w14:textId="26F487F4" w:rsidR="00CF577C" w:rsidRPr="00BA3949" w:rsidRDefault="00CF577C" w:rsidP="00CF577C">
            <w:pPr>
              <w:tabs>
                <w:tab w:val="left" w:pos="4145"/>
              </w:tabs>
              <w:ind w:firstLineChars="100" w:firstLine="210"/>
              <w:rPr>
                <w:rFonts w:ascii="KaiTi" w:eastAsia="KaiTi" w:hAnsi="KaiTi" w:cs="楷体"/>
                <w:szCs w:val="21"/>
              </w:rPr>
            </w:pPr>
            <w:r w:rsidRPr="00BA3949">
              <w:rPr>
                <w:rFonts w:ascii="KaiTi" w:eastAsia="KaiTi" w:hAnsi="KaiTi" w:cs="楷体" w:hint="eastAsia"/>
                <w:szCs w:val="21"/>
              </w:rPr>
              <w:t xml:space="preserve"> </w:t>
            </w:r>
            <w:r w:rsidRPr="00BA3949">
              <w:rPr>
                <w:rFonts w:ascii="KaiTi" w:eastAsia="KaiTi" w:hAnsi="KaiTi" w:cs="楷体"/>
                <w:szCs w:val="21"/>
              </w:rPr>
              <w:t xml:space="preserve">                                        </w:t>
            </w:r>
            <w:r w:rsidRPr="00BA3949">
              <w:rPr>
                <w:rFonts w:ascii="KaiTi" w:eastAsia="KaiTi" w:hAnsi="KaiTi" w:cs="楷体" w:hint="eastAsia"/>
                <w:szCs w:val="21"/>
              </w:rPr>
              <w:t>聚乙烯颗粒（2005</w:t>
            </w:r>
            <w:r w:rsidRPr="00BA3949">
              <w:rPr>
                <w:rFonts w:ascii="KaiTi" w:eastAsia="KaiTi" w:hAnsi="KaiTi" w:cs="楷体"/>
                <w:szCs w:val="21"/>
              </w:rPr>
              <w:t>ME</w:t>
            </w:r>
            <w:r w:rsidRPr="00BA3949">
              <w:rPr>
                <w:rFonts w:ascii="KaiTi" w:eastAsia="KaiTi" w:hAnsi="KaiTi" w:cs="楷体" w:hint="eastAsia"/>
                <w:szCs w:val="21"/>
              </w:rPr>
              <w:t>）</w:t>
            </w:r>
          </w:p>
          <w:p w14:paraId="178A571B" w14:textId="25D84CE2" w:rsidR="00CF577C" w:rsidRPr="00BA3949" w:rsidRDefault="00CF577C" w:rsidP="00CF577C">
            <w:pPr>
              <w:tabs>
                <w:tab w:val="left" w:pos="4145"/>
              </w:tabs>
              <w:ind w:firstLineChars="100" w:firstLine="210"/>
              <w:rPr>
                <w:rFonts w:ascii="KaiTi" w:eastAsia="KaiTi" w:hAnsi="KaiTi" w:cs="楷体"/>
                <w:szCs w:val="21"/>
              </w:rPr>
            </w:pPr>
            <w:r w:rsidRPr="00BA3949">
              <w:rPr>
                <w:rFonts w:ascii="KaiTi" w:eastAsia="KaiTi" w:hAnsi="KaiTi" w:cs="楷体" w:hint="eastAsia"/>
                <w:szCs w:val="21"/>
              </w:rPr>
              <w:t xml:space="preserve"> </w:t>
            </w:r>
            <w:r w:rsidRPr="00BA3949">
              <w:rPr>
                <w:rFonts w:ascii="KaiTi" w:eastAsia="KaiTi" w:hAnsi="KaiTi" w:cs="楷体"/>
                <w:szCs w:val="21"/>
              </w:rPr>
              <w:t xml:space="preserve">                                        </w:t>
            </w:r>
            <w:r w:rsidRPr="00BA3949">
              <w:rPr>
                <w:rFonts w:ascii="KaiTi" w:eastAsia="KaiTi" w:hAnsi="KaiTi" w:cs="楷体" w:hint="eastAsia"/>
                <w:szCs w:val="21"/>
              </w:rPr>
              <w:t>聚乙烯颗粒（</w:t>
            </w:r>
            <w:r w:rsidRPr="00BA3949">
              <w:rPr>
                <w:rFonts w:ascii="KaiTi" w:eastAsia="KaiTi" w:hAnsi="KaiTi" w:cs="楷体"/>
                <w:szCs w:val="21"/>
              </w:rPr>
              <w:t>SP1250</w:t>
            </w:r>
            <w:r w:rsidRPr="00BA3949">
              <w:rPr>
                <w:rFonts w:ascii="KaiTi" w:eastAsia="KaiTi" w:hAnsi="KaiTi" w:cs="楷体" w:hint="eastAsia"/>
                <w:szCs w:val="21"/>
              </w:rPr>
              <w:t>）</w:t>
            </w:r>
          </w:p>
          <w:p w14:paraId="313C5E55" w14:textId="2559277F" w:rsidR="00CF577C" w:rsidRPr="00BA3949" w:rsidRDefault="00CF577C" w:rsidP="00CF577C">
            <w:pPr>
              <w:tabs>
                <w:tab w:val="left" w:pos="4145"/>
              </w:tabs>
              <w:ind w:firstLineChars="100" w:firstLine="210"/>
              <w:rPr>
                <w:rFonts w:ascii="KaiTi" w:eastAsia="KaiTi" w:hAnsi="KaiTi" w:cs="楷体"/>
                <w:szCs w:val="21"/>
              </w:rPr>
            </w:pPr>
            <w:r w:rsidRPr="00BA3949">
              <w:rPr>
                <w:rFonts w:ascii="KaiTi" w:eastAsia="KaiTi" w:hAnsi="KaiTi" w:cs="楷体" w:hint="eastAsia"/>
                <w:szCs w:val="21"/>
              </w:rPr>
              <w:t xml:space="preserve"> </w:t>
            </w:r>
            <w:r w:rsidRPr="00BA3949">
              <w:rPr>
                <w:rFonts w:ascii="KaiTi" w:eastAsia="KaiTi" w:hAnsi="KaiTi" w:cs="楷体"/>
                <w:szCs w:val="21"/>
              </w:rPr>
              <w:t xml:space="preserve">                                        </w:t>
            </w:r>
            <w:r w:rsidRPr="00BA3949">
              <w:rPr>
                <w:rFonts w:ascii="KaiTi" w:eastAsia="KaiTi" w:hAnsi="KaiTi" w:cs="楷体" w:hint="eastAsia"/>
                <w:szCs w:val="21"/>
              </w:rPr>
              <w:t>聚乙烯颗粒（2</w:t>
            </w:r>
            <w:r w:rsidRPr="00BA3949">
              <w:rPr>
                <w:rFonts w:ascii="KaiTi" w:eastAsia="KaiTi" w:hAnsi="KaiTi" w:cs="楷体"/>
                <w:szCs w:val="21"/>
              </w:rPr>
              <w:t>420H</w:t>
            </w:r>
            <w:r w:rsidRPr="00BA3949">
              <w:rPr>
                <w:rFonts w:ascii="KaiTi" w:eastAsia="KaiTi" w:hAnsi="KaiTi" w:cs="楷体" w:hint="eastAsia"/>
                <w:szCs w:val="21"/>
              </w:rPr>
              <w:t>）</w:t>
            </w:r>
          </w:p>
          <w:p w14:paraId="73FBAD34" w14:textId="51FF60F6" w:rsidR="00CF577C" w:rsidRPr="00BA3949" w:rsidRDefault="00CF577C" w:rsidP="00CF577C">
            <w:pPr>
              <w:tabs>
                <w:tab w:val="left" w:pos="4145"/>
              </w:tabs>
              <w:ind w:firstLineChars="100" w:firstLine="210"/>
              <w:rPr>
                <w:rFonts w:ascii="KaiTi" w:eastAsia="KaiTi" w:hAnsi="KaiTi" w:cs="楷体"/>
                <w:szCs w:val="21"/>
              </w:rPr>
            </w:pPr>
            <w:r w:rsidRPr="00BA3949">
              <w:rPr>
                <w:rFonts w:ascii="KaiTi" w:eastAsia="KaiTi" w:hAnsi="KaiTi" w:cs="楷体" w:hint="eastAsia"/>
                <w:szCs w:val="21"/>
              </w:rPr>
              <w:t xml:space="preserve"> </w:t>
            </w:r>
            <w:r w:rsidRPr="00BA3949">
              <w:rPr>
                <w:rFonts w:ascii="KaiTi" w:eastAsia="KaiTi" w:hAnsi="KaiTi" w:cs="楷体"/>
                <w:szCs w:val="21"/>
              </w:rPr>
              <w:t xml:space="preserve">                                        </w:t>
            </w:r>
            <w:r w:rsidRPr="00BA3949">
              <w:rPr>
                <w:rFonts w:ascii="KaiTi" w:eastAsia="KaiTi" w:hAnsi="KaiTi" w:cs="楷体" w:hint="eastAsia"/>
                <w:szCs w:val="21"/>
              </w:rPr>
              <w:t>聚乙烯颗粒（</w:t>
            </w:r>
            <w:r w:rsidRPr="00BA3949">
              <w:rPr>
                <w:rFonts w:ascii="KaiTi" w:eastAsia="KaiTi" w:hAnsi="KaiTi" w:cs="楷体"/>
                <w:szCs w:val="21"/>
              </w:rPr>
              <w:t>1018MF</w:t>
            </w:r>
            <w:r w:rsidRPr="00BA3949">
              <w:rPr>
                <w:rFonts w:ascii="KaiTi" w:eastAsia="KaiTi" w:hAnsi="KaiTi" w:cs="楷体" w:hint="eastAsia"/>
                <w:szCs w:val="21"/>
              </w:rPr>
              <w:t>）</w:t>
            </w:r>
          </w:p>
          <w:p w14:paraId="18EE4D07" w14:textId="45A94CA0" w:rsidR="00CF577C" w:rsidRPr="00BA3949" w:rsidRDefault="00BA3949" w:rsidP="004B0706">
            <w:pPr>
              <w:tabs>
                <w:tab w:val="left" w:pos="4145"/>
              </w:tabs>
              <w:rPr>
                <w:rFonts w:ascii="KaiTi" w:eastAsia="KaiTi" w:hAnsi="KaiTi" w:cs="楷体"/>
                <w:szCs w:val="21"/>
              </w:rPr>
            </w:pPr>
            <w:r w:rsidRPr="00BA3949">
              <w:rPr>
                <w:rFonts w:ascii="KaiTi" w:eastAsia="KaiTi" w:hAnsi="KaiTi" w:hint="eastAsia"/>
                <w:bCs/>
                <w:szCs w:val="21"/>
              </w:rPr>
              <w:t xml:space="preserve">高碑店诚联运输 </w:t>
            </w:r>
            <w:r w:rsidRPr="00BA3949">
              <w:rPr>
                <w:rFonts w:ascii="KaiTi" w:eastAsia="KaiTi" w:hAnsi="KaiTi"/>
                <w:bCs/>
                <w:szCs w:val="21"/>
              </w:rPr>
              <w:t xml:space="preserve">                       </w:t>
            </w:r>
            <w:r w:rsidRPr="00BA3949">
              <w:rPr>
                <w:rFonts w:ascii="KaiTi" w:eastAsia="KaiTi" w:hAnsi="KaiTi" w:hint="eastAsia"/>
                <w:bCs/>
                <w:szCs w:val="21"/>
              </w:rPr>
              <w:t>产品运输</w:t>
            </w:r>
          </w:p>
          <w:p w14:paraId="3D082D4C"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2020年02月28日对供方</w:t>
            </w:r>
            <w:r w:rsidRPr="00BA3949">
              <w:rPr>
                <w:rFonts w:ascii="KaiTi" w:eastAsia="KaiTi" w:hAnsi="KaiTi" w:cs="楷体" w:hint="eastAsia"/>
                <w:color w:val="000000"/>
                <w:szCs w:val="21"/>
              </w:rPr>
              <w:t>上海均平化工有限公司</w:t>
            </w:r>
            <w:r w:rsidRPr="00BA3949">
              <w:rPr>
                <w:rFonts w:ascii="KaiTi" w:eastAsia="KaiTi" w:hAnsi="KaiTi" w:cs="楷体" w:hint="eastAsia"/>
                <w:szCs w:val="21"/>
              </w:rPr>
              <w:t>的调查及评价。评价内容：企业资质、质量体系认证情况、生产能力和供应能力情况等；符合要求。</w:t>
            </w:r>
          </w:p>
          <w:p w14:paraId="7DBE8237" w14:textId="77777777" w:rsidR="004B0706" w:rsidRPr="00BA3949" w:rsidRDefault="004B0706" w:rsidP="004B0706">
            <w:pPr>
              <w:rPr>
                <w:rFonts w:ascii="KaiTi" w:eastAsia="KaiTi" w:hAnsi="KaiTi" w:cs="楷体"/>
                <w:bCs/>
                <w:szCs w:val="21"/>
                <w:u w:val="single"/>
              </w:rPr>
            </w:pPr>
            <w:r w:rsidRPr="00BA3949">
              <w:rPr>
                <w:rFonts w:ascii="KaiTi" w:eastAsia="KaiTi" w:hAnsi="KaiTi" w:cs="楷体" w:hint="eastAsia"/>
                <w:bCs/>
                <w:szCs w:val="21"/>
                <w:u w:val="single"/>
              </w:rPr>
              <w:lastRenderedPageBreak/>
              <w:t>未能提供运输外包方的供方评价记录。</w:t>
            </w:r>
          </w:p>
          <w:p w14:paraId="10966E5F"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抽 2020年**月**日采购单</w:t>
            </w:r>
          </w:p>
          <w:p w14:paraId="7614E5AF" w14:textId="7240754D" w:rsidR="004B0706" w:rsidRPr="00BA3949" w:rsidRDefault="004B0706" w:rsidP="004B0706">
            <w:pPr>
              <w:rPr>
                <w:rFonts w:ascii="KaiTi" w:eastAsia="KaiTi" w:hAnsi="KaiTi" w:cs="楷体"/>
                <w:szCs w:val="21"/>
              </w:rPr>
            </w:pPr>
            <w:r w:rsidRPr="00BA3949">
              <w:rPr>
                <w:rFonts w:ascii="KaiTi" w:eastAsia="KaiTi" w:hAnsi="KaiTi" w:cs="楷体" w:hint="eastAsia"/>
                <w:szCs w:val="21"/>
              </w:rPr>
              <w:t xml:space="preserve">物品名称         </w:t>
            </w:r>
            <w:r w:rsidR="00BA3949" w:rsidRPr="00BA3949">
              <w:rPr>
                <w:rFonts w:ascii="KaiTi" w:eastAsia="KaiTi" w:hAnsi="KaiTi" w:cs="楷体" w:hint="eastAsia"/>
                <w:szCs w:val="21"/>
              </w:rPr>
              <w:t xml:space="preserve"> </w:t>
            </w:r>
            <w:r w:rsidR="00BA3949" w:rsidRPr="00BA3949">
              <w:rPr>
                <w:rFonts w:ascii="KaiTi" w:eastAsia="KaiTi" w:hAnsi="KaiTi" w:cs="楷体"/>
                <w:szCs w:val="21"/>
              </w:rPr>
              <w:t xml:space="preserve">     </w:t>
            </w:r>
            <w:r w:rsidRPr="00BA3949">
              <w:rPr>
                <w:rFonts w:ascii="KaiTi" w:eastAsia="KaiTi" w:hAnsi="KaiTi" w:cs="楷体" w:hint="eastAsia"/>
                <w:szCs w:val="21"/>
              </w:rPr>
              <w:t xml:space="preserve">            采购厂家</w:t>
            </w:r>
          </w:p>
          <w:p w14:paraId="55AFC33D" w14:textId="47E7DCDB" w:rsidR="00BA3949" w:rsidRPr="00BA3949" w:rsidRDefault="00BA3949" w:rsidP="00BA3949">
            <w:pPr>
              <w:tabs>
                <w:tab w:val="left" w:pos="4145"/>
              </w:tabs>
              <w:rPr>
                <w:rFonts w:ascii="KaiTi" w:eastAsia="KaiTi" w:hAnsi="KaiTi" w:cs="楷体"/>
                <w:szCs w:val="21"/>
              </w:rPr>
            </w:pPr>
            <w:r w:rsidRPr="00BA3949">
              <w:rPr>
                <w:rFonts w:ascii="KaiTi" w:eastAsia="KaiTi" w:hAnsi="KaiTi" w:cs="楷体" w:hint="eastAsia"/>
                <w:szCs w:val="21"/>
              </w:rPr>
              <w:t>聚乙烯颗粒（2010</w:t>
            </w:r>
            <w:r w:rsidRPr="00BA3949">
              <w:rPr>
                <w:rFonts w:ascii="KaiTi" w:eastAsia="KaiTi" w:hAnsi="KaiTi" w:cs="楷体"/>
                <w:szCs w:val="21"/>
              </w:rPr>
              <w:t>MA</w:t>
            </w:r>
            <w:r w:rsidRPr="00BA3949">
              <w:rPr>
                <w:rFonts w:ascii="KaiTi" w:eastAsia="KaiTi" w:hAnsi="KaiTi" w:cs="楷体" w:hint="eastAsia"/>
                <w:szCs w:val="21"/>
              </w:rPr>
              <w:t xml:space="preserve">） </w:t>
            </w:r>
            <w:r w:rsidRPr="00BA3949">
              <w:rPr>
                <w:rFonts w:ascii="KaiTi" w:eastAsia="KaiTi" w:hAnsi="KaiTi" w:cs="楷体"/>
                <w:szCs w:val="21"/>
              </w:rPr>
              <w:t xml:space="preserve">              </w:t>
            </w:r>
            <w:r w:rsidRPr="00BA3949">
              <w:rPr>
                <w:rFonts w:ascii="KaiTi" w:eastAsia="KaiTi" w:hAnsi="KaiTi" w:cs="楷体" w:hint="eastAsia"/>
                <w:szCs w:val="21"/>
              </w:rPr>
              <w:t>北京龙华世新化工有限公司</w:t>
            </w:r>
          </w:p>
          <w:p w14:paraId="52E1EDB0" w14:textId="32266005" w:rsidR="00BA3949" w:rsidRPr="00BA3949" w:rsidRDefault="00BA3949" w:rsidP="00BA3949">
            <w:pPr>
              <w:tabs>
                <w:tab w:val="left" w:pos="4145"/>
              </w:tabs>
              <w:rPr>
                <w:rFonts w:ascii="KaiTi" w:eastAsia="KaiTi" w:hAnsi="KaiTi" w:cs="楷体"/>
                <w:szCs w:val="21"/>
              </w:rPr>
            </w:pPr>
            <w:r w:rsidRPr="00BA3949">
              <w:rPr>
                <w:rFonts w:ascii="KaiTi" w:eastAsia="KaiTi" w:hAnsi="KaiTi" w:cs="楷体" w:hint="eastAsia"/>
                <w:szCs w:val="21"/>
              </w:rPr>
              <w:t>聚乙烯颗粒（2005</w:t>
            </w:r>
            <w:r w:rsidRPr="00BA3949">
              <w:rPr>
                <w:rFonts w:ascii="KaiTi" w:eastAsia="KaiTi" w:hAnsi="KaiTi" w:cs="楷体"/>
                <w:szCs w:val="21"/>
              </w:rPr>
              <w:t>ME</w:t>
            </w:r>
            <w:r w:rsidRPr="00BA3949">
              <w:rPr>
                <w:rFonts w:ascii="KaiTi" w:eastAsia="KaiTi" w:hAnsi="KaiTi" w:cs="楷体" w:hint="eastAsia"/>
                <w:szCs w:val="21"/>
              </w:rPr>
              <w:t>）</w:t>
            </w:r>
          </w:p>
          <w:p w14:paraId="1ABC6D1A" w14:textId="245C3A46" w:rsidR="004B0706" w:rsidRPr="00BA3949" w:rsidRDefault="00BA3949" w:rsidP="00BA3949">
            <w:pPr>
              <w:tabs>
                <w:tab w:val="left" w:pos="4160"/>
              </w:tabs>
              <w:rPr>
                <w:rFonts w:ascii="KaiTi" w:eastAsia="KaiTi" w:hAnsi="KaiTi" w:cs="楷体"/>
                <w:szCs w:val="21"/>
                <w:highlight w:val="yellow"/>
              </w:rPr>
            </w:pPr>
            <w:r w:rsidRPr="00BA3949">
              <w:rPr>
                <w:rFonts w:ascii="KaiTi" w:eastAsia="KaiTi" w:hAnsi="KaiTi" w:cs="楷体" w:hint="eastAsia"/>
                <w:szCs w:val="21"/>
              </w:rPr>
              <w:t>聚乙烯颗粒（0209</w:t>
            </w:r>
            <w:r w:rsidRPr="00BA3949">
              <w:rPr>
                <w:rFonts w:ascii="KaiTi" w:eastAsia="KaiTi" w:hAnsi="KaiTi" w:cs="楷体"/>
                <w:szCs w:val="21"/>
              </w:rPr>
              <w:t>AA</w:t>
            </w:r>
            <w:r w:rsidRPr="00BA3949">
              <w:rPr>
                <w:rFonts w:ascii="KaiTi" w:eastAsia="KaiTi" w:hAnsi="KaiTi" w:cs="楷体" w:hint="eastAsia"/>
                <w:szCs w:val="21"/>
              </w:rPr>
              <w:t>）</w:t>
            </w:r>
            <w:r w:rsidR="004B0706" w:rsidRPr="00BA3949">
              <w:rPr>
                <w:rFonts w:ascii="KaiTi" w:eastAsia="KaiTi" w:hAnsi="KaiTi" w:cs="楷体" w:hint="eastAsia"/>
                <w:szCs w:val="21"/>
              </w:rPr>
              <w:tab/>
            </w:r>
          </w:p>
        </w:tc>
        <w:tc>
          <w:tcPr>
            <w:tcW w:w="1585" w:type="dxa"/>
            <w:vAlign w:val="center"/>
          </w:tcPr>
          <w:p w14:paraId="207FF7C3" w14:textId="77777777" w:rsidR="00CF577C" w:rsidRPr="00BA3949" w:rsidRDefault="00CF577C" w:rsidP="004B0706">
            <w:pPr>
              <w:jc w:val="center"/>
              <w:rPr>
                <w:rFonts w:ascii="KaiTi" w:eastAsia="KaiTi" w:hAnsi="KaiTi" w:cs="楷体"/>
                <w:szCs w:val="21"/>
              </w:rPr>
            </w:pPr>
          </w:p>
          <w:p w14:paraId="7DE409E8" w14:textId="77777777" w:rsidR="00CF577C" w:rsidRPr="00BA3949" w:rsidRDefault="00CF577C" w:rsidP="004B0706">
            <w:pPr>
              <w:jc w:val="center"/>
              <w:rPr>
                <w:rFonts w:ascii="KaiTi" w:eastAsia="KaiTi" w:hAnsi="KaiTi" w:cs="楷体"/>
                <w:szCs w:val="21"/>
              </w:rPr>
            </w:pPr>
          </w:p>
          <w:p w14:paraId="7C220D23" w14:textId="77777777" w:rsidR="00CF577C" w:rsidRPr="00BA3949" w:rsidRDefault="00CF577C" w:rsidP="004B0706">
            <w:pPr>
              <w:jc w:val="center"/>
              <w:rPr>
                <w:rFonts w:ascii="KaiTi" w:eastAsia="KaiTi" w:hAnsi="KaiTi" w:cs="楷体"/>
                <w:szCs w:val="21"/>
              </w:rPr>
            </w:pPr>
          </w:p>
          <w:p w14:paraId="7453D8F0" w14:textId="77777777" w:rsidR="00CF577C" w:rsidRPr="00BA3949" w:rsidRDefault="00CF577C" w:rsidP="004B0706">
            <w:pPr>
              <w:jc w:val="center"/>
              <w:rPr>
                <w:rFonts w:ascii="KaiTi" w:eastAsia="KaiTi" w:hAnsi="KaiTi" w:cs="楷体"/>
                <w:szCs w:val="21"/>
              </w:rPr>
            </w:pPr>
          </w:p>
          <w:p w14:paraId="49B2421B" w14:textId="415EFE70" w:rsidR="004B0706" w:rsidRPr="00BA3949" w:rsidRDefault="004B0706" w:rsidP="004B0706">
            <w:pPr>
              <w:jc w:val="center"/>
              <w:rPr>
                <w:rFonts w:ascii="KaiTi" w:eastAsia="KaiTi" w:hAnsi="KaiTi" w:cs="楷体"/>
                <w:szCs w:val="21"/>
              </w:rPr>
            </w:pPr>
            <w:r w:rsidRPr="00BA3949">
              <w:rPr>
                <w:rFonts w:ascii="KaiTi" w:eastAsia="KaiTi" w:hAnsi="KaiTi" w:cs="楷体" w:hint="eastAsia"/>
                <w:szCs w:val="21"/>
              </w:rPr>
              <w:t>N</w:t>
            </w:r>
          </w:p>
        </w:tc>
      </w:tr>
      <w:tr w:rsidR="004B0706" w:rsidRPr="00BA3949" w14:paraId="68766B0B" w14:textId="77777777" w:rsidTr="005C3E65">
        <w:trPr>
          <w:trHeight w:val="1430"/>
        </w:trPr>
        <w:tc>
          <w:tcPr>
            <w:tcW w:w="2160" w:type="dxa"/>
            <w:vAlign w:val="center"/>
          </w:tcPr>
          <w:p w14:paraId="2816538E"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顾客或外部供方财产</w:t>
            </w:r>
          </w:p>
        </w:tc>
        <w:tc>
          <w:tcPr>
            <w:tcW w:w="960" w:type="dxa"/>
            <w:vAlign w:val="center"/>
          </w:tcPr>
          <w:p w14:paraId="7B904101"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8.5.3</w:t>
            </w:r>
          </w:p>
        </w:tc>
        <w:tc>
          <w:tcPr>
            <w:tcW w:w="10004" w:type="dxa"/>
            <w:vAlign w:val="center"/>
          </w:tcPr>
          <w:p w14:paraId="681ABC12" w14:textId="2BAE61D1" w:rsidR="004B0706" w:rsidRPr="00BA3949" w:rsidRDefault="00BA3949" w:rsidP="004B0706">
            <w:pPr>
              <w:rPr>
                <w:rFonts w:ascii="KaiTi" w:eastAsia="KaiTi" w:hAnsi="KaiTi" w:cs="楷体"/>
                <w:szCs w:val="21"/>
              </w:rPr>
            </w:pPr>
            <w:r w:rsidRPr="00BA3949">
              <w:rPr>
                <w:rFonts w:ascii="KaiTi" w:eastAsia="KaiTi" w:hAnsi="KaiTi" w:cs="楷体" w:hint="eastAsia"/>
                <w:szCs w:val="21"/>
                <w:lang w:val="zh-CN"/>
              </w:rPr>
              <w:sym w:font="Wingdings 2" w:char="F098"/>
            </w:r>
            <w:r w:rsidR="004B0706" w:rsidRPr="00BA3949">
              <w:rPr>
                <w:rFonts w:ascii="KaiTi" w:eastAsia="KaiTi" w:hAnsi="KaiTi" w:cs="楷体" w:hint="eastAsia"/>
                <w:szCs w:val="21"/>
              </w:rPr>
              <w:t>编制了《顾客财产控制程序》，该公司顾客财产主要为顾客提供构成本公司产品的原材料、包装材料；顾客提供的生产、检测设备、工具；顾客的知识产权，包括所提供的规范、图样以及专利技术、管理诀窍或商业机密等，顾客所提供的产品由技术质量部进行检验或验证，合格入库的产品在《物资记录卡》上注明；顾客所提供的生产和检测设备应由设备部及使用部门负责组织验收等。</w:t>
            </w:r>
          </w:p>
          <w:p w14:paraId="70CE7C7E" w14:textId="77777777" w:rsidR="004B0706" w:rsidRPr="00BA3949" w:rsidRDefault="00BA3949" w:rsidP="004B0706">
            <w:pPr>
              <w:rPr>
                <w:rFonts w:ascii="KaiTi" w:eastAsia="KaiTi" w:hAnsi="KaiTi" w:cs="楷体"/>
                <w:szCs w:val="21"/>
              </w:rPr>
            </w:pPr>
            <w:r w:rsidRPr="00BA3949">
              <w:rPr>
                <w:rFonts w:ascii="KaiTi" w:eastAsia="KaiTi" w:hAnsi="KaiTi" w:cs="楷体" w:hint="eastAsia"/>
                <w:szCs w:val="21"/>
                <w:lang w:val="zh-CN"/>
              </w:rPr>
              <w:sym w:font="Wingdings 2" w:char="F098"/>
            </w:r>
            <w:proofErr w:type="gramStart"/>
            <w:r w:rsidR="004B0706" w:rsidRPr="00BA3949">
              <w:rPr>
                <w:rFonts w:ascii="KaiTi" w:eastAsia="KaiTi" w:hAnsi="KaiTi" w:cs="楷体" w:hint="eastAsia"/>
                <w:szCs w:val="21"/>
              </w:rPr>
              <w:t>查顾客</w:t>
            </w:r>
            <w:proofErr w:type="gramEnd"/>
            <w:r w:rsidR="004B0706" w:rsidRPr="00BA3949">
              <w:rPr>
                <w:rFonts w:ascii="KaiTi" w:eastAsia="KaiTi" w:hAnsi="KaiTi" w:cs="楷体" w:hint="eastAsia"/>
                <w:szCs w:val="21"/>
              </w:rPr>
              <w:t>财产记录，内容包括</w:t>
            </w:r>
            <w:r w:rsidRPr="00BA3949">
              <w:rPr>
                <w:rFonts w:ascii="KaiTi" w:eastAsia="KaiTi" w:hAnsi="KaiTi" w:cs="楷体" w:hint="eastAsia"/>
                <w:szCs w:val="21"/>
              </w:rPr>
              <w:t>顾客技术要求、协议标准等内容</w:t>
            </w:r>
            <w:r w:rsidR="004B0706" w:rsidRPr="00BA3949">
              <w:rPr>
                <w:rFonts w:ascii="KaiTi" w:eastAsia="KaiTi" w:hAnsi="KaiTi" w:cs="楷体" w:hint="eastAsia"/>
                <w:szCs w:val="21"/>
              </w:rPr>
              <w:t>。</w:t>
            </w:r>
          </w:p>
          <w:p w14:paraId="64ADF05A" w14:textId="7242AD06" w:rsidR="00BA3949" w:rsidRPr="00BA3949" w:rsidRDefault="00BA3949" w:rsidP="004B0706">
            <w:pPr>
              <w:rPr>
                <w:rFonts w:ascii="KaiTi" w:eastAsia="KaiTi" w:hAnsi="KaiTi" w:cs="楷体"/>
                <w:szCs w:val="21"/>
              </w:rPr>
            </w:pPr>
            <w:r w:rsidRPr="00BA3949">
              <w:rPr>
                <w:rFonts w:ascii="KaiTi" w:eastAsia="KaiTi" w:hAnsi="KaiTi" w:cs="楷体" w:hint="eastAsia"/>
                <w:szCs w:val="21"/>
                <w:lang w:val="zh-CN"/>
              </w:rPr>
              <w:sym w:font="Wingdings 2" w:char="F098"/>
            </w:r>
            <w:r w:rsidRPr="00BA3949">
              <w:rPr>
                <w:rFonts w:ascii="KaiTi" w:eastAsia="KaiTi" w:hAnsi="KaiTi" w:cs="楷体" w:hint="eastAsia"/>
                <w:szCs w:val="21"/>
              </w:rPr>
              <w:t>顾客或外部供方财产控制符合要求。</w:t>
            </w:r>
          </w:p>
        </w:tc>
        <w:tc>
          <w:tcPr>
            <w:tcW w:w="1585" w:type="dxa"/>
            <w:vAlign w:val="center"/>
          </w:tcPr>
          <w:p w14:paraId="7FEAA986" w14:textId="77777777" w:rsidR="004B0706" w:rsidRPr="00BA3949" w:rsidRDefault="004B0706" w:rsidP="004B0706">
            <w:pPr>
              <w:jc w:val="center"/>
              <w:rPr>
                <w:rFonts w:ascii="KaiTi" w:eastAsia="KaiTi" w:hAnsi="KaiTi" w:cs="楷体"/>
                <w:szCs w:val="21"/>
              </w:rPr>
            </w:pPr>
            <w:r w:rsidRPr="00BA3949">
              <w:rPr>
                <w:rFonts w:ascii="KaiTi" w:eastAsia="KaiTi" w:hAnsi="KaiTi" w:cs="楷体" w:hint="eastAsia"/>
                <w:szCs w:val="21"/>
              </w:rPr>
              <w:t>Y</w:t>
            </w:r>
          </w:p>
        </w:tc>
      </w:tr>
      <w:tr w:rsidR="004B0706" w:rsidRPr="00BA3949" w14:paraId="233033A4" w14:textId="77777777" w:rsidTr="005C3E65">
        <w:trPr>
          <w:trHeight w:val="599"/>
        </w:trPr>
        <w:tc>
          <w:tcPr>
            <w:tcW w:w="2160" w:type="dxa"/>
            <w:vAlign w:val="center"/>
          </w:tcPr>
          <w:p w14:paraId="21F57E75"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交付后活动</w:t>
            </w:r>
          </w:p>
        </w:tc>
        <w:tc>
          <w:tcPr>
            <w:tcW w:w="960" w:type="dxa"/>
            <w:vAlign w:val="center"/>
          </w:tcPr>
          <w:p w14:paraId="620112D6"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8.5.5</w:t>
            </w:r>
          </w:p>
        </w:tc>
        <w:tc>
          <w:tcPr>
            <w:tcW w:w="10004" w:type="dxa"/>
            <w:vAlign w:val="center"/>
          </w:tcPr>
          <w:p w14:paraId="7B0900E3" w14:textId="4575D9B2" w:rsidR="00BA3949" w:rsidRPr="00BA3949" w:rsidRDefault="004B0706" w:rsidP="00BA3949">
            <w:pPr>
              <w:rPr>
                <w:rFonts w:ascii="KaiTi" w:eastAsia="KaiTi" w:hAnsi="KaiTi"/>
                <w:szCs w:val="21"/>
              </w:rPr>
            </w:pPr>
            <w:r w:rsidRPr="00BA3949">
              <w:rPr>
                <w:rFonts w:ascii="KaiTi" w:eastAsia="KaiTi" w:hAnsi="KaiTi" w:cs="楷体" w:hint="eastAsia"/>
                <w:szCs w:val="21"/>
                <w:lang w:val="zh-CN"/>
              </w:rPr>
              <w:sym w:font="Wingdings 2" w:char="F098"/>
            </w:r>
            <w:proofErr w:type="gramStart"/>
            <w:r w:rsidR="00BA3949" w:rsidRPr="00BA3949">
              <w:rPr>
                <w:rFonts w:ascii="KaiTi" w:eastAsia="KaiTi" w:hAnsi="KaiTi" w:hint="eastAsia"/>
                <w:szCs w:val="21"/>
              </w:rPr>
              <w:t>查产品</w:t>
            </w:r>
            <w:proofErr w:type="gramEnd"/>
            <w:r w:rsidR="00BA3949" w:rsidRPr="00BA3949">
              <w:rPr>
                <w:rFonts w:ascii="KaiTi" w:eastAsia="KaiTi" w:hAnsi="KaiTi" w:hint="eastAsia"/>
                <w:szCs w:val="21"/>
              </w:rPr>
              <w:t>交付情况：产品自行运输</w:t>
            </w:r>
            <w:proofErr w:type="gramStart"/>
            <w:r w:rsidR="00BA3949" w:rsidRPr="00BA3949">
              <w:rPr>
                <w:rFonts w:ascii="KaiTi" w:eastAsia="KaiTi" w:hAnsi="KaiTi" w:hint="eastAsia"/>
                <w:szCs w:val="21"/>
              </w:rPr>
              <w:t>至客户</w:t>
            </w:r>
            <w:proofErr w:type="gramEnd"/>
            <w:r w:rsidR="00BA3949" w:rsidRPr="00BA3949">
              <w:rPr>
                <w:rFonts w:ascii="KaiTi" w:eastAsia="KaiTi" w:hAnsi="KaiTi" w:hint="eastAsia"/>
                <w:szCs w:val="21"/>
              </w:rPr>
              <w:t>处，客户签收，公司通过电话跟踪沟通及定期拜访、客户满意度调查等方式确认交付及交付后服务的满意程度。</w:t>
            </w:r>
          </w:p>
          <w:p w14:paraId="543D7B59" w14:textId="4AA5D84F" w:rsidR="004B0706" w:rsidRPr="00BA3949" w:rsidRDefault="00BA3949" w:rsidP="00BA3949">
            <w:pPr>
              <w:rPr>
                <w:rFonts w:ascii="KaiTi" w:eastAsia="KaiTi" w:hAnsi="KaiTi" w:cs="楷体"/>
                <w:szCs w:val="21"/>
              </w:rPr>
            </w:pPr>
            <w:r w:rsidRPr="00BA3949">
              <w:rPr>
                <w:rFonts w:ascii="KaiTi" w:eastAsia="KaiTi" w:hAnsi="KaiTi" w:hint="eastAsia"/>
                <w:szCs w:val="21"/>
              </w:rPr>
              <w:sym w:font="Wingdings 2" w:char="F098"/>
            </w:r>
            <w:r w:rsidRPr="00BA3949">
              <w:rPr>
                <w:rFonts w:ascii="KaiTi" w:eastAsia="KaiTi" w:hAnsi="KaiTi" w:hint="eastAsia"/>
                <w:szCs w:val="21"/>
              </w:rPr>
              <w:t>经</w:t>
            </w:r>
            <w:proofErr w:type="gramStart"/>
            <w:r w:rsidRPr="00BA3949">
              <w:rPr>
                <w:rFonts w:ascii="KaiTi" w:eastAsia="KaiTi" w:hAnsi="KaiTi" w:hint="eastAsia"/>
                <w:szCs w:val="21"/>
              </w:rPr>
              <w:t>查符合</w:t>
            </w:r>
            <w:proofErr w:type="gramEnd"/>
            <w:r w:rsidRPr="00BA3949">
              <w:rPr>
                <w:rFonts w:ascii="KaiTi" w:eastAsia="KaiTi" w:hAnsi="KaiTi" w:hint="eastAsia"/>
                <w:szCs w:val="21"/>
              </w:rPr>
              <w:t>要求。</w:t>
            </w:r>
            <w:r w:rsidRPr="00BA3949">
              <w:rPr>
                <w:rFonts w:ascii="KaiTi" w:eastAsia="KaiTi" w:hAnsi="KaiTi" w:cs="楷体" w:hint="eastAsia"/>
                <w:szCs w:val="21"/>
              </w:rPr>
              <w:t xml:space="preserve"> </w:t>
            </w:r>
          </w:p>
        </w:tc>
        <w:tc>
          <w:tcPr>
            <w:tcW w:w="1585" w:type="dxa"/>
            <w:vAlign w:val="center"/>
          </w:tcPr>
          <w:p w14:paraId="55B1DB20" w14:textId="15BC2533" w:rsidR="004B0706" w:rsidRPr="00BA3949" w:rsidRDefault="004B0706" w:rsidP="004B0706">
            <w:pPr>
              <w:jc w:val="center"/>
              <w:rPr>
                <w:rFonts w:ascii="KaiTi" w:eastAsia="KaiTi" w:hAnsi="KaiTi" w:cs="楷体"/>
                <w:szCs w:val="21"/>
              </w:rPr>
            </w:pPr>
          </w:p>
        </w:tc>
      </w:tr>
      <w:tr w:rsidR="004B0706" w:rsidRPr="00BA3949" w14:paraId="56014B7D" w14:textId="77777777" w:rsidTr="005C3E65">
        <w:trPr>
          <w:trHeight w:val="1020"/>
        </w:trPr>
        <w:tc>
          <w:tcPr>
            <w:tcW w:w="2160" w:type="dxa"/>
            <w:vAlign w:val="center"/>
          </w:tcPr>
          <w:p w14:paraId="0B39EC54"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顾客满意度</w:t>
            </w:r>
          </w:p>
        </w:tc>
        <w:tc>
          <w:tcPr>
            <w:tcW w:w="960" w:type="dxa"/>
            <w:vAlign w:val="center"/>
          </w:tcPr>
          <w:p w14:paraId="482C0C83" w14:textId="77777777" w:rsidR="004B0706" w:rsidRPr="00BA3949" w:rsidRDefault="004B0706" w:rsidP="004B0706">
            <w:pPr>
              <w:rPr>
                <w:rFonts w:ascii="KaiTi" w:eastAsia="KaiTi" w:hAnsi="KaiTi" w:cs="楷体"/>
                <w:szCs w:val="21"/>
              </w:rPr>
            </w:pPr>
            <w:r w:rsidRPr="00BA3949">
              <w:rPr>
                <w:rFonts w:ascii="KaiTi" w:eastAsia="KaiTi" w:hAnsi="KaiTi" w:cs="楷体" w:hint="eastAsia"/>
                <w:szCs w:val="21"/>
              </w:rPr>
              <w:t>9.1.2</w:t>
            </w:r>
          </w:p>
        </w:tc>
        <w:tc>
          <w:tcPr>
            <w:tcW w:w="10004" w:type="dxa"/>
            <w:vAlign w:val="center"/>
          </w:tcPr>
          <w:p w14:paraId="5CE8C7B1" w14:textId="77777777" w:rsidR="004B0706" w:rsidRPr="00BA3949" w:rsidRDefault="004B0706" w:rsidP="004B0706">
            <w:pPr>
              <w:outlineLvl w:val="0"/>
              <w:rPr>
                <w:rFonts w:ascii="KaiTi" w:eastAsia="KaiTi" w:hAnsi="KaiTi" w:cs="楷体"/>
                <w:szCs w:val="21"/>
              </w:rPr>
            </w:pPr>
            <w:r w:rsidRPr="00BA3949">
              <w:rPr>
                <w:rFonts w:ascii="KaiTi" w:eastAsia="KaiTi" w:hAnsi="KaiTi" w:cs="楷体" w:hint="eastAsia"/>
                <w:szCs w:val="21"/>
                <w:lang w:val="zh-CN"/>
              </w:rPr>
              <w:sym w:font="Wingdings 2" w:char="F098"/>
            </w:r>
            <w:r w:rsidRPr="00BA3949">
              <w:rPr>
                <w:rFonts w:ascii="KaiTi" w:eastAsia="KaiTi" w:hAnsi="KaiTi" w:cs="楷体" w:hint="eastAsia"/>
                <w:szCs w:val="21"/>
              </w:rPr>
              <w:t>编制了《</w:t>
            </w:r>
            <w:bookmarkStart w:id="1" w:name="客户投诉与满意度管理程序"/>
            <w:r w:rsidRPr="00BA3949">
              <w:rPr>
                <w:rFonts w:ascii="KaiTi" w:eastAsia="KaiTi" w:hAnsi="KaiTi" w:cs="楷体" w:hint="eastAsia"/>
                <w:szCs w:val="21"/>
                <w:lang w:val="zh-CN"/>
              </w:rPr>
              <w:t>顾客沟通及满意度测量控制程序</w:t>
            </w:r>
            <w:bookmarkEnd w:id="1"/>
            <w:r w:rsidRPr="00BA3949">
              <w:rPr>
                <w:rFonts w:ascii="KaiTi" w:eastAsia="KaiTi" w:hAnsi="KaiTi" w:cs="楷体" w:hint="eastAsia"/>
                <w:szCs w:val="21"/>
                <w:lang w:val="zh-CN"/>
              </w:rPr>
              <w:t>》，</w:t>
            </w:r>
            <w:r w:rsidRPr="00BA3949">
              <w:rPr>
                <w:rFonts w:ascii="KaiTi" w:eastAsia="KaiTi" w:hAnsi="KaiTi" w:cs="楷体" w:hint="eastAsia"/>
                <w:szCs w:val="21"/>
              </w:rPr>
              <w:t>基本符合要求。</w:t>
            </w:r>
          </w:p>
          <w:p w14:paraId="6941C3CA" w14:textId="77777777" w:rsidR="004B0706" w:rsidRPr="00BA3949" w:rsidRDefault="004B0706" w:rsidP="004B0706">
            <w:pPr>
              <w:outlineLvl w:val="0"/>
              <w:rPr>
                <w:rFonts w:ascii="KaiTi" w:eastAsia="KaiTi" w:hAnsi="KaiTi" w:cs="楷体"/>
                <w:szCs w:val="21"/>
                <w:lang w:val="zh-CN"/>
              </w:rPr>
            </w:pPr>
            <w:r w:rsidRPr="00BA3949">
              <w:rPr>
                <w:rFonts w:ascii="KaiTi" w:eastAsia="KaiTi" w:hAnsi="KaiTi" w:cs="楷体" w:hint="eastAsia"/>
                <w:szCs w:val="21"/>
                <w:lang w:val="zh-CN"/>
              </w:rPr>
              <w:sym w:font="Wingdings 2" w:char="F098"/>
            </w:r>
            <w:r w:rsidRPr="00BA3949">
              <w:rPr>
                <w:rFonts w:ascii="KaiTi" w:eastAsia="KaiTi" w:hAnsi="KaiTi" w:cs="楷体" w:hint="eastAsia"/>
                <w:szCs w:val="21"/>
                <w:lang w:val="zh-CN"/>
              </w:rPr>
              <w:t>公司通过电话，走访等形式，接受顾客反馈，了解顾客满意度信息，发放调查表对顾客满意度进行</w:t>
            </w:r>
            <w:r w:rsidRPr="00BA3949">
              <w:rPr>
                <w:rFonts w:ascii="KaiTi" w:eastAsia="KaiTi" w:hAnsi="KaiTi" w:cs="楷体" w:hint="eastAsia"/>
                <w:szCs w:val="21"/>
              </w:rPr>
              <w:t>定期</w:t>
            </w:r>
            <w:r w:rsidRPr="00BA3949">
              <w:rPr>
                <w:rFonts w:ascii="KaiTi" w:eastAsia="KaiTi" w:hAnsi="KaiTi" w:cs="楷体" w:hint="eastAsia"/>
                <w:szCs w:val="21"/>
                <w:lang w:val="zh-CN"/>
              </w:rPr>
              <w:t>测量。</w:t>
            </w:r>
          </w:p>
          <w:p w14:paraId="1B010B34" w14:textId="77777777" w:rsidR="004B0706" w:rsidRPr="00BA3949" w:rsidRDefault="004B0706" w:rsidP="004B0706">
            <w:pPr>
              <w:rPr>
                <w:rFonts w:ascii="KaiTi" w:eastAsia="KaiTi" w:hAnsi="KaiTi" w:cs="楷体"/>
                <w:szCs w:val="21"/>
                <w:lang w:val="zh-CN"/>
              </w:rPr>
            </w:pPr>
            <w:r w:rsidRPr="00BA3949">
              <w:rPr>
                <w:rFonts w:ascii="KaiTi" w:eastAsia="KaiTi" w:hAnsi="KaiTi" w:cs="楷体" w:hint="eastAsia"/>
                <w:szCs w:val="21"/>
                <w:lang w:val="zh-CN"/>
              </w:rPr>
              <w:sym w:font="Wingdings 2" w:char="F098"/>
            </w:r>
            <w:r w:rsidRPr="00BA3949">
              <w:rPr>
                <w:rFonts w:ascii="KaiTi" w:eastAsia="KaiTi" w:hAnsi="KaiTi" w:cs="楷体" w:hint="eastAsia"/>
                <w:szCs w:val="21"/>
                <w:lang w:val="zh-CN"/>
              </w:rPr>
              <w:t>提供“顾客满意程度调查表”，调查主要内容：</w:t>
            </w:r>
            <w:r w:rsidRPr="00BA3949">
              <w:rPr>
                <w:rFonts w:ascii="KaiTi" w:eastAsia="KaiTi" w:hAnsi="KaiTi" w:cs="楷体" w:hint="eastAsia"/>
                <w:szCs w:val="21"/>
              </w:rPr>
              <w:t>产品质量、交货及时性、售后服务、价格水平、市场信誉等方面的满意程度</w:t>
            </w:r>
            <w:r w:rsidRPr="00BA3949">
              <w:rPr>
                <w:rFonts w:ascii="KaiTi" w:eastAsia="KaiTi" w:hAnsi="KaiTi" w:cs="楷体" w:hint="eastAsia"/>
                <w:szCs w:val="21"/>
                <w:lang w:val="zh-CN"/>
              </w:rPr>
              <w:t>等，</w:t>
            </w:r>
            <w:r w:rsidRPr="00BA3949">
              <w:rPr>
                <w:rFonts w:ascii="KaiTi" w:eastAsia="KaiTi" w:hAnsi="KaiTi" w:cs="楷体" w:hint="eastAsia"/>
                <w:szCs w:val="21"/>
              </w:rPr>
              <w:t>各项得分求平均值得最终结果</w:t>
            </w:r>
            <w:r w:rsidRPr="00BA3949">
              <w:rPr>
                <w:rFonts w:ascii="KaiTi" w:eastAsia="KaiTi" w:hAnsi="KaiTi" w:cs="楷体" w:hint="eastAsia"/>
                <w:szCs w:val="21"/>
                <w:lang w:val="zh-CN"/>
              </w:rPr>
              <w:t>。</w:t>
            </w:r>
          </w:p>
          <w:p w14:paraId="1217962C" w14:textId="503E9AF2" w:rsidR="004B0706" w:rsidRPr="00BA3949" w:rsidRDefault="004B0706" w:rsidP="004B0706">
            <w:pPr>
              <w:rPr>
                <w:rFonts w:ascii="KaiTi" w:eastAsia="KaiTi" w:hAnsi="KaiTi" w:cs="楷体"/>
                <w:szCs w:val="21"/>
              </w:rPr>
            </w:pPr>
            <w:r w:rsidRPr="00BA3949">
              <w:rPr>
                <w:rFonts w:ascii="KaiTi" w:eastAsia="KaiTi" w:hAnsi="KaiTi" w:cs="楷体" w:hint="eastAsia"/>
                <w:szCs w:val="21"/>
                <w:lang w:val="zh-CN"/>
              </w:rPr>
              <w:t>——</w:t>
            </w:r>
            <w:r w:rsidRPr="00BA3949">
              <w:rPr>
                <w:rFonts w:ascii="KaiTi" w:eastAsia="KaiTi" w:hAnsi="KaiTi" w:cs="楷体" w:hint="eastAsia"/>
                <w:szCs w:val="21"/>
              </w:rPr>
              <w:t>提供</w:t>
            </w:r>
            <w:r w:rsidRPr="00BA3949">
              <w:rPr>
                <w:rFonts w:ascii="KaiTi" w:eastAsia="KaiTi" w:hAnsi="KaiTi" w:cs="楷体" w:hint="eastAsia"/>
                <w:szCs w:val="21"/>
                <w:lang w:val="zh-CN"/>
              </w:rPr>
              <w:t>客户的满意度调查：</w:t>
            </w:r>
            <w:r w:rsidRPr="00BA3949">
              <w:rPr>
                <w:rFonts w:ascii="KaiTi" w:eastAsia="KaiTi" w:hAnsi="KaiTi" w:cs="楷体" w:hint="eastAsia"/>
                <w:szCs w:val="21"/>
              </w:rPr>
              <w:t>对3家顾客进行调查，分别是</w:t>
            </w:r>
            <w:r w:rsidRPr="00BA3949">
              <w:rPr>
                <w:rFonts w:ascii="KaiTi" w:eastAsia="KaiTi" w:hAnsi="KaiTi" w:cs="楷体" w:hint="eastAsia"/>
                <w:color w:val="000000"/>
                <w:szCs w:val="21"/>
              </w:rPr>
              <w:t>株洲市时代新材料科技股份有限公司、湖南中科宇能有限公司、</w:t>
            </w:r>
            <w:proofErr w:type="gramStart"/>
            <w:r w:rsidRPr="00BA3949">
              <w:rPr>
                <w:rFonts w:ascii="KaiTi" w:eastAsia="KaiTi" w:hAnsi="KaiTi" w:cs="楷体" w:hint="eastAsia"/>
                <w:color w:val="000000"/>
                <w:szCs w:val="21"/>
              </w:rPr>
              <w:t>保定华翼风</w:t>
            </w:r>
            <w:proofErr w:type="gramEnd"/>
            <w:r w:rsidRPr="00BA3949">
              <w:rPr>
                <w:rFonts w:ascii="KaiTi" w:eastAsia="KaiTi" w:hAnsi="KaiTi" w:cs="楷体" w:hint="eastAsia"/>
                <w:color w:val="000000"/>
                <w:szCs w:val="21"/>
              </w:rPr>
              <w:t>电叶片研究开发有限公司</w:t>
            </w:r>
            <w:r w:rsidRPr="00BA3949">
              <w:rPr>
                <w:rFonts w:ascii="KaiTi" w:eastAsia="KaiTi" w:hAnsi="KaiTi" w:cs="楷体" w:hint="eastAsia"/>
                <w:szCs w:val="21"/>
                <w:lang w:val="zh-CN"/>
              </w:rPr>
              <w:t>。</w:t>
            </w:r>
            <w:r w:rsidRPr="00BA3949">
              <w:rPr>
                <w:rFonts w:ascii="KaiTi" w:eastAsia="KaiTi" w:hAnsi="KaiTi" w:cs="楷体" w:hint="eastAsia"/>
                <w:szCs w:val="21"/>
              </w:rPr>
              <w:t>提供顾客满意调查分析，最终顾客满意率9</w:t>
            </w:r>
            <w:r w:rsidR="00BA3949" w:rsidRPr="00BA3949">
              <w:rPr>
                <w:rFonts w:ascii="KaiTi" w:eastAsia="KaiTi" w:hAnsi="KaiTi" w:cs="楷体" w:hint="eastAsia"/>
                <w:szCs w:val="21"/>
              </w:rPr>
              <w:t>4</w:t>
            </w:r>
            <w:r w:rsidRPr="00BA3949">
              <w:rPr>
                <w:rFonts w:ascii="KaiTi" w:eastAsia="KaiTi" w:hAnsi="KaiTi" w:cs="楷体" w:hint="eastAsia"/>
                <w:szCs w:val="21"/>
              </w:rPr>
              <w:t>%。</w:t>
            </w:r>
          </w:p>
        </w:tc>
        <w:tc>
          <w:tcPr>
            <w:tcW w:w="1585" w:type="dxa"/>
            <w:vAlign w:val="center"/>
          </w:tcPr>
          <w:p w14:paraId="2DE8C604" w14:textId="77777777" w:rsidR="004B0706" w:rsidRPr="00BA3949" w:rsidRDefault="004B0706" w:rsidP="004B0706">
            <w:pPr>
              <w:jc w:val="center"/>
              <w:rPr>
                <w:rFonts w:ascii="KaiTi" w:eastAsia="KaiTi" w:hAnsi="KaiTi" w:cs="楷体"/>
                <w:szCs w:val="21"/>
              </w:rPr>
            </w:pPr>
            <w:r w:rsidRPr="00BA3949">
              <w:rPr>
                <w:rFonts w:ascii="KaiTi" w:eastAsia="KaiTi" w:hAnsi="KaiTi" w:cs="楷体" w:hint="eastAsia"/>
                <w:szCs w:val="21"/>
              </w:rPr>
              <w:t>Y</w:t>
            </w:r>
          </w:p>
        </w:tc>
      </w:tr>
    </w:tbl>
    <w:p w14:paraId="0AB9D18E" w14:textId="77777777" w:rsidR="004B0706" w:rsidRPr="004B0706" w:rsidRDefault="004B0706" w:rsidP="004B0706"/>
    <w:p w14:paraId="15A8F195" w14:textId="77777777" w:rsidR="004B0706" w:rsidRPr="004B0706" w:rsidRDefault="004B0706" w:rsidP="004B0706">
      <w:pPr>
        <w:tabs>
          <w:tab w:val="center" w:pos="4153"/>
          <w:tab w:val="right" w:pos="8306"/>
        </w:tabs>
        <w:snapToGrid w:val="0"/>
        <w:jc w:val="left"/>
        <w:rPr>
          <w:sz w:val="18"/>
          <w:szCs w:val="18"/>
        </w:rPr>
      </w:pPr>
      <w:r w:rsidRPr="004B0706">
        <w:rPr>
          <w:rFonts w:hint="eastAsia"/>
          <w:sz w:val="18"/>
          <w:szCs w:val="18"/>
        </w:rPr>
        <w:t>说明：不符合标注</w:t>
      </w:r>
      <w:r w:rsidRPr="004B0706">
        <w:rPr>
          <w:rFonts w:hint="eastAsia"/>
          <w:sz w:val="18"/>
          <w:szCs w:val="18"/>
        </w:rPr>
        <w:t>N</w:t>
      </w:r>
    </w:p>
    <w:p w14:paraId="325B97AC" w14:textId="77777777" w:rsidR="004B0706" w:rsidRDefault="004B0706" w:rsidP="00D40A5D">
      <w:pPr>
        <w:spacing w:line="480" w:lineRule="exact"/>
        <w:jc w:val="center"/>
        <w:rPr>
          <w:rFonts w:ascii="隶书" w:eastAsia="隶书" w:hAnsi="宋体"/>
          <w:bCs/>
          <w:color w:val="000000"/>
          <w:sz w:val="36"/>
          <w:szCs w:val="36"/>
        </w:rPr>
      </w:pPr>
    </w:p>
    <w:p w14:paraId="76528868" w14:textId="77777777" w:rsidR="004B0706" w:rsidRDefault="004B0706" w:rsidP="00BA3949">
      <w:pPr>
        <w:spacing w:line="480" w:lineRule="exact"/>
        <w:rPr>
          <w:rFonts w:ascii="隶书" w:eastAsia="隶书" w:hAnsi="宋体"/>
          <w:bCs/>
          <w:color w:val="000000"/>
          <w:sz w:val="36"/>
          <w:szCs w:val="36"/>
        </w:rPr>
      </w:pPr>
    </w:p>
    <w:p w14:paraId="00DDA6C8" w14:textId="5F4E2D91" w:rsidR="00D40A5D" w:rsidRDefault="00D40A5D" w:rsidP="00D40A5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D40A5D" w:rsidRPr="001C0D97" w14:paraId="722E797D" w14:textId="77777777" w:rsidTr="009B0159">
        <w:trPr>
          <w:trHeight w:val="515"/>
        </w:trPr>
        <w:tc>
          <w:tcPr>
            <w:tcW w:w="2160" w:type="dxa"/>
            <w:vMerge w:val="restart"/>
            <w:vAlign w:val="center"/>
          </w:tcPr>
          <w:p w14:paraId="525407D8" w14:textId="77777777" w:rsidR="00D40A5D" w:rsidRPr="001C0D97" w:rsidRDefault="00D40A5D" w:rsidP="001C0D97">
            <w:pPr>
              <w:rPr>
                <w:rFonts w:ascii="KaiTi" w:eastAsia="KaiTi" w:hAnsi="KaiTi"/>
              </w:rPr>
            </w:pPr>
            <w:r w:rsidRPr="001C0D97">
              <w:rPr>
                <w:rFonts w:ascii="KaiTi" w:eastAsia="KaiTi" w:hAnsi="KaiTi" w:hint="eastAsia"/>
              </w:rPr>
              <w:t>过程与活动、</w:t>
            </w:r>
          </w:p>
          <w:p w14:paraId="7CBDC45B" w14:textId="77777777" w:rsidR="00D40A5D" w:rsidRPr="001C0D97" w:rsidRDefault="00D40A5D" w:rsidP="001C0D97">
            <w:pPr>
              <w:rPr>
                <w:rFonts w:ascii="KaiTi" w:eastAsia="KaiTi" w:hAnsi="KaiTi"/>
              </w:rPr>
            </w:pPr>
            <w:r w:rsidRPr="001C0D97">
              <w:rPr>
                <w:rFonts w:ascii="KaiTi" w:eastAsia="KaiTi" w:hAnsi="KaiTi" w:hint="eastAsia"/>
              </w:rPr>
              <w:t>抽样计划</w:t>
            </w:r>
          </w:p>
        </w:tc>
        <w:tc>
          <w:tcPr>
            <w:tcW w:w="960" w:type="dxa"/>
            <w:vMerge w:val="restart"/>
            <w:vAlign w:val="center"/>
          </w:tcPr>
          <w:p w14:paraId="1722C907" w14:textId="77777777" w:rsidR="00D40A5D" w:rsidRPr="001C0D97" w:rsidRDefault="00D40A5D" w:rsidP="001C0D97">
            <w:pPr>
              <w:rPr>
                <w:rFonts w:ascii="KaiTi" w:eastAsia="KaiTi" w:hAnsi="KaiTi"/>
              </w:rPr>
            </w:pPr>
            <w:r w:rsidRPr="001C0D97">
              <w:rPr>
                <w:rFonts w:ascii="KaiTi" w:eastAsia="KaiTi" w:hAnsi="KaiTi" w:hint="eastAsia"/>
              </w:rPr>
              <w:t>涉及</w:t>
            </w:r>
          </w:p>
          <w:p w14:paraId="2C86CFA9" w14:textId="77777777" w:rsidR="00D40A5D" w:rsidRPr="001C0D97" w:rsidRDefault="00D40A5D" w:rsidP="001C0D97">
            <w:pPr>
              <w:rPr>
                <w:rFonts w:ascii="KaiTi" w:eastAsia="KaiTi" w:hAnsi="KaiTi"/>
              </w:rPr>
            </w:pPr>
            <w:r w:rsidRPr="001C0D97">
              <w:rPr>
                <w:rFonts w:ascii="KaiTi" w:eastAsia="KaiTi" w:hAnsi="KaiTi" w:hint="eastAsia"/>
              </w:rPr>
              <w:t>条款</w:t>
            </w:r>
          </w:p>
        </w:tc>
        <w:tc>
          <w:tcPr>
            <w:tcW w:w="10455" w:type="dxa"/>
            <w:vAlign w:val="center"/>
          </w:tcPr>
          <w:p w14:paraId="4AD95020" w14:textId="22F4B906" w:rsidR="00D40A5D" w:rsidRPr="001C0D97" w:rsidRDefault="00D40A5D" w:rsidP="001C0D97">
            <w:pPr>
              <w:rPr>
                <w:rFonts w:ascii="KaiTi" w:eastAsia="KaiTi" w:hAnsi="KaiTi"/>
              </w:rPr>
            </w:pPr>
            <w:r w:rsidRPr="001C0D97">
              <w:rPr>
                <w:rFonts w:ascii="KaiTi" w:eastAsia="KaiTi" w:hAnsi="KaiTi" w:hint="eastAsia"/>
              </w:rPr>
              <w:t>受审核部门：</w:t>
            </w:r>
            <w:r w:rsidR="00F237BD">
              <w:rPr>
                <w:rFonts w:ascii="KaiTi" w:eastAsia="KaiTi" w:hAnsi="KaiTi" w:hint="eastAsia"/>
              </w:rPr>
              <w:t>技术质量部</w:t>
            </w:r>
            <w:r w:rsidR="00AF6204" w:rsidRPr="001C0D97">
              <w:rPr>
                <w:rFonts w:ascii="KaiTi" w:eastAsia="KaiTi" w:hAnsi="KaiTi" w:hint="eastAsia"/>
              </w:rPr>
              <w:t xml:space="preserve"> </w:t>
            </w:r>
            <w:r w:rsidR="00AF6204" w:rsidRPr="001C0D97">
              <w:rPr>
                <w:rFonts w:ascii="KaiTi" w:eastAsia="KaiTi" w:hAnsi="KaiTi"/>
              </w:rPr>
              <w:t xml:space="preserve">      </w:t>
            </w:r>
            <w:r w:rsidRPr="001C0D97">
              <w:rPr>
                <w:rFonts w:ascii="KaiTi" w:eastAsia="KaiTi" w:hAnsi="KaiTi" w:hint="eastAsia"/>
              </w:rPr>
              <w:t>主管领导：</w:t>
            </w:r>
            <w:r w:rsidR="00606F28">
              <w:rPr>
                <w:rFonts w:ascii="KaiTi" w:eastAsia="KaiTi" w:hAnsi="KaiTi" w:hint="eastAsia"/>
              </w:rPr>
              <w:t>齐建国</w:t>
            </w:r>
            <w:r w:rsidR="00AF6204" w:rsidRPr="001C0D97">
              <w:rPr>
                <w:rFonts w:ascii="KaiTi" w:eastAsia="KaiTi" w:hAnsi="KaiTi" w:hint="eastAsia"/>
              </w:rPr>
              <w:t xml:space="preserve"> </w:t>
            </w:r>
            <w:r w:rsidR="00AF6204" w:rsidRPr="001C0D97">
              <w:rPr>
                <w:rFonts w:ascii="KaiTi" w:eastAsia="KaiTi" w:hAnsi="KaiTi"/>
              </w:rPr>
              <w:t xml:space="preserve"> </w:t>
            </w:r>
            <w:r w:rsidR="00AF6204" w:rsidRPr="001C0D97">
              <w:rPr>
                <w:rFonts w:ascii="KaiTi" w:eastAsia="KaiTi" w:hAnsi="KaiTi"/>
                <w:color w:val="FF0000"/>
              </w:rPr>
              <w:t xml:space="preserve">      </w:t>
            </w:r>
            <w:r w:rsidRPr="001C0D97">
              <w:rPr>
                <w:rFonts w:ascii="KaiTi" w:eastAsia="KaiTi" w:hAnsi="KaiTi" w:hint="eastAsia"/>
              </w:rPr>
              <w:t>陪同人员：</w:t>
            </w:r>
            <w:r w:rsidR="005D2903">
              <w:rPr>
                <w:rFonts w:ascii="KaiTi" w:eastAsia="KaiTi" w:hAnsi="KaiTi" w:hint="eastAsia"/>
              </w:rPr>
              <w:t>齐飞</w:t>
            </w:r>
          </w:p>
        </w:tc>
        <w:tc>
          <w:tcPr>
            <w:tcW w:w="1134" w:type="dxa"/>
            <w:vMerge w:val="restart"/>
            <w:vAlign w:val="center"/>
          </w:tcPr>
          <w:p w14:paraId="0DE3AB47" w14:textId="77777777" w:rsidR="00D40A5D" w:rsidRPr="001C0D97" w:rsidRDefault="00D40A5D" w:rsidP="001C0D97">
            <w:pPr>
              <w:rPr>
                <w:rFonts w:ascii="KaiTi" w:eastAsia="KaiTi" w:hAnsi="KaiTi"/>
              </w:rPr>
            </w:pPr>
            <w:r w:rsidRPr="001C0D97">
              <w:rPr>
                <w:rFonts w:ascii="KaiTi" w:eastAsia="KaiTi" w:hAnsi="KaiTi" w:hint="eastAsia"/>
              </w:rPr>
              <w:t>判定</w:t>
            </w:r>
          </w:p>
        </w:tc>
      </w:tr>
      <w:tr w:rsidR="00D40A5D" w:rsidRPr="001C0D97" w14:paraId="33E015F4" w14:textId="77777777" w:rsidTr="009B0159">
        <w:trPr>
          <w:trHeight w:val="403"/>
        </w:trPr>
        <w:tc>
          <w:tcPr>
            <w:tcW w:w="2160" w:type="dxa"/>
            <w:vMerge/>
            <w:vAlign w:val="center"/>
          </w:tcPr>
          <w:p w14:paraId="7BF7A12D" w14:textId="77777777" w:rsidR="00D40A5D" w:rsidRPr="001C0D97" w:rsidRDefault="00D40A5D" w:rsidP="001C0D97">
            <w:pPr>
              <w:rPr>
                <w:rFonts w:ascii="KaiTi" w:eastAsia="KaiTi" w:hAnsi="KaiTi"/>
              </w:rPr>
            </w:pPr>
          </w:p>
        </w:tc>
        <w:tc>
          <w:tcPr>
            <w:tcW w:w="960" w:type="dxa"/>
            <w:vMerge/>
            <w:vAlign w:val="center"/>
          </w:tcPr>
          <w:p w14:paraId="65EF236C" w14:textId="77777777" w:rsidR="00D40A5D" w:rsidRPr="001C0D97" w:rsidRDefault="00D40A5D" w:rsidP="001C0D97">
            <w:pPr>
              <w:rPr>
                <w:rFonts w:ascii="KaiTi" w:eastAsia="KaiTi" w:hAnsi="KaiTi"/>
              </w:rPr>
            </w:pPr>
          </w:p>
        </w:tc>
        <w:tc>
          <w:tcPr>
            <w:tcW w:w="10455" w:type="dxa"/>
            <w:vAlign w:val="center"/>
          </w:tcPr>
          <w:p w14:paraId="222ECB9D" w14:textId="79084996" w:rsidR="00D40A5D" w:rsidRPr="001C0D97" w:rsidRDefault="00D40A5D" w:rsidP="001C0D97">
            <w:pPr>
              <w:rPr>
                <w:rFonts w:ascii="KaiTi" w:eastAsia="KaiTi" w:hAnsi="KaiTi"/>
              </w:rPr>
            </w:pPr>
            <w:r w:rsidRPr="001C0D97">
              <w:rPr>
                <w:rFonts w:ascii="KaiTi" w:eastAsia="KaiTi" w:hAnsi="KaiTi" w:hint="eastAsia"/>
              </w:rPr>
              <w:t>审核员：周文廷</w:t>
            </w:r>
            <w:r w:rsidR="00AF6204" w:rsidRPr="001C0D97">
              <w:rPr>
                <w:rFonts w:ascii="KaiTi" w:eastAsia="KaiTi" w:hAnsi="KaiTi" w:hint="eastAsia"/>
              </w:rPr>
              <w:t xml:space="preserve"> </w:t>
            </w:r>
            <w:r w:rsidR="00AF6204" w:rsidRPr="001C0D97">
              <w:rPr>
                <w:rFonts w:ascii="KaiTi" w:eastAsia="KaiTi" w:hAnsi="KaiTi"/>
              </w:rPr>
              <w:t xml:space="preserve">      </w:t>
            </w:r>
            <w:r w:rsidRPr="001C0D97">
              <w:rPr>
                <w:rFonts w:ascii="KaiTi" w:eastAsia="KaiTi" w:hAnsi="KaiTi" w:hint="eastAsia"/>
              </w:rPr>
              <w:t>审核时间：2020.</w:t>
            </w:r>
            <w:r w:rsidR="00E76C11">
              <w:rPr>
                <w:rFonts w:ascii="KaiTi" w:eastAsia="KaiTi" w:hAnsi="KaiTi" w:hint="eastAsia"/>
              </w:rPr>
              <w:t>11.10</w:t>
            </w:r>
          </w:p>
        </w:tc>
        <w:tc>
          <w:tcPr>
            <w:tcW w:w="1134" w:type="dxa"/>
            <w:vMerge/>
          </w:tcPr>
          <w:p w14:paraId="784616A8" w14:textId="77777777" w:rsidR="00D40A5D" w:rsidRPr="001C0D97" w:rsidRDefault="00D40A5D" w:rsidP="001C0D97">
            <w:pPr>
              <w:rPr>
                <w:rFonts w:ascii="KaiTi" w:eastAsia="KaiTi" w:hAnsi="KaiTi"/>
              </w:rPr>
            </w:pPr>
          </w:p>
        </w:tc>
      </w:tr>
      <w:tr w:rsidR="00D40A5D" w:rsidRPr="001C0D97" w14:paraId="579AA97D" w14:textId="77777777" w:rsidTr="009B0159">
        <w:trPr>
          <w:trHeight w:val="516"/>
        </w:trPr>
        <w:tc>
          <w:tcPr>
            <w:tcW w:w="2160" w:type="dxa"/>
            <w:vMerge/>
            <w:vAlign w:val="center"/>
          </w:tcPr>
          <w:p w14:paraId="36B71346" w14:textId="77777777" w:rsidR="00D40A5D" w:rsidRPr="001C0D97" w:rsidRDefault="00D40A5D" w:rsidP="001C0D97">
            <w:pPr>
              <w:rPr>
                <w:rFonts w:ascii="KaiTi" w:eastAsia="KaiTi" w:hAnsi="KaiTi"/>
              </w:rPr>
            </w:pPr>
          </w:p>
        </w:tc>
        <w:tc>
          <w:tcPr>
            <w:tcW w:w="960" w:type="dxa"/>
            <w:vMerge/>
            <w:vAlign w:val="center"/>
          </w:tcPr>
          <w:p w14:paraId="286B31E8" w14:textId="77777777" w:rsidR="00D40A5D" w:rsidRPr="001C0D97" w:rsidRDefault="00D40A5D" w:rsidP="001C0D97">
            <w:pPr>
              <w:rPr>
                <w:rFonts w:ascii="KaiTi" w:eastAsia="KaiTi" w:hAnsi="KaiTi"/>
              </w:rPr>
            </w:pPr>
          </w:p>
        </w:tc>
        <w:tc>
          <w:tcPr>
            <w:tcW w:w="10455" w:type="dxa"/>
            <w:vAlign w:val="center"/>
          </w:tcPr>
          <w:p w14:paraId="33666414" w14:textId="77777777" w:rsidR="00D40A5D" w:rsidRPr="001C0D97" w:rsidRDefault="00D40A5D" w:rsidP="001C0D97">
            <w:pPr>
              <w:rPr>
                <w:rFonts w:ascii="KaiTi" w:eastAsia="KaiTi" w:hAnsi="KaiTi"/>
              </w:rPr>
            </w:pPr>
            <w:r w:rsidRPr="001C0D97">
              <w:rPr>
                <w:rFonts w:ascii="KaiTi" w:eastAsia="KaiTi" w:hAnsi="KaiTi" w:hint="eastAsia"/>
              </w:rPr>
              <w:t>审核条款：</w:t>
            </w:r>
            <w:r w:rsidRPr="001C0D97">
              <w:rPr>
                <w:rFonts w:ascii="KaiTi" w:eastAsia="KaiTi" w:hAnsi="KaiTi"/>
                <w:b/>
                <w:bCs/>
              </w:rPr>
              <w:t>5.3/6.2/7.1.5/</w:t>
            </w:r>
            <w:r w:rsidRPr="001C0D97">
              <w:rPr>
                <w:rFonts w:ascii="KaiTi" w:eastAsia="KaiTi" w:hAnsi="KaiTi" w:hint="eastAsia"/>
                <w:b/>
                <w:bCs/>
              </w:rPr>
              <w:t>8.6/8.7</w:t>
            </w:r>
          </w:p>
        </w:tc>
        <w:tc>
          <w:tcPr>
            <w:tcW w:w="1134" w:type="dxa"/>
            <w:vMerge/>
          </w:tcPr>
          <w:p w14:paraId="7A1A2216" w14:textId="77777777" w:rsidR="00D40A5D" w:rsidRPr="001C0D97" w:rsidRDefault="00D40A5D" w:rsidP="001C0D97">
            <w:pPr>
              <w:rPr>
                <w:rFonts w:ascii="KaiTi" w:eastAsia="KaiTi" w:hAnsi="KaiTi"/>
              </w:rPr>
            </w:pPr>
          </w:p>
        </w:tc>
      </w:tr>
      <w:tr w:rsidR="00D40A5D" w:rsidRPr="001C0D97" w14:paraId="3FAFB647" w14:textId="77777777" w:rsidTr="009B0159">
        <w:trPr>
          <w:trHeight w:val="1255"/>
        </w:trPr>
        <w:tc>
          <w:tcPr>
            <w:tcW w:w="2160" w:type="dxa"/>
            <w:vAlign w:val="center"/>
          </w:tcPr>
          <w:p w14:paraId="63651838" w14:textId="77777777" w:rsidR="00D40A5D" w:rsidRPr="001C0D97" w:rsidRDefault="00D40A5D" w:rsidP="001C0D97">
            <w:pPr>
              <w:rPr>
                <w:rFonts w:ascii="KaiTi" w:eastAsia="KaiTi" w:hAnsi="KaiTi"/>
              </w:rPr>
            </w:pPr>
            <w:r w:rsidRPr="001C0D97">
              <w:rPr>
                <w:rFonts w:ascii="KaiTi" w:eastAsia="KaiTi" w:hAnsi="KaiTi" w:hint="eastAsia"/>
              </w:rPr>
              <w:t>组织的岗位、职责权限</w:t>
            </w:r>
          </w:p>
        </w:tc>
        <w:tc>
          <w:tcPr>
            <w:tcW w:w="960" w:type="dxa"/>
            <w:vAlign w:val="center"/>
          </w:tcPr>
          <w:p w14:paraId="385F0731" w14:textId="77777777" w:rsidR="00D40A5D" w:rsidRPr="001C0D97" w:rsidRDefault="00D40A5D" w:rsidP="001C0D97">
            <w:pPr>
              <w:rPr>
                <w:rFonts w:ascii="KaiTi" w:eastAsia="KaiTi" w:hAnsi="KaiTi"/>
              </w:rPr>
            </w:pPr>
            <w:r w:rsidRPr="001C0D97">
              <w:rPr>
                <w:rFonts w:ascii="KaiTi" w:eastAsia="KaiTi" w:hAnsi="KaiTi" w:hint="eastAsia"/>
              </w:rPr>
              <w:t>5.3</w:t>
            </w:r>
          </w:p>
        </w:tc>
        <w:tc>
          <w:tcPr>
            <w:tcW w:w="10455" w:type="dxa"/>
            <w:vAlign w:val="center"/>
          </w:tcPr>
          <w:p w14:paraId="30A3BD64" w14:textId="1FD2FB91" w:rsidR="00D40A5D" w:rsidRPr="00F237BD" w:rsidRDefault="00D40A5D" w:rsidP="00F237BD">
            <w:pPr>
              <w:rPr>
                <w:rFonts w:ascii="KaiTi" w:eastAsia="KaiTi" w:hAnsi="KaiTi"/>
              </w:rPr>
            </w:pPr>
            <w:r w:rsidRPr="00F237BD">
              <w:rPr>
                <w:rFonts w:ascii="KaiTi" w:eastAsia="KaiTi" w:hAnsi="KaiTi" w:hint="eastAsia"/>
              </w:rPr>
              <w:sym w:font="Wingdings 2" w:char="F098"/>
            </w:r>
            <w:r w:rsidRPr="00F237BD">
              <w:rPr>
                <w:rFonts w:ascii="KaiTi" w:eastAsia="KaiTi" w:hAnsi="KaiTi" w:hint="eastAsia"/>
              </w:rPr>
              <w:t>部门负责人：</w:t>
            </w:r>
            <w:r w:rsidR="00F237BD" w:rsidRPr="00F237BD">
              <w:rPr>
                <w:rFonts w:ascii="KaiTi" w:eastAsia="KaiTi" w:hAnsi="KaiTi" w:hint="eastAsia"/>
              </w:rPr>
              <w:t>齐建国</w:t>
            </w:r>
          </w:p>
          <w:p w14:paraId="2ACD5655" w14:textId="77777777" w:rsidR="00F237BD" w:rsidRPr="00F237BD" w:rsidRDefault="00F237BD" w:rsidP="00F237BD">
            <w:pPr>
              <w:rPr>
                <w:rFonts w:ascii="KaiTi" w:eastAsia="KaiTi" w:hAnsi="KaiTi"/>
              </w:rPr>
            </w:pPr>
            <w:r w:rsidRPr="00F237BD">
              <w:rPr>
                <w:rFonts w:ascii="KaiTi" w:eastAsia="KaiTi" w:hAnsi="KaiTi" w:hint="eastAsia"/>
              </w:rPr>
              <w:sym w:font="Wingdings 2" w:char="F098"/>
            </w:r>
            <w:r w:rsidRPr="00F237BD">
              <w:rPr>
                <w:rFonts w:ascii="KaiTi" w:eastAsia="KaiTi" w:hAnsi="KaiTi" w:hint="eastAsia"/>
              </w:rPr>
              <w:t>部门</w:t>
            </w:r>
            <w:r w:rsidR="00D40A5D" w:rsidRPr="00F237BD">
              <w:rPr>
                <w:rFonts w:ascii="KaiTi" w:eastAsia="KaiTi" w:hAnsi="KaiTi" w:hint="eastAsia"/>
              </w:rPr>
              <w:t>职责权限：</w:t>
            </w:r>
          </w:p>
          <w:p w14:paraId="3D62CD0D" w14:textId="2275CD74" w:rsidR="00F237BD" w:rsidRPr="00F237BD" w:rsidRDefault="00F237BD" w:rsidP="00F237BD">
            <w:pPr>
              <w:rPr>
                <w:rFonts w:ascii="KaiTi" w:eastAsia="KaiTi" w:hAnsi="KaiTi"/>
              </w:rPr>
            </w:pPr>
            <w:r w:rsidRPr="00F237BD">
              <w:rPr>
                <w:rFonts w:ascii="KaiTi" w:eastAsia="KaiTi" w:hAnsi="KaiTi" w:hint="eastAsia"/>
              </w:rPr>
              <w:t>（1）负责数据分析的应用场所及应用方法的制订；</w:t>
            </w:r>
          </w:p>
          <w:p w14:paraId="126134DB" w14:textId="77777777" w:rsidR="00F237BD" w:rsidRPr="00F237BD" w:rsidRDefault="00F237BD" w:rsidP="00F237BD">
            <w:pPr>
              <w:rPr>
                <w:rFonts w:ascii="KaiTi" w:eastAsia="KaiTi" w:hAnsi="KaiTi"/>
              </w:rPr>
            </w:pPr>
            <w:r w:rsidRPr="00F237BD">
              <w:rPr>
                <w:rFonts w:ascii="KaiTi" w:eastAsia="KaiTi" w:hAnsi="KaiTi" w:hint="eastAsia"/>
              </w:rPr>
              <w:t>（2）负责纠正措施实施的有效性的跟踪验证；</w:t>
            </w:r>
          </w:p>
          <w:p w14:paraId="363573D3" w14:textId="77777777" w:rsidR="00F237BD" w:rsidRPr="00F237BD" w:rsidRDefault="00F237BD" w:rsidP="00F237BD">
            <w:pPr>
              <w:rPr>
                <w:rFonts w:ascii="KaiTi" w:eastAsia="KaiTi" w:hAnsi="KaiTi"/>
              </w:rPr>
            </w:pPr>
            <w:r w:rsidRPr="00F237BD">
              <w:rPr>
                <w:rFonts w:ascii="KaiTi" w:eastAsia="KaiTi" w:hAnsi="KaiTi" w:hint="eastAsia"/>
              </w:rPr>
              <w:t>（3）负责产品和服务的监视和测量；</w:t>
            </w:r>
          </w:p>
          <w:p w14:paraId="3BA93D52" w14:textId="77777777" w:rsidR="00F237BD" w:rsidRPr="00F237BD" w:rsidRDefault="00F237BD" w:rsidP="00F237BD">
            <w:pPr>
              <w:rPr>
                <w:rFonts w:ascii="KaiTi" w:eastAsia="KaiTi" w:hAnsi="KaiTi"/>
              </w:rPr>
            </w:pPr>
            <w:r w:rsidRPr="00F237BD">
              <w:rPr>
                <w:rFonts w:ascii="KaiTi" w:eastAsia="KaiTi" w:hAnsi="KaiTi" w:hint="eastAsia"/>
              </w:rPr>
              <w:t>（4）负责不合格品的控制，组织鉴定、评审和处置；</w:t>
            </w:r>
          </w:p>
          <w:p w14:paraId="66A23A32" w14:textId="77777777" w:rsidR="00F237BD" w:rsidRPr="00F237BD" w:rsidRDefault="00F237BD" w:rsidP="00F237BD">
            <w:pPr>
              <w:rPr>
                <w:rFonts w:ascii="KaiTi" w:eastAsia="KaiTi" w:hAnsi="KaiTi"/>
              </w:rPr>
            </w:pPr>
            <w:r w:rsidRPr="00F237BD">
              <w:rPr>
                <w:rFonts w:ascii="KaiTi" w:eastAsia="KaiTi" w:hAnsi="KaiTi" w:hint="eastAsia"/>
              </w:rPr>
              <w:t>（5）负责对材料和产品和服务进行标识和</w:t>
            </w:r>
            <w:proofErr w:type="gramStart"/>
            <w:r w:rsidRPr="00F237BD">
              <w:rPr>
                <w:rFonts w:ascii="KaiTi" w:eastAsia="KaiTi" w:hAnsi="KaiTi" w:hint="eastAsia"/>
              </w:rPr>
              <w:t>可</w:t>
            </w:r>
            <w:proofErr w:type="gramEnd"/>
            <w:r w:rsidRPr="00F237BD">
              <w:rPr>
                <w:rFonts w:ascii="KaiTi" w:eastAsia="KaiTi" w:hAnsi="KaiTi" w:hint="eastAsia"/>
              </w:rPr>
              <w:t>追溯性控制；</w:t>
            </w:r>
          </w:p>
          <w:p w14:paraId="789F6DF9" w14:textId="77777777" w:rsidR="00F237BD" w:rsidRPr="00F237BD" w:rsidRDefault="00F237BD" w:rsidP="00F237BD">
            <w:pPr>
              <w:rPr>
                <w:rFonts w:ascii="KaiTi" w:eastAsia="KaiTi" w:hAnsi="KaiTi"/>
              </w:rPr>
            </w:pPr>
            <w:r w:rsidRPr="00F237BD">
              <w:rPr>
                <w:rFonts w:ascii="KaiTi" w:eastAsia="KaiTi" w:hAnsi="KaiTi" w:hint="eastAsia"/>
              </w:rPr>
              <w:t>（6）负责监视和测量资源的使用、维护、管理；</w:t>
            </w:r>
          </w:p>
          <w:p w14:paraId="29C4E08C" w14:textId="13815B73" w:rsidR="00D40A5D" w:rsidRPr="00F237BD" w:rsidRDefault="00D40A5D" w:rsidP="00F237BD">
            <w:pPr>
              <w:rPr>
                <w:rFonts w:ascii="KaiTi" w:eastAsia="KaiTi" w:hAnsi="KaiTi"/>
              </w:rPr>
            </w:pPr>
            <w:r w:rsidRPr="00F237BD">
              <w:rPr>
                <w:rFonts w:ascii="KaiTi" w:eastAsia="KaiTi" w:hAnsi="KaiTi" w:hint="eastAsia"/>
              </w:rPr>
              <w:sym w:font="Wingdings 2" w:char="F098"/>
            </w:r>
            <w:r w:rsidR="00F237BD">
              <w:rPr>
                <w:rFonts w:ascii="KaiTi" w:eastAsia="KaiTi" w:hAnsi="KaiTi" w:hint="eastAsia"/>
              </w:rPr>
              <w:t>询问齐部长，</w:t>
            </w:r>
            <w:r w:rsidRPr="00F237BD">
              <w:rPr>
                <w:rFonts w:ascii="KaiTi" w:eastAsia="KaiTi" w:hAnsi="KaiTi" w:hint="eastAsia"/>
              </w:rPr>
              <w:t>职责明确，回答基本完整。</w:t>
            </w:r>
          </w:p>
        </w:tc>
        <w:tc>
          <w:tcPr>
            <w:tcW w:w="1134" w:type="dxa"/>
          </w:tcPr>
          <w:p w14:paraId="00E72CD6" w14:textId="77777777" w:rsidR="00D40A5D" w:rsidRPr="001C0D97" w:rsidRDefault="00D40A5D" w:rsidP="001C0D97">
            <w:pPr>
              <w:rPr>
                <w:rFonts w:ascii="KaiTi" w:eastAsia="KaiTi" w:hAnsi="KaiTi"/>
              </w:rPr>
            </w:pPr>
          </w:p>
        </w:tc>
      </w:tr>
      <w:tr w:rsidR="00D40A5D" w:rsidRPr="001C0D97" w14:paraId="3FF1EF99" w14:textId="77777777" w:rsidTr="009B0159">
        <w:trPr>
          <w:trHeight w:val="1255"/>
        </w:trPr>
        <w:tc>
          <w:tcPr>
            <w:tcW w:w="2160" w:type="dxa"/>
            <w:vAlign w:val="center"/>
          </w:tcPr>
          <w:p w14:paraId="52F0A5E6" w14:textId="77777777" w:rsidR="00D40A5D" w:rsidRPr="001C0D97" w:rsidRDefault="00D40A5D" w:rsidP="001C0D97">
            <w:pPr>
              <w:rPr>
                <w:rFonts w:ascii="KaiTi" w:eastAsia="KaiTi" w:hAnsi="KaiTi"/>
              </w:rPr>
            </w:pPr>
            <w:r w:rsidRPr="001C0D97">
              <w:rPr>
                <w:rFonts w:ascii="KaiTi" w:eastAsia="KaiTi" w:hAnsi="KaiTi" w:hint="eastAsia"/>
              </w:rPr>
              <w:t>质量目标</w:t>
            </w:r>
          </w:p>
        </w:tc>
        <w:tc>
          <w:tcPr>
            <w:tcW w:w="960" w:type="dxa"/>
            <w:vAlign w:val="center"/>
          </w:tcPr>
          <w:p w14:paraId="75194144" w14:textId="77777777" w:rsidR="00D40A5D" w:rsidRPr="001C0D97" w:rsidRDefault="00D40A5D" w:rsidP="001C0D97">
            <w:pPr>
              <w:rPr>
                <w:rFonts w:ascii="KaiTi" w:eastAsia="KaiTi" w:hAnsi="KaiTi"/>
              </w:rPr>
            </w:pPr>
            <w:r w:rsidRPr="001C0D97">
              <w:rPr>
                <w:rFonts w:ascii="KaiTi" w:eastAsia="KaiTi" w:hAnsi="KaiTi" w:hint="eastAsia"/>
              </w:rPr>
              <w:t>6.2</w:t>
            </w:r>
          </w:p>
        </w:tc>
        <w:tc>
          <w:tcPr>
            <w:tcW w:w="10455" w:type="dxa"/>
            <w:vAlign w:val="center"/>
          </w:tcPr>
          <w:p w14:paraId="64E9D04D" w14:textId="26E44016" w:rsidR="00D40A5D" w:rsidRPr="001C0D97" w:rsidRDefault="00D40A5D" w:rsidP="001C0D97">
            <w:pPr>
              <w:rPr>
                <w:rFonts w:ascii="KaiTi" w:eastAsia="KaiTi" w:hAnsi="KaiTi"/>
              </w:rPr>
            </w:pPr>
            <w:r w:rsidRPr="001C0D97">
              <w:rPr>
                <w:rFonts w:ascii="KaiTi" w:eastAsia="KaiTi" w:hAnsi="KaiTi" w:hint="eastAsia"/>
              </w:rPr>
              <w:sym w:font="Wingdings 2" w:char="F098"/>
            </w:r>
            <w:r w:rsidRPr="001C0D97">
              <w:rPr>
                <w:rFonts w:ascii="KaiTi" w:eastAsia="KaiTi" w:hAnsi="KaiTi" w:hint="eastAsia"/>
              </w:rPr>
              <w:t>部门质量目标：</w:t>
            </w:r>
            <w:r w:rsidR="001C0D97" w:rsidRPr="001C0D97">
              <w:rPr>
                <w:rFonts w:ascii="KaiTi" w:eastAsia="KaiTi" w:hAnsi="KaiTi" w:hint="eastAsia"/>
              </w:rPr>
              <w:t xml:space="preserve"> </w:t>
            </w:r>
            <w:r w:rsidR="001C0D97" w:rsidRPr="001C0D97">
              <w:rPr>
                <w:rFonts w:ascii="KaiTi" w:eastAsia="KaiTi" w:hAnsi="KaiTi"/>
              </w:rPr>
              <w:t xml:space="preserve">                          </w:t>
            </w:r>
            <w:r w:rsidRPr="001C0D97">
              <w:rPr>
                <w:rFonts w:ascii="KaiTi" w:eastAsia="KaiTi" w:hAnsi="KaiTi" w:hint="eastAsia"/>
              </w:rPr>
              <w:t>考核情况</w:t>
            </w:r>
          </w:p>
          <w:p w14:paraId="67C2510E" w14:textId="3601A728" w:rsidR="00606F28" w:rsidRPr="00606F28" w:rsidRDefault="00606F28" w:rsidP="00606F28">
            <w:pPr>
              <w:rPr>
                <w:rFonts w:ascii="KaiTi" w:eastAsia="KaiTi" w:hAnsi="KaiTi"/>
              </w:rPr>
            </w:pPr>
            <w:r w:rsidRPr="00606F28">
              <w:rPr>
                <w:rFonts w:ascii="KaiTi" w:eastAsia="KaiTi" w:hAnsi="KaiTi" w:hint="eastAsia"/>
              </w:rPr>
              <w:t>检验正确率100%</w:t>
            </w:r>
            <w:r>
              <w:rPr>
                <w:rFonts w:ascii="KaiTi" w:eastAsia="KaiTi" w:hAnsi="KaiTi"/>
              </w:rPr>
              <w:t xml:space="preserve">                             </w:t>
            </w:r>
            <w:r>
              <w:rPr>
                <w:rFonts w:ascii="KaiTi" w:eastAsia="KaiTi" w:hAnsi="KaiTi" w:hint="eastAsia"/>
              </w:rPr>
              <w:t>100%</w:t>
            </w:r>
          </w:p>
          <w:p w14:paraId="24AC713C" w14:textId="4FE41A1D" w:rsidR="00606F28" w:rsidRPr="00606F28" w:rsidRDefault="00606F28" w:rsidP="00606F28">
            <w:pPr>
              <w:rPr>
                <w:rFonts w:ascii="KaiTi" w:eastAsia="KaiTi" w:hAnsi="KaiTi"/>
              </w:rPr>
            </w:pPr>
            <w:r w:rsidRPr="00606F28">
              <w:rPr>
                <w:rFonts w:ascii="KaiTi" w:eastAsia="KaiTi" w:hAnsi="KaiTi" w:hint="eastAsia"/>
              </w:rPr>
              <w:t>出厂检验漏检率0</w:t>
            </w:r>
            <w:r>
              <w:rPr>
                <w:rFonts w:ascii="KaiTi" w:eastAsia="KaiTi" w:hAnsi="KaiTi"/>
              </w:rPr>
              <w:t xml:space="preserve">                            </w:t>
            </w:r>
            <w:r>
              <w:rPr>
                <w:rFonts w:ascii="KaiTi" w:eastAsia="KaiTi" w:hAnsi="KaiTi" w:hint="eastAsia"/>
              </w:rPr>
              <w:t>0</w:t>
            </w:r>
          </w:p>
          <w:p w14:paraId="4ECC787E" w14:textId="0680DAE6" w:rsidR="001C0D97" w:rsidRPr="001C0D97" w:rsidRDefault="00606F28" w:rsidP="00606F28">
            <w:pPr>
              <w:rPr>
                <w:rFonts w:ascii="KaiTi" w:eastAsia="KaiTi" w:hAnsi="KaiTi"/>
              </w:rPr>
            </w:pPr>
            <w:r w:rsidRPr="00606F28">
              <w:rPr>
                <w:rFonts w:ascii="KaiTi" w:eastAsia="KaiTi" w:hAnsi="KaiTi" w:hint="eastAsia"/>
              </w:rPr>
              <w:t>检测设备周期校准率100%</w:t>
            </w:r>
            <w:r w:rsidR="001C0D97" w:rsidRPr="001C0D97">
              <w:rPr>
                <w:rFonts w:ascii="KaiTi" w:eastAsia="KaiTi" w:hAnsi="KaiTi"/>
              </w:rPr>
              <w:t xml:space="preserve">                    </w:t>
            </w:r>
            <w:r w:rsidR="001C0D97" w:rsidRPr="001C0D97">
              <w:rPr>
                <w:rFonts w:ascii="KaiTi" w:eastAsia="KaiTi" w:hAnsi="KaiTi" w:hint="eastAsia"/>
              </w:rPr>
              <w:t>100%</w:t>
            </w:r>
          </w:p>
          <w:p w14:paraId="09138C29" w14:textId="5B94885E" w:rsidR="00D40A5D" w:rsidRPr="001C0D97" w:rsidRDefault="00D40A5D" w:rsidP="001C0D97">
            <w:pPr>
              <w:rPr>
                <w:rFonts w:ascii="KaiTi" w:eastAsia="KaiTi" w:hAnsi="KaiTi"/>
              </w:rPr>
            </w:pPr>
            <w:r w:rsidRPr="001C0D97">
              <w:rPr>
                <w:rFonts w:ascii="KaiTi" w:eastAsia="KaiTi" w:hAnsi="KaiTi" w:hint="eastAsia"/>
              </w:rPr>
              <w:sym w:font="Wingdings 2" w:char="F098"/>
            </w:r>
            <w:r w:rsidRPr="001C0D97">
              <w:rPr>
                <w:rFonts w:ascii="KaiTi" w:eastAsia="KaiTi" w:hAnsi="KaiTi" w:hint="eastAsia"/>
              </w:rPr>
              <w:t>每季度进行一次考核，</w:t>
            </w:r>
            <w:r w:rsidR="00F237BD">
              <w:rPr>
                <w:rFonts w:ascii="KaiTi" w:eastAsia="KaiTi" w:hAnsi="KaiTi" w:hint="eastAsia"/>
              </w:rPr>
              <w:t>2020年3季度</w:t>
            </w:r>
            <w:r w:rsidRPr="001C0D97">
              <w:rPr>
                <w:rFonts w:ascii="KaiTi" w:eastAsia="KaiTi" w:hAnsi="KaiTi" w:hint="eastAsia"/>
              </w:rPr>
              <w:t>目标基本实现。考核人：</w:t>
            </w:r>
            <w:proofErr w:type="gramStart"/>
            <w:r w:rsidR="00606F28">
              <w:rPr>
                <w:rFonts w:ascii="KaiTi" w:eastAsia="KaiTi" w:hAnsi="KaiTi" w:hint="eastAsia"/>
              </w:rPr>
              <w:t>王兴品</w:t>
            </w:r>
            <w:proofErr w:type="gramEnd"/>
            <w:r w:rsidRPr="001C0D97">
              <w:rPr>
                <w:rFonts w:ascii="KaiTi" w:eastAsia="KaiTi" w:hAnsi="KaiTi" w:hint="eastAsia"/>
              </w:rPr>
              <w:t>2020.</w:t>
            </w:r>
            <w:r w:rsidR="00BA3949">
              <w:rPr>
                <w:rFonts w:ascii="KaiTi" w:eastAsia="KaiTi" w:hAnsi="KaiTi" w:hint="eastAsia"/>
              </w:rPr>
              <w:t>10.10</w:t>
            </w:r>
          </w:p>
        </w:tc>
        <w:tc>
          <w:tcPr>
            <w:tcW w:w="1134" w:type="dxa"/>
          </w:tcPr>
          <w:p w14:paraId="4DF4B5DE" w14:textId="77777777" w:rsidR="00D40A5D" w:rsidRPr="001C0D97" w:rsidRDefault="00D40A5D" w:rsidP="001C0D97">
            <w:pPr>
              <w:rPr>
                <w:rFonts w:ascii="KaiTi" w:eastAsia="KaiTi" w:hAnsi="KaiTi"/>
              </w:rPr>
            </w:pPr>
          </w:p>
        </w:tc>
      </w:tr>
      <w:tr w:rsidR="00D40A5D" w:rsidRPr="001C0D97" w14:paraId="189432B7" w14:textId="77777777" w:rsidTr="009B0159">
        <w:trPr>
          <w:trHeight w:val="1255"/>
        </w:trPr>
        <w:tc>
          <w:tcPr>
            <w:tcW w:w="2160" w:type="dxa"/>
          </w:tcPr>
          <w:p w14:paraId="3F819447" w14:textId="77777777" w:rsidR="00D40A5D" w:rsidRPr="001C0D97" w:rsidRDefault="00D40A5D" w:rsidP="001C0D97">
            <w:pPr>
              <w:rPr>
                <w:rFonts w:ascii="KaiTi" w:eastAsia="KaiTi" w:hAnsi="KaiTi"/>
              </w:rPr>
            </w:pPr>
            <w:r w:rsidRPr="001C0D97">
              <w:rPr>
                <w:rFonts w:ascii="KaiTi" w:eastAsia="KaiTi" w:hAnsi="KaiTi"/>
              </w:rPr>
              <w:t>监视和测量资源</w:t>
            </w:r>
          </w:p>
        </w:tc>
        <w:tc>
          <w:tcPr>
            <w:tcW w:w="960" w:type="dxa"/>
          </w:tcPr>
          <w:p w14:paraId="69223D82" w14:textId="77777777" w:rsidR="00D40A5D" w:rsidRPr="001C0D97" w:rsidRDefault="00D40A5D" w:rsidP="001C0D97">
            <w:pPr>
              <w:rPr>
                <w:rFonts w:ascii="KaiTi" w:eastAsia="KaiTi" w:hAnsi="KaiTi"/>
              </w:rPr>
            </w:pPr>
            <w:r w:rsidRPr="001C0D97">
              <w:rPr>
                <w:rFonts w:ascii="KaiTi" w:eastAsia="KaiTi" w:hAnsi="KaiTi" w:hint="eastAsia"/>
              </w:rPr>
              <w:t>7.1.5</w:t>
            </w:r>
          </w:p>
        </w:tc>
        <w:tc>
          <w:tcPr>
            <w:tcW w:w="10455" w:type="dxa"/>
          </w:tcPr>
          <w:p w14:paraId="619E9CA2" w14:textId="06CDB090" w:rsidR="00D40A5D" w:rsidRPr="001C0D97" w:rsidRDefault="00D40A5D" w:rsidP="001C0D97">
            <w:pPr>
              <w:rPr>
                <w:rFonts w:ascii="KaiTi" w:eastAsia="KaiTi" w:hAnsi="KaiTi"/>
                <w:highlight w:val="yellow"/>
              </w:rPr>
            </w:pPr>
            <w:r w:rsidRPr="001C0D97">
              <w:rPr>
                <w:rFonts w:ascii="KaiTi" w:eastAsia="KaiTi" w:hAnsi="KaiTi" w:hint="eastAsia"/>
              </w:rPr>
              <w:sym w:font="Wingdings 2" w:char="F098"/>
            </w:r>
            <w:r w:rsidRPr="001C0D97">
              <w:rPr>
                <w:rFonts w:ascii="KaiTi" w:eastAsia="KaiTi" w:hAnsi="KaiTi" w:hint="eastAsia"/>
              </w:rPr>
              <w:t>建立有《计量器具管理台帐》监视测量仪器有：</w:t>
            </w:r>
            <w:r w:rsidR="00606F28" w:rsidRPr="00A518F2">
              <w:rPr>
                <w:rFonts w:ascii="KaiTi" w:eastAsia="KaiTi" w:hAnsi="KaiTi" w:cs="方正仿宋简体" w:hint="eastAsia"/>
              </w:rPr>
              <w:t>恒温箱</w:t>
            </w:r>
            <w:r w:rsidR="00606F28" w:rsidRPr="00A518F2">
              <w:rPr>
                <w:rFonts w:ascii="KaiTi" w:eastAsia="KaiTi" w:hAnsi="KaiTi" w:hint="eastAsia"/>
              </w:rPr>
              <w:t>、</w:t>
            </w:r>
            <w:r w:rsidR="005D2903">
              <w:rPr>
                <w:rFonts w:ascii="KaiTi" w:eastAsia="KaiTi" w:hAnsi="KaiTi" w:cs="方正仿宋简体" w:hint="eastAsia"/>
              </w:rPr>
              <w:t xml:space="preserve"> </w:t>
            </w:r>
            <w:r w:rsidR="00606F28" w:rsidRPr="00A518F2">
              <w:rPr>
                <w:rFonts w:ascii="KaiTi" w:eastAsia="KaiTi" w:hAnsi="KaiTi" w:cs="方正仿宋简体" w:hint="eastAsia"/>
              </w:rPr>
              <w:t>拉力测试机、强度测试机、千分尺</w:t>
            </w:r>
            <w:r w:rsidR="00606F28" w:rsidRPr="00A518F2">
              <w:rPr>
                <w:rFonts w:ascii="KaiTi" w:eastAsia="KaiTi" w:hAnsi="KaiTi" w:hint="eastAsia"/>
              </w:rPr>
              <w:t>等</w:t>
            </w:r>
            <w:r w:rsidRPr="001C0D97">
              <w:rPr>
                <w:rFonts w:ascii="KaiTi" w:eastAsia="KaiTi" w:hAnsi="KaiTi" w:hint="eastAsia"/>
              </w:rPr>
              <w:t>，满足检验需求。</w:t>
            </w:r>
          </w:p>
          <w:p w14:paraId="1CEBEF16" w14:textId="77777777" w:rsidR="00D40A5D" w:rsidRPr="001C0D97" w:rsidRDefault="00D40A5D" w:rsidP="001C0D97">
            <w:pPr>
              <w:rPr>
                <w:rFonts w:ascii="KaiTi" w:eastAsia="KaiTi" w:hAnsi="KaiTi"/>
              </w:rPr>
            </w:pPr>
            <w:r w:rsidRPr="001C0D97">
              <w:rPr>
                <w:rFonts w:ascii="KaiTi" w:eastAsia="KaiTi" w:hAnsi="KaiTi" w:hint="eastAsia"/>
              </w:rPr>
              <w:sym w:font="Wingdings 2" w:char="F098"/>
            </w:r>
            <w:r w:rsidRPr="001C0D97">
              <w:rPr>
                <w:rFonts w:ascii="KaiTi" w:eastAsia="KaiTi" w:hAnsi="KaiTi" w:hint="eastAsia"/>
              </w:rPr>
              <w:t>没有用于监测的计算机软件。</w:t>
            </w:r>
          </w:p>
          <w:p w14:paraId="223FD89D" w14:textId="77777777" w:rsidR="00D40A5D" w:rsidRPr="001C0D97" w:rsidRDefault="00D40A5D" w:rsidP="001C0D97">
            <w:pPr>
              <w:rPr>
                <w:rFonts w:ascii="KaiTi" w:eastAsia="KaiTi" w:hAnsi="KaiTi"/>
                <w:color w:val="FF0000"/>
              </w:rPr>
            </w:pPr>
            <w:r w:rsidRPr="001C0D97">
              <w:rPr>
                <w:rFonts w:ascii="KaiTi" w:eastAsia="KaiTi" w:hAnsi="KaiTi" w:hint="eastAsia"/>
              </w:rPr>
              <w:sym w:font="Wingdings 2" w:char="F098"/>
            </w:r>
            <w:r w:rsidRPr="001C0D97">
              <w:rPr>
                <w:rFonts w:ascii="KaiTi" w:eastAsia="KaiTi" w:hAnsi="KaiTi" w:hint="eastAsia"/>
              </w:rPr>
              <w:t>检测设备配置能满足产品检测需求。</w:t>
            </w:r>
          </w:p>
          <w:p w14:paraId="0665CCAA" w14:textId="77777777" w:rsidR="00D40A5D" w:rsidRPr="001C0D97" w:rsidRDefault="00D40A5D" w:rsidP="001C0D97">
            <w:pPr>
              <w:rPr>
                <w:rFonts w:ascii="KaiTi" w:eastAsia="KaiTi" w:hAnsi="KaiTi"/>
              </w:rPr>
            </w:pPr>
            <w:r w:rsidRPr="001C0D97">
              <w:rPr>
                <w:rFonts w:ascii="KaiTi" w:eastAsia="KaiTi" w:hAnsi="KaiTi" w:hint="eastAsia"/>
              </w:rPr>
              <w:sym w:font="Wingdings 2" w:char="F098"/>
            </w:r>
            <w:r w:rsidRPr="001C0D97">
              <w:rPr>
                <w:rFonts w:ascii="KaiTi" w:eastAsia="KaiTi" w:hAnsi="KaiTi" w:hint="eastAsia"/>
                <w:color w:val="FF0000"/>
              </w:rPr>
              <w:t xml:space="preserve"> </w:t>
            </w:r>
            <w:r w:rsidRPr="001C0D97">
              <w:rPr>
                <w:rFonts w:ascii="KaiTi" w:eastAsia="KaiTi" w:hAnsi="KaiTi" w:hint="eastAsia"/>
              </w:rPr>
              <w:t>提供了监视测量仪器的检测或校准证书</w:t>
            </w:r>
          </w:p>
          <w:p w14:paraId="0A695021" w14:textId="1FB7F816" w:rsidR="00D40A5D" w:rsidRPr="005D2903" w:rsidRDefault="00D40A5D" w:rsidP="001C0D97">
            <w:pPr>
              <w:rPr>
                <w:rFonts w:ascii="KaiTi" w:eastAsia="KaiTi" w:hAnsi="KaiTi"/>
              </w:rPr>
            </w:pPr>
            <w:r w:rsidRPr="005D2903">
              <w:rPr>
                <w:rFonts w:ascii="KaiTi" w:eastAsia="KaiTi" w:hAnsi="KaiTi" w:hint="eastAsia"/>
              </w:rPr>
              <w:t>--</w:t>
            </w:r>
            <w:r w:rsidR="005D2903">
              <w:rPr>
                <w:rFonts w:ascii="KaiTi" w:eastAsia="KaiTi" w:hAnsi="KaiTi" w:hint="eastAsia"/>
              </w:rPr>
              <w:t xml:space="preserve">拉力试验机 </w:t>
            </w:r>
            <w:r w:rsidR="005D2903">
              <w:rPr>
                <w:rFonts w:ascii="KaiTi" w:eastAsia="KaiTi" w:hAnsi="KaiTi"/>
              </w:rPr>
              <w:t xml:space="preserve">  WDW</w:t>
            </w:r>
            <w:r w:rsidR="005D2903">
              <w:rPr>
                <w:rFonts w:ascii="KaiTi" w:eastAsia="KaiTi" w:hAnsi="KaiTi" w:hint="eastAsia"/>
              </w:rPr>
              <w:t>15</w:t>
            </w:r>
            <w:r w:rsidR="005D2903">
              <w:rPr>
                <w:rFonts w:ascii="KaiTi" w:eastAsia="KaiTi" w:hAnsi="KaiTi"/>
              </w:rPr>
              <w:t xml:space="preserve">  </w:t>
            </w:r>
            <w:r w:rsidRPr="005D2903">
              <w:rPr>
                <w:rFonts w:ascii="KaiTi" w:eastAsia="KaiTi" w:hAnsi="KaiTi" w:hint="eastAsia"/>
              </w:rPr>
              <w:t>校准日期：2020.</w:t>
            </w:r>
            <w:r w:rsidR="005D2903" w:rsidRPr="005D2903">
              <w:rPr>
                <w:rFonts w:ascii="KaiTi" w:eastAsia="KaiTi" w:hAnsi="KaiTi" w:hint="eastAsia"/>
              </w:rPr>
              <w:t>11.6</w:t>
            </w:r>
          </w:p>
          <w:p w14:paraId="0533C893" w14:textId="18D41B00" w:rsidR="00D40A5D" w:rsidRPr="005D2903" w:rsidRDefault="00D40A5D" w:rsidP="001C0D97">
            <w:pPr>
              <w:rPr>
                <w:rFonts w:ascii="KaiTi" w:eastAsia="KaiTi" w:hAnsi="KaiTi"/>
              </w:rPr>
            </w:pPr>
            <w:r w:rsidRPr="005D2903">
              <w:rPr>
                <w:rFonts w:ascii="KaiTi" w:eastAsia="KaiTi" w:hAnsi="KaiTi" w:hint="eastAsia"/>
              </w:rPr>
              <w:t>检测单位：</w:t>
            </w:r>
            <w:r w:rsidR="005D2903" w:rsidRPr="005D2903">
              <w:rPr>
                <w:rFonts w:ascii="KaiTi" w:eastAsia="KaiTi" w:hAnsi="KaiTi" w:hint="eastAsia"/>
              </w:rPr>
              <w:t>河北恒</w:t>
            </w:r>
            <w:proofErr w:type="gramStart"/>
            <w:r w:rsidR="005D2903" w:rsidRPr="005D2903">
              <w:rPr>
                <w:rFonts w:ascii="KaiTi" w:eastAsia="KaiTi" w:hAnsi="KaiTi" w:hint="eastAsia"/>
              </w:rPr>
              <w:t>源仪达</w:t>
            </w:r>
            <w:proofErr w:type="gramEnd"/>
            <w:r w:rsidR="005D2903" w:rsidRPr="005D2903">
              <w:rPr>
                <w:rFonts w:ascii="KaiTi" w:eastAsia="KaiTi" w:hAnsi="KaiTi" w:hint="eastAsia"/>
              </w:rPr>
              <w:t>计量器具检测服务</w:t>
            </w:r>
            <w:r w:rsidRPr="005D2903">
              <w:rPr>
                <w:rFonts w:ascii="KaiTi" w:eastAsia="KaiTi" w:hAnsi="KaiTi" w:hint="eastAsia"/>
              </w:rPr>
              <w:t>有限公司</w:t>
            </w:r>
          </w:p>
          <w:p w14:paraId="2EA266ED" w14:textId="1435CB7F" w:rsidR="00D40A5D" w:rsidRPr="005D2903" w:rsidRDefault="00D40A5D" w:rsidP="001C0D97">
            <w:pPr>
              <w:rPr>
                <w:rFonts w:ascii="KaiTi" w:eastAsia="KaiTi" w:hAnsi="KaiTi"/>
              </w:rPr>
            </w:pPr>
            <w:r w:rsidRPr="005D2903">
              <w:rPr>
                <w:rFonts w:ascii="KaiTi" w:eastAsia="KaiTi" w:hAnsi="KaiTi" w:hint="eastAsia"/>
              </w:rPr>
              <w:lastRenderedPageBreak/>
              <w:t>证书编号：</w:t>
            </w:r>
            <w:r w:rsidR="005D2903" w:rsidRPr="005D2903">
              <w:rPr>
                <w:rFonts w:ascii="KaiTi" w:eastAsia="KaiTi" w:hAnsi="KaiTi"/>
              </w:rPr>
              <w:t>L</w:t>
            </w:r>
            <w:r w:rsidR="005D2903" w:rsidRPr="005D2903">
              <w:rPr>
                <w:rFonts w:ascii="KaiTi" w:eastAsia="KaiTi" w:hAnsi="KaiTi" w:hint="eastAsia"/>
              </w:rPr>
              <w:t>字第20</w:t>
            </w:r>
            <w:r w:rsidR="005D2903" w:rsidRPr="005D2903">
              <w:rPr>
                <w:rFonts w:ascii="KaiTi" w:eastAsia="KaiTi" w:hAnsi="KaiTi"/>
              </w:rPr>
              <w:t>W</w:t>
            </w:r>
            <w:r w:rsidR="005D2903" w:rsidRPr="005D2903">
              <w:rPr>
                <w:rFonts w:ascii="KaiTi" w:eastAsia="KaiTi" w:hAnsi="KaiTi" w:hint="eastAsia"/>
              </w:rPr>
              <w:t>0073号</w:t>
            </w:r>
          </w:p>
          <w:p w14:paraId="27535C6E" w14:textId="1905E89F" w:rsidR="00D40A5D" w:rsidRPr="005D2903" w:rsidRDefault="00D40A5D" w:rsidP="001C0D97">
            <w:pPr>
              <w:rPr>
                <w:rFonts w:ascii="KaiTi" w:eastAsia="KaiTi" w:hAnsi="KaiTi"/>
              </w:rPr>
            </w:pPr>
            <w:r w:rsidRPr="005D2903">
              <w:rPr>
                <w:rFonts w:ascii="KaiTi" w:eastAsia="KaiTi" w:hAnsi="KaiTi" w:hint="eastAsia"/>
              </w:rPr>
              <w:t>--</w:t>
            </w:r>
            <w:r w:rsidR="005D2903">
              <w:rPr>
                <w:rFonts w:ascii="KaiTi" w:eastAsia="KaiTi" w:hAnsi="KaiTi" w:hint="eastAsia"/>
              </w:rPr>
              <w:t>千分尺</w:t>
            </w:r>
            <w:r w:rsidRPr="005D2903">
              <w:rPr>
                <w:rFonts w:ascii="KaiTi" w:eastAsia="KaiTi" w:hAnsi="KaiTi" w:hint="eastAsia"/>
              </w:rPr>
              <w:t>（0-</w:t>
            </w:r>
            <w:r w:rsidR="005D2903">
              <w:rPr>
                <w:rFonts w:ascii="KaiTi" w:eastAsia="KaiTi" w:hAnsi="KaiTi" w:hint="eastAsia"/>
              </w:rPr>
              <w:t>25</w:t>
            </w:r>
            <w:r w:rsidRPr="005D2903">
              <w:rPr>
                <w:rFonts w:ascii="KaiTi" w:eastAsia="KaiTi" w:hAnsi="KaiTi" w:hint="eastAsia"/>
              </w:rPr>
              <w:t>mm），校准日期：2020.</w:t>
            </w:r>
            <w:r w:rsidR="005D2903">
              <w:rPr>
                <w:rFonts w:ascii="KaiTi" w:eastAsia="KaiTi" w:hAnsi="KaiTi" w:hint="eastAsia"/>
              </w:rPr>
              <w:t>11.6</w:t>
            </w:r>
          </w:p>
          <w:p w14:paraId="440DA2A1" w14:textId="7BBC804F" w:rsidR="00D40A5D" w:rsidRPr="005D2903" w:rsidRDefault="00D40A5D" w:rsidP="001C0D97">
            <w:pPr>
              <w:rPr>
                <w:rFonts w:ascii="KaiTi" w:eastAsia="KaiTi" w:hAnsi="KaiTi"/>
              </w:rPr>
            </w:pPr>
            <w:r w:rsidRPr="005D2903">
              <w:rPr>
                <w:rFonts w:ascii="KaiTi" w:eastAsia="KaiTi" w:hAnsi="KaiTi" w:hint="eastAsia"/>
              </w:rPr>
              <w:t>检测单位：</w:t>
            </w:r>
            <w:r w:rsidR="005D2903" w:rsidRPr="005D2903">
              <w:rPr>
                <w:rFonts w:ascii="KaiTi" w:eastAsia="KaiTi" w:hAnsi="KaiTi" w:hint="eastAsia"/>
              </w:rPr>
              <w:t>河北恒</w:t>
            </w:r>
            <w:proofErr w:type="gramStart"/>
            <w:r w:rsidR="005D2903" w:rsidRPr="005D2903">
              <w:rPr>
                <w:rFonts w:ascii="KaiTi" w:eastAsia="KaiTi" w:hAnsi="KaiTi" w:hint="eastAsia"/>
              </w:rPr>
              <w:t>源仪达</w:t>
            </w:r>
            <w:proofErr w:type="gramEnd"/>
            <w:r w:rsidR="005D2903" w:rsidRPr="005D2903">
              <w:rPr>
                <w:rFonts w:ascii="KaiTi" w:eastAsia="KaiTi" w:hAnsi="KaiTi" w:hint="eastAsia"/>
              </w:rPr>
              <w:t>计量器具检测服务有限公司</w:t>
            </w:r>
          </w:p>
          <w:p w14:paraId="5A24DCF1" w14:textId="3373C572" w:rsidR="00D40A5D" w:rsidRDefault="00D40A5D" w:rsidP="001C0D97">
            <w:pPr>
              <w:rPr>
                <w:rFonts w:ascii="KaiTi" w:eastAsia="KaiTi" w:hAnsi="KaiTi"/>
              </w:rPr>
            </w:pPr>
            <w:r w:rsidRPr="005D2903">
              <w:rPr>
                <w:rFonts w:ascii="KaiTi" w:eastAsia="KaiTi" w:hAnsi="KaiTi" w:hint="eastAsia"/>
              </w:rPr>
              <w:t>证书编号：</w:t>
            </w:r>
            <w:r w:rsidR="005D2903">
              <w:rPr>
                <w:rFonts w:ascii="KaiTi" w:eastAsia="KaiTi" w:hAnsi="KaiTi"/>
              </w:rPr>
              <w:t>C</w:t>
            </w:r>
            <w:r w:rsidR="005D2903">
              <w:rPr>
                <w:rFonts w:ascii="KaiTi" w:eastAsia="KaiTi" w:hAnsi="KaiTi" w:hint="eastAsia"/>
              </w:rPr>
              <w:t>字第20</w:t>
            </w:r>
            <w:r w:rsidR="005D2903">
              <w:rPr>
                <w:rFonts w:ascii="KaiTi" w:eastAsia="KaiTi" w:hAnsi="KaiTi"/>
              </w:rPr>
              <w:t>Q</w:t>
            </w:r>
            <w:r w:rsidR="005D2903">
              <w:rPr>
                <w:rFonts w:ascii="KaiTi" w:eastAsia="KaiTi" w:hAnsi="KaiTi" w:hint="eastAsia"/>
              </w:rPr>
              <w:t>0170号</w:t>
            </w:r>
          </w:p>
          <w:p w14:paraId="7B6A7935" w14:textId="5E8183E1" w:rsidR="005D2903" w:rsidRPr="001C0D97" w:rsidRDefault="005D2903" w:rsidP="001C0D97">
            <w:pPr>
              <w:rPr>
                <w:rFonts w:ascii="KaiTi" w:eastAsia="KaiTi" w:hAnsi="KaiTi"/>
              </w:rPr>
            </w:pPr>
            <w:r>
              <w:rPr>
                <w:rFonts w:ascii="KaiTi" w:eastAsia="KaiTi" w:hAnsi="KaiTi" w:hint="eastAsia"/>
              </w:rPr>
              <w:t>--恒温箱，使用经冰水校验的温度计，对恒温箱进行检测</w:t>
            </w:r>
            <w:r w:rsidR="0087349A">
              <w:rPr>
                <w:rFonts w:ascii="KaiTi" w:eastAsia="KaiTi" w:hAnsi="KaiTi" w:hint="eastAsia"/>
              </w:rPr>
              <w:t>，有校准记录，不再详述。</w:t>
            </w:r>
          </w:p>
          <w:p w14:paraId="533CFD50" w14:textId="17946858" w:rsidR="00D40A5D" w:rsidRPr="001C0D97" w:rsidRDefault="00D40A5D" w:rsidP="001C0D97">
            <w:pPr>
              <w:rPr>
                <w:rFonts w:ascii="KaiTi" w:eastAsia="KaiTi" w:hAnsi="KaiTi"/>
              </w:rPr>
            </w:pPr>
            <w:r w:rsidRPr="001C0D97">
              <w:rPr>
                <w:rFonts w:ascii="KaiTi" w:eastAsia="KaiTi" w:hAnsi="KaiTi" w:hint="eastAsia"/>
              </w:rPr>
              <w:sym w:font="Wingdings 2" w:char="F098"/>
            </w:r>
            <w:r w:rsidRPr="001C0D97">
              <w:rPr>
                <w:rFonts w:ascii="KaiTi" w:eastAsia="KaiTi" w:hAnsi="KaiTi" w:hint="eastAsia"/>
              </w:rPr>
              <w:t>该公司</w:t>
            </w:r>
            <w:r w:rsidR="005D2903">
              <w:rPr>
                <w:rFonts w:ascii="KaiTi" w:eastAsia="KaiTi" w:hAnsi="KaiTi" w:hint="eastAsia"/>
              </w:rPr>
              <w:t>技术质量</w:t>
            </w:r>
            <w:r w:rsidRPr="001C0D97">
              <w:rPr>
                <w:rFonts w:ascii="KaiTi" w:eastAsia="KaiTi" w:hAnsi="KaiTi" w:hint="eastAsia"/>
              </w:rPr>
              <w:t>部负责监视和测量设备的管理。</w:t>
            </w:r>
          </w:p>
          <w:p w14:paraId="65CED840" w14:textId="77777777" w:rsidR="00D40A5D" w:rsidRPr="001C0D97" w:rsidRDefault="00D40A5D" w:rsidP="001C0D97">
            <w:pPr>
              <w:rPr>
                <w:rFonts w:ascii="KaiTi" w:eastAsia="KaiTi" w:hAnsi="KaiTi"/>
              </w:rPr>
            </w:pPr>
            <w:r w:rsidRPr="001C0D97">
              <w:rPr>
                <w:rFonts w:ascii="KaiTi" w:eastAsia="KaiTi" w:hAnsi="KaiTi" w:hint="eastAsia"/>
              </w:rPr>
              <w:sym w:font="Wingdings 2" w:char="F098"/>
            </w:r>
            <w:r w:rsidRPr="001C0D97">
              <w:rPr>
                <w:rFonts w:ascii="KaiTi" w:eastAsia="KaiTi" w:hAnsi="KaiTi" w:hint="eastAsia"/>
              </w:rPr>
              <w:t>使用过程中没有发生检测设备偏离校准状态现象。</w:t>
            </w:r>
          </w:p>
        </w:tc>
        <w:tc>
          <w:tcPr>
            <w:tcW w:w="1134" w:type="dxa"/>
          </w:tcPr>
          <w:p w14:paraId="4B4B088F" w14:textId="77777777" w:rsidR="00D40A5D" w:rsidRPr="001C0D97" w:rsidRDefault="00D40A5D" w:rsidP="001C0D97">
            <w:pPr>
              <w:rPr>
                <w:rFonts w:ascii="KaiTi" w:eastAsia="KaiTi" w:hAnsi="KaiTi"/>
              </w:rPr>
            </w:pPr>
          </w:p>
        </w:tc>
      </w:tr>
      <w:tr w:rsidR="00D40A5D" w:rsidRPr="001C0D97" w14:paraId="187C8544" w14:textId="77777777" w:rsidTr="009B0159">
        <w:trPr>
          <w:trHeight w:val="1255"/>
        </w:trPr>
        <w:tc>
          <w:tcPr>
            <w:tcW w:w="2160" w:type="dxa"/>
            <w:vAlign w:val="center"/>
          </w:tcPr>
          <w:p w14:paraId="086A4504" w14:textId="77777777" w:rsidR="00D40A5D" w:rsidRPr="001C0D97" w:rsidRDefault="00D40A5D" w:rsidP="001C0D97">
            <w:pPr>
              <w:rPr>
                <w:rFonts w:ascii="KaiTi" w:eastAsia="KaiTi" w:hAnsi="KaiTi"/>
              </w:rPr>
            </w:pPr>
            <w:r w:rsidRPr="001C0D97">
              <w:rPr>
                <w:rFonts w:ascii="KaiTi" w:eastAsia="KaiTi" w:hAnsi="KaiTi" w:hint="eastAsia"/>
              </w:rPr>
              <w:t>产品和服务的放行</w:t>
            </w:r>
          </w:p>
        </w:tc>
        <w:tc>
          <w:tcPr>
            <w:tcW w:w="960" w:type="dxa"/>
            <w:vAlign w:val="center"/>
          </w:tcPr>
          <w:p w14:paraId="6FE65635" w14:textId="77777777" w:rsidR="00D40A5D" w:rsidRPr="001C0D97" w:rsidRDefault="00D40A5D" w:rsidP="001C0D97">
            <w:pPr>
              <w:rPr>
                <w:rFonts w:ascii="KaiTi" w:eastAsia="KaiTi" w:hAnsi="KaiTi"/>
              </w:rPr>
            </w:pPr>
            <w:r w:rsidRPr="001C0D97">
              <w:rPr>
                <w:rFonts w:ascii="KaiTi" w:eastAsia="KaiTi" w:hAnsi="KaiTi"/>
              </w:rPr>
              <w:t>8.6</w:t>
            </w:r>
          </w:p>
        </w:tc>
        <w:tc>
          <w:tcPr>
            <w:tcW w:w="10455" w:type="dxa"/>
            <w:vAlign w:val="center"/>
          </w:tcPr>
          <w:p w14:paraId="72863273" w14:textId="77777777" w:rsidR="00D40A5D" w:rsidRPr="001C0D97" w:rsidRDefault="00D40A5D" w:rsidP="001C0D97">
            <w:pPr>
              <w:rPr>
                <w:rFonts w:ascii="KaiTi" w:eastAsia="KaiTi" w:hAnsi="KaiTi"/>
              </w:rPr>
            </w:pPr>
            <w:r w:rsidRPr="001C0D97">
              <w:rPr>
                <w:rFonts w:ascii="KaiTi" w:eastAsia="KaiTi" w:hAnsi="KaiTi" w:hint="eastAsia"/>
              </w:rPr>
              <w:t>●编制了《采购管理程序》，包括每种产品进货检验项目等。</w:t>
            </w:r>
          </w:p>
          <w:p w14:paraId="214A6814" w14:textId="497A1E5B" w:rsidR="00D40A5D" w:rsidRPr="001C0D97" w:rsidRDefault="00D40A5D" w:rsidP="001C0D97">
            <w:pPr>
              <w:rPr>
                <w:rFonts w:ascii="KaiTi" w:eastAsia="KaiTi" w:hAnsi="KaiTi"/>
              </w:rPr>
            </w:pPr>
            <w:r w:rsidRPr="001C0D97">
              <w:rPr>
                <w:rFonts w:ascii="KaiTi" w:eastAsia="KaiTi" w:hAnsi="KaiTi"/>
              </w:rPr>
              <w:sym w:font="Wingdings 2" w:char="0098"/>
            </w:r>
            <w:r w:rsidRPr="001C0D97">
              <w:rPr>
                <w:rFonts w:ascii="KaiTi" w:eastAsia="KaiTi" w:hAnsi="KaiTi" w:hint="eastAsia"/>
              </w:rPr>
              <w:t>收集了产品的相关标准：产品质量法、合同法、标准化法、招标投标法</w:t>
            </w:r>
            <w:r w:rsidRPr="001C0D97">
              <w:rPr>
                <w:rFonts w:ascii="KaiTi" w:eastAsia="KaiTi" w:hAnsi="KaiTi"/>
              </w:rPr>
              <w:t>、</w:t>
            </w:r>
            <w:r w:rsidRPr="001C0D97">
              <w:rPr>
                <w:rFonts w:ascii="KaiTi" w:eastAsia="KaiTi" w:hAnsi="KaiTi" w:cstheme="minorEastAsia" w:hint="eastAsia"/>
              </w:rPr>
              <w:t>按照客户提出的要求、技术协议进行生产，加工过程中参考</w:t>
            </w:r>
            <w:r w:rsidR="00407F67" w:rsidRPr="00A518F2">
              <w:rPr>
                <w:rFonts w:ascii="KaiTi" w:eastAsia="KaiTi" w:hAnsi="KaiTi" w:hint="eastAsia"/>
              </w:rPr>
              <w:t>GB/T 1804-2000</w:t>
            </w:r>
            <w:r w:rsidR="00407F67" w:rsidRPr="005B04D3">
              <w:rPr>
                <w:rFonts w:ascii="KaiTi" w:eastAsia="KaiTi" w:hAnsi="KaiTi" w:cs="Arial"/>
                <w:b/>
                <w:bCs/>
                <w:color w:val="333333"/>
                <w:kern w:val="0"/>
              </w:rPr>
              <w:t xml:space="preserve"> GB/T 10004-2008 包装用塑料复合膜、袋干法复合、挤出复合</w:t>
            </w:r>
            <w:r w:rsidR="00407F67">
              <w:rPr>
                <w:rFonts w:ascii="KaiTi" w:eastAsia="KaiTi" w:hAnsi="KaiTi" w:cs="Arial" w:hint="eastAsia"/>
                <w:b/>
                <w:bCs/>
                <w:color w:val="333333"/>
                <w:kern w:val="0"/>
              </w:rPr>
              <w:t>、</w:t>
            </w:r>
            <w:r w:rsidR="00407F67" w:rsidRPr="005B04D3">
              <w:rPr>
                <w:rFonts w:ascii="KaiTi" w:eastAsia="KaiTi" w:hAnsi="KaiTi" w:cs="Arial"/>
                <w:b/>
                <w:bCs/>
                <w:color w:val="333333"/>
                <w:kern w:val="0"/>
              </w:rPr>
              <w:t>GB/T 20218-2006 双向拉伸聚酰胺（尼龙）薄膜</w:t>
            </w:r>
            <w:r w:rsidRPr="001C0D97">
              <w:rPr>
                <w:rFonts w:ascii="KaiTi" w:eastAsia="KaiTi" w:hAnsi="KaiTi" w:hint="eastAsia"/>
              </w:rPr>
              <w:t>等。</w:t>
            </w:r>
          </w:p>
          <w:p w14:paraId="3E879C4F" w14:textId="77777777" w:rsidR="00D40A5D" w:rsidRPr="001C0D97" w:rsidRDefault="00D40A5D" w:rsidP="001C0D97">
            <w:pPr>
              <w:rPr>
                <w:rFonts w:ascii="KaiTi" w:eastAsia="KaiTi" w:hAnsi="KaiTi"/>
              </w:rPr>
            </w:pPr>
            <w:r w:rsidRPr="001C0D97">
              <w:rPr>
                <w:rFonts w:ascii="KaiTi" w:eastAsia="KaiTi" w:hAnsi="KaiTi" w:hint="eastAsia"/>
              </w:rPr>
              <w:t>●提供产品进货验证记录：记录了进货情况及检验情况。</w:t>
            </w:r>
          </w:p>
          <w:p w14:paraId="738462C1" w14:textId="77777777" w:rsidR="00D40A5D" w:rsidRPr="00337224" w:rsidRDefault="00D40A5D" w:rsidP="001C0D97">
            <w:pPr>
              <w:rPr>
                <w:rFonts w:ascii="KaiTi" w:eastAsia="KaiTi" w:hAnsi="KaiTi"/>
              </w:rPr>
            </w:pPr>
            <w:r w:rsidRPr="001C0D97">
              <w:rPr>
                <w:rFonts w:ascii="KaiTi" w:eastAsia="KaiTi" w:hAnsi="KaiTi" w:hint="eastAsia"/>
              </w:rPr>
              <w:t>——</w:t>
            </w:r>
            <w:r w:rsidRPr="00337224">
              <w:rPr>
                <w:rFonts w:ascii="KaiTi" w:eastAsia="KaiTi" w:hAnsi="KaiTi" w:hint="eastAsia"/>
              </w:rPr>
              <w:t>查：2020年5月25日采购清单</w:t>
            </w:r>
          </w:p>
          <w:p w14:paraId="38CD8112" w14:textId="44BD96A7" w:rsidR="00D40A5D" w:rsidRPr="00337224" w:rsidRDefault="00D40A5D" w:rsidP="001C0D97">
            <w:pPr>
              <w:rPr>
                <w:rFonts w:ascii="KaiTi" w:eastAsia="KaiTi" w:hAnsi="KaiTi"/>
              </w:rPr>
            </w:pPr>
            <w:r w:rsidRPr="00337224">
              <w:rPr>
                <w:rFonts w:ascii="KaiTi" w:eastAsia="KaiTi" w:hAnsi="KaiTi" w:hint="eastAsia"/>
              </w:rPr>
              <w:t>产品名称</w:t>
            </w:r>
            <w:r w:rsidR="00606F28">
              <w:rPr>
                <w:rFonts w:ascii="KaiTi" w:eastAsia="KaiTi" w:hAnsi="KaiTi" w:hint="eastAsia"/>
              </w:rPr>
              <w:t>：P</w:t>
            </w:r>
            <w:r w:rsidR="00606F28">
              <w:rPr>
                <w:rFonts w:ascii="KaiTi" w:eastAsia="KaiTi" w:hAnsi="KaiTi"/>
              </w:rPr>
              <w:t>E</w:t>
            </w:r>
            <w:r w:rsidR="00606F28">
              <w:rPr>
                <w:rFonts w:ascii="KaiTi" w:eastAsia="KaiTi" w:hAnsi="KaiTi" w:hint="eastAsia"/>
              </w:rPr>
              <w:t xml:space="preserve">颗粒 </w:t>
            </w:r>
            <w:r w:rsidR="00606F28">
              <w:rPr>
                <w:rFonts w:ascii="KaiTi" w:eastAsia="KaiTi" w:hAnsi="KaiTi"/>
              </w:rPr>
              <w:t xml:space="preserve"> </w:t>
            </w:r>
            <w:r w:rsidR="00606F28">
              <w:rPr>
                <w:rFonts w:ascii="KaiTi" w:eastAsia="KaiTi" w:hAnsi="KaiTi" w:hint="eastAsia"/>
              </w:rPr>
              <w:t>2010</w:t>
            </w:r>
            <w:r w:rsidR="00606F28">
              <w:rPr>
                <w:rFonts w:ascii="KaiTi" w:eastAsia="KaiTi" w:hAnsi="KaiTi"/>
              </w:rPr>
              <w:t>MA</w:t>
            </w:r>
          </w:p>
          <w:p w14:paraId="3EDD6C3A" w14:textId="7804BD8C" w:rsidR="00D40A5D" w:rsidRPr="00337224" w:rsidRDefault="00D40A5D" w:rsidP="001C0D97">
            <w:pPr>
              <w:rPr>
                <w:rFonts w:ascii="KaiTi" w:eastAsia="KaiTi" w:hAnsi="KaiTi"/>
              </w:rPr>
            </w:pPr>
            <w:r w:rsidRPr="00337224">
              <w:rPr>
                <w:rFonts w:ascii="KaiTi" w:eastAsia="KaiTi" w:hAnsi="KaiTi" w:hint="eastAsia"/>
              </w:rPr>
              <w:t>检验项目：</w:t>
            </w:r>
            <w:r w:rsidR="00606F28">
              <w:rPr>
                <w:rFonts w:ascii="KaiTi" w:eastAsia="KaiTi" w:hAnsi="KaiTi" w:hint="eastAsia"/>
              </w:rPr>
              <w:t>牌号、数量</w:t>
            </w:r>
            <w:r w:rsidRPr="00337224">
              <w:rPr>
                <w:rFonts w:ascii="KaiTi" w:eastAsia="KaiTi" w:hAnsi="KaiTi" w:hint="eastAsia"/>
              </w:rPr>
              <w:t>、</w:t>
            </w:r>
            <w:r w:rsidR="001C0D97" w:rsidRPr="00337224">
              <w:rPr>
                <w:rFonts w:ascii="KaiTi" w:eastAsia="KaiTi" w:hAnsi="KaiTi" w:hint="eastAsia"/>
              </w:rPr>
              <w:t>产品性能</w:t>
            </w:r>
            <w:r w:rsidR="00337224" w:rsidRPr="00337224">
              <w:rPr>
                <w:rFonts w:ascii="KaiTi" w:eastAsia="KaiTi" w:hAnsi="KaiTi" w:hint="eastAsia"/>
              </w:rPr>
              <w:t>参数（供应商提供）</w:t>
            </w:r>
            <w:r w:rsidRPr="00337224">
              <w:rPr>
                <w:rFonts w:ascii="KaiTi" w:eastAsia="KaiTi" w:hAnsi="KaiTi" w:hint="eastAsia"/>
              </w:rPr>
              <w:t>等</w:t>
            </w:r>
          </w:p>
          <w:p w14:paraId="4F8DBAFF" w14:textId="172DAB26" w:rsidR="00D40A5D" w:rsidRPr="00337224" w:rsidRDefault="00D40A5D" w:rsidP="001C0D97">
            <w:pPr>
              <w:rPr>
                <w:rFonts w:ascii="KaiTi" w:eastAsia="KaiTi" w:hAnsi="KaiTi"/>
              </w:rPr>
            </w:pPr>
            <w:r w:rsidRPr="00337224">
              <w:rPr>
                <w:rFonts w:ascii="KaiTi" w:eastAsia="KaiTi" w:hAnsi="KaiTi" w:hint="eastAsia"/>
              </w:rPr>
              <w:t>验证结果：合格验证人：</w:t>
            </w:r>
            <w:r w:rsidR="00337224" w:rsidRPr="0087349A">
              <w:rPr>
                <w:rFonts w:ascii="KaiTi" w:eastAsia="KaiTi" w:hAnsi="KaiTi" w:hint="eastAsia"/>
              </w:rPr>
              <w:t>张**</w:t>
            </w:r>
            <w:r w:rsidRPr="00337224">
              <w:rPr>
                <w:rFonts w:ascii="KaiTi" w:eastAsia="KaiTi" w:hAnsi="KaiTi" w:hint="eastAsia"/>
              </w:rPr>
              <w:t xml:space="preserve">  2020.4.12</w:t>
            </w:r>
          </w:p>
          <w:p w14:paraId="0B4B9EE2" w14:textId="77777777" w:rsidR="00D40A5D" w:rsidRPr="00337224" w:rsidRDefault="00D40A5D" w:rsidP="001C0D97">
            <w:pPr>
              <w:rPr>
                <w:rFonts w:ascii="KaiTi" w:eastAsia="KaiTi" w:hAnsi="KaiTi"/>
              </w:rPr>
            </w:pPr>
            <w:r w:rsidRPr="00337224">
              <w:rPr>
                <w:rFonts w:ascii="KaiTi" w:eastAsia="KaiTi" w:hAnsi="KaiTi" w:hint="eastAsia"/>
              </w:rPr>
              <w:t>——查：2020年5月25日采购清单</w:t>
            </w:r>
          </w:p>
          <w:p w14:paraId="6F1AFA32" w14:textId="5B433762" w:rsidR="00D40A5D" w:rsidRPr="00606F28" w:rsidRDefault="00D40A5D" w:rsidP="001C0D97">
            <w:pPr>
              <w:rPr>
                <w:rFonts w:ascii="KaiTi" w:eastAsia="KaiTi" w:hAnsi="KaiTi"/>
              </w:rPr>
            </w:pPr>
            <w:r w:rsidRPr="00337224">
              <w:rPr>
                <w:rFonts w:ascii="KaiTi" w:eastAsia="KaiTi" w:hAnsi="KaiTi" w:hint="eastAsia"/>
              </w:rPr>
              <w:t>产品名称：</w:t>
            </w:r>
            <w:r w:rsidR="00606F28">
              <w:rPr>
                <w:rFonts w:ascii="KaiTi" w:eastAsia="KaiTi" w:hAnsi="KaiTi" w:hint="eastAsia"/>
              </w:rPr>
              <w:t>P</w:t>
            </w:r>
            <w:r w:rsidR="00606F28">
              <w:rPr>
                <w:rFonts w:ascii="KaiTi" w:eastAsia="KaiTi" w:hAnsi="KaiTi"/>
              </w:rPr>
              <w:t>E</w:t>
            </w:r>
            <w:r w:rsidR="00606F28">
              <w:rPr>
                <w:rFonts w:ascii="KaiTi" w:eastAsia="KaiTi" w:hAnsi="KaiTi" w:hint="eastAsia"/>
              </w:rPr>
              <w:t xml:space="preserve">颗粒 </w:t>
            </w:r>
            <w:r w:rsidR="00606F28">
              <w:rPr>
                <w:rFonts w:ascii="KaiTi" w:eastAsia="KaiTi" w:hAnsi="KaiTi"/>
              </w:rPr>
              <w:t xml:space="preserve"> 1018MF</w:t>
            </w:r>
          </w:p>
          <w:p w14:paraId="78FD55E8" w14:textId="3CB08B7C" w:rsidR="00D40A5D" w:rsidRPr="00606F28" w:rsidRDefault="00D40A5D" w:rsidP="001C0D97">
            <w:pPr>
              <w:rPr>
                <w:rFonts w:ascii="KaiTi" w:eastAsia="KaiTi" w:hAnsi="KaiTi"/>
              </w:rPr>
            </w:pPr>
            <w:r w:rsidRPr="00337224">
              <w:rPr>
                <w:rFonts w:ascii="KaiTi" w:eastAsia="KaiTi" w:hAnsi="KaiTi" w:hint="eastAsia"/>
              </w:rPr>
              <w:t>检验项目：</w:t>
            </w:r>
            <w:r w:rsidR="00606F28">
              <w:rPr>
                <w:rFonts w:ascii="KaiTi" w:eastAsia="KaiTi" w:hAnsi="KaiTi" w:hint="eastAsia"/>
              </w:rPr>
              <w:t>牌号、数量</w:t>
            </w:r>
            <w:r w:rsidR="00606F28" w:rsidRPr="00337224">
              <w:rPr>
                <w:rFonts w:ascii="KaiTi" w:eastAsia="KaiTi" w:hAnsi="KaiTi" w:hint="eastAsia"/>
              </w:rPr>
              <w:t>、产品性能参数（供应商提供）等</w:t>
            </w:r>
          </w:p>
          <w:p w14:paraId="5C44E2AD" w14:textId="649E0691" w:rsidR="00D40A5D" w:rsidRDefault="00D40A5D" w:rsidP="001C0D97">
            <w:pPr>
              <w:rPr>
                <w:rFonts w:ascii="KaiTi" w:eastAsia="KaiTi" w:hAnsi="KaiTi"/>
              </w:rPr>
            </w:pPr>
            <w:r w:rsidRPr="00337224">
              <w:rPr>
                <w:rFonts w:ascii="KaiTi" w:eastAsia="KaiTi" w:hAnsi="KaiTi" w:hint="eastAsia"/>
              </w:rPr>
              <w:t>验证结果：合格验证人：</w:t>
            </w:r>
            <w:r w:rsidR="00337224" w:rsidRPr="00337224">
              <w:rPr>
                <w:rFonts w:ascii="KaiTi" w:eastAsia="KaiTi" w:hAnsi="KaiTi" w:hint="eastAsia"/>
              </w:rPr>
              <w:t>张**</w:t>
            </w:r>
            <w:r w:rsidRPr="00337224">
              <w:rPr>
                <w:rFonts w:ascii="KaiTi" w:eastAsia="KaiTi" w:hAnsi="KaiTi" w:hint="eastAsia"/>
              </w:rPr>
              <w:t xml:space="preserve">  2020.5.29</w:t>
            </w:r>
          </w:p>
          <w:p w14:paraId="1D6EE6EF" w14:textId="2D534452" w:rsidR="00F237BD" w:rsidRPr="001C0D97" w:rsidRDefault="00F237BD" w:rsidP="001C0D97">
            <w:pPr>
              <w:rPr>
                <w:rFonts w:ascii="KaiTi" w:eastAsia="KaiTi" w:hAnsi="KaiTi"/>
                <w:highlight w:val="yellow"/>
              </w:rPr>
            </w:pPr>
            <w:proofErr w:type="gramStart"/>
            <w:r>
              <w:rPr>
                <w:rFonts w:ascii="KaiTi" w:eastAsia="KaiTi" w:hAnsi="KaiTi" w:hint="eastAsia"/>
              </w:rPr>
              <w:t>另抽其他</w:t>
            </w:r>
            <w:proofErr w:type="gramEnd"/>
            <w:r>
              <w:rPr>
                <w:rFonts w:ascii="KaiTi" w:eastAsia="KaiTi" w:hAnsi="KaiTi" w:hint="eastAsia"/>
              </w:rPr>
              <w:t>牌号、其他时间的P</w:t>
            </w:r>
            <w:r>
              <w:rPr>
                <w:rFonts w:ascii="KaiTi" w:eastAsia="KaiTi" w:hAnsi="KaiTi"/>
              </w:rPr>
              <w:t>E</w:t>
            </w:r>
            <w:r>
              <w:rPr>
                <w:rFonts w:ascii="KaiTi" w:eastAsia="KaiTi" w:hAnsi="KaiTi" w:hint="eastAsia"/>
              </w:rPr>
              <w:t>颗粒的进货检验记录，进货检验过程符合程序要求。</w:t>
            </w:r>
          </w:p>
          <w:p w14:paraId="59B8E721" w14:textId="77777777" w:rsidR="00D40A5D" w:rsidRPr="00337224" w:rsidRDefault="00D40A5D" w:rsidP="001C0D97">
            <w:pPr>
              <w:rPr>
                <w:rFonts w:ascii="KaiTi" w:eastAsia="KaiTi" w:hAnsi="KaiTi"/>
              </w:rPr>
            </w:pPr>
            <w:r w:rsidRPr="00337224">
              <w:rPr>
                <w:rFonts w:ascii="KaiTi" w:eastAsia="KaiTi" w:hAnsi="KaiTi" w:hint="eastAsia"/>
              </w:rPr>
              <w:t>●过程检验：过程检验见</w:t>
            </w:r>
            <w:r w:rsidRPr="00337224">
              <w:rPr>
                <w:rFonts w:ascii="KaiTi" w:eastAsia="KaiTi" w:hAnsi="KaiTi"/>
              </w:rPr>
              <w:t>8.5.1</w:t>
            </w:r>
            <w:r w:rsidRPr="00337224">
              <w:rPr>
                <w:rFonts w:ascii="KaiTi" w:eastAsia="KaiTi" w:hAnsi="KaiTi" w:hint="eastAsia"/>
              </w:rPr>
              <w:t>工序控制记录</w:t>
            </w:r>
          </w:p>
          <w:p w14:paraId="2587C67D" w14:textId="77777777" w:rsidR="00D40A5D" w:rsidRPr="00337224" w:rsidRDefault="00D40A5D" w:rsidP="001C0D97">
            <w:pPr>
              <w:rPr>
                <w:rFonts w:ascii="KaiTi" w:eastAsia="KaiTi" w:hAnsi="KaiTi"/>
              </w:rPr>
            </w:pPr>
            <w:r w:rsidRPr="00337224">
              <w:rPr>
                <w:rFonts w:ascii="KaiTi" w:eastAsia="KaiTi" w:hAnsi="KaiTi" w:hint="eastAsia"/>
              </w:rPr>
              <w:t>●成品出厂测试：</w:t>
            </w:r>
          </w:p>
          <w:p w14:paraId="64D679A8" w14:textId="291FE374" w:rsidR="00D40A5D" w:rsidRPr="00337224" w:rsidRDefault="00D40A5D" w:rsidP="001C0D97">
            <w:pPr>
              <w:rPr>
                <w:rFonts w:ascii="KaiTi" w:eastAsia="KaiTi" w:hAnsi="KaiTi"/>
              </w:rPr>
            </w:pPr>
            <w:r w:rsidRPr="00337224">
              <w:rPr>
                <w:rFonts w:ascii="KaiTi" w:eastAsia="KaiTi" w:hAnsi="KaiTi" w:hint="eastAsia"/>
              </w:rPr>
              <w:t>——查：2020年</w:t>
            </w:r>
            <w:r w:rsidR="0087349A">
              <w:rPr>
                <w:rFonts w:ascii="KaiTi" w:eastAsia="KaiTi" w:hAnsi="KaiTi" w:hint="eastAsia"/>
              </w:rPr>
              <w:t>11</w:t>
            </w:r>
            <w:r w:rsidRPr="00337224">
              <w:rPr>
                <w:rFonts w:ascii="KaiTi" w:eastAsia="KaiTi" w:hAnsi="KaiTi" w:hint="eastAsia"/>
              </w:rPr>
              <w:t>月1日</w:t>
            </w:r>
          </w:p>
          <w:p w14:paraId="1306107B" w14:textId="6BCB3C54" w:rsidR="00D40A5D" w:rsidRPr="0087349A" w:rsidRDefault="00D40A5D" w:rsidP="001C0D97">
            <w:pPr>
              <w:rPr>
                <w:rFonts w:ascii="KaiTi" w:eastAsia="KaiTi" w:hAnsi="KaiTi"/>
                <w:szCs w:val="21"/>
              </w:rPr>
            </w:pPr>
            <w:r w:rsidRPr="00337224">
              <w:rPr>
                <w:rFonts w:ascii="KaiTi" w:eastAsia="KaiTi" w:hAnsi="KaiTi" w:hint="eastAsia"/>
              </w:rPr>
              <w:t>产品名称：</w:t>
            </w:r>
            <w:r w:rsidR="0087349A" w:rsidRPr="00075CC4">
              <w:rPr>
                <w:rFonts w:ascii="KaiTi" w:eastAsia="KaiTi" w:hAnsi="KaiTi" w:hint="eastAsia"/>
              </w:rPr>
              <w:t>真空</w:t>
            </w:r>
            <w:r w:rsidR="0087349A">
              <w:rPr>
                <w:rFonts w:ascii="KaiTi" w:eastAsia="KaiTi" w:hAnsi="KaiTi" w:hint="eastAsia"/>
              </w:rPr>
              <w:t>五层复合L</w:t>
            </w:r>
            <w:r w:rsidR="0087349A">
              <w:rPr>
                <w:rFonts w:ascii="KaiTi" w:eastAsia="KaiTi" w:hAnsi="KaiTi"/>
              </w:rPr>
              <w:t>DPE</w:t>
            </w:r>
            <w:r w:rsidR="0087349A">
              <w:rPr>
                <w:rFonts w:ascii="KaiTi" w:eastAsia="KaiTi" w:hAnsi="KaiTi" w:hint="eastAsia"/>
              </w:rPr>
              <w:t xml:space="preserve">薄膜 </w:t>
            </w:r>
          </w:p>
          <w:p w14:paraId="6AB2E81E" w14:textId="7347B036" w:rsidR="00D40A5D" w:rsidRDefault="00D40A5D" w:rsidP="001C0D97">
            <w:pPr>
              <w:rPr>
                <w:rFonts w:ascii="KaiTi" w:eastAsia="KaiTi" w:hAnsi="KaiTi"/>
              </w:rPr>
            </w:pPr>
            <w:r w:rsidRPr="00337224">
              <w:rPr>
                <w:rFonts w:ascii="KaiTi" w:eastAsia="KaiTi" w:hAnsi="KaiTi" w:hint="eastAsia"/>
              </w:rPr>
              <w:t>检验项目：</w:t>
            </w:r>
          </w:p>
          <w:p w14:paraId="2040001B" w14:textId="4924AB86" w:rsidR="0087349A" w:rsidRPr="0087349A" w:rsidRDefault="0087349A" w:rsidP="001C0D97">
            <w:pPr>
              <w:rPr>
                <w:rFonts w:ascii="KaiTi" w:eastAsia="KaiTi" w:hAnsi="KaiTi"/>
              </w:rPr>
            </w:pPr>
            <w:r>
              <w:rPr>
                <w:noProof/>
              </w:rPr>
              <w:lastRenderedPageBreak/>
              <w:drawing>
                <wp:inline distT="0" distB="0" distL="0" distR="0" wp14:anchorId="1ED50966" wp14:editId="6DD66019">
                  <wp:extent cx="6501765" cy="1941830"/>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01765" cy="1941830"/>
                          </a:xfrm>
                          <a:prstGeom prst="rect">
                            <a:avLst/>
                          </a:prstGeom>
                        </pic:spPr>
                      </pic:pic>
                    </a:graphicData>
                  </a:graphic>
                </wp:inline>
              </w:drawing>
            </w:r>
          </w:p>
          <w:p w14:paraId="6C7FB1E5" w14:textId="7314343F" w:rsidR="00D40A5D" w:rsidRPr="00337224" w:rsidRDefault="00D40A5D" w:rsidP="001C0D97">
            <w:pPr>
              <w:rPr>
                <w:rFonts w:ascii="KaiTi" w:eastAsia="KaiTi" w:hAnsi="KaiTi"/>
              </w:rPr>
            </w:pPr>
            <w:r w:rsidRPr="00337224">
              <w:rPr>
                <w:rFonts w:ascii="KaiTi" w:eastAsia="KaiTi" w:hAnsi="KaiTi" w:hint="eastAsia"/>
              </w:rPr>
              <w:t>检验结论：合格检验员：</w:t>
            </w:r>
            <w:r w:rsidR="0087349A">
              <w:rPr>
                <w:rFonts w:ascii="KaiTi" w:eastAsia="KaiTi" w:hAnsi="KaiTi" w:hint="eastAsia"/>
              </w:rPr>
              <w:t>齐飞</w:t>
            </w:r>
            <w:r w:rsidRPr="00337224">
              <w:rPr>
                <w:rFonts w:ascii="KaiTi" w:eastAsia="KaiTi" w:hAnsi="KaiTi" w:hint="eastAsia"/>
              </w:rPr>
              <w:t xml:space="preserve"> 2020.</w:t>
            </w:r>
            <w:r w:rsidR="0087349A">
              <w:rPr>
                <w:rFonts w:ascii="KaiTi" w:eastAsia="KaiTi" w:hAnsi="KaiTi" w:hint="eastAsia"/>
              </w:rPr>
              <w:t>11.1</w:t>
            </w:r>
          </w:p>
          <w:p w14:paraId="79D886B7" w14:textId="1C2E9E0E" w:rsidR="00D40A5D" w:rsidRPr="00337224" w:rsidRDefault="00D40A5D" w:rsidP="001C0D97">
            <w:pPr>
              <w:rPr>
                <w:rFonts w:ascii="KaiTi" w:eastAsia="KaiTi" w:hAnsi="KaiTi"/>
              </w:rPr>
            </w:pPr>
            <w:r w:rsidRPr="00337224">
              <w:rPr>
                <w:rFonts w:ascii="KaiTi" w:eastAsia="KaiTi" w:hAnsi="KaiTi"/>
              </w:rPr>
              <w:t>---</w:t>
            </w:r>
            <w:r w:rsidRPr="00337224">
              <w:rPr>
                <w:rFonts w:ascii="KaiTi" w:eastAsia="KaiTi" w:hAnsi="KaiTi" w:hint="eastAsia"/>
              </w:rPr>
              <w:t>查其他</w:t>
            </w:r>
            <w:r w:rsidR="00337224" w:rsidRPr="00337224">
              <w:rPr>
                <w:rFonts w:ascii="KaiTi" w:eastAsia="KaiTi" w:hAnsi="KaiTi" w:hint="eastAsia"/>
              </w:rPr>
              <w:t>规格</w:t>
            </w:r>
            <w:r w:rsidRPr="00337224">
              <w:rPr>
                <w:rFonts w:ascii="KaiTi" w:eastAsia="KaiTi" w:hAnsi="KaiTi" w:hint="eastAsia"/>
              </w:rPr>
              <w:t>的成品检验记录，均按要求加工，符合客户要求，不再</w:t>
            </w:r>
            <w:r w:rsidR="00337224" w:rsidRPr="00337224">
              <w:rPr>
                <w:rFonts w:ascii="KaiTi" w:eastAsia="KaiTi" w:hAnsi="KaiTi" w:hint="eastAsia"/>
              </w:rPr>
              <w:t>赘</w:t>
            </w:r>
            <w:r w:rsidRPr="00337224">
              <w:rPr>
                <w:rFonts w:ascii="KaiTi" w:eastAsia="KaiTi" w:hAnsi="KaiTi" w:hint="eastAsia"/>
              </w:rPr>
              <w:t>述。</w:t>
            </w:r>
          </w:p>
          <w:p w14:paraId="02B5034F" w14:textId="77777777" w:rsidR="00D40A5D" w:rsidRPr="001C0D97" w:rsidRDefault="00D40A5D" w:rsidP="001C0D97">
            <w:pPr>
              <w:rPr>
                <w:rFonts w:ascii="KaiTi" w:eastAsia="KaiTi" w:hAnsi="KaiTi"/>
              </w:rPr>
            </w:pPr>
            <w:r w:rsidRPr="001C0D97">
              <w:rPr>
                <w:rFonts w:ascii="KaiTi" w:eastAsia="KaiTi" w:hAnsi="KaiTi" w:hint="eastAsia"/>
              </w:rPr>
              <w:t>企业的检验过程控制符合要求</w:t>
            </w:r>
          </w:p>
        </w:tc>
        <w:tc>
          <w:tcPr>
            <w:tcW w:w="1134" w:type="dxa"/>
          </w:tcPr>
          <w:p w14:paraId="754CA5AB" w14:textId="39DEF0D8" w:rsidR="00D40A5D" w:rsidRPr="001C0D97" w:rsidRDefault="00D40A5D" w:rsidP="001C0D97">
            <w:pPr>
              <w:rPr>
                <w:rFonts w:ascii="KaiTi" w:eastAsia="KaiTi" w:hAnsi="KaiTi"/>
              </w:rPr>
            </w:pPr>
          </w:p>
        </w:tc>
      </w:tr>
      <w:tr w:rsidR="00D40A5D" w:rsidRPr="001C0D97" w14:paraId="7E4AB87C" w14:textId="77777777" w:rsidTr="009B0159">
        <w:trPr>
          <w:trHeight w:val="1255"/>
        </w:trPr>
        <w:tc>
          <w:tcPr>
            <w:tcW w:w="2160" w:type="dxa"/>
            <w:vAlign w:val="center"/>
          </w:tcPr>
          <w:p w14:paraId="7C113AB8" w14:textId="77777777" w:rsidR="00D40A5D" w:rsidRPr="001C0D97" w:rsidRDefault="00D40A5D" w:rsidP="001C0D97">
            <w:pPr>
              <w:rPr>
                <w:rFonts w:ascii="KaiTi" w:eastAsia="KaiTi" w:hAnsi="KaiTi"/>
              </w:rPr>
            </w:pPr>
            <w:r w:rsidRPr="001C0D97">
              <w:rPr>
                <w:rFonts w:ascii="KaiTi" w:eastAsia="KaiTi" w:hAnsi="KaiTi"/>
              </w:rPr>
              <w:t>不合格输出的控制</w:t>
            </w:r>
          </w:p>
        </w:tc>
        <w:tc>
          <w:tcPr>
            <w:tcW w:w="960" w:type="dxa"/>
            <w:vAlign w:val="center"/>
          </w:tcPr>
          <w:p w14:paraId="3C06ADD0" w14:textId="77777777" w:rsidR="00D40A5D" w:rsidRPr="001C0D97" w:rsidRDefault="00D40A5D" w:rsidP="001C0D97">
            <w:pPr>
              <w:rPr>
                <w:rFonts w:ascii="KaiTi" w:eastAsia="KaiTi" w:hAnsi="KaiTi"/>
              </w:rPr>
            </w:pPr>
            <w:r w:rsidRPr="001C0D97">
              <w:rPr>
                <w:rFonts w:ascii="KaiTi" w:eastAsia="KaiTi" w:hAnsi="KaiTi"/>
              </w:rPr>
              <w:t xml:space="preserve">8.7 </w:t>
            </w:r>
          </w:p>
        </w:tc>
        <w:tc>
          <w:tcPr>
            <w:tcW w:w="10455" w:type="dxa"/>
            <w:vAlign w:val="center"/>
          </w:tcPr>
          <w:p w14:paraId="6746DFE6" w14:textId="2A148215" w:rsidR="00D40A5D" w:rsidRPr="001C0D97" w:rsidRDefault="00F237BD" w:rsidP="001C0D97">
            <w:pPr>
              <w:rPr>
                <w:rFonts w:ascii="KaiTi" w:eastAsia="KaiTi" w:hAnsi="KaiTi"/>
              </w:rPr>
            </w:pPr>
            <w:r>
              <w:rPr>
                <w:rFonts w:ascii="KaiTi" w:eastAsia="KaiTi" w:hAnsi="KaiTi" w:hint="eastAsia"/>
              </w:rPr>
              <w:t>●</w:t>
            </w:r>
            <w:r w:rsidR="00D40A5D" w:rsidRPr="001C0D97">
              <w:rPr>
                <w:rFonts w:ascii="KaiTi" w:eastAsia="KaiTi" w:hAnsi="KaiTi" w:hint="eastAsia"/>
              </w:rPr>
              <w:t>编制《不合格品控制程序》，其规定了不合格品的识别、隔离、标识、评审及处置方面的要求。</w:t>
            </w:r>
          </w:p>
          <w:p w14:paraId="797A73C1" w14:textId="6FCF36EB" w:rsidR="00F237BD" w:rsidRDefault="00F237BD" w:rsidP="001C0D97">
            <w:pPr>
              <w:rPr>
                <w:rFonts w:ascii="KaiTi" w:eastAsia="KaiTi" w:hAnsi="KaiTi"/>
              </w:rPr>
            </w:pPr>
            <w:r>
              <w:rPr>
                <w:rFonts w:ascii="KaiTi" w:eastAsia="KaiTi" w:hAnsi="KaiTi" w:hint="eastAsia"/>
              </w:rPr>
              <w:t>1、</w:t>
            </w:r>
            <w:r w:rsidR="00D40A5D" w:rsidRPr="001C0D97">
              <w:rPr>
                <w:rFonts w:ascii="KaiTi" w:eastAsia="KaiTi" w:hAnsi="KaiTi" w:hint="eastAsia"/>
              </w:rPr>
              <w:t>在产品进货检验中出现的不合格可进行退货处理，</w:t>
            </w:r>
          </w:p>
          <w:p w14:paraId="7B7AC6A9" w14:textId="33FE137A" w:rsidR="00F237BD" w:rsidRDefault="00F237BD" w:rsidP="001C0D97">
            <w:pPr>
              <w:rPr>
                <w:rFonts w:ascii="KaiTi" w:eastAsia="KaiTi" w:hAnsi="KaiTi"/>
              </w:rPr>
            </w:pPr>
            <w:r>
              <w:rPr>
                <w:rFonts w:ascii="KaiTi" w:eastAsia="KaiTi" w:hAnsi="KaiTi" w:hint="eastAsia"/>
              </w:rPr>
              <w:t>2、生产过程中的不合格主要是开机和停机</w:t>
            </w:r>
            <w:r w:rsidR="00950917">
              <w:rPr>
                <w:rFonts w:ascii="KaiTi" w:eastAsia="KaiTi" w:hAnsi="KaiTi" w:hint="eastAsia"/>
              </w:rPr>
              <w:t>阶段的不合格，报废处理；生产过程中的不合格设备会自动识别，裁切后作废。</w:t>
            </w:r>
          </w:p>
          <w:p w14:paraId="25086481" w14:textId="2922EDDC" w:rsidR="00D40A5D" w:rsidRPr="001C0D97" w:rsidRDefault="00950917" w:rsidP="001C0D97">
            <w:pPr>
              <w:rPr>
                <w:rFonts w:ascii="KaiTi" w:eastAsia="KaiTi" w:hAnsi="KaiTi"/>
              </w:rPr>
            </w:pPr>
            <w:r>
              <w:rPr>
                <w:rFonts w:ascii="KaiTi" w:eastAsia="KaiTi" w:hAnsi="KaiTi" w:hint="eastAsia"/>
              </w:rPr>
              <w:t>3、</w:t>
            </w:r>
            <w:r w:rsidR="00D40A5D" w:rsidRPr="001C0D97">
              <w:rPr>
                <w:rFonts w:ascii="KaiTi" w:eastAsia="KaiTi" w:hAnsi="KaiTi" w:hint="eastAsia"/>
              </w:rPr>
              <w:t>在产品交付后出现不合格可进行换货或退货处理。</w:t>
            </w:r>
          </w:p>
          <w:p w14:paraId="4E047C8F" w14:textId="62C47C0D" w:rsidR="00D40A5D" w:rsidRPr="001C0D97" w:rsidRDefault="00D40A5D" w:rsidP="001C0D97">
            <w:pPr>
              <w:rPr>
                <w:rFonts w:ascii="KaiTi" w:eastAsia="KaiTi" w:hAnsi="KaiTi"/>
              </w:rPr>
            </w:pPr>
            <w:r w:rsidRPr="001C0D97">
              <w:rPr>
                <w:rFonts w:ascii="KaiTi" w:eastAsia="KaiTi" w:hAnsi="KaiTi" w:hint="eastAsia"/>
              </w:rPr>
              <w:t>目前</w:t>
            </w:r>
            <w:r w:rsidR="00950917">
              <w:rPr>
                <w:rFonts w:ascii="KaiTi" w:eastAsia="KaiTi" w:hAnsi="KaiTi" w:hint="eastAsia"/>
              </w:rPr>
              <w:t>交付后的产品</w:t>
            </w:r>
            <w:r w:rsidRPr="001C0D97">
              <w:rPr>
                <w:rFonts w:ascii="KaiTi" w:eastAsia="KaiTi" w:hAnsi="KaiTi" w:hint="eastAsia"/>
              </w:rPr>
              <w:t>没有发生不合格的情况。</w:t>
            </w:r>
          </w:p>
          <w:p w14:paraId="1D2B4FAB" w14:textId="26D7E4A1" w:rsidR="00D40A5D" w:rsidRPr="001C0D97" w:rsidRDefault="00950917" w:rsidP="001C0D97">
            <w:pPr>
              <w:rPr>
                <w:rFonts w:ascii="KaiTi" w:eastAsia="KaiTi" w:hAnsi="KaiTi"/>
              </w:rPr>
            </w:pPr>
            <w:r>
              <w:rPr>
                <w:rFonts w:ascii="KaiTi" w:eastAsia="KaiTi" w:hAnsi="KaiTi" w:hint="eastAsia"/>
              </w:rPr>
              <w:t>●</w:t>
            </w:r>
            <w:r w:rsidR="00D40A5D" w:rsidRPr="001C0D97">
              <w:rPr>
                <w:rFonts w:ascii="KaiTi" w:eastAsia="KaiTi" w:hAnsi="KaiTi" w:hint="eastAsia"/>
              </w:rPr>
              <w:t>经查，符合要求。</w:t>
            </w:r>
          </w:p>
        </w:tc>
        <w:tc>
          <w:tcPr>
            <w:tcW w:w="1134" w:type="dxa"/>
          </w:tcPr>
          <w:p w14:paraId="219C252B" w14:textId="77777777" w:rsidR="00D40A5D" w:rsidRPr="001C0D97" w:rsidRDefault="00D40A5D" w:rsidP="001C0D97">
            <w:pPr>
              <w:rPr>
                <w:rFonts w:ascii="KaiTi" w:eastAsia="KaiTi" w:hAnsi="KaiTi"/>
              </w:rPr>
            </w:pPr>
          </w:p>
        </w:tc>
      </w:tr>
    </w:tbl>
    <w:p w14:paraId="13947365" w14:textId="77777777" w:rsidR="00D40A5D" w:rsidRPr="004F3B50" w:rsidRDefault="00D40A5D" w:rsidP="00D40A5D">
      <w:pPr>
        <w:pStyle w:val="a5"/>
      </w:pPr>
      <w:r>
        <w:rPr>
          <w:rFonts w:hint="eastAsia"/>
        </w:rPr>
        <w:t>说明：不符合标注</w:t>
      </w:r>
      <w:r>
        <w:rPr>
          <w:rFonts w:hint="eastAsia"/>
        </w:rPr>
        <w:t>N</w:t>
      </w:r>
    </w:p>
    <w:p w14:paraId="411BB764" w14:textId="77777777" w:rsidR="00D40A5D" w:rsidRDefault="00D40A5D" w:rsidP="00D40A5D">
      <w:pPr>
        <w:spacing w:line="480" w:lineRule="exact"/>
        <w:rPr>
          <w:rFonts w:ascii="隶书" w:eastAsia="隶书" w:hAnsi="宋体"/>
          <w:bCs/>
          <w:color w:val="000000"/>
          <w:sz w:val="36"/>
          <w:szCs w:val="36"/>
        </w:rPr>
      </w:pPr>
    </w:p>
    <w:p w14:paraId="5F575F07" w14:textId="77777777" w:rsidR="00D40A5D" w:rsidRDefault="00D40A5D" w:rsidP="00D40A5D">
      <w:pPr>
        <w:spacing w:line="480" w:lineRule="exact"/>
        <w:rPr>
          <w:rFonts w:ascii="隶书" w:eastAsia="隶书" w:hAnsi="宋体"/>
          <w:bCs/>
          <w:color w:val="000000"/>
          <w:sz w:val="36"/>
          <w:szCs w:val="36"/>
        </w:rPr>
      </w:pPr>
    </w:p>
    <w:p w14:paraId="1BCD3CB8" w14:textId="77777777" w:rsidR="00606F28" w:rsidRDefault="00606F28" w:rsidP="0087349A">
      <w:pPr>
        <w:spacing w:line="480" w:lineRule="exact"/>
        <w:rPr>
          <w:rFonts w:ascii="隶书" w:eastAsia="隶书" w:hAnsi="宋体"/>
          <w:bCs/>
          <w:color w:val="000000"/>
          <w:sz w:val="36"/>
          <w:szCs w:val="36"/>
        </w:rPr>
      </w:pPr>
    </w:p>
    <w:p w14:paraId="73A91CC1" w14:textId="77777777" w:rsidR="00606F28" w:rsidRDefault="00606F28" w:rsidP="00950917">
      <w:pPr>
        <w:spacing w:line="480" w:lineRule="exact"/>
        <w:rPr>
          <w:rFonts w:ascii="隶书" w:eastAsia="隶书" w:hAnsi="宋体"/>
          <w:bCs/>
          <w:color w:val="000000"/>
          <w:sz w:val="36"/>
          <w:szCs w:val="36"/>
        </w:rPr>
      </w:pPr>
    </w:p>
    <w:p w14:paraId="35E5785E" w14:textId="39C10044" w:rsidR="00D40A5D" w:rsidRDefault="00D40A5D" w:rsidP="00D40A5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337224" w:rsidRPr="00DE0D0B" w14:paraId="18862911" w14:textId="77777777" w:rsidTr="009B0159">
        <w:trPr>
          <w:trHeight w:val="515"/>
        </w:trPr>
        <w:tc>
          <w:tcPr>
            <w:tcW w:w="2160" w:type="dxa"/>
            <w:vMerge w:val="restart"/>
            <w:vAlign w:val="center"/>
          </w:tcPr>
          <w:p w14:paraId="3F478C69" w14:textId="77777777" w:rsidR="00D40A5D" w:rsidRPr="00DE0D0B" w:rsidRDefault="00D40A5D" w:rsidP="00337224">
            <w:pPr>
              <w:rPr>
                <w:rFonts w:ascii="KaiTi" w:eastAsia="KaiTi" w:hAnsi="KaiTi"/>
                <w:szCs w:val="21"/>
              </w:rPr>
            </w:pPr>
            <w:r w:rsidRPr="00DE0D0B">
              <w:rPr>
                <w:rFonts w:ascii="KaiTi" w:eastAsia="KaiTi" w:hAnsi="KaiTi" w:hint="eastAsia"/>
                <w:szCs w:val="21"/>
              </w:rPr>
              <w:t>过程与活动、</w:t>
            </w:r>
          </w:p>
          <w:p w14:paraId="36E25EF4" w14:textId="77777777" w:rsidR="00D40A5D" w:rsidRPr="00DE0D0B" w:rsidRDefault="00D40A5D" w:rsidP="00337224">
            <w:pPr>
              <w:rPr>
                <w:rFonts w:ascii="KaiTi" w:eastAsia="KaiTi" w:hAnsi="KaiTi"/>
                <w:szCs w:val="21"/>
              </w:rPr>
            </w:pPr>
            <w:r w:rsidRPr="00DE0D0B">
              <w:rPr>
                <w:rFonts w:ascii="KaiTi" w:eastAsia="KaiTi" w:hAnsi="KaiTi" w:hint="eastAsia"/>
                <w:szCs w:val="21"/>
              </w:rPr>
              <w:t>抽样计划</w:t>
            </w:r>
          </w:p>
        </w:tc>
        <w:tc>
          <w:tcPr>
            <w:tcW w:w="960" w:type="dxa"/>
            <w:vMerge w:val="restart"/>
            <w:vAlign w:val="center"/>
          </w:tcPr>
          <w:p w14:paraId="25618312" w14:textId="77777777" w:rsidR="00D40A5D" w:rsidRPr="00DE0D0B" w:rsidRDefault="00D40A5D" w:rsidP="00337224">
            <w:pPr>
              <w:rPr>
                <w:rFonts w:ascii="KaiTi" w:eastAsia="KaiTi" w:hAnsi="KaiTi"/>
                <w:szCs w:val="21"/>
              </w:rPr>
            </w:pPr>
            <w:r w:rsidRPr="00DE0D0B">
              <w:rPr>
                <w:rFonts w:ascii="KaiTi" w:eastAsia="KaiTi" w:hAnsi="KaiTi" w:hint="eastAsia"/>
                <w:szCs w:val="21"/>
              </w:rPr>
              <w:t>涉及</w:t>
            </w:r>
          </w:p>
          <w:p w14:paraId="28EE0782" w14:textId="77777777" w:rsidR="00D40A5D" w:rsidRPr="00DE0D0B" w:rsidRDefault="00D40A5D" w:rsidP="00337224">
            <w:pPr>
              <w:rPr>
                <w:rFonts w:ascii="KaiTi" w:eastAsia="KaiTi" w:hAnsi="KaiTi"/>
                <w:szCs w:val="21"/>
              </w:rPr>
            </w:pPr>
            <w:r w:rsidRPr="00DE0D0B">
              <w:rPr>
                <w:rFonts w:ascii="KaiTi" w:eastAsia="KaiTi" w:hAnsi="KaiTi" w:hint="eastAsia"/>
                <w:szCs w:val="21"/>
              </w:rPr>
              <w:t>条款</w:t>
            </w:r>
          </w:p>
        </w:tc>
        <w:tc>
          <w:tcPr>
            <w:tcW w:w="10455" w:type="dxa"/>
            <w:vAlign w:val="center"/>
          </w:tcPr>
          <w:p w14:paraId="4EA2C205" w14:textId="5C15004B" w:rsidR="00D40A5D" w:rsidRPr="00DE0D0B" w:rsidRDefault="00D40A5D" w:rsidP="00337224">
            <w:pPr>
              <w:rPr>
                <w:rFonts w:ascii="KaiTi" w:eastAsia="KaiTi" w:hAnsi="KaiTi"/>
                <w:szCs w:val="21"/>
              </w:rPr>
            </w:pPr>
            <w:r w:rsidRPr="00DE0D0B">
              <w:rPr>
                <w:rFonts w:ascii="KaiTi" w:eastAsia="KaiTi" w:hAnsi="KaiTi" w:hint="eastAsia"/>
                <w:szCs w:val="21"/>
              </w:rPr>
              <w:t>受审核部门：</w:t>
            </w:r>
            <w:r w:rsidR="00950917" w:rsidRPr="00DE0D0B">
              <w:rPr>
                <w:rFonts w:ascii="KaiTi" w:eastAsia="KaiTi" w:hAnsi="KaiTi" w:hint="eastAsia"/>
                <w:szCs w:val="21"/>
              </w:rPr>
              <w:t>生产部</w:t>
            </w:r>
            <w:r w:rsidR="00337224" w:rsidRPr="00DE0D0B">
              <w:rPr>
                <w:rFonts w:ascii="KaiTi" w:eastAsia="KaiTi" w:hAnsi="KaiTi" w:hint="eastAsia"/>
                <w:szCs w:val="21"/>
              </w:rPr>
              <w:t xml:space="preserve"> </w:t>
            </w:r>
            <w:r w:rsidR="00337224" w:rsidRPr="00DE0D0B">
              <w:rPr>
                <w:rFonts w:ascii="KaiTi" w:eastAsia="KaiTi" w:hAnsi="KaiTi"/>
                <w:szCs w:val="21"/>
              </w:rPr>
              <w:t xml:space="preserve">           </w:t>
            </w:r>
            <w:r w:rsidRPr="00DE0D0B">
              <w:rPr>
                <w:rFonts w:ascii="KaiTi" w:eastAsia="KaiTi" w:hAnsi="KaiTi" w:hint="eastAsia"/>
                <w:szCs w:val="21"/>
              </w:rPr>
              <w:t>主管领导：</w:t>
            </w:r>
            <w:r w:rsidR="0087349A" w:rsidRPr="00DE0D0B">
              <w:rPr>
                <w:rFonts w:ascii="KaiTi" w:eastAsia="KaiTi" w:hAnsi="KaiTi" w:hint="eastAsia"/>
                <w:szCs w:val="21"/>
              </w:rPr>
              <w:t>冉华</w:t>
            </w:r>
            <w:r w:rsidR="00337224" w:rsidRPr="00DE0D0B">
              <w:rPr>
                <w:rFonts w:ascii="KaiTi" w:eastAsia="KaiTi" w:hAnsi="KaiTi" w:hint="eastAsia"/>
                <w:szCs w:val="21"/>
              </w:rPr>
              <w:t xml:space="preserve"> </w:t>
            </w:r>
            <w:r w:rsidR="00337224" w:rsidRPr="00DE0D0B">
              <w:rPr>
                <w:rFonts w:ascii="KaiTi" w:eastAsia="KaiTi" w:hAnsi="KaiTi"/>
                <w:szCs w:val="21"/>
              </w:rPr>
              <w:t xml:space="preserve">         </w:t>
            </w:r>
            <w:r w:rsidRPr="00DE0D0B">
              <w:rPr>
                <w:rFonts w:ascii="KaiTi" w:eastAsia="KaiTi" w:hAnsi="KaiTi" w:hint="eastAsia"/>
                <w:szCs w:val="21"/>
              </w:rPr>
              <w:t>陪同人员：</w:t>
            </w:r>
            <w:r w:rsidR="00B86296" w:rsidRPr="00DE0D0B">
              <w:rPr>
                <w:rFonts w:ascii="KaiTi" w:eastAsia="KaiTi" w:hAnsi="KaiTi" w:hint="eastAsia"/>
                <w:szCs w:val="21"/>
              </w:rPr>
              <w:t>齐飞</w:t>
            </w:r>
          </w:p>
        </w:tc>
        <w:tc>
          <w:tcPr>
            <w:tcW w:w="1134" w:type="dxa"/>
            <w:vMerge w:val="restart"/>
            <w:vAlign w:val="center"/>
          </w:tcPr>
          <w:p w14:paraId="54FA11B5" w14:textId="77777777" w:rsidR="00D40A5D" w:rsidRPr="00DE0D0B" w:rsidRDefault="00D40A5D" w:rsidP="00337224">
            <w:pPr>
              <w:rPr>
                <w:rFonts w:ascii="KaiTi" w:eastAsia="KaiTi" w:hAnsi="KaiTi"/>
                <w:szCs w:val="21"/>
              </w:rPr>
            </w:pPr>
            <w:r w:rsidRPr="00DE0D0B">
              <w:rPr>
                <w:rFonts w:ascii="KaiTi" w:eastAsia="KaiTi" w:hAnsi="KaiTi" w:hint="eastAsia"/>
                <w:szCs w:val="21"/>
              </w:rPr>
              <w:t>判定</w:t>
            </w:r>
          </w:p>
        </w:tc>
      </w:tr>
      <w:tr w:rsidR="00337224" w:rsidRPr="00DE0D0B" w14:paraId="1AF0C392" w14:textId="77777777" w:rsidTr="009B0159">
        <w:trPr>
          <w:trHeight w:val="403"/>
        </w:trPr>
        <w:tc>
          <w:tcPr>
            <w:tcW w:w="2160" w:type="dxa"/>
            <w:vMerge/>
            <w:vAlign w:val="center"/>
          </w:tcPr>
          <w:p w14:paraId="6DE2429F" w14:textId="77777777" w:rsidR="00D40A5D" w:rsidRPr="00DE0D0B" w:rsidRDefault="00D40A5D" w:rsidP="00337224">
            <w:pPr>
              <w:rPr>
                <w:rFonts w:ascii="KaiTi" w:eastAsia="KaiTi" w:hAnsi="KaiTi"/>
                <w:szCs w:val="21"/>
              </w:rPr>
            </w:pPr>
          </w:p>
        </w:tc>
        <w:tc>
          <w:tcPr>
            <w:tcW w:w="960" w:type="dxa"/>
            <w:vMerge/>
            <w:vAlign w:val="center"/>
          </w:tcPr>
          <w:p w14:paraId="1C22B89D" w14:textId="77777777" w:rsidR="00D40A5D" w:rsidRPr="00DE0D0B" w:rsidRDefault="00D40A5D" w:rsidP="00337224">
            <w:pPr>
              <w:rPr>
                <w:rFonts w:ascii="KaiTi" w:eastAsia="KaiTi" w:hAnsi="KaiTi"/>
                <w:szCs w:val="21"/>
              </w:rPr>
            </w:pPr>
          </w:p>
        </w:tc>
        <w:tc>
          <w:tcPr>
            <w:tcW w:w="10455" w:type="dxa"/>
            <w:vAlign w:val="center"/>
          </w:tcPr>
          <w:p w14:paraId="7B111368" w14:textId="52DA579B" w:rsidR="00D40A5D" w:rsidRPr="00DE0D0B" w:rsidRDefault="00D40A5D" w:rsidP="00337224">
            <w:pPr>
              <w:rPr>
                <w:rFonts w:ascii="KaiTi" w:eastAsia="KaiTi" w:hAnsi="KaiTi"/>
                <w:szCs w:val="21"/>
              </w:rPr>
            </w:pPr>
            <w:r w:rsidRPr="00DE0D0B">
              <w:rPr>
                <w:rFonts w:ascii="KaiTi" w:eastAsia="KaiTi" w:hAnsi="KaiTi" w:hint="eastAsia"/>
                <w:szCs w:val="21"/>
              </w:rPr>
              <w:t>审核员：周文廷</w:t>
            </w:r>
            <w:r w:rsidR="00950917" w:rsidRPr="00DE0D0B">
              <w:rPr>
                <w:rFonts w:ascii="KaiTi" w:eastAsia="KaiTi" w:hAnsi="KaiTi"/>
                <w:szCs w:val="21"/>
              </w:rPr>
              <w:t xml:space="preserve">      </w:t>
            </w:r>
            <w:r w:rsidR="00337224" w:rsidRPr="00DE0D0B">
              <w:rPr>
                <w:rFonts w:ascii="KaiTi" w:eastAsia="KaiTi" w:hAnsi="KaiTi"/>
                <w:szCs w:val="21"/>
              </w:rPr>
              <w:t xml:space="preserve">          </w:t>
            </w:r>
            <w:r w:rsidRPr="00DE0D0B">
              <w:rPr>
                <w:rFonts w:ascii="KaiTi" w:eastAsia="KaiTi" w:hAnsi="KaiTi" w:hint="eastAsia"/>
                <w:szCs w:val="21"/>
              </w:rPr>
              <w:t>审核时间：2020.1</w:t>
            </w:r>
            <w:r w:rsidR="00950917" w:rsidRPr="00DE0D0B">
              <w:rPr>
                <w:rFonts w:ascii="KaiTi" w:eastAsia="KaiTi" w:hAnsi="KaiTi" w:hint="eastAsia"/>
                <w:szCs w:val="21"/>
              </w:rPr>
              <w:t>1.10、2020.11.11</w:t>
            </w:r>
          </w:p>
        </w:tc>
        <w:tc>
          <w:tcPr>
            <w:tcW w:w="1134" w:type="dxa"/>
            <w:vMerge/>
          </w:tcPr>
          <w:p w14:paraId="59227BB5" w14:textId="77777777" w:rsidR="00D40A5D" w:rsidRPr="00DE0D0B" w:rsidRDefault="00D40A5D" w:rsidP="00337224">
            <w:pPr>
              <w:rPr>
                <w:rFonts w:ascii="KaiTi" w:eastAsia="KaiTi" w:hAnsi="KaiTi"/>
                <w:szCs w:val="21"/>
              </w:rPr>
            </w:pPr>
          </w:p>
        </w:tc>
      </w:tr>
      <w:tr w:rsidR="00337224" w:rsidRPr="00DE0D0B" w14:paraId="0915C00C" w14:textId="77777777" w:rsidTr="009B0159">
        <w:trPr>
          <w:trHeight w:val="516"/>
        </w:trPr>
        <w:tc>
          <w:tcPr>
            <w:tcW w:w="2160" w:type="dxa"/>
            <w:vMerge/>
            <w:vAlign w:val="center"/>
          </w:tcPr>
          <w:p w14:paraId="218B7256" w14:textId="77777777" w:rsidR="00D40A5D" w:rsidRPr="00DE0D0B" w:rsidRDefault="00D40A5D" w:rsidP="00337224">
            <w:pPr>
              <w:rPr>
                <w:rFonts w:ascii="KaiTi" w:eastAsia="KaiTi" w:hAnsi="KaiTi"/>
                <w:szCs w:val="21"/>
              </w:rPr>
            </w:pPr>
          </w:p>
        </w:tc>
        <w:tc>
          <w:tcPr>
            <w:tcW w:w="960" w:type="dxa"/>
            <w:vMerge/>
            <w:vAlign w:val="center"/>
          </w:tcPr>
          <w:p w14:paraId="7DAE0CDA" w14:textId="77777777" w:rsidR="00D40A5D" w:rsidRPr="00DE0D0B" w:rsidRDefault="00D40A5D" w:rsidP="00337224">
            <w:pPr>
              <w:rPr>
                <w:rFonts w:ascii="KaiTi" w:eastAsia="KaiTi" w:hAnsi="KaiTi"/>
                <w:szCs w:val="21"/>
              </w:rPr>
            </w:pPr>
          </w:p>
        </w:tc>
        <w:tc>
          <w:tcPr>
            <w:tcW w:w="10455" w:type="dxa"/>
            <w:vAlign w:val="center"/>
          </w:tcPr>
          <w:p w14:paraId="19300F91" w14:textId="30195120" w:rsidR="00D40A5D" w:rsidRPr="00DE0D0B" w:rsidRDefault="00D40A5D" w:rsidP="00337224">
            <w:pPr>
              <w:rPr>
                <w:rFonts w:ascii="KaiTi" w:eastAsia="KaiTi" w:hAnsi="KaiTi"/>
                <w:szCs w:val="21"/>
              </w:rPr>
            </w:pPr>
            <w:r w:rsidRPr="00DE0D0B">
              <w:rPr>
                <w:rFonts w:ascii="KaiTi" w:eastAsia="KaiTi" w:hAnsi="KaiTi" w:hint="eastAsia"/>
                <w:szCs w:val="21"/>
              </w:rPr>
              <w:t>审核条款：</w:t>
            </w:r>
            <w:r w:rsidRPr="00DE0D0B">
              <w:rPr>
                <w:rFonts w:ascii="KaiTi" w:eastAsia="KaiTi" w:hAnsi="KaiTi"/>
                <w:b/>
                <w:bCs/>
                <w:szCs w:val="21"/>
              </w:rPr>
              <w:t>5.3/6.2/7.1.3/7.1.4</w:t>
            </w:r>
            <w:r w:rsidRPr="00DE0D0B">
              <w:rPr>
                <w:rFonts w:ascii="KaiTi" w:eastAsia="KaiTi" w:hAnsi="KaiTi" w:hint="eastAsia"/>
                <w:b/>
                <w:bCs/>
                <w:szCs w:val="21"/>
              </w:rPr>
              <w:t>/</w:t>
            </w:r>
            <w:r w:rsidRPr="00DE0D0B">
              <w:rPr>
                <w:rFonts w:ascii="KaiTi" w:eastAsia="KaiTi" w:hAnsi="KaiTi"/>
                <w:b/>
                <w:bCs/>
                <w:szCs w:val="21"/>
              </w:rPr>
              <w:t>8.1/8.3</w:t>
            </w:r>
            <w:r w:rsidRPr="00DE0D0B">
              <w:rPr>
                <w:rFonts w:ascii="KaiTi" w:eastAsia="KaiTi" w:hAnsi="KaiTi" w:hint="eastAsia"/>
                <w:b/>
                <w:bCs/>
                <w:szCs w:val="21"/>
              </w:rPr>
              <w:t>/</w:t>
            </w:r>
            <w:r w:rsidRPr="00DE0D0B">
              <w:rPr>
                <w:rFonts w:ascii="KaiTi" w:eastAsia="KaiTi" w:hAnsi="KaiTi"/>
                <w:b/>
                <w:bCs/>
                <w:szCs w:val="21"/>
              </w:rPr>
              <w:t>8.5.1/8.5.2/8.5.4/</w:t>
            </w:r>
            <w:r w:rsidRPr="00DE0D0B">
              <w:rPr>
                <w:rFonts w:ascii="KaiTi" w:eastAsia="KaiTi" w:hAnsi="KaiTi" w:hint="eastAsia"/>
                <w:b/>
                <w:bCs/>
                <w:szCs w:val="21"/>
              </w:rPr>
              <w:t>8.5.6</w:t>
            </w:r>
          </w:p>
        </w:tc>
        <w:tc>
          <w:tcPr>
            <w:tcW w:w="1134" w:type="dxa"/>
            <w:vMerge/>
          </w:tcPr>
          <w:p w14:paraId="63D1F7A1" w14:textId="77777777" w:rsidR="00D40A5D" w:rsidRPr="00DE0D0B" w:rsidRDefault="00D40A5D" w:rsidP="00337224">
            <w:pPr>
              <w:rPr>
                <w:rFonts w:ascii="KaiTi" w:eastAsia="KaiTi" w:hAnsi="KaiTi"/>
                <w:szCs w:val="21"/>
              </w:rPr>
            </w:pPr>
          </w:p>
        </w:tc>
      </w:tr>
      <w:tr w:rsidR="00337224" w:rsidRPr="00DE0D0B" w14:paraId="3F614E93" w14:textId="77777777" w:rsidTr="009B0159">
        <w:trPr>
          <w:trHeight w:val="405"/>
        </w:trPr>
        <w:tc>
          <w:tcPr>
            <w:tcW w:w="2160" w:type="dxa"/>
            <w:vAlign w:val="center"/>
          </w:tcPr>
          <w:p w14:paraId="227536B2" w14:textId="77777777" w:rsidR="00D40A5D" w:rsidRPr="00DE0D0B" w:rsidRDefault="00D40A5D" w:rsidP="00337224">
            <w:pPr>
              <w:rPr>
                <w:rFonts w:ascii="KaiTi" w:eastAsia="KaiTi" w:hAnsi="KaiTi"/>
                <w:szCs w:val="21"/>
              </w:rPr>
            </w:pPr>
            <w:r w:rsidRPr="00DE0D0B">
              <w:rPr>
                <w:rFonts w:ascii="KaiTi" w:eastAsia="KaiTi" w:hAnsi="KaiTi" w:hint="eastAsia"/>
                <w:szCs w:val="21"/>
              </w:rPr>
              <w:t>组织的岗位、职责权限</w:t>
            </w:r>
          </w:p>
        </w:tc>
        <w:tc>
          <w:tcPr>
            <w:tcW w:w="960" w:type="dxa"/>
            <w:vAlign w:val="center"/>
          </w:tcPr>
          <w:p w14:paraId="05C01632" w14:textId="77777777" w:rsidR="00D40A5D" w:rsidRPr="00DE0D0B" w:rsidRDefault="00D40A5D" w:rsidP="00337224">
            <w:pPr>
              <w:rPr>
                <w:rFonts w:ascii="KaiTi" w:eastAsia="KaiTi" w:hAnsi="KaiTi"/>
                <w:szCs w:val="21"/>
              </w:rPr>
            </w:pPr>
            <w:r w:rsidRPr="00DE0D0B">
              <w:rPr>
                <w:rFonts w:ascii="KaiTi" w:eastAsia="KaiTi" w:hAnsi="KaiTi" w:hint="eastAsia"/>
                <w:szCs w:val="21"/>
              </w:rPr>
              <w:t>5.3</w:t>
            </w:r>
          </w:p>
        </w:tc>
        <w:tc>
          <w:tcPr>
            <w:tcW w:w="10455" w:type="dxa"/>
            <w:vAlign w:val="center"/>
          </w:tcPr>
          <w:p w14:paraId="3520333D" w14:textId="5E48D2A7" w:rsidR="00D40A5D" w:rsidRPr="00DE0D0B" w:rsidRDefault="00D40A5D" w:rsidP="00337224">
            <w:pPr>
              <w:rPr>
                <w:rFonts w:ascii="KaiTi" w:eastAsia="KaiTi" w:hAnsi="KaiTi"/>
                <w:szCs w:val="21"/>
              </w:rPr>
            </w:pPr>
            <w:r w:rsidRPr="00DE0D0B">
              <w:rPr>
                <w:rFonts w:ascii="KaiTi" w:eastAsia="KaiTi" w:hAnsi="KaiTi" w:hint="eastAsia"/>
                <w:szCs w:val="21"/>
              </w:rPr>
              <w:sym w:font="Wingdings 2" w:char="F098"/>
            </w:r>
            <w:r w:rsidRPr="00DE0D0B">
              <w:rPr>
                <w:rFonts w:ascii="KaiTi" w:eastAsia="KaiTi" w:hAnsi="KaiTi" w:hint="eastAsia"/>
                <w:szCs w:val="21"/>
              </w:rPr>
              <w:t>部门负责人：</w:t>
            </w:r>
            <w:r w:rsidR="00B86296" w:rsidRPr="00DE0D0B">
              <w:rPr>
                <w:rFonts w:ascii="KaiTi" w:eastAsia="KaiTi" w:hAnsi="KaiTi" w:hint="eastAsia"/>
                <w:szCs w:val="21"/>
              </w:rPr>
              <w:t>冉华</w:t>
            </w:r>
          </w:p>
          <w:p w14:paraId="2F5A720B" w14:textId="41469070" w:rsidR="00D40A5D" w:rsidRPr="00DE0D0B" w:rsidRDefault="00D40A5D" w:rsidP="00337224">
            <w:pPr>
              <w:rPr>
                <w:rFonts w:ascii="KaiTi" w:eastAsia="KaiTi" w:hAnsi="KaiTi"/>
                <w:szCs w:val="21"/>
              </w:rPr>
            </w:pPr>
            <w:r w:rsidRPr="00DE0D0B">
              <w:rPr>
                <w:rFonts w:ascii="KaiTi" w:eastAsia="KaiTi" w:hAnsi="KaiTi" w:hint="eastAsia"/>
                <w:szCs w:val="21"/>
              </w:rPr>
              <w:sym w:font="Wingdings 2" w:char="F098"/>
            </w:r>
            <w:r w:rsidRPr="00DE0D0B">
              <w:rPr>
                <w:rFonts w:ascii="KaiTi" w:eastAsia="KaiTi" w:hAnsi="KaiTi" w:hint="eastAsia"/>
                <w:szCs w:val="21"/>
              </w:rPr>
              <w:t>查企业提供的资料见《岗位任职要求》中，规定了公司各个岗位的主要职责和相关要求。</w:t>
            </w:r>
            <w:r w:rsidR="00950917" w:rsidRPr="00DE0D0B">
              <w:rPr>
                <w:rFonts w:ascii="KaiTi" w:eastAsia="KaiTi" w:hAnsi="KaiTi" w:hint="eastAsia"/>
                <w:szCs w:val="21"/>
              </w:rPr>
              <w:t>生产部</w:t>
            </w:r>
            <w:r w:rsidRPr="00DE0D0B">
              <w:rPr>
                <w:rFonts w:ascii="KaiTi" w:eastAsia="KaiTi" w:hAnsi="KaiTi" w:hint="eastAsia"/>
                <w:szCs w:val="21"/>
              </w:rPr>
              <w:t>的主要职责有：</w:t>
            </w:r>
          </w:p>
          <w:p w14:paraId="3BD5E364" w14:textId="77777777" w:rsidR="00D40A5D" w:rsidRPr="00DE0D0B" w:rsidRDefault="00D40A5D" w:rsidP="00337224">
            <w:pPr>
              <w:rPr>
                <w:rFonts w:ascii="KaiTi" w:eastAsia="KaiTi" w:hAnsi="KaiTi"/>
                <w:szCs w:val="21"/>
              </w:rPr>
            </w:pPr>
            <w:r w:rsidRPr="00DE0D0B">
              <w:rPr>
                <w:rFonts w:ascii="KaiTi" w:eastAsia="KaiTi" w:hAnsi="KaiTi" w:hint="eastAsia"/>
                <w:szCs w:val="21"/>
              </w:rPr>
              <w:t>在生产过程中，协调、支持相关部门贯彻质量方针和质量目标的有效运行，向客户提供合格的产品。</w:t>
            </w:r>
          </w:p>
          <w:p w14:paraId="1781538A" w14:textId="77777777" w:rsidR="00D40A5D" w:rsidRPr="00DE0D0B" w:rsidRDefault="00D40A5D" w:rsidP="00337224">
            <w:pPr>
              <w:rPr>
                <w:rFonts w:ascii="KaiTi" w:eastAsia="KaiTi" w:hAnsi="KaiTi"/>
                <w:szCs w:val="21"/>
              </w:rPr>
            </w:pPr>
            <w:r w:rsidRPr="00DE0D0B">
              <w:rPr>
                <w:rFonts w:ascii="KaiTi" w:eastAsia="KaiTi" w:hAnsi="KaiTi" w:hint="eastAsia"/>
                <w:szCs w:val="21"/>
              </w:rPr>
              <w:t>正确贯彻国家有关质量技术标准、技术政策，为产品生产提供有效的技术文件和有关工艺规程、检验标准等。</w:t>
            </w:r>
          </w:p>
          <w:p w14:paraId="576E914D" w14:textId="77777777" w:rsidR="00D40A5D" w:rsidRPr="00DE0D0B" w:rsidRDefault="00D40A5D" w:rsidP="00337224">
            <w:pPr>
              <w:rPr>
                <w:rFonts w:ascii="KaiTi" w:eastAsia="KaiTi" w:hAnsi="KaiTi"/>
                <w:szCs w:val="21"/>
              </w:rPr>
            </w:pPr>
            <w:r w:rsidRPr="00DE0D0B">
              <w:rPr>
                <w:rFonts w:ascii="KaiTi" w:eastAsia="KaiTi" w:hAnsi="KaiTi" w:hint="eastAsia"/>
                <w:szCs w:val="21"/>
              </w:rPr>
              <w:t>执行本公司有关质量工作的规定，协助有关质量部门做好质量管理工作，对生产过程加以控制，保持生产正常运行。</w:t>
            </w:r>
          </w:p>
          <w:p w14:paraId="47C90B57" w14:textId="77777777" w:rsidR="00D40A5D" w:rsidRPr="00DE0D0B" w:rsidRDefault="00D40A5D" w:rsidP="00337224">
            <w:pPr>
              <w:rPr>
                <w:rFonts w:ascii="KaiTi" w:eastAsia="KaiTi" w:hAnsi="KaiTi"/>
                <w:szCs w:val="21"/>
              </w:rPr>
            </w:pPr>
            <w:r w:rsidRPr="00DE0D0B">
              <w:rPr>
                <w:rFonts w:ascii="KaiTi" w:eastAsia="KaiTi" w:hAnsi="KaiTi" w:hint="eastAsia"/>
                <w:szCs w:val="21"/>
              </w:rPr>
              <w:t>负责本公司的设备管理及产品标识和</w:t>
            </w:r>
            <w:proofErr w:type="gramStart"/>
            <w:r w:rsidRPr="00DE0D0B">
              <w:rPr>
                <w:rFonts w:ascii="KaiTi" w:eastAsia="KaiTi" w:hAnsi="KaiTi" w:hint="eastAsia"/>
                <w:szCs w:val="21"/>
              </w:rPr>
              <w:t>可</w:t>
            </w:r>
            <w:proofErr w:type="gramEnd"/>
            <w:r w:rsidRPr="00DE0D0B">
              <w:rPr>
                <w:rFonts w:ascii="KaiTi" w:eastAsia="KaiTi" w:hAnsi="KaiTi" w:hint="eastAsia"/>
                <w:szCs w:val="21"/>
              </w:rPr>
              <w:t>追溯性的归口管理工作，引进产品新技术，产品更新和产品技术攻关，并组织实施。</w:t>
            </w:r>
          </w:p>
          <w:p w14:paraId="06C4F6AE" w14:textId="77777777" w:rsidR="00D40A5D" w:rsidRPr="00DE0D0B" w:rsidRDefault="00D40A5D" w:rsidP="00337224">
            <w:pPr>
              <w:rPr>
                <w:rFonts w:ascii="KaiTi" w:eastAsia="KaiTi" w:hAnsi="KaiTi"/>
                <w:szCs w:val="21"/>
              </w:rPr>
            </w:pPr>
            <w:r w:rsidRPr="00DE0D0B">
              <w:rPr>
                <w:rFonts w:ascii="KaiTi" w:eastAsia="KaiTi" w:hAnsi="KaiTi" w:hint="eastAsia"/>
                <w:szCs w:val="21"/>
              </w:rPr>
              <w:t>负责做好成品搬运，贮存防护和交付发运工作。</w:t>
            </w:r>
          </w:p>
          <w:p w14:paraId="4D381E2B" w14:textId="245D0E92" w:rsidR="00D40A5D" w:rsidRPr="00DE0D0B" w:rsidRDefault="00D40A5D" w:rsidP="00337224">
            <w:pPr>
              <w:rPr>
                <w:rFonts w:ascii="KaiTi" w:eastAsia="KaiTi" w:hAnsi="KaiTi"/>
                <w:szCs w:val="21"/>
              </w:rPr>
            </w:pPr>
            <w:r w:rsidRPr="00DE0D0B">
              <w:rPr>
                <w:rFonts w:ascii="KaiTi" w:eastAsia="KaiTi" w:hAnsi="KaiTi" w:hint="eastAsia"/>
                <w:szCs w:val="21"/>
              </w:rPr>
              <w:sym w:font="Wingdings 2" w:char="F098"/>
            </w:r>
            <w:r w:rsidRPr="00DE0D0B">
              <w:rPr>
                <w:rFonts w:ascii="KaiTi" w:eastAsia="KaiTi" w:hAnsi="KaiTi" w:hint="eastAsia"/>
                <w:szCs w:val="21"/>
              </w:rPr>
              <w:t>与负责人电话沟通</w:t>
            </w:r>
            <w:r w:rsidR="00950917" w:rsidRPr="00DE0D0B">
              <w:rPr>
                <w:rFonts w:ascii="KaiTi" w:eastAsia="KaiTi" w:hAnsi="KaiTi" w:hint="eastAsia"/>
                <w:szCs w:val="21"/>
              </w:rPr>
              <w:t>生产部</w:t>
            </w:r>
            <w:r w:rsidRPr="00DE0D0B">
              <w:rPr>
                <w:rFonts w:ascii="KaiTi" w:eastAsia="KaiTi" w:hAnsi="KaiTi" w:hint="eastAsia"/>
                <w:szCs w:val="21"/>
              </w:rPr>
              <w:t>经理明确其基本职责和权限。</w:t>
            </w:r>
          </w:p>
        </w:tc>
        <w:tc>
          <w:tcPr>
            <w:tcW w:w="1134" w:type="dxa"/>
          </w:tcPr>
          <w:p w14:paraId="7CEA30DB" w14:textId="77777777" w:rsidR="00D40A5D" w:rsidRPr="00DE0D0B" w:rsidRDefault="00D40A5D" w:rsidP="00337224">
            <w:pPr>
              <w:rPr>
                <w:rFonts w:ascii="KaiTi" w:eastAsia="KaiTi" w:hAnsi="KaiTi"/>
                <w:szCs w:val="21"/>
              </w:rPr>
            </w:pPr>
          </w:p>
        </w:tc>
      </w:tr>
      <w:tr w:rsidR="00337224" w:rsidRPr="00DE0D0B" w14:paraId="63DAB40E" w14:textId="77777777" w:rsidTr="009B0159">
        <w:trPr>
          <w:trHeight w:val="1255"/>
        </w:trPr>
        <w:tc>
          <w:tcPr>
            <w:tcW w:w="2160" w:type="dxa"/>
            <w:vAlign w:val="center"/>
          </w:tcPr>
          <w:p w14:paraId="1310318D" w14:textId="77777777" w:rsidR="00D40A5D" w:rsidRPr="00DE0D0B" w:rsidRDefault="00D40A5D" w:rsidP="00337224">
            <w:pPr>
              <w:rPr>
                <w:rFonts w:ascii="KaiTi" w:eastAsia="KaiTi" w:hAnsi="KaiTi"/>
                <w:szCs w:val="21"/>
              </w:rPr>
            </w:pPr>
            <w:r w:rsidRPr="00DE0D0B">
              <w:rPr>
                <w:rFonts w:ascii="KaiTi" w:eastAsia="KaiTi" w:hAnsi="KaiTi" w:hint="eastAsia"/>
                <w:szCs w:val="21"/>
              </w:rPr>
              <w:t>质量目标</w:t>
            </w:r>
          </w:p>
        </w:tc>
        <w:tc>
          <w:tcPr>
            <w:tcW w:w="960" w:type="dxa"/>
            <w:vAlign w:val="center"/>
          </w:tcPr>
          <w:p w14:paraId="6F49A105" w14:textId="77777777" w:rsidR="00D40A5D" w:rsidRPr="00DE0D0B" w:rsidRDefault="00D40A5D" w:rsidP="00337224">
            <w:pPr>
              <w:rPr>
                <w:rFonts w:ascii="KaiTi" w:eastAsia="KaiTi" w:hAnsi="KaiTi"/>
                <w:szCs w:val="21"/>
              </w:rPr>
            </w:pPr>
            <w:r w:rsidRPr="00DE0D0B">
              <w:rPr>
                <w:rFonts w:ascii="KaiTi" w:eastAsia="KaiTi" w:hAnsi="KaiTi" w:hint="eastAsia"/>
                <w:szCs w:val="21"/>
              </w:rPr>
              <w:t>6.2</w:t>
            </w:r>
          </w:p>
        </w:tc>
        <w:tc>
          <w:tcPr>
            <w:tcW w:w="10455" w:type="dxa"/>
            <w:vAlign w:val="center"/>
          </w:tcPr>
          <w:p w14:paraId="76B342DC" w14:textId="00026727" w:rsidR="00D40A5D" w:rsidRPr="00DE0D0B" w:rsidRDefault="00D40A5D" w:rsidP="00337224">
            <w:pPr>
              <w:rPr>
                <w:rFonts w:ascii="KaiTi" w:eastAsia="KaiTi" w:hAnsi="KaiTi"/>
                <w:szCs w:val="21"/>
              </w:rPr>
            </w:pPr>
            <w:r w:rsidRPr="00DE0D0B">
              <w:rPr>
                <w:rFonts w:ascii="KaiTi" w:eastAsia="KaiTi" w:hAnsi="KaiTi" w:hint="eastAsia"/>
                <w:szCs w:val="21"/>
              </w:rPr>
              <w:sym w:font="Wingdings 2" w:char="F098"/>
            </w:r>
            <w:r w:rsidRPr="00DE0D0B">
              <w:rPr>
                <w:rFonts w:ascii="KaiTi" w:eastAsia="KaiTi" w:hAnsi="KaiTi" w:hint="eastAsia"/>
                <w:szCs w:val="21"/>
              </w:rPr>
              <w:t>部门质量目标：</w:t>
            </w:r>
            <w:r w:rsidR="00337224" w:rsidRPr="00DE0D0B">
              <w:rPr>
                <w:rFonts w:ascii="KaiTi" w:eastAsia="KaiTi" w:hAnsi="KaiTi" w:hint="eastAsia"/>
                <w:szCs w:val="21"/>
              </w:rPr>
              <w:t xml:space="preserve"> </w:t>
            </w:r>
            <w:r w:rsidR="00337224" w:rsidRPr="00DE0D0B">
              <w:rPr>
                <w:rFonts w:ascii="KaiTi" w:eastAsia="KaiTi" w:hAnsi="KaiTi"/>
                <w:szCs w:val="21"/>
              </w:rPr>
              <w:t xml:space="preserve">                     </w:t>
            </w:r>
            <w:r w:rsidRPr="00DE0D0B">
              <w:rPr>
                <w:rFonts w:ascii="KaiTi" w:eastAsia="KaiTi" w:hAnsi="KaiTi" w:hint="eastAsia"/>
                <w:szCs w:val="21"/>
              </w:rPr>
              <w:t>考核情况（2020.</w:t>
            </w:r>
            <w:r w:rsidR="00B86296" w:rsidRPr="00DE0D0B">
              <w:rPr>
                <w:rFonts w:ascii="KaiTi" w:eastAsia="KaiTi" w:hAnsi="KaiTi" w:hint="eastAsia"/>
                <w:szCs w:val="21"/>
              </w:rPr>
              <w:t>10.10</w:t>
            </w:r>
            <w:r w:rsidRPr="00DE0D0B">
              <w:rPr>
                <w:rFonts w:ascii="KaiTi" w:eastAsia="KaiTi" w:hAnsi="KaiTi" w:hint="eastAsia"/>
                <w:szCs w:val="21"/>
              </w:rPr>
              <w:t>）</w:t>
            </w:r>
          </w:p>
          <w:p w14:paraId="6607D3A0" w14:textId="17A320D0" w:rsidR="00950917" w:rsidRPr="00DE0D0B" w:rsidRDefault="00950917" w:rsidP="00950917">
            <w:pPr>
              <w:rPr>
                <w:rFonts w:ascii="KaiTi" w:eastAsia="KaiTi" w:hAnsi="KaiTi"/>
                <w:bCs/>
                <w:szCs w:val="21"/>
              </w:rPr>
            </w:pPr>
            <w:r w:rsidRPr="00DE0D0B">
              <w:rPr>
                <w:rFonts w:ascii="KaiTi" w:eastAsia="KaiTi" w:hAnsi="KaiTi" w:hint="eastAsia"/>
                <w:bCs/>
                <w:szCs w:val="21"/>
              </w:rPr>
              <w:t>生产计划按时完成率95%</w:t>
            </w:r>
            <w:r w:rsidRPr="00DE0D0B">
              <w:rPr>
                <w:rFonts w:ascii="KaiTi" w:eastAsia="KaiTi" w:hAnsi="KaiTi"/>
                <w:bCs/>
                <w:szCs w:val="21"/>
              </w:rPr>
              <w:t xml:space="preserve">                     </w:t>
            </w:r>
            <w:r w:rsidRPr="00DE0D0B">
              <w:rPr>
                <w:rFonts w:ascii="KaiTi" w:eastAsia="KaiTi" w:hAnsi="KaiTi" w:hint="eastAsia"/>
                <w:bCs/>
                <w:szCs w:val="21"/>
              </w:rPr>
              <w:t>97%</w:t>
            </w:r>
          </w:p>
          <w:p w14:paraId="554E9111" w14:textId="5C378F93" w:rsidR="00950917" w:rsidRPr="00DE0D0B" w:rsidRDefault="00950917" w:rsidP="00950917">
            <w:pPr>
              <w:rPr>
                <w:rFonts w:ascii="KaiTi" w:eastAsia="KaiTi" w:hAnsi="KaiTi"/>
                <w:bCs/>
                <w:szCs w:val="21"/>
              </w:rPr>
            </w:pPr>
            <w:r w:rsidRPr="00DE0D0B">
              <w:rPr>
                <w:rFonts w:ascii="KaiTi" w:eastAsia="KaiTi" w:hAnsi="KaiTi" w:hint="eastAsia"/>
                <w:bCs/>
                <w:szCs w:val="21"/>
              </w:rPr>
              <w:t>成品一次交验合格率≥98%</w:t>
            </w:r>
            <w:r w:rsidRPr="00DE0D0B">
              <w:rPr>
                <w:rFonts w:ascii="KaiTi" w:eastAsia="KaiTi" w:hAnsi="KaiTi"/>
                <w:bCs/>
                <w:szCs w:val="21"/>
              </w:rPr>
              <w:t xml:space="preserve">                   </w:t>
            </w:r>
            <w:r w:rsidRPr="00DE0D0B">
              <w:rPr>
                <w:rFonts w:ascii="KaiTi" w:eastAsia="KaiTi" w:hAnsi="KaiTi" w:hint="eastAsia"/>
                <w:bCs/>
                <w:szCs w:val="21"/>
              </w:rPr>
              <w:t>99%</w:t>
            </w:r>
          </w:p>
          <w:p w14:paraId="700F3237" w14:textId="42202140" w:rsidR="00337224" w:rsidRPr="00DE0D0B" w:rsidRDefault="00950917" w:rsidP="00950917">
            <w:pPr>
              <w:rPr>
                <w:rFonts w:ascii="KaiTi" w:eastAsia="KaiTi" w:hAnsi="KaiTi"/>
                <w:bCs/>
                <w:szCs w:val="21"/>
              </w:rPr>
            </w:pPr>
            <w:r w:rsidRPr="00DE0D0B">
              <w:rPr>
                <w:rFonts w:ascii="KaiTi" w:eastAsia="KaiTi" w:hAnsi="KaiTi" w:hint="eastAsia"/>
                <w:bCs/>
                <w:szCs w:val="21"/>
              </w:rPr>
              <w:t>生产设备完好率≥98%</w:t>
            </w:r>
            <w:r w:rsidR="00337224" w:rsidRPr="00DE0D0B">
              <w:rPr>
                <w:rFonts w:ascii="KaiTi" w:eastAsia="KaiTi" w:hAnsi="KaiTi"/>
                <w:bCs/>
                <w:szCs w:val="21"/>
              </w:rPr>
              <w:t xml:space="preserve">                       </w:t>
            </w:r>
            <w:r w:rsidR="00337224" w:rsidRPr="00DE0D0B">
              <w:rPr>
                <w:rFonts w:ascii="KaiTi" w:eastAsia="KaiTi" w:hAnsi="KaiTi" w:hint="eastAsia"/>
                <w:bCs/>
                <w:szCs w:val="21"/>
              </w:rPr>
              <w:t>100%</w:t>
            </w:r>
          </w:p>
          <w:p w14:paraId="37EA7BA8" w14:textId="440E34DF" w:rsidR="00D40A5D" w:rsidRPr="00DE0D0B" w:rsidRDefault="00D40A5D" w:rsidP="00337224">
            <w:pPr>
              <w:rPr>
                <w:rFonts w:ascii="KaiTi" w:eastAsia="KaiTi" w:hAnsi="KaiTi"/>
                <w:szCs w:val="21"/>
              </w:rPr>
            </w:pPr>
            <w:r w:rsidRPr="00DE0D0B">
              <w:rPr>
                <w:rFonts w:ascii="KaiTi" w:eastAsia="KaiTi" w:hAnsi="KaiTi" w:hint="eastAsia"/>
                <w:szCs w:val="21"/>
              </w:rPr>
              <w:sym w:font="Wingdings 2" w:char="F098"/>
            </w:r>
            <w:r w:rsidRPr="00DE0D0B">
              <w:rPr>
                <w:rFonts w:ascii="KaiTi" w:eastAsia="KaiTi" w:hAnsi="KaiTi" w:hint="eastAsia"/>
                <w:szCs w:val="21"/>
              </w:rPr>
              <w:t>从目前的统计结果来看，基本达到目标要求。</w:t>
            </w:r>
          </w:p>
        </w:tc>
        <w:tc>
          <w:tcPr>
            <w:tcW w:w="1134" w:type="dxa"/>
          </w:tcPr>
          <w:p w14:paraId="3996A8E9" w14:textId="77777777" w:rsidR="00D40A5D" w:rsidRPr="00DE0D0B" w:rsidRDefault="00D40A5D" w:rsidP="00337224">
            <w:pPr>
              <w:rPr>
                <w:rFonts w:ascii="KaiTi" w:eastAsia="KaiTi" w:hAnsi="KaiTi"/>
                <w:szCs w:val="21"/>
              </w:rPr>
            </w:pPr>
          </w:p>
        </w:tc>
      </w:tr>
      <w:tr w:rsidR="00337224" w:rsidRPr="00DE0D0B" w14:paraId="71CB813D" w14:textId="77777777" w:rsidTr="009B0159">
        <w:trPr>
          <w:trHeight w:val="405"/>
        </w:trPr>
        <w:tc>
          <w:tcPr>
            <w:tcW w:w="2160" w:type="dxa"/>
            <w:vAlign w:val="center"/>
          </w:tcPr>
          <w:p w14:paraId="583A6CE1" w14:textId="77777777" w:rsidR="00D40A5D" w:rsidRPr="00DE0D0B" w:rsidRDefault="00D40A5D" w:rsidP="00337224">
            <w:pPr>
              <w:rPr>
                <w:rFonts w:ascii="KaiTi" w:eastAsia="KaiTi" w:hAnsi="KaiTi"/>
                <w:szCs w:val="21"/>
              </w:rPr>
            </w:pPr>
            <w:r w:rsidRPr="00DE0D0B">
              <w:rPr>
                <w:rFonts w:ascii="KaiTi" w:eastAsia="KaiTi" w:hAnsi="KaiTi" w:hint="eastAsia"/>
                <w:szCs w:val="21"/>
              </w:rPr>
              <w:t>基础设施</w:t>
            </w:r>
          </w:p>
        </w:tc>
        <w:tc>
          <w:tcPr>
            <w:tcW w:w="960" w:type="dxa"/>
            <w:vAlign w:val="center"/>
          </w:tcPr>
          <w:p w14:paraId="546FCDE0" w14:textId="77777777" w:rsidR="00D40A5D" w:rsidRPr="00DE0D0B" w:rsidRDefault="00D40A5D" w:rsidP="00337224">
            <w:pPr>
              <w:rPr>
                <w:rFonts w:ascii="KaiTi" w:eastAsia="KaiTi" w:hAnsi="KaiTi"/>
                <w:szCs w:val="21"/>
              </w:rPr>
            </w:pPr>
            <w:r w:rsidRPr="00DE0D0B">
              <w:rPr>
                <w:rFonts w:ascii="KaiTi" w:eastAsia="KaiTi" w:hAnsi="KaiTi" w:hint="eastAsia"/>
                <w:szCs w:val="21"/>
              </w:rPr>
              <w:t>7.1.3</w:t>
            </w:r>
          </w:p>
        </w:tc>
        <w:tc>
          <w:tcPr>
            <w:tcW w:w="10455" w:type="dxa"/>
            <w:vAlign w:val="center"/>
          </w:tcPr>
          <w:p w14:paraId="6039F7EB" w14:textId="77777777" w:rsidR="00D40A5D" w:rsidRPr="00DE0D0B" w:rsidRDefault="00D40A5D" w:rsidP="00337224">
            <w:pPr>
              <w:rPr>
                <w:rFonts w:ascii="KaiTi" w:eastAsia="KaiTi" w:hAnsi="KaiTi"/>
                <w:szCs w:val="21"/>
              </w:rPr>
            </w:pPr>
            <w:r w:rsidRPr="00DE0D0B">
              <w:rPr>
                <w:rFonts w:ascii="KaiTi" w:eastAsia="KaiTi" w:hAnsi="KaiTi" w:hint="eastAsia"/>
                <w:szCs w:val="21"/>
              </w:rPr>
              <w:sym w:font="Wingdings 2" w:char="F098"/>
            </w:r>
            <w:r w:rsidRPr="00DE0D0B">
              <w:rPr>
                <w:rFonts w:ascii="KaiTi" w:eastAsia="KaiTi" w:hAnsi="KaiTi" w:hint="eastAsia"/>
                <w:szCs w:val="21"/>
              </w:rPr>
              <w:t>配备有车间、仓库等基础设施，办公主要设施：电话、传真机、电脑、打印机等，满足办公需求。</w:t>
            </w:r>
          </w:p>
          <w:p w14:paraId="2AE8E1A4" w14:textId="4345B046" w:rsidR="00D40A5D" w:rsidRPr="00DE0D0B" w:rsidRDefault="00D40A5D" w:rsidP="00337224">
            <w:pPr>
              <w:rPr>
                <w:rFonts w:ascii="KaiTi" w:eastAsia="KaiTi" w:hAnsi="KaiTi"/>
                <w:szCs w:val="21"/>
              </w:rPr>
            </w:pPr>
            <w:r w:rsidRPr="00DE0D0B">
              <w:rPr>
                <w:rFonts w:ascii="KaiTi" w:eastAsia="KaiTi" w:hAnsi="KaiTi" w:hint="eastAsia"/>
                <w:szCs w:val="21"/>
              </w:rPr>
              <w:t>主要生产设备：</w:t>
            </w:r>
            <w:r w:rsidR="00950917" w:rsidRPr="00DE0D0B">
              <w:rPr>
                <w:rFonts w:ascii="KaiTi" w:eastAsia="KaiTi" w:hAnsi="KaiTi" w:cs="方正仿宋简体" w:hint="eastAsia"/>
                <w:szCs w:val="21"/>
              </w:rPr>
              <w:t>五层共挤吹塑生产线</w:t>
            </w:r>
            <w:r w:rsidR="00950917" w:rsidRPr="00DE0D0B">
              <w:rPr>
                <w:rFonts w:ascii="KaiTi" w:eastAsia="KaiTi" w:hAnsi="KaiTi" w:hint="eastAsia"/>
                <w:szCs w:val="21"/>
              </w:rPr>
              <w:t>、</w:t>
            </w:r>
            <w:r w:rsidR="00950917" w:rsidRPr="00DE0D0B">
              <w:rPr>
                <w:rFonts w:ascii="KaiTi" w:eastAsia="KaiTi" w:hAnsi="KaiTi" w:cs="方正仿宋简体" w:hint="eastAsia"/>
                <w:szCs w:val="21"/>
              </w:rPr>
              <w:t>挤出生产设备</w:t>
            </w:r>
            <w:r w:rsidR="00950917" w:rsidRPr="00DE0D0B">
              <w:rPr>
                <w:rFonts w:ascii="KaiTi" w:eastAsia="KaiTi" w:hAnsi="KaiTi" w:hint="eastAsia"/>
                <w:szCs w:val="21"/>
              </w:rPr>
              <w:t>、</w:t>
            </w:r>
            <w:r w:rsidR="00950917" w:rsidRPr="00DE0D0B">
              <w:rPr>
                <w:rFonts w:ascii="KaiTi" w:eastAsia="KaiTi" w:hAnsi="KaiTi" w:cs="方正仿宋简体" w:hint="eastAsia"/>
                <w:szCs w:val="21"/>
              </w:rPr>
              <w:t>前道整经设备、穿</w:t>
            </w:r>
            <w:proofErr w:type="gramStart"/>
            <w:r w:rsidR="00950917" w:rsidRPr="00DE0D0B">
              <w:rPr>
                <w:rFonts w:ascii="KaiTi" w:eastAsia="KaiTi" w:hAnsi="KaiTi" w:cs="方正仿宋简体" w:hint="eastAsia"/>
                <w:szCs w:val="21"/>
              </w:rPr>
              <w:t>综扒扣</w:t>
            </w:r>
            <w:proofErr w:type="gramEnd"/>
            <w:r w:rsidR="00950917" w:rsidRPr="00DE0D0B">
              <w:rPr>
                <w:rFonts w:ascii="KaiTi" w:eastAsia="KaiTi" w:hAnsi="KaiTi" w:cs="方正仿宋简体" w:hint="eastAsia"/>
                <w:szCs w:val="21"/>
              </w:rPr>
              <w:t>设备</w:t>
            </w:r>
            <w:r w:rsidR="00950917" w:rsidRPr="00DE0D0B">
              <w:rPr>
                <w:rFonts w:ascii="KaiTi" w:eastAsia="KaiTi" w:hAnsi="KaiTi" w:hint="eastAsia"/>
                <w:szCs w:val="21"/>
              </w:rPr>
              <w:t>、</w:t>
            </w:r>
            <w:r w:rsidR="00950917" w:rsidRPr="00DE0D0B">
              <w:rPr>
                <w:rFonts w:ascii="KaiTi" w:eastAsia="KaiTi" w:hAnsi="KaiTi" w:cs="方正仿宋简体" w:hint="eastAsia"/>
                <w:szCs w:val="21"/>
              </w:rPr>
              <w:t>注塑机</w:t>
            </w:r>
            <w:r w:rsidR="00950917" w:rsidRPr="00DE0D0B">
              <w:rPr>
                <w:rFonts w:ascii="KaiTi" w:eastAsia="KaiTi" w:hAnsi="KaiTi" w:hint="eastAsia"/>
                <w:szCs w:val="21"/>
              </w:rPr>
              <w:t>等，满足生产需求。</w:t>
            </w:r>
          </w:p>
          <w:p w14:paraId="4325204D" w14:textId="77777777" w:rsidR="00D40A5D" w:rsidRPr="00DE0D0B" w:rsidRDefault="00D40A5D" w:rsidP="00337224">
            <w:pPr>
              <w:rPr>
                <w:rFonts w:ascii="KaiTi" w:eastAsia="KaiTi" w:hAnsi="KaiTi"/>
                <w:szCs w:val="21"/>
              </w:rPr>
            </w:pPr>
            <w:r w:rsidRPr="00DE0D0B">
              <w:rPr>
                <w:rFonts w:ascii="KaiTi" w:eastAsia="KaiTi" w:hAnsi="KaiTi" w:hint="eastAsia"/>
                <w:szCs w:val="21"/>
              </w:rPr>
              <w:sym w:font="Wingdings 2" w:char="F098"/>
            </w:r>
            <w:r w:rsidRPr="00DE0D0B">
              <w:rPr>
                <w:rFonts w:ascii="KaiTi" w:eastAsia="KaiTi" w:hAnsi="KaiTi" w:hint="eastAsia"/>
                <w:szCs w:val="21"/>
              </w:rPr>
              <w:t>设备的保养：</w:t>
            </w:r>
          </w:p>
          <w:p w14:paraId="02550E02" w14:textId="77777777" w:rsidR="00D40A5D" w:rsidRPr="00DE0D0B" w:rsidRDefault="00D40A5D" w:rsidP="00337224">
            <w:pPr>
              <w:rPr>
                <w:rFonts w:ascii="KaiTi" w:eastAsia="KaiTi" w:hAnsi="KaiTi"/>
                <w:szCs w:val="21"/>
              </w:rPr>
            </w:pPr>
            <w:r w:rsidRPr="00DE0D0B">
              <w:rPr>
                <w:rFonts w:ascii="KaiTi" w:eastAsia="KaiTi" w:hAnsi="KaiTi" w:hint="eastAsia"/>
                <w:szCs w:val="21"/>
              </w:rPr>
              <w:t>查《设备年度保养计划》规定保养的计划时间。</w:t>
            </w:r>
          </w:p>
          <w:p w14:paraId="140702A6" w14:textId="77777777" w:rsidR="00D40A5D" w:rsidRPr="00DE0D0B" w:rsidRDefault="00D40A5D" w:rsidP="00337224">
            <w:pPr>
              <w:rPr>
                <w:rFonts w:ascii="KaiTi" w:eastAsia="KaiTi" w:hAnsi="KaiTi"/>
                <w:szCs w:val="21"/>
              </w:rPr>
            </w:pPr>
            <w:r w:rsidRPr="00DE0D0B">
              <w:rPr>
                <w:rFonts w:ascii="KaiTi" w:eastAsia="KaiTi" w:hAnsi="KaiTi" w:hint="eastAsia"/>
                <w:szCs w:val="21"/>
              </w:rPr>
              <w:t>查《设备检修记录》保养的内容、时间、检修人员，按计划完成。</w:t>
            </w:r>
          </w:p>
        </w:tc>
        <w:tc>
          <w:tcPr>
            <w:tcW w:w="1134" w:type="dxa"/>
          </w:tcPr>
          <w:p w14:paraId="6BFD5C51" w14:textId="77777777" w:rsidR="00D40A5D" w:rsidRPr="00DE0D0B" w:rsidRDefault="00D40A5D" w:rsidP="00337224">
            <w:pPr>
              <w:rPr>
                <w:rFonts w:ascii="KaiTi" w:eastAsia="KaiTi" w:hAnsi="KaiTi"/>
                <w:szCs w:val="21"/>
              </w:rPr>
            </w:pPr>
          </w:p>
        </w:tc>
      </w:tr>
      <w:tr w:rsidR="00337224" w:rsidRPr="00DE0D0B" w14:paraId="00756055" w14:textId="77777777" w:rsidTr="009B0159">
        <w:trPr>
          <w:trHeight w:val="1058"/>
        </w:trPr>
        <w:tc>
          <w:tcPr>
            <w:tcW w:w="2160" w:type="dxa"/>
            <w:vAlign w:val="center"/>
          </w:tcPr>
          <w:p w14:paraId="2729FE11" w14:textId="77777777" w:rsidR="00D40A5D" w:rsidRPr="00DE0D0B" w:rsidRDefault="00D40A5D" w:rsidP="00337224">
            <w:pPr>
              <w:rPr>
                <w:rFonts w:ascii="KaiTi" w:eastAsia="KaiTi" w:hAnsi="KaiTi"/>
                <w:szCs w:val="21"/>
              </w:rPr>
            </w:pPr>
            <w:r w:rsidRPr="00DE0D0B">
              <w:rPr>
                <w:rFonts w:ascii="KaiTi" w:eastAsia="KaiTi" w:hAnsi="KaiTi" w:hint="eastAsia"/>
                <w:szCs w:val="21"/>
              </w:rPr>
              <w:lastRenderedPageBreak/>
              <w:t>运行环境</w:t>
            </w:r>
          </w:p>
        </w:tc>
        <w:tc>
          <w:tcPr>
            <w:tcW w:w="960" w:type="dxa"/>
            <w:vAlign w:val="center"/>
          </w:tcPr>
          <w:p w14:paraId="1104A43A" w14:textId="77777777" w:rsidR="00D40A5D" w:rsidRPr="00DE0D0B" w:rsidRDefault="00D40A5D" w:rsidP="00337224">
            <w:pPr>
              <w:rPr>
                <w:rFonts w:ascii="KaiTi" w:eastAsia="KaiTi" w:hAnsi="KaiTi"/>
                <w:szCs w:val="21"/>
              </w:rPr>
            </w:pPr>
            <w:r w:rsidRPr="00DE0D0B">
              <w:rPr>
                <w:rFonts w:ascii="KaiTi" w:eastAsia="KaiTi" w:hAnsi="KaiTi" w:hint="eastAsia"/>
                <w:szCs w:val="21"/>
              </w:rPr>
              <w:t>7.1.4</w:t>
            </w:r>
          </w:p>
        </w:tc>
        <w:tc>
          <w:tcPr>
            <w:tcW w:w="10455" w:type="dxa"/>
            <w:vAlign w:val="center"/>
          </w:tcPr>
          <w:p w14:paraId="7A1CF492" w14:textId="3EC183CE" w:rsidR="00D40A5D" w:rsidRPr="00DE0D0B" w:rsidRDefault="00D40A5D" w:rsidP="00337224">
            <w:pPr>
              <w:rPr>
                <w:rFonts w:ascii="KaiTi" w:eastAsia="KaiTi" w:hAnsi="KaiTi"/>
                <w:szCs w:val="21"/>
              </w:rPr>
            </w:pPr>
            <w:r w:rsidRPr="00DE0D0B">
              <w:rPr>
                <w:rFonts w:ascii="KaiTi" w:eastAsia="KaiTi" w:hAnsi="KaiTi" w:hint="eastAsia"/>
                <w:szCs w:val="21"/>
              </w:rPr>
              <w:sym w:font="Wingdings 2" w:char="F098"/>
            </w:r>
            <w:r w:rsidRPr="00DE0D0B">
              <w:rPr>
                <w:rFonts w:ascii="KaiTi" w:eastAsia="KaiTi" w:hAnsi="KaiTi" w:hint="eastAsia"/>
                <w:szCs w:val="21"/>
              </w:rPr>
              <w:t>办公区域面积2</w:t>
            </w:r>
            <w:r w:rsidR="008F0C73" w:rsidRPr="00DE0D0B">
              <w:rPr>
                <w:rFonts w:ascii="KaiTi" w:eastAsia="KaiTi" w:hAnsi="KaiTi" w:hint="eastAsia"/>
                <w:szCs w:val="21"/>
              </w:rPr>
              <w:t>60</w:t>
            </w:r>
            <w:r w:rsidRPr="00DE0D0B">
              <w:rPr>
                <w:rFonts w:ascii="KaiTi" w:eastAsia="KaiTi" w:hAnsi="KaiTi" w:hint="eastAsia"/>
                <w:szCs w:val="21"/>
              </w:rPr>
              <w:t>平米；布局合理，场所卫生干净整洁，工作环境良好，</w:t>
            </w:r>
          </w:p>
          <w:p w14:paraId="43DF8B63" w14:textId="0519E9EA" w:rsidR="00D40A5D" w:rsidRPr="00DE0D0B" w:rsidRDefault="00D40A5D" w:rsidP="00337224">
            <w:pPr>
              <w:rPr>
                <w:rFonts w:ascii="KaiTi" w:eastAsia="KaiTi" w:hAnsi="KaiTi"/>
                <w:szCs w:val="21"/>
              </w:rPr>
            </w:pPr>
            <w:r w:rsidRPr="00DE0D0B">
              <w:rPr>
                <w:rFonts w:ascii="KaiTi" w:eastAsia="KaiTi" w:hAnsi="KaiTi" w:hint="eastAsia"/>
                <w:szCs w:val="21"/>
              </w:rPr>
              <w:t>车间：面积约</w:t>
            </w:r>
            <w:r w:rsidR="008F0C73" w:rsidRPr="00DE0D0B">
              <w:rPr>
                <w:rFonts w:ascii="KaiTi" w:eastAsia="KaiTi" w:hAnsi="KaiTi" w:hint="eastAsia"/>
                <w:szCs w:val="21"/>
              </w:rPr>
              <w:t>3000</w:t>
            </w:r>
            <w:r w:rsidRPr="00DE0D0B">
              <w:rPr>
                <w:rFonts w:ascii="KaiTi" w:eastAsia="KaiTi" w:hAnsi="KaiTi" w:hint="eastAsia"/>
                <w:szCs w:val="21"/>
              </w:rPr>
              <w:t>平米，</w:t>
            </w:r>
            <w:r w:rsidR="008F0C73" w:rsidRPr="00DE0D0B">
              <w:rPr>
                <w:rFonts w:ascii="KaiTi" w:eastAsia="KaiTi" w:hAnsi="KaiTi" w:hint="eastAsia"/>
                <w:szCs w:val="21"/>
              </w:rPr>
              <w:t>设备按流程摆放有序，原材料、成品分类存放，</w:t>
            </w:r>
            <w:r w:rsidRPr="00DE0D0B">
              <w:rPr>
                <w:rFonts w:ascii="KaiTi" w:eastAsia="KaiTi" w:hAnsi="KaiTi" w:hint="eastAsia"/>
                <w:szCs w:val="21"/>
              </w:rPr>
              <w:t>库房</w:t>
            </w:r>
            <w:r w:rsidR="008F0C73" w:rsidRPr="00DE0D0B">
              <w:rPr>
                <w:rFonts w:ascii="KaiTi" w:eastAsia="KaiTi" w:hAnsi="KaiTi" w:hint="eastAsia"/>
                <w:szCs w:val="21"/>
              </w:rPr>
              <w:t>总面积3000</w:t>
            </w:r>
            <w:r w:rsidRPr="00DE0D0B">
              <w:rPr>
                <w:rFonts w:ascii="KaiTi" w:eastAsia="KaiTi" w:hAnsi="KaiTi" w:hint="eastAsia"/>
                <w:szCs w:val="21"/>
              </w:rPr>
              <w:t>平米，工具分类排放</w:t>
            </w:r>
            <w:r w:rsidR="008F0C73" w:rsidRPr="00DE0D0B">
              <w:rPr>
                <w:rFonts w:ascii="KaiTi" w:eastAsia="KaiTi" w:hAnsi="KaiTi" w:hint="eastAsia"/>
                <w:szCs w:val="21"/>
              </w:rPr>
              <w:t xml:space="preserve">； </w:t>
            </w:r>
          </w:p>
          <w:p w14:paraId="71F322AA" w14:textId="77777777" w:rsidR="00D40A5D" w:rsidRPr="00DE0D0B" w:rsidRDefault="00D40A5D" w:rsidP="00337224">
            <w:pPr>
              <w:rPr>
                <w:rFonts w:ascii="KaiTi" w:eastAsia="KaiTi" w:hAnsi="KaiTi"/>
                <w:szCs w:val="21"/>
              </w:rPr>
            </w:pPr>
            <w:r w:rsidRPr="00DE0D0B">
              <w:rPr>
                <w:rFonts w:ascii="KaiTi" w:eastAsia="KaiTi" w:hAnsi="KaiTi"/>
                <w:szCs w:val="21"/>
              </w:rPr>
              <w:sym w:font="Wingdings 2" w:char="F098"/>
            </w:r>
            <w:r w:rsidRPr="00DE0D0B">
              <w:rPr>
                <w:rFonts w:ascii="KaiTi" w:eastAsia="KaiTi" w:hAnsi="KaiTi"/>
                <w:szCs w:val="21"/>
              </w:rPr>
              <w:t>满足需求。</w:t>
            </w:r>
          </w:p>
        </w:tc>
        <w:tc>
          <w:tcPr>
            <w:tcW w:w="1134" w:type="dxa"/>
          </w:tcPr>
          <w:p w14:paraId="1785BB76" w14:textId="77777777" w:rsidR="00D40A5D" w:rsidRPr="00DE0D0B" w:rsidRDefault="00D40A5D" w:rsidP="00337224">
            <w:pPr>
              <w:rPr>
                <w:rFonts w:ascii="KaiTi" w:eastAsia="KaiTi" w:hAnsi="KaiTi"/>
                <w:szCs w:val="21"/>
              </w:rPr>
            </w:pPr>
          </w:p>
        </w:tc>
      </w:tr>
      <w:tr w:rsidR="00337224" w:rsidRPr="00DE0D0B" w14:paraId="624A981A" w14:textId="77777777" w:rsidTr="009B0159">
        <w:trPr>
          <w:trHeight w:val="1255"/>
        </w:trPr>
        <w:tc>
          <w:tcPr>
            <w:tcW w:w="2160" w:type="dxa"/>
            <w:vAlign w:val="center"/>
          </w:tcPr>
          <w:p w14:paraId="31FD54C7" w14:textId="77777777" w:rsidR="00D40A5D" w:rsidRPr="00DE0D0B" w:rsidRDefault="00D40A5D" w:rsidP="00337224">
            <w:pPr>
              <w:rPr>
                <w:rFonts w:ascii="KaiTi" w:eastAsia="KaiTi" w:hAnsi="KaiTi"/>
                <w:szCs w:val="21"/>
              </w:rPr>
            </w:pPr>
            <w:r w:rsidRPr="00DE0D0B">
              <w:rPr>
                <w:rFonts w:ascii="KaiTi" w:eastAsia="KaiTi" w:hAnsi="KaiTi" w:hint="eastAsia"/>
                <w:szCs w:val="21"/>
              </w:rPr>
              <w:t>运行的策划和控制</w:t>
            </w:r>
          </w:p>
        </w:tc>
        <w:tc>
          <w:tcPr>
            <w:tcW w:w="960" w:type="dxa"/>
            <w:vAlign w:val="center"/>
          </w:tcPr>
          <w:p w14:paraId="5EAA1D1A" w14:textId="77777777" w:rsidR="00D40A5D" w:rsidRPr="00DE0D0B" w:rsidRDefault="00D40A5D" w:rsidP="00337224">
            <w:pPr>
              <w:rPr>
                <w:rFonts w:ascii="KaiTi" w:eastAsia="KaiTi" w:hAnsi="KaiTi"/>
                <w:szCs w:val="21"/>
              </w:rPr>
            </w:pPr>
            <w:r w:rsidRPr="00DE0D0B">
              <w:rPr>
                <w:rFonts w:ascii="KaiTi" w:eastAsia="KaiTi" w:hAnsi="KaiTi" w:hint="eastAsia"/>
                <w:szCs w:val="21"/>
              </w:rPr>
              <w:t>8.1</w:t>
            </w:r>
          </w:p>
        </w:tc>
        <w:tc>
          <w:tcPr>
            <w:tcW w:w="10455" w:type="dxa"/>
            <w:vAlign w:val="center"/>
          </w:tcPr>
          <w:p w14:paraId="3F2B4660" w14:textId="77777777" w:rsidR="00D40A5D" w:rsidRPr="00DE0D0B" w:rsidRDefault="00D40A5D" w:rsidP="00337224">
            <w:pPr>
              <w:rPr>
                <w:rFonts w:ascii="KaiTi" w:eastAsia="KaiTi" w:hAnsi="KaiTi"/>
                <w:szCs w:val="21"/>
              </w:rPr>
            </w:pPr>
            <w:r w:rsidRPr="00DE0D0B">
              <w:rPr>
                <w:rFonts w:ascii="KaiTi" w:eastAsia="KaiTi" w:hAnsi="KaiTi" w:hint="eastAsia"/>
                <w:szCs w:val="21"/>
              </w:rPr>
              <w:sym w:font="Wingdings 2" w:char="F098"/>
            </w:r>
            <w:r w:rsidRPr="00DE0D0B">
              <w:rPr>
                <w:rFonts w:ascii="KaiTi" w:eastAsia="KaiTi" w:hAnsi="KaiTi" w:hint="eastAsia"/>
                <w:szCs w:val="21"/>
              </w:rPr>
              <w:t>策划了生产流程：</w:t>
            </w:r>
          </w:p>
          <w:p w14:paraId="607CE31B" w14:textId="77777777" w:rsidR="00A35296" w:rsidRPr="00DE0D0B" w:rsidRDefault="00D40A5D" w:rsidP="00A35296">
            <w:pPr>
              <w:rPr>
                <w:rFonts w:ascii="KaiTi" w:eastAsia="KaiTi" w:hAnsi="KaiTi"/>
                <w:szCs w:val="21"/>
              </w:rPr>
            </w:pPr>
            <w:r w:rsidRPr="00DE0D0B">
              <w:rPr>
                <w:rFonts w:ascii="KaiTi" w:eastAsia="KaiTi" w:hAnsi="KaiTi" w:hint="eastAsia"/>
                <w:szCs w:val="21"/>
              </w:rPr>
              <w:t>生产工艺流程：</w:t>
            </w:r>
            <w:r w:rsidR="00A35296" w:rsidRPr="00DE0D0B">
              <w:rPr>
                <w:rFonts w:ascii="KaiTi" w:eastAsia="KaiTi" w:hAnsi="KaiTi" w:cs="宋体" w:hint="eastAsia"/>
                <w:szCs w:val="21"/>
              </w:rPr>
              <w:t>料斗上料 → 物料塑化挤出 → 吹胀牵引 → 风环冷却 → 人字夹板 → 牵引</w:t>
            </w:r>
            <w:proofErr w:type="gramStart"/>
            <w:r w:rsidR="00A35296" w:rsidRPr="00DE0D0B">
              <w:rPr>
                <w:rFonts w:ascii="KaiTi" w:eastAsia="KaiTi" w:hAnsi="KaiTi" w:cs="宋体" w:hint="eastAsia"/>
                <w:szCs w:val="21"/>
              </w:rPr>
              <w:t>辊</w:t>
            </w:r>
            <w:proofErr w:type="gramEnd"/>
            <w:r w:rsidR="00A35296" w:rsidRPr="00DE0D0B">
              <w:rPr>
                <w:rFonts w:ascii="KaiTi" w:eastAsia="KaiTi" w:hAnsi="KaiTi" w:cs="宋体" w:hint="eastAsia"/>
                <w:szCs w:val="21"/>
              </w:rPr>
              <w:t>牵引 → 电晕处理 → 薄膜收卷</w:t>
            </w:r>
          </w:p>
          <w:p w14:paraId="42A0370B" w14:textId="6D87E67D" w:rsidR="00D40A5D" w:rsidRPr="00DE0D0B" w:rsidRDefault="00D40A5D" w:rsidP="00337224">
            <w:pPr>
              <w:rPr>
                <w:rFonts w:ascii="KaiTi" w:eastAsia="KaiTi" w:hAnsi="KaiTi" w:cstheme="minorEastAsia"/>
                <w:szCs w:val="21"/>
              </w:rPr>
            </w:pPr>
            <w:r w:rsidRPr="00DE0D0B">
              <w:rPr>
                <w:rFonts w:ascii="KaiTi" w:eastAsia="KaiTi" w:hAnsi="KaiTi" w:hint="eastAsia"/>
                <w:szCs w:val="21"/>
              </w:rPr>
              <w:sym w:font="Wingdings 2" w:char="F098"/>
            </w:r>
            <w:r w:rsidRPr="00DE0D0B">
              <w:rPr>
                <w:rFonts w:ascii="KaiTi" w:eastAsia="KaiTi" w:hAnsi="KaiTi" w:cstheme="minorEastAsia" w:hint="eastAsia"/>
                <w:szCs w:val="21"/>
              </w:rPr>
              <w:t>确定产品和服务的要求：</w:t>
            </w:r>
            <w:r w:rsidR="00337224" w:rsidRPr="00DE0D0B">
              <w:rPr>
                <w:rFonts w:ascii="KaiTi" w:eastAsia="KaiTi" w:hAnsi="KaiTi" w:cstheme="minorEastAsia" w:hint="eastAsia"/>
                <w:szCs w:val="21"/>
              </w:rPr>
              <w:t>按照客户提出的要求、技术协议进行生产，加工过程中参考</w:t>
            </w:r>
            <w:r w:rsidR="00C32E9B" w:rsidRPr="00DE0D0B">
              <w:rPr>
                <w:rFonts w:ascii="KaiTi" w:eastAsia="KaiTi" w:hAnsi="KaiTi" w:cs="Arial"/>
                <w:color w:val="333333"/>
                <w:kern w:val="0"/>
                <w:szCs w:val="21"/>
              </w:rPr>
              <w:t>GB/T 10004-2008 包装用塑料复合膜、袋干法复合、挤出复合</w:t>
            </w:r>
            <w:r w:rsidR="00C32E9B" w:rsidRPr="00DE0D0B">
              <w:rPr>
                <w:rFonts w:ascii="KaiTi" w:eastAsia="KaiTi" w:hAnsi="KaiTi" w:cs="Arial" w:hint="eastAsia"/>
                <w:color w:val="333333"/>
                <w:kern w:val="0"/>
                <w:szCs w:val="21"/>
              </w:rPr>
              <w:t>、</w:t>
            </w:r>
            <w:r w:rsidR="00C32E9B" w:rsidRPr="00DE0D0B">
              <w:rPr>
                <w:rFonts w:ascii="KaiTi" w:eastAsia="KaiTi" w:hAnsi="KaiTi" w:cs="Arial"/>
                <w:color w:val="333333"/>
                <w:kern w:val="0"/>
                <w:szCs w:val="21"/>
              </w:rPr>
              <w:t>GB/T 20218-2006 双向拉伸聚酰胺（尼龙）薄膜</w:t>
            </w:r>
            <w:r w:rsidR="00337224" w:rsidRPr="00DE0D0B">
              <w:rPr>
                <w:rFonts w:ascii="KaiTi" w:eastAsia="KaiTi" w:hAnsi="KaiTi" w:hint="eastAsia"/>
                <w:szCs w:val="21"/>
              </w:rPr>
              <w:t>等标准。</w:t>
            </w:r>
          </w:p>
          <w:p w14:paraId="176C7AFD" w14:textId="77777777" w:rsidR="00D40A5D" w:rsidRPr="00DE0D0B" w:rsidRDefault="00D40A5D" w:rsidP="00337224">
            <w:pPr>
              <w:rPr>
                <w:rFonts w:ascii="KaiTi" w:eastAsia="KaiTi" w:hAnsi="KaiTi" w:cstheme="minorEastAsia"/>
                <w:szCs w:val="21"/>
              </w:rPr>
            </w:pPr>
            <w:r w:rsidRPr="00DE0D0B">
              <w:rPr>
                <w:rFonts w:ascii="KaiTi" w:eastAsia="KaiTi" w:hAnsi="KaiTi" w:cstheme="minorEastAsia" w:hint="eastAsia"/>
                <w:szCs w:val="21"/>
              </w:rPr>
              <w:sym w:font="Wingdings 2" w:char="F098"/>
            </w:r>
            <w:r w:rsidRPr="00DE0D0B">
              <w:rPr>
                <w:rFonts w:ascii="KaiTi" w:eastAsia="KaiTi" w:hAnsi="KaiTi" w:cstheme="minorEastAsia" w:hint="eastAsia"/>
                <w:szCs w:val="21"/>
              </w:rPr>
              <w:t>制定目标，目标基本合理、可测量、可达到。</w:t>
            </w:r>
          </w:p>
          <w:p w14:paraId="37B6F528" w14:textId="77777777" w:rsidR="00D40A5D" w:rsidRPr="00DE0D0B" w:rsidRDefault="00D40A5D" w:rsidP="00337224">
            <w:pPr>
              <w:rPr>
                <w:rFonts w:ascii="KaiTi" w:eastAsia="KaiTi" w:hAnsi="KaiTi"/>
                <w:szCs w:val="21"/>
              </w:rPr>
            </w:pPr>
            <w:r w:rsidRPr="00DE0D0B">
              <w:rPr>
                <w:rFonts w:ascii="KaiTi" w:eastAsia="KaiTi" w:hAnsi="KaiTi" w:hint="eastAsia"/>
                <w:szCs w:val="21"/>
              </w:rPr>
              <w:sym w:font="Wingdings 2" w:char="F098"/>
            </w:r>
            <w:r w:rsidRPr="00DE0D0B">
              <w:rPr>
                <w:rFonts w:ascii="KaiTi" w:eastAsia="KaiTi" w:hAnsi="KaiTi" w:hint="eastAsia"/>
                <w:szCs w:val="21"/>
              </w:rPr>
              <w:t>策划所需资源</w:t>
            </w:r>
          </w:p>
          <w:p w14:paraId="00E7D0AF" w14:textId="77777777" w:rsidR="00D40A5D" w:rsidRPr="00DE0D0B" w:rsidRDefault="00D40A5D" w:rsidP="00337224">
            <w:pPr>
              <w:rPr>
                <w:rFonts w:ascii="KaiTi" w:eastAsia="KaiTi" w:hAnsi="KaiTi"/>
                <w:szCs w:val="21"/>
              </w:rPr>
            </w:pPr>
            <w:r w:rsidRPr="00DE0D0B">
              <w:rPr>
                <w:rFonts w:ascii="KaiTi" w:eastAsia="KaiTi" w:hAnsi="KaiTi" w:hint="eastAsia"/>
                <w:szCs w:val="21"/>
              </w:rPr>
              <w:t>1、其中主要生产设备有：</w:t>
            </w:r>
          </w:p>
          <w:p w14:paraId="583D722F" w14:textId="4C51966F" w:rsidR="00D40A5D" w:rsidRPr="00DE0D0B" w:rsidRDefault="00D40A5D" w:rsidP="00337224">
            <w:pPr>
              <w:rPr>
                <w:rFonts w:ascii="KaiTi" w:eastAsia="KaiTi" w:hAnsi="KaiTi"/>
                <w:szCs w:val="21"/>
              </w:rPr>
            </w:pPr>
            <w:r w:rsidRPr="00DE0D0B">
              <w:rPr>
                <w:rFonts w:ascii="KaiTi" w:eastAsia="KaiTi" w:hAnsi="KaiTi" w:cs="宋体" w:hint="eastAsia"/>
                <w:bCs/>
                <w:szCs w:val="21"/>
              </w:rPr>
              <w:t>主要生产设备：</w:t>
            </w:r>
            <w:r w:rsidR="00C32E9B" w:rsidRPr="00DE0D0B">
              <w:rPr>
                <w:rFonts w:ascii="KaiTi" w:eastAsia="KaiTi" w:hAnsi="KaiTi" w:cs="方正仿宋简体" w:hint="eastAsia"/>
                <w:szCs w:val="21"/>
              </w:rPr>
              <w:t>五层共挤吹塑生产线</w:t>
            </w:r>
            <w:r w:rsidR="00C32E9B" w:rsidRPr="00DE0D0B">
              <w:rPr>
                <w:rFonts w:ascii="KaiTi" w:eastAsia="KaiTi" w:hAnsi="KaiTi" w:hint="eastAsia"/>
                <w:szCs w:val="21"/>
              </w:rPr>
              <w:t>、</w:t>
            </w:r>
            <w:r w:rsidR="00C32E9B" w:rsidRPr="00DE0D0B">
              <w:rPr>
                <w:rFonts w:ascii="KaiTi" w:eastAsia="KaiTi" w:hAnsi="KaiTi" w:cs="方正仿宋简体" w:hint="eastAsia"/>
                <w:szCs w:val="21"/>
              </w:rPr>
              <w:t>挤出生产设备</w:t>
            </w:r>
            <w:r w:rsidR="00C32E9B" w:rsidRPr="00DE0D0B">
              <w:rPr>
                <w:rFonts w:ascii="KaiTi" w:eastAsia="KaiTi" w:hAnsi="KaiTi" w:hint="eastAsia"/>
                <w:szCs w:val="21"/>
              </w:rPr>
              <w:t>、</w:t>
            </w:r>
            <w:r w:rsidR="00C32E9B" w:rsidRPr="00DE0D0B">
              <w:rPr>
                <w:rFonts w:ascii="KaiTi" w:eastAsia="KaiTi" w:hAnsi="KaiTi" w:cs="方正仿宋简体" w:hint="eastAsia"/>
                <w:szCs w:val="21"/>
              </w:rPr>
              <w:t>前道整经设备、穿</w:t>
            </w:r>
            <w:proofErr w:type="gramStart"/>
            <w:r w:rsidR="00C32E9B" w:rsidRPr="00DE0D0B">
              <w:rPr>
                <w:rFonts w:ascii="KaiTi" w:eastAsia="KaiTi" w:hAnsi="KaiTi" w:cs="方正仿宋简体" w:hint="eastAsia"/>
                <w:szCs w:val="21"/>
              </w:rPr>
              <w:t>综扒扣设备</w:t>
            </w:r>
            <w:proofErr w:type="gramEnd"/>
            <w:r w:rsidR="00C32E9B" w:rsidRPr="00DE0D0B">
              <w:rPr>
                <w:rFonts w:ascii="KaiTi" w:eastAsia="KaiTi" w:hAnsi="KaiTi" w:hint="eastAsia"/>
                <w:szCs w:val="21"/>
              </w:rPr>
              <w:t>等，满足生产需求。</w:t>
            </w:r>
          </w:p>
          <w:p w14:paraId="48526026" w14:textId="7B4B9BC1" w:rsidR="00D40A5D" w:rsidRPr="00DE0D0B" w:rsidRDefault="00D40A5D" w:rsidP="00337224">
            <w:pPr>
              <w:rPr>
                <w:rFonts w:ascii="KaiTi" w:eastAsia="KaiTi" w:hAnsi="KaiTi"/>
                <w:szCs w:val="21"/>
                <w:highlight w:val="yellow"/>
              </w:rPr>
            </w:pPr>
            <w:r w:rsidRPr="00DE0D0B">
              <w:rPr>
                <w:rFonts w:ascii="KaiTi" w:eastAsia="KaiTi" w:hAnsi="KaiTi" w:hint="eastAsia"/>
                <w:szCs w:val="21"/>
              </w:rPr>
              <w:t>2、</w:t>
            </w:r>
            <w:r w:rsidRPr="00DE0D0B">
              <w:rPr>
                <w:rFonts w:ascii="KaiTi" w:eastAsia="KaiTi" w:hAnsi="KaiTi"/>
                <w:szCs w:val="21"/>
              </w:rPr>
              <w:t>检测设备主要有：</w:t>
            </w:r>
            <w:r w:rsidR="00C32E9B" w:rsidRPr="00DE0D0B">
              <w:rPr>
                <w:rFonts w:ascii="KaiTi" w:eastAsia="KaiTi" w:hAnsi="KaiTi" w:cs="方正仿宋简体" w:hint="eastAsia"/>
                <w:szCs w:val="21"/>
              </w:rPr>
              <w:t>恒温箱</w:t>
            </w:r>
            <w:r w:rsidR="00C32E9B" w:rsidRPr="00DE0D0B">
              <w:rPr>
                <w:rFonts w:ascii="KaiTi" w:eastAsia="KaiTi" w:hAnsi="KaiTi" w:hint="eastAsia"/>
                <w:szCs w:val="21"/>
              </w:rPr>
              <w:t>、</w:t>
            </w:r>
            <w:r w:rsidR="00C32E9B" w:rsidRPr="00DE0D0B">
              <w:rPr>
                <w:rFonts w:ascii="KaiTi" w:eastAsia="KaiTi" w:hAnsi="KaiTi" w:cs="方正仿宋简体" w:hint="eastAsia"/>
                <w:szCs w:val="21"/>
              </w:rPr>
              <w:t>拉力测试机、千分尺</w:t>
            </w:r>
            <w:r w:rsidR="00C32E9B" w:rsidRPr="00DE0D0B">
              <w:rPr>
                <w:rFonts w:ascii="KaiTi" w:eastAsia="KaiTi" w:hAnsi="KaiTi" w:hint="eastAsia"/>
                <w:szCs w:val="21"/>
              </w:rPr>
              <w:t>等，满足检验需求。</w:t>
            </w:r>
          </w:p>
          <w:p w14:paraId="1B3F6667" w14:textId="77777777" w:rsidR="00D40A5D" w:rsidRPr="00DE0D0B" w:rsidRDefault="00D40A5D" w:rsidP="00337224">
            <w:pPr>
              <w:rPr>
                <w:rFonts w:ascii="KaiTi" w:eastAsia="KaiTi" w:hAnsi="KaiTi" w:cstheme="minorEastAsia"/>
                <w:szCs w:val="21"/>
              </w:rPr>
            </w:pPr>
            <w:r w:rsidRPr="00DE0D0B">
              <w:rPr>
                <w:rFonts w:ascii="KaiTi" w:eastAsia="KaiTi" w:hAnsi="KaiTi" w:hint="eastAsia"/>
                <w:szCs w:val="21"/>
              </w:rPr>
              <w:t>3、确定</w:t>
            </w:r>
            <w:r w:rsidRPr="00DE0D0B">
              <w:rPr>
                <w:rFonts w:ascii="KaiTi" w:eastAsia="KaiTi" w:hAnsi="KaiTi" w:cstheme="minorEastAsia" w:hint="eastAsia"/>
                <w:szCs w:val="21"/>
              </w:rPr>
              <w:t>胜任</w:t>
            </w:r>
            <w:r w:rsidRPr="00DE0D0B">
              <w:rPr>
                <w:rFonts w:ascii="KaiTi" w:eastAsia="KaiTi" w:hAnsi="KaiTi" w:hint="eastAsia"/>
                <w:szCs w:val="21"/>
              </w:rPr>
              <w:t>人员需求</w:t>
            </w:r>
            <w:r w:rsidRPr="00DE0D0B">
              <w:rPr>
                <w:rFonts w:ascii="KaiTi" w:eastAsia="KaiTi" w:hAnsi="KaiTi" w:cstheme="minorEastAsia" w:hint="eastAsia"/>
                <w:szCs w:val="21"/>
              </w:rPr>
              <w:t>，经过培训、考核合格后上岗；</w:t>
            </w:r>
          </w:p>
          <w:p w14:paraId="6A4833AA" w14:textId="77777777" w:rsidR="00D40A5D" w:rsidRPr="00DE0D0B" w:rsidRDefault="00D40A5D" w:rsidP="00337224">
            <w:pPr>
              <w:rPr>
                <w:rFonts w:ascii="KaiTi" w:eastAsia="KaiTi" w:hAnsi="KaiTi" w:cs="宋体"/>
                <w:kern w:val="0"/>
                <w:szCs w:val="21"/>
              </w:rPr>
            </w:pPr>
            <w:r w:rsidRPr="00DE0D0B">
              <w:rPr>
                <w:rFonts w:ascii="KaiTi" w:eastAsia="KaiTi" w:hAnsi="KaiTi" w:cs="宋体" w:hint="eastAsia"/>
                <w:kern w:val="0"/>
                <w:szCs w:val="21"/>
              </w:rPr>
              <w:t>4、确定了原材料检验、半成品检验、成品检验等检验活动；</w:t>
            </w:r>
          </w:p>
          <w:p w14:paraId="6EF2EE13" w14:textId="77777777" w:rsidR="00D40A5D" w:rsidRPr="00DE0D0B" w:rsidRDefault="00D40A5D" w:rsidP="00337224">
            <w:pPr>
              <w:rPr>
                <w:rFonts w:ascii="KaiTi" w:eastAsia="KaiTi" w:hAnsi="KaiTi" w:cs="宋体"/>
                <w:kern w:val="0"/>
                <w:szCs w:val="21"/>
              </w:rPr>
            </w:pPr>
            <w:r w:rsidRPr="00DE0D0B">
              <w:rPr>
                <w:rFonts w:ascii="KaiTi" w:eastAsia="KaiTi" w:hAnsi="KaiTi" w:cs="宋体" w:hint="eastAsia"/>
                <w:kern w:val="0"/>
                <w:szCs w:val="21"/>
              </w:rPr>
              <w:t>5、编制了进货检验、半成品检验、产品检验规范等验收标准、设备操作规程等；</w:t>
            </w:r>
          </w:p>
          <w:p w14:paraId="78A44FA0" w14:textId="77777777" w:rsidR="00D40A5D" w:rsidRPr="00DE0D0B" w:rsidRDefault="00D40A5D" w:rsidP="00337224">
            <w:pPr>
              <w:rPr>
                <w:rFonts w:ascii="KaiTi" w:eastAsia="KaiTi" w:hAnsi="KaiTi" w:cs="宋体"/>
                <w:kern w:val="0"/>
                <w:szCs w:val="21"/>
              </w:rPr>
            </w:pPr>
            <w:r w:rsidRPr="00DE0D0B">
              <w:rPr>
                <w:rFonts w:ascii="KaiTi" w:eastAsia="KaiTi" w:hAnsi="KaiTi" w:cs="宋体" w:hint="eastAsia"/>
                <w:kern w:val="0"/>
                <w:szCs w:val="21"/>
              </w:rPr>
              <w:t>6、编制了采购产品验证记录</w:t>
            </w:r>
            <w:r w:rsidRPr="00DE0D0B">
              <w:rPr>
                <w:rFonts w:ascii="KaiTi" w:eastAsia="KaiTi" w:hAnsi="KaiTi" w:cs="宋体"/>
                <w:kern w:val="0"/>
                <w:szCs w:val="21"/>
              </w:rPr>
              <w:t>,</w:t>
            </w:r>
            <w:r w:rsidRPr="00DE0D0B">
              <w:rPr>
                <w:rFonts w:ascii="KaiTi" w:eastAsia="KaiTi" w:hAnsi="KaiTi" w:cs="宋体" w:hint="eastAsia"/>
                <w:kern w:val="0"/>
                <w:szCs w:val="21"/>
              </w:rPr>
              <w:t>半成品检验记录</w:t>
            </w:r>
            <w:r w:rsidRPr="00DE0D0B">
              <w:rPr>
                <w:rFonts w:ascii="KaiTi" w:eastAsia="KaiTi" w:hAnsi="KaiTi" w:cs="宋体"/>
                <w:kern w:val="0"/>
                <w:szCs w:val="21"/>
              </w:rPr>
              <w:t>,</w:t>
            </w:r>
            <w:r w:rsidRPr="00DE0D0B">
              <w:rPr>
                <w:rFonts w:ascii="KaiTi" w:eastAsia="KaiTi" w:hAnsi="KaiTi" w:cs="宋体" w:hint="eastAsia"/>
                <w:kern w:val="0"/>
                <w:szCs w:val="21"/>
              </w:rPr>
              <w:t>成品检验制度。</w:t>
            </w:r>
          </w:p>
          <w:p w14:paraId="528FAFB9" w14:textId="77777777" w:rsidR="00D40A5D" w:rsidRPr="00DE0D0B" w:rsidRDefault="00D40A5D" w:rsidP="00337224">
            <w:pPr>
              <w:rPr>
                <w:rFonts w:ascii="KaiTi" w:eastAsia="KaiTi" w:hAnsi="KaiTi" w:cs="宋体"/>
                <w:kern w:val="0"/>
                <w:szCs w:val="21"/>
              </w:rPr>
            </w:pPr>
            <w:r w:rsidRPr="00DE0D0B">
              <w:rPr>
                <w:rFonts w:ascii="KaiTi" w:eastAsia="KaiTi" w:hAnsi="KaiTi" w:cstheme="minorEastAsia" w:hint="eastAsia"/>
                <w:szCs w:val="21"/>
              </w:rPr>
              <w:sym w:font="Wingdings 2" w:char="F098"/>
            </w:r>
            <w:r w:rsidRPr="00DE0D0B">
              <w:rPr>
                <w:rFonts w:ascii="KaiTi" w:eastAsia="KaiTi" w:hAnsi="KaiTi" w:cstheme="minorEastAsia" w:hint="eastAsia"/>
                <w:szCs w:val="21"/>
              </w:rPr>
              <w:t>遵照岗位职责、工艺流程、管理制度等作业指导文件实施过程控制</w:t>
            </w:r>
          </w:p>
          <w:p w14:paraId="6D553D1F" w14:textId="77777777" w:rsidR="00D40A5D" w:rsidRPr="00DE0D0B" w:rsidRDefault="00D40A5D" w:rsidP="00337224">
            <w:pPr>
              <w:rPr>
                <w:rFonts w:ascii="KaiTi" w:eastAsia="KaiTi" w:hAnsi="KaiTi" w:cs="宋体"/>
                <w:kern w:val="0"/>
                <w:szCs w:val="21"/>
              </w:rPr>
            </w:pPr>
            <w:r w:rsidRPr="00DE0D0B">
              <w:rPr>
                <w:rFonts w:ascii="KaiTi" w:eastAsia="KaiTi" w:hAnsi="KaiTi" w:cs="宋体" w:hint="eastAsia"/>
                <w:kern w:val="0"/>
                <w:szCs w:val="21"/>
              </w:rPr>
              <w:sym w:font="Wingdings 2" w:char="F098"/>
            </w:r>
            <w:r w:rsidRPr="00DE0D0B">
              <w:rPr>
                <w:rFonts w:ascii="KaiTi" w:eastAsia="KaiTi" w:hAnsi="KaiTi" w:cs="宋体" w:hint="eastAsia"/>
                <w:kern w:val="0"/>
                <w:szCs w:val="21"/>
              </w:rPr>
              <w:t>策划结果满足产品实现要求。暂无质量计划。</w:t>
            </w:r>
          </w:p>
          <w:p w14:paraId="7A16C432" w14:textId="77777777" w:rsidR="00D40A5D" w:rsidRPr="00DE0D0B" w:rsidRDefault="00D40A5D" w:rsidP="00337224">
            <w:pPr>
              <w:rPr>
                <w:rFonts w:ascii="KaiTi" w:eastAsia="KaiTi" w:hAnsi="KaiTi"/>
                <w:szCs w:val="21"/>
              </w:rPr>
            </w:pPr>
            <w:r w:rsidRPr="00DE0D0B">
              <w:rPr>
                <w:rFonts w:ascii="KaiTi" w:eastAsia="KaiTi" w:hAnsi="KaiTi" w:cs="宋体" w:hint="eastAsia"/>
                <w:kern w:val="0"/>
                <w:szCs w:val="21"/>
              </w:rPr>
              <w:sym w:font="Wingdings 2" w:char="F098"/>
            </w:r>
            <w:r w:rsidRPr="00DE0D0B">
              <w:rPr>
                <w:rFonts w:ascii="KaiTi" w:eastAsia="KaiTi" w:hAnsi="KaiTi" w:cs="宋体" w:hint="eastAsia"/>
                <w:kern w:val="0"/>
                <w:szCs w:val="21"/>
              </w:rPr>
              <w:t>运行的策划符合要求</w:t>
            </w:r>
          </w:p>
        </w:tc>
        <w:tc>
          <w:tcPr>
            <w:tcW w:w="1134" w:type="dxa"/>
          </w:tcPr>
          <w:p w14:paraId="5671AEC5" w14:textId="77777777" w:rsidR="00D40A5D" w:rsidRPr="00DE0D0B" w:rsidRDefault="00D40A5D" w:rsidP="00337224">
            <w:pPr>
              <w:rPr>
                <w:rFonts w:ascii="KaiTi" w:eastAsia="KaiTi" w:hAnsi="KaiTi"/>
                <w:szCs w:val="21"/>
              </w:rPr>
            </w:pPr>
          </w:p>
        </w:tc>
      </w:tr>
      <w:tr w:rsidR="00337224" w:rsidRPr="00DE0D0B" w14:paraId="45320EEC" w14:textId="77777777" w:rsidTr="009B0159">
        <w:trPr>
          <w:trHeight w:val="1255"/>
        </w:trPr>
        <w:tc>
          <w:tcPr>
            <w:tcW w:w="2160" w:type="dxa"/>
            <w:vAlign w:val="center"/>
          </w:tcPr>
          <w:p w14:paraId="62BA03CC" w14:textId="77777777" w:rsidR="00D40A5D" w:rsidRPr="00DE0D0B" w:rsidRDefault="00D40A5D" w:rsidP="00337224">
            <w:pPr>
              <w:rPr>
                <w:rFonts w:ascii="KaiTi" w:eastAsia="KaiTi" w:hAnsi="KaiTi"/>
                <w:szCs w:val="21"/>
              </w:rPr>
            </w:pPr>
            <w:r w:rsidRPr="00DE0D0B">
              <w:rPr>
                <w:rFonts w:ascii="KaiTi" w:eastAsia="KaiTi" w:hAnsi="KaiTi" w:hint="eastAsia"/>
                <w:szCs w:val="21"/>
              </w:rPr>
              <w:t>产品和服务的设计和开发</w:t>
            </w:r>
          </w:p>
        </w:tc>
        <w:tc>
          <w:tcPr>
            <w:tcW w:w="960" w:type="dxa"/>
            <w:vAlign w:val="center"/>
          </w:tcPr>
          <w:p w14:paraId="15308799" w14:textId="77777777" w:rsidR="00D40A5D" w:rsidRPr="00DE0D0B" w:rsidRDefault="00D40A5D" w:rsidP="00337224">
            <w:pPr>
              <w:rPr>
                <w:rFonts w:ascii="KaiTi" w:eastAsia="KaiTi" w:hAnsi="KaiTi"/>
                <w:szCs w:val="21"/>
              </w:rPr>
            </w:pPr>
            <w:r w:rsidRPr="00DE0D0B">
              <w:rPr>
                <w:rFonts w:ascii="KaiTi" w:eastAsia="KaiTi" w:hAnsi="KaiTi" w:hint="eastAsia"/>
                <w:szCs w:val="21"/>
              </w:rPr>
              <w:t>Q8.3</w:t>
            </w:r>
          </w:p>
        </w:tc>
        <w:tc>
          <w:tcPr>
            <w:tcW w:w="10455" w:type="dxa"/>
            <w:vAlign w:val="center"/>
          </w:tcPr>
          <w:p w14:paraId="1963AE77" w14:textId="31DF322E" w:rsidR="00337224" w:rsidRPr="00DE0D0B" w:rsidRDefault="00337224" w:rsidP="00337224">
            <w:pPr>
              <w:rPr>
                <w:rFonts w:ascii="KaiTi" w:eastAsia="KaiTi" w:hAnsi="KaiTi"/>
                <w:szCs w:val="21"/>
              </w:rPr>
            </w:pPr>
            <w:r w:rsidRPr="00DE0D0B">
              <w:rPr>
                <w:rFonts w:ascii="KaiTi" w:eastAsia="KaiTi" w:hAnsi="KaiTi" w:cs="宋体" w:hint="eastAsia"/>
                <w:kern w:val="0"/>
                <w:szCs w:val="21"/>
              </w:rPr>
              <w:sym w:font="Wingdings 2" w:char="F098"/>
            </w:r>
            <w:r w:rsidR="00D40A5D" w:rsidRPr="00DE0D0B">
              <w:rPr>
                <w:rFonts w:ascii="KaiTi" w:eastAsia="KaiTi" w:hAnsi="KaiTi" w:hint="eastAsia"/>
                <w:szCs w:val="21"/>
              </w:rPr>
              <w:t>不适用条款：GB/T19001-2016标准的8.3条款。</w:t>
            </w:r>
          </w:p>
          <w:p w14:paraId="01CEADEF" w14:textId="58F7F526" w:rsidR="00D40A5D" w:rsidRPr="00DE0D0B" w:rsidRDefault="00337224" w:rsidP="00337224">
            <w:pPr>
              <w:rPr>
                <w:rFonts w:ascii="KaiTi" w:eastAsia="KaiTi" w:hAnsi="KaiTi"/>
                <w:szCs w:val="21"/>
              </w:rPr>
            </w:pPr>
            <w:r w:rsidRPr="00DE0D0B">
              <w:rPr>
                <w:rFonts w:ascii="KaiTi" w:eastAsia="KaiTi" w:hAnsi="KaiTi" w:cs="宋体" w:hint="eastAsia"/>
                <w:kern w:val="0"/>
                <w:szCs w:val="21"/>
              </w:rPr>
              <w:sym w:font="Wingdings 2" w:char="F098"/>
            </w:r>
            <w:r w:rsidR="00D40A5D" w:rsidRPr="00DE0D0B">
              <w:rPr>
                <w:rFonts w:ascii="KaiTi" w:eastAsia="KaiTi" w:hAnsi="KaiTi" w:hint="eastAsia"/>
                <w:szCs w:val="21"/>
              </w:rPr>
              <w:t>公司产品依据顾客</w:t>
            </w:r>
            <w:r w:rsidR="00C32E9B" w:rsidRPr="00DE0D0B">
              <w:rPr>
                <w:rFonts w:ascii="KaiTi" w:eastAsia="KaiTi" w:hAnsi="KaiTi" w:hint="eastAsia"/>
                <w:szCs w:val="21"/>
              </w:rPr>
              <w:t>技术</w:t>
            </w:r>
            <w:r w:rsidR="00D40A5D" w:rsidRPr="00DE0D0B">
              <w:rPr>
                <w:rFonts w:ascii="KaiTi" w:eastAsia="KaiTi" w:hAnsi="KaiTi" w:hint="eastAsia"/>
                <w:szCs w:val="21"/>
              </w:rPr>
              <w:t>要求</w:t>
            </w:r>
            <w:r w:rsidR="00C32E9B" w:rsidRPr="00DE0D0B">
              <w:rPr>
                <w:rFonts w:ascii="KaiTi" w:eastAsia="KaiTi" w:hAnsi="KaiTi" w:hint="eastAsia"/>
                <w:szCs w:val="21"/>
              </w:rPr>
              <w:t>和协议标准</w:t>
            </w:r>
            <w:r w:rsidR="00D40A5D" w:rsidRPr="00DE0D0B">
              <w:rPr>
                <w:rFonts w:ascii="KaiTi" w:eastAsia="KaiTi" w:hAnsi="KaiTi" w:hint="eastAsia"/>
                <w:szCs w:val="21"/>
              </w:rPr>
              <w:t>进行加工，客户提供明确的技术参数及原料采购要求，生产和检验的要求均由客户方提供。因此标准8.3条款“产品和服务的设计和开发”要求不适用。公司确保不适用的质量管理体系的产品和服务的设计和开发要求，不影响组织确保产品和服务合格以及增强顾客满意的能力或责任</w:t>
            </w:r>
          </w:p>
        </w:tc>
        <w:tc>
          <w:tcPr>
            <w:tcW w:w="1134" w:type="dxa"/>
          </w:tcPr>
          <w:p w14:paraId="70F369E3" w14:textId="77777777" w:rsidR="00D40A5D" w:rsidRPr="00DE0D0B" w:rsidRDefault="00D40A5D" w:rsidP="00337224">
            <w:pPr>
              <w:rPr>
                <w:rFonts w:ascii="KaiTi" w:eastAsia="KaiTi" w:hAnsi="KaiTi"/>
                <w:szCs w:val="21"/>
              </w:rPr>
            </w:pPr>
          </w:p>
        </w:tc>
      </w:tr>
      <w:tr w:rsidR="00337224" w:rsidRPr="00DE0D0B" w14:paraId="7B17A557" w14:textId="77777777" w:rsidTr="009B0159">
        <w:trPr>
          <w:trHeight w:val="830"/>
        </w:trPr>
        <w:tc>
          <w:tcPr>
            <w:tcW w:w="2160" w:type="dxa"/>
            <w:vAlign w:val="center"/>
          </w:tcPr>
          <w:p w14:paraId="2C733C0B" w14:textId="77777777" w:rsidR="00D40A5D" w:rsidRPr="00DE0D0B" w:rsidRDefault="00D40A5D" w:rsidP="00337224">
            <w:pPr>
              <w:rPr>
                <w:rFonts w:ascii="KaiTi" w:eastAsia="KaiTi" w:hAnsi="KaiTi"/>
                <w:szCs w:val="21"/>
              </w:rPr>
            </w:pPr>
            <w:r w:rsidRPr="00DE0D0B">
              <w:rPr>
                <w:rFonts w:ascii="KaiTi" w:eastAsia="KaiTi" w:hAnsi="KaiTi" w:hint="eastAsia"/>
                <w:szCs w:val="21"/>
              </w:rPr>
              <w:t>生产和服务提供的控制</w:t>
            </w:r>
          </w:p>
        </w:tc>
        <w:tc>
          <w:tcPr>
            <w:tcW w:w="960" w:type="dxa"/>
            <w:vAlign w:val="center"/>
          </w:tcPr>
          <w:p w14:paraId="5BD33056" w14:textId="77777777" w:rsidR="00D40A5D" w:rsidRPr="00DE0D0B" w:rsidRDefault="00D40A5D" w:rsidP="00337224">
            <w:pPr>
              <w:rPr>
                <w:rFonts w:ascii="KaiTi" w:eastAsia="KaiTi" w:hAnsi="KaiTi"/>
                <w:szCs w:val="21"/>
              </w:rPr>
            </w:pPr>
            <w:r w:rsidRPr="00DE0D0B">
              <w:rPr>
                <w:rFonts w:ascii="KaiTi" w:eastAsia="KaiTi" w:hAnsi="KaiTi" w:hint="eastAsia"/>
                <w:szCs w:val="21"/>
              </w:rPr>
              <w:t>8.5.1</w:t>
            </w:r>
          </w:p>
        </w:tc>
        <w:tc>
          <w:tcPr>
            <w:tcW w:w="10455" w:type="dxa"/>
          </w:tcPr>
          <w:p w14:paraId="4FF231E0" w14:textId="5435DD36" w:rsidR="00D40A5D" w:rsidRPr="00DE0D0B" w:rsidRDefault="00D40A5D" w:rsidP="00337224">
            <w:pPr>
              <w:rPr>
                <w:rFonts w:ascii="KaiTi" w:eastAsia="KaiTi" w:hAnsi="KaiTi"/>
                <w:szCs w:val="21"/>
              </w:rPr>
            </w:pPr>
            <w:r w:rsidRPr="00DE0D0B">
              <w:rPr>
                <w:rFonts w:ascii="KaiTi" w:eastAsia="KaiTi" w:hAnsi="KaiTi" w:hint="eastAsia"/>
                <w:szCs w:val="21"/>
              </w:rPr>
              <w:sym w:font="Wingdings 2" w:char="F098"/>
            </w:r>
            <w:r w:rsidRPr="00DE0D0B">
              <w:rPr>
                <w:rFonts w:ascii="KaiTi" w:eastAsia="KaiTi" w:hAnsi="KaiTi" w:hint="eastAsia"/>
                <w:szCs w:val="21"/>
              </w:rPr>
              <w:t>企业提供的资料显示生产程序：</w:t>
            </w:r>
            <w:r w:rsidR="00C32E9B" w:rsidRPr="00DE0D0B">
              <w:rPr>
                <w:rFonts w:ascii="KaiTi" w:eastAsia="KaiTi" w:hAnsi="KaiTi" w:hint="eastAsia"/>
                <w:szCs w:val="21"/>
              </w:rPr>
              <w:t>技术质量</w:t>
            </w:r>
            <w:r w:rsidRPr="00DE0D0B">
              <w:rPr>
                <w:rFonts w:ascii="KaiTi" w:eastAsia="KaiTi" w:hAnsi="KaiTi" w:hint="eastAsia"/>
                <w:szCs w:val="21"/>
              </w:rPr>
              <w:t>、生产部</w:t>
            </w:r>
            <w:r w:rsidR="00C32E9B" w:rsidRPr="00DE0D0B">
              <w:rPr>
                <w:rFonts w:ascii="KaiTi" w:eastAsia="KaiTi" w:hAnsi="KaiTi" w:hint="eastAsia"/>
                <w:szCs w:val="21"/>
              </w:rPr>
              <w:t>、经营部</w:t>
            </w:r>
            <w:r w:rsidRPr="00DE0D0B">
              <w:rPr>
                <w:rFonts w:ascii="KaiTi" w:eastAsia="KaiTi" w:hAnsi="KaiTi" w:hint="eastAsia"/>
                <w:szCs w:val="21"/>
              </w:rPr>
              <w:t>共同对客户提出的要求进行评审，确定产品的数量、质量要求、交货期限及其它要求；然后向生产部传递交货通知，生产部根据通知的内容，受控条件：得到图纸、操作规程，特殊过程使用作业指导书等。使用设备和量具，进行测量。根据订货要求，下达任务书。</w:t>
            </w:r>
          </w:p>
          <w:p w14:paraId="19704807" w14:textId="5350ADB3" w:rsidR="00D40A5D" w:rsidRPr="00DE0D0B" w:rsidRDefault="00D40A5D" w:rsidP="00337224">
            <w:pPr>
              <w:rPr>
                <w:rFonts w:ascii="KaiTi" w:eastAsia="KaiTi" w:hAnsi="KaiTi"/>
                <w:szCs w:val="21"/>
              </w:rPr>
            </w:pPr>
            <w:r w:rsidRPr="00DE0D0B">
              <w:rPr>
                <w:rFonts w:ascii="KaiTi" w:eastAsia="KaiTi" w:hAnsi="KaiTi" w:hint="eastAsia"/>
                <w:szCs w:val="21"/>
              </w:rPr>
              <w:lastRenderedPageBreak/>
              <w:sym w:font="Wingdings 2" w:char="F098"/>
            </w:r>
            <w:r w:rsidRPr="00DE0D0B">
              <w:rPr>
                <w:rFonts w:ascii="KaiTi" w:eastAsia="KaiTi" w:hAnsi="KaiTi" w:hint="eastAsia"/>
                <w:szCs w:val="21"/>
              </w:rPr>
              <w:t>询问车间负责人对生产计划较清楚。生产部负责人负责协调生产的各项事宜。产品检验完成</w:t>
            </w:r>
            <w:proofErr w:type="gramStart"/>
            <w:r w:rsidRPr="00DE0D0B">
              <w:rPr>
                <w:rFonts w:ascii="KaiTi" w:eastAsia="KaiTi" w:hAnsi="KaiTi" w:hint="eastAsia"/>
                <w:szCs w:val="21"/>
              </w:rPr>
              <w:t>后记录</w:t>
            </w:r>
            <w:proofErr w:type="gramEnd"/>
            <w:r w:rsidRPr="00DE0D0B">
              <w:rPr>
                <w:rFonts w:ascii="KaiTi" w:eastAsia="KaiTi" w:hAnsi="KaiTi" w:hint="eastAsia"/>
                <w:szCs w:val="21"/>
              </w:rPr>
              <w:t>产品数量，通知</w:t>
            </w:r>
            <w:r w:rsidR="00C32E9B" w:rsidRPr="00DE0D0B">
              <w:rPr>
                <w:rFonts w:ascii="KaiTi" w:eastAsia="KaiTi" w:hAnsi="KaiTi" w:hint="eastAsia"/>
                <w:szCs w:val="21"/>
              </w:rPr>
              <w:t>经营部</w:t>
            </w:r>
            <w:r w:rsidRPr="00DE0D0B">
              <w:rPr>
                <w:rFonts w:ascii="KaiTi" w:eastAsia="KaiTi" w:hAnsi="KaiTi" w:hint="eastAsia"/>
                <w:szCs w:val="21"/>
              </w:rPr>
              <w:t>发货。</w:t>
            </w:r>
          </w:p>
          <w:p w14:paraId="0EFEE5D6" w14:textId="77777777" w:rsidR="00C32E9B" w:rsidRPr="00DE0D0B" w:rsidRDefault="00D40A5D" w:rsidP="00337224">
            <w:pPr>
              <w:rPr>
                <w:rFonts w:ascii="KaiTi" w:eastAsia="KaiTi" w:hAnsi="KaiTi"/>
                <w:szCs w:val="21"/>
              </w:rPr>
            </w:pPr>
            <w:r w:rsidRPr="00DE0D0B">
              <w:rPr>
                <w:rFonts w:ascii="KaiTi" w:eastAsia="KaiTi" w:hAnsi="KaiTi" w:cstheme="minorEastAsia" w:hint="eastAsia"/>
                <w:szCs w:val="21"/>
              </w:rPr>
              <w:sym w:font="Wingdings 2" w:char="F098"/>
            </w:r>
            <w:r w:rsidRPr="00DE0D0B">
              <w:rPr>
                <w:rFonts w:ascii="KaiTi" w:eastAsia="KaiTi" w:hAnsi="KaiTi" w:cstheme="minorEastAsia" w:hint="eastAsia"/>
                <w:szCs w:val="21"/>
              </w:rPr>
              <w:t>产品和服务的要求：</w:t>
            </w:r>
            <w:r w:rsidR="00C32E9B" w:rsidRPr="00DE0D0B">
              <w:rPr>
                <w:rFonts w:ascii="KaiTi" w:eastAsia="KaiTi" w:hAnsi="KaiTi" w:cstheme="minorEastAsia" w:hint="eastAsia"/>
                <w:szCs w:val="21"/>
              </w:rPr>
              <w:t>按照客户提出的要求、技术协议进行生产，加工过程中参考</w:t>
            </w:r>
            <w:r w:rsidR="00C32E9B" w:rsidRPr="00DE0D0B">
              <w:rPr>
                <w:rFonts w:ascii="KaiTi" w:eastAsia="KaiTi" w:hAnsi="KaiTi" w:cs="Arial"/>
                <w:color w:val="333333"/>
                <w:kern w:val="0"/>
                <w:szCs w:val="21"/>
              </w:rPr>
              <w:t>GB/T 10004-2008 包装用塑料复合膜、袋干法复合、挤出复合</w:t>
            </w:r>
            <w:r w:rsidR="00C32E9B" w:rsidRPr="00DE0D0B">
              <w:rPr>
                <w:rFonts w:ascii="KaiTi" w:eastAsia="KaiTi" w:hAnsi="KaiTi" w:cs="Arial" w:hint="eastAsia"/>
                <w:color w:val="333333"/>
                <w:kern w:val="0"/>
                <w:szCs w:val="21"/>
              </w:rPr>
              <w:t>、</w:t>
            </w:r>
            <w:r w:rsidR="00C32E9B" w:rsidRPr="00DE0D0B">
              <w:rPr>
                <w:rFonts w:ascii="KaiTi" w:eastAsia="KaiTi" w:hAnsi="KaiTi" w:cs="Arial"/>
                <w:color w:val="333333"/>
                <w:kern w:val="0"/>
                <w:szCs w:val="21"/>
              </w:rPr>
              <w:t>GB/T 20218-2006 双向拉伸聚酰胺（尼龙）薄膜</w:t>
            </w:r>
            <w:r w:rsidR="00C32E9B" w:rsidRPr="00DE0D0B">
              <w:rPr>
                <w:rFonts w:ascii="KaiTi" w:eastAsia="KaiTi" w:hAnsi="KaiTi" w:hint="eastAsia"/>
                <w:szCs w:val="21"/>
              </w:rPr>
              <w:t>等标准。</w:t>
            </w:r>
          </w:p>
          <w:p w14:paraId="3A48CE7B" w14:textId="6EB08336" w:rsidR="00C32E9B" w:rsidRPr="00DE0D0B" w:rsidRDefault="00C32E9B" w:rsidP="00C32E9B">
            <w:pPr>
              <w:rPr>
                <w:rFonts w:ascii="KaiTi" w:eastAsia="KaiTi" w:hAnsi="KaiTi"/>
                <w:szCs w:val="21"/>
              </w:rPr>
            </w:pPr>
            <w:r w:rsidRPr="00DE0D0B">
              <w:rPr>
                <w:rFonts w:ascii="KaiTi" w:eastAsia="KaiTi" w:hAnsi="KaiTi" w:cstheme="minorEastAsia" w:hint="eastAsia"/>
                <w:szCs w:val="21"/>
              </w:rPr>
              <w:sym w:font="Wingdings 2" w:char="F098"/>
            </w:r>
            <w:r w:rsidRPr="00DE0D0B">
              <w:rPr>
                <w:rFonts w:ascii="KaiTi" w:eastAsia="KaiTi" w:hAnsi="KaiTi" w:hint="eastAsia"/>
                <w:szCs w:val="21"/>
              </w:rPr>
              <w:t>其中主要生产设备有：</w:t>
            </w:r>
          </w:p>
          <w:p w14:paraId="162613BC" w14:textId="22496705" w:rsidR="00C32E9B" w:rsidRPr="00DE0D0B" w:rsidRDefault="00C32E9B" w:rsidP="00C32E9B">
            <w:pPr>
              <w:rPr>
                <w:rFonts w:ascii="KaiTi" w:eastAsia="KaiTi" w:hAnsi="KaiTi"/>
                <w:szCs w:val="21"/>
              </w:rPr>
            </w:pPr>
            <w:r w:rsidRPr="00DE0D0B">
              <w:rPr>
                <w:rFonts w:ascii="KaiTi" w:eastAsia="KaiTi" w:hAnsi="KaiTi" w:cs="宋体" w:hint="eastAsia"/>
                <w:bCs/>
                <w:szCs w:val="21"/>
              </w:rPr>
              <w:t>1、主要生产设备：</w:t>
            </w:r>
            <w:r w:rsidRPr="00DE0D0B">
              <w:rPr>
                <w:rFonts w:ascii="KaiTi" w:eastAsia="KaiTi" w:hAnsi="KaiTi" w:cs="方正仿宋简体" w:hint="eastAsia"/>
                <w:szCs w:val="21"/>
              </w:rPr>
              <w:t>五层共挤吹塑生产线</w:t>
            </w:r>
            <w:r w:rsidRPr="00DE0D0B">
              <w:rPr>
                <w:rFonts w:ascii="KaiTi" w:eastAsia="KaiTi" w:hAnsi="KaiTi" w:hint="eastAsia"/>
                <w:szCs w:val="21"/>
              </w:rPr>
              <w:t>、</w:t>
            </w:r>
            <w:r w:rsidRPr="00DE0D0B">
              <w:rPr>
                <w:rFonts w:ascii="KaiTi" w:eastAsia="KaiTi" w:hAnsi="KaiTi" w:cs="方正仿宋简体" w:hint="eastAsia"/>
                <w:szCs w:val="21"/>
              </w:rPr>
              <w:t>挤出生产设备</w:t>
            </w:r>
            <w:r w:rsidRPr="00DE0D0B">
              <w:rPr>
                <w:rFonts w:ascii="KaiTi" w:eastAsia="KaiTi" w:hAnsi="KaiTi" w:hint="eastAsia"/>
                <w:szCs w:val="21"/>
              </w:rPr>
              <w:t>、</w:t>
            </w:r>
            <w:r w:rsidRPr="00DE0D0B">
              <w:rPr>
                <w:rFonts w:ascii="KaiTi" w:eastAsia="KaiTi" w:hAnsi="KaiTi" w:cs="方正仿宋简体" w:hint="eastAsia"/>
                <w:szCs w:val="21"/>
              </w:rPr>
              <w:t>前道整经设备、穿</w:t>
            </w:r>
            <w:proofErr w:type="gramStart"/>
            <w:r w:rsidRPr="00DE0D0B">
              <w:rPr>
                <w:rFonts w:ascii="KaiTi" w:eastAsia="KaiTi" w:hAnsi="KaiTi" w:cs="方正仿宋简体" w:hint="eastAsia"/>
                <w:szCs w:val="21"/>
              </w:rPr>
              <w:t>综扒扣设备</w:t>
            </w:r>
            <w:proofErr w:type="gramEnd"/>
            <w:r w:rsidRPr="00DE0D0B">
              <w:rPr>
                <w:rFonts w:ascii="KaiTi" w:eastAsia="KaiTi" w:hAnsi="KaiTi" w:hint="eastAsia"/>
                <w:szCs w:val="21"/>
              </w:rPr>
              <w:t>等，满足生产需求。</w:t>
            </w:r>
          </w:p>
          <w:p w14:paraId="4DCFDEF9" w14:textId="77777777" w:rsidR="00C32E9B" w:rsidRPr="00DE0D0B" w:rsidRDefault="00C32E9B" w:rsidP="00C32E9B">
            <w:pPr>
              <w:rPr>
                <w:rFonts w:ascii="KaiTi" w:eastAsia="KaiTi" w:hAnsi="KaiTi"/>
                <w:szCs w:val="21"/>
                <w:highlight w:val="yellow"/>
              </w:rPr>
            </w:pPr>
            <w:r w:rsidRPr="00DE0D0B">
              <w:rPr>
                <w:rFonts w:ascii="KaiTi" w:eastAsia="KaiTi" w:hAnsi="KaiTi" w:hint="eastAsia"/>
                <w:szCs w:val="21"/>
              </w:rPr>
              <w:t>2、</w:t>
            </w:r>
            <w:r w:rsidRPr="00DE0D0B">
              <w:rPr>
                <w:rFonts w:ascii="KaiTi" w:eastAsia="KaiTi" w:hAnsi="KaiTi"/>
                <w:szCs w:val="21"/>
              </w:rPr>
              <w:t>检测设备主要有：</w:t>
            </w:r>
            <w:r w:rsidRPr="00DE0D0B">
              <w:rPr>
                <w:rFonts w:ascii="KaiTi" w:eastAsia="KaiTi" w:hAnsi="KaiTi" w:cs="方正仿宋简体" w:hint="eastAsia"/>
                <w:szCs w:val="21"/>
              </w:rPr>
              <w:t>恒温箱</w:t>
            </w:r>
            <w:r w:rsidRPr="00DE0D0B">
              <w:rPr>
                <w:rFonts w:ascii="KaiTi" w:eastAsia="KaiTi" w:hAnsi="KaiTi" w:hint="eastAsia"/>
                <w:szCs w:val="21"/>
              </w:rPr>
              <w:t>、</w:t>
            </w:r>
            <w:r w:rsidRPr="00DE0D0B">
              <w:rPr>
                <w:rFonts w:ascii="KaiTi" w:eastAsia="KaiTi" w:hAnsi="KaiTi" w:cs="方正仿宋简体" w:hint="eastAsia"/>
                <w:szCs w:val="21"/>
              </w:rPr>
              <w:t>拉力测试机、千分尺</w:t>
            </w:r>
            <w:r w:rsidRPr="00DE0D0B">
              <w:rPr>
                <w:rFonts w:ascii="KaiTi" w:eastAsia="KaiTi" w:hAnsi="KaiTi" w:hint="eastAsia"/>
                <w:szCs w:val="21"/>
              </w:rPr>
              <w:t>等，满足检验需求。</w:t>
            </w:r>
          </w:p>
          <w:p w14:paraId="2C33892F" w14:textId="77777777" w:rsidR="00D40A5D" w:rsidRPr="00DE0D0B" w:rsidRDefault="00D40A5D" w:rsidP="00337224">
            <w:pPr>
              <w:rPr>
                <w:rFonts w:ascii="KaiTi" w:eastAsia="KaiTi" w:hAnsi="KaiTi"/>
                <w:szCs w:val="21"/>
              </w:rPr>
            </w:pPr>
            <w:r w:rsidRPr="00DE0D0B">
              <w:rPr>
                <w:rFonts w:ascii="KaiTi" w:eastAsia="KaiTi" w:hAnsi="KaiTi" w:hint="eastAsia"/>
                <w:szCs w:val="21"/>
              </w:rPr>
              <w:sym w:font="Wingdings 2" w:char="F098"/>
            </w:r>
            <w:r w:rsidRPr="00DE0D0B">
              <w:rPr>
                <w:rFonts w:ascii="KaiTi" w:eastAsia="KaiTi" w:hAnsi="KaiTi" w:hint="eastAsia"/>
                <w:szCs w:val="21"/>
              </w:rPr>
              <w:t>生产过程：</w:t>
            </w:r>
          </w:p>
          <w:p w14:paraId="50229635" w14:textId="0F76BD4C" w:rsidR="00D40A5D" w:rsidRPr="00DE0D0B" w:rsidRDefault="00D40A5D" w:rsidP="00337224">
            <w:pPr>
              <w:rPr>
                <w:rFonts w:ascii="KaiTi" w:eastAsia="KaiTi" w:hAnsi="KaiTi"/>
                <w:szCs w:val="21"/>
              </w:rPr>
            </w:pPr>
            <w:r w:rsidRPr="00DE0D0B">
              <w:rPr>
                <w:rFonts w:ascii="KaiTi" w:eastAsia="KaiTi" w:hAnsi="KaiTi" w:hint="eastAsia"/>
                <w:szCs w:val="21"/>
              </w:rPr>
              <w:t>--查相关控制记录：</w:t>
            </w:r>
            <w:r w:rsidR="00FF18D6" w:rsidRPr="00DE0D0B">
              <w:rPr>
                <w:rFonts w:ascii="KaiTi" w:eastAsia="KaiTi" w:hAnsi="KaiTi" w:hint="eastAsia"/>
                <w:szCs w:val="21"/>
              </w:rPr>
              <w:t>真空五层复合</w:t>
            </w:r>
            <w:r w:rsidR="00F37358" w:rsidRPr="00DE0D0B">
              <w:rPr>
                <w:rFonts w:ascii="KaiTi" w:eastAsia="KaiTi" w:hAnsi="KaiTi" w:hint="eastAsia"/>
                <w:szCs w:val="21"/>
              </w:rPr>
              <w:t>L</w:t>
            </w:r>
            <w:r w:rsidR="00F37358" w:rsidRPr="00DE0D0B">
              <w:rPr>
                <w:rFonts w:ascii="KaiTi" w:eastAsia="KaiTi" w:hAnsi="KaiTi"/>
                <w:szCs w:val="21"/>
              </w:rPr>
              <w:t>DPE</w:t>
            </w:r>
            <w:r w:rsidR="00F37358" w:rsidRPr="00DE0D0B">
              <w:rPr>
                <w:rFonts w:ascii="KaiTi" w:eastAsia="KaiTi" w:hAnsi="KaiTi" w:hint="eastAsia"/>
                <w:szCs w:val="21"/>
              </w:rPr>
              <w:t>薄膜</w:t>
            </w:r>
          </w:p>
          <w:p w14:paraId="59E949B1" w14:textId="77777777" w:rsidR="00D40A5D" w:rsidRPr="00DE0D0B" w:rsidRDefault="00D40A5D" w:rsidP="00337224">
            <w:pPr>
              <w:rPr>
                <w:rFonts w:ascii="KaiTi" w:eastAsia="KaiTi" w:hAnsi="KaiTi"/>
                <w:szCs w:val="21"/>
              </w:rPr>
            </w:pPr>
            <w:r w:rsidRPr="00DE0D0B">
              <w:rPr>
                <w:rFonts w:ascii="KaiTi" w:eastAsia="KaiTi" w:hAnsi="KaiTi" w:hint="eastAsia"/>
                <w:szCs w:val="21"/>
              </w:rPr>
              <w:t>生产工序控制</w:t>
            </w:r>
          </w:p>
          <w:p w14:paraId="1D2AA0EB" w14:textId="77777777" w:rsidR="003F1405" w:rsidRPr="00DE0D0B" w:rsidRDefault="00D40A5D" w:rsidP="003F1405">
            <w:pPr>
              <w:rPr>
                <w:rFonts w:ascii="KaiTi" w:eastAsia="KaiTi" w:hAnsi="KaiTi"/>
                <w:szCs w:val="21"/>
              </w:rPr>
            </w:pPr>
            <w:r w:rsidRPr="00DE0D0B">
              <w:rPr>
                <w:rFonts w:ascii="KaiTi" w:eastAsia="KaiTi" w:hAnsi="KaiTi" w:hint="eastAsia"/>
                <w:szCs w:val="21"/>
              </w:rPr>
              <w:t>1、生产工艺：</w:t>
            </w:r>
            <w:r w:rsidR="003F1405" w:rsidRPr="00DE0D0B">
              <w:rPr>
                <w:rFonts w:ascii="KaiTi" w:eastAsia="KaiTi" w:hAnsi="KaiTi" w:cs="宋体" w:hint="eastAsia"/>
                <w:szCs w:val="21"/>
              </w:rPr>
              <w:t>料斗上料 → 物料塑化挤出 → 吹胀牵引 → 风环冷却 → 人字夹板 → 牵引</w:t>
            </w:r>
            <w:proofErr w:type="gramStart"/>
            <w:r w:rsidR="003F1405" w:rsidRPr="00DE0D0B">
              <w:rPr>
                <w:rFonts w:ascii="KaiTi" w:eastAsia="KaiTi" w:hAnsi="KaiTi" w:cs="宋体" w:hint="eastAsia"/>
                <w:szCs w:val="21"/>
              </w:rPr>
              <w:t>辊</w:t>
            </w:r>
            <w:proofErr w:type="gramEnd"/>
            <w:r w:rsidR="003F1405" w:rsidRPr="00DE0D0B">
              <w:rPr>
                <w:rFonts w:ascii="KaiTi" w:eastAsia="KaiTi" w:hAnsi="KaiTi" w:cs="宋体" w:hint="eastAsia"/>
                <w:szCs w:val="21"/>
              </w:rPr>
              <w:t>牵引 → 电晕处理 → 薄膜收卷</w:t>
            </w:r>
          </w:p>
          <w:p w14:paraId="1C10F7D8" w14:textId="076C2201" w:rsidR="00D40A5D" w:rsidRPr="00DE0D0B" w:rsidRDefault="00D40A5D" w:rsidP="00337224">
            <w:pPr>
              <w:rPr>
                <w:rFonts w:ascii="KaiTi" w:eastAsia="KaiTi" w:hAnsi="KaiTi"/>
                <w:szCs w:val="21"/>
              </w:rPr>
            </w:pPr>
            <w:r w:rsidRPr="00DE0D0B">
              <w:rPr>
                <w:rFonts w:ascii="KaiTi" w:eastAsia="KaiTi" w:hAnsi="KaiTi" w:hint="eastAsia"/>
                <w:szCs w:val="21"/>
              </w:rPr>
              <w:t>2、过程控制情况</w:t>
            </w:r>
          </w:p>
          <w:p w14:paraId="5200EAB1" w14:textId="10646E1D" w:rsidR="00D40A5D" w:rsidRPr="00DE0D0B" w:rsidRDefault="00D40A5D" w:rsidP="00337224">
            <w:pPr>
              <w:rPr>
                <w:rFonts w:ascii="KaiTi" w:eastAsia="KaiTi" w:hAnsi="KaiTi"/>
                <w:szCs w:val="21"/>
              </w:rPr>
            </w:pPr>
            <w:r w:rsidRPr="00DE0D0B">
              <w:rPr>
                <w:rFonts w:ascii="KaiTi" w:eastAsia="KaiTi" w:hAnsi="KaiTi" w:hint="eastAsia"/>
                <w:szCs w:val="21"/>
              </w:rPr>
              <w:t>1）</w:t>
            </w:r>
            <w:r w:rsidR="003F1405" w:rsidRPr="00DE0D0B">
              <w:rPr>
                <w:rFonts w:ascii="KaiTi" w:eastAsia="KaiTi" w:hAnsi="KaiTi" w:hint="eastAsia"/>
                <w:szCs w:val="21"/>
              </w:rPr>
              <w:t>控制</w:t>
            </w:r>
            <w:r w:rsidRPr="00DE0D0B">
              <w:rPr>
                <w:rFonts w:ascii="KaiTi" w:eastAsia="KaiTi" w:hAnsi="KaiTi" w:hint="eastAsia"/>
                <w:szCs w:val="21"/>
              </w:rPr>
              <w:t>环节：</w:t>
            </w:r>
            <w:r w:rsidR="003F1405" w:rsidRPr="00DE0D0B">
              <w:rPr>
                <w:rFonts w:ascii="KaiTi" w:eastAsia="KaiTi" w:hAnsi="KaiTi" w:hint="eastAsia"/>
                <w:szCs w:val="21"/>
              </w:rPr>
              <w:t>挤出温度160-170℃</w:t>
            </w:r>
            <w:r w:rsidRPr="00DE0D0B">
              <w:rPr>
                <w:rFonts w:ascii="KaiTi" w:eastAsia="KaiTi" w:hAnsi="KaiTi" w:hint="eastAsia"/>
                <w:szCs w:val="21"/>
              </w:rPr>
              <w:t>，操作依据：</w:t>
            </w:r>
            <w:r w:rsidR="00F72EE7" w:rsidRPr="00DE0D0B">
              <w:rPr>
                <w:rFonts w:ascii="KaiTi" w:eastAsia="KaiTi" w:hAnsi="KaiTi" w:hint="eastAsia"/>
                <w:szCs w:val="21"/>
              </w:rPr>
              <w:t>作业指导书</w:t>
            </w:r>
            <w:r w:rsidRPr="00DE0D0B">
              <w:rPr>
                <w:rFonts w:ascii="KaiTi" w:eastAsia="KaiTi" w:hAnsi="KaiTi" w:hint="eastAsia"/>
                <w:szCs w:val="21"/>
              </w:rPr>
              <w:t>，使用设备：</w:t>
            </w:r>
            <w:r w:rsidR="003F1405" w:rsidRPr="00DE0D0B">
              <w:rPr>
                <w:rFonts w:ascii="KaiTi" w:eastAsia="KaiTi" w:hAnsi="KaiTi" w:hint="eastAsia"/>
                <w:szCs w:val="21"/>
              </w:rPr>
              <w:t>挤出机</w:t>
            </w:r>
            <w:r w:rsidRPr="00DE0D0B">
              <w:rPr>
                <w:rFonts w:ascii="KaiTi" w:eastAsia="KaiTi" w:hAnsi="KaiTi" w:hint="eastAsia"/>
                <w:szCs w:val="21"/>
              </w:rPr>
              <w:t>，</w:t>
            </w:r>
            <w:r w:rsidR="003F1405" w:rsidRPr="00DE0D0B">
              <w:rPr>
                <w:rFonts w:ascii="KaiTi" w:eastAsia="KaiTi" w:hAnsi="KaiTi" w:hint="eastAsia"/>
                <w:szCs w:val="21"/>
              </w:rPr>
              <w:t>监视记录：机头温度165℃</w:t>
            </w:r>
            <w:r w:rsidRPr="00DE0D0B">
              <w:rPr>
                <w:rFonts w:ascii="KaiTi" w:eastAsia="KaiTi" w:hAnsi="KaiTi" w:hint="eastAsia"/>
                <w:szCs w:val="21"/>
              </w:rPr>
              <w:t>、</w:t>
            </w:r>
            <w:r w:rsidR="003F1405" w:rsidRPr="00DE0D0B">
              <w:rPr>
                <w:rFonts w:ascii="KaiTi" w:eastAsia="KaiTi" w:hAnsi="KaiTi" w:hint="eastAsia"/>
                <w:szCs w:val="21"/>
              </w:rPr>
              <w:t>每小时记录一次，</w:t>
            </w:r>
            <w:r w:rsidRPr="00DE0D0B">
              <w:rPr>
                <w:rFonts w:ascii="KaiTi" w:eastAsia="KaiTi" w:hAnsi="KaiTi" w:hint="eastAsia"/>
                <w:szCs w:val="21"/>
              </w:rPr>
              <w:t>操作员：李**，</w:t>
            </w:r>
            <w:r w:rsidR="003F1405" w:rsidRPr="00DE0D0B">
              <w:rPr>
                <w:rFonts w:ascii="KaiTi" w:eastAsia="KaiTi" w:hAnsi="KaiTi" w:hint="eastAsia"/>
                <w:szCs w:val="21"/>
              </w:rPr>
              <w:t>记录：李**</w:t>
            </w:r>
            <w:r w:rsidRPr="00DE0D0B">
              <w:rPr>
                <w:rFonts w:ascii="KaiTi" w:eastAsia="KaiTi" w:hAnsi="KaiTi" w:hint="eastAsia"/>
                <w:szCs w:val="21"/>
              </w:rPr>
              <w:t>，日期：2020.3.16</w:t>
            </w:r>
          </w:p>
          <w:p w14:paraId="744AE020" w14:textId="15AE9608" w:rsidR="003F1405" w:rsidRPr="00DE0D0B" w:rsidRDefault="00D40A5D" w:rsidP="003F1405">
            <w:pPr>
              <w:rPr>
                <w:rFonts w:ascii="KaiTi" w:eastAsia="KaiTi" w:hAnsi="KaiTi"/>
                <w:szCs w:val="21"/>
              </w:rPr>
            </w:pPr>
            <w:r w:rsidRPr="00DE0D0B">
              <w:rPr>
                <w:rFonts w:ascii="KaiTi" w:eastAsia="KaiTi" w:hAnsi="KaiTi" w:hint="eastAsia"/>
                <w:szCs w:val="21"/>
              </w:rPr>
              <w:t>2）</w:t>
            </w:r>
            <w:r w:rsidR="003F1405" w:rsidRPr="00DE0D0B">
              <w:rPr>
                <w:rFonts w:ascii="KaiTi" w:eastAsia="KaiTi" w:hAnsi="KaiTi" w:hint="eastAsia"/>
                <w:szCs w:val="21"/>
              </w:rPr>
              <w:t>控制环节：吹胀比（L</w:t>
            </w:r>
            <w:r w:rsidR="003F1405" w:rsidRPr="00DE0D0B">
              <w:rPr>
                <w:rFonts w:ascii="KaiTi" w:eastAsia="KaiTi" w:hAnsi="KaiTi"/>
                <w:szCs w:val="21"/>
              </w:rPr>
              <w:t>DPE</w:t>
            </w:r>
            <w:r w:rsidR="003F1405" w:rsidRPr="00DE0D0B">
              <w:rPr>
                <w:rFonts w:ascii="KaiTi" w:eastAsia="KaiTi" w:hAnsi="KaiTi" w:hint="eastAsia"/>
                <w:szCs w:val="21"/>
              </w:rPr>
              <w:t>）2.5-3.0，操作依据：作业指导书，使用设备：挤出机，监视记录：</w:t>
            </w:r>
            <w:proofErr w:type="gramStart"/>
            <w:r w:rsidR="00FF18D6" w:rsidRPr="00DE0D0B">
              <w:rPr>
                <w:rFonts w:ascii="KaiTi" w:eastAsia="KaiTi" w:hAnsi="KaiTi" w:hint="eastAsia"/>
                <w:szCs w:val="21"/>
              </w:rPr>
              <w:t>吹胀比</w:t>
            </w:r>
            <w:proofErr w:type="gramEnd"/>
            <w:r w:rsidR="00FF18D6" w:rsidRPr="00DE0D0B">
              <w:rPr>
                <w:rFonts w:ascii="KaiTi" w:eastAsia="KaiTi" w:hAnsi="KaiTi" w:hint="eastAsia"/>
                <w:szCs w:val="21"/>
              </w:rPr>
              <w:t>2.6</w:t>
            </w:r>
            <w:r w:rsidR="003F1405" w:rsidRPr="00DE0D0B">
              <w:rPr>
                <w:rFonts w:ascii="KaiTi" w:eastAsia="KaiTi" w:hAnsi="KaiTi" w:hint="eastAsia"/>
                <w:szCs w:val="21"/>
              </w:rPr>
              <w:t>、每小时记录一次，操作员：李**，记录：李**，日期：2020.3.1</w:t>
            </w:r>
            <w:r w:rsidR="00FF18D6" w:rsidRPr="00DE0D0B">
              <w:rPr>
                <w:rFonts w:ascii="KaiTi" w:eastAsia="KaiTi" w:hAnsi="KaiTi" w:hint="eastAsia"/>
                <w:szCs w:val="21"/>
              </w:rPr>
              <w:t>6</w:t>
            </w:r>
          </w:p>
          <w:p w14:paraId="48DE43DE" w14:textId="7C11596F" w:rsidR="00E7596B" w:rsidRPr="00DE0D0B" w:rsidRDefault="00D40A5D" w:rsidP="00FF18D6">
            <w:pPr>
              <w:rPr>
                <w:rFonts w:ascii="KaiTi" w:eastAsia="KaiTi" w:hAnsi="KaiTi"/>
                <w:szCs w:val="21"/>
              </w:rPr>
            </w:pPr>
            <w:r w:rsidRPr="00DE0D0B">
              <w:rPr>
                <w:rFonts w:ascii="KaiTi" w:eastAsia="KaiTi" w:hAnsi="KaiTi" w:hint="eastAsia"/>
                <w:szCs w:val="21"/>
              </w:rPr>
              <w:t>3）</w:t>
            </w:r>
            <w:r w:rsidR="00FF18D6" w:rsidRPr="00DE0D0B">
              <w:rPr>
                <w:rFonts w:ascii="KaiTi" w:eastAsia="KaiTi" w:hAnsi="KaiTi" w:hint="eastAsia"/>
                <w:szCs w:val="21"/>
              </w:rPr>
              <w:t>控制环节：牵引比（L</w:t>
            </w:r>
            <w:r w:rsidR="00FF18D6" w:rsidRPr="00DE0D0B">
              <w:rPr>
                <w:rFonts w:ascii="KaiTi" w:eastAsia="KaiTi" w:hAnsi="KaiTi"/>
                <w:szCs w:val="21"/>
              </w:rPr>
              <w:t>DPE</w:t>
            </w:r>
            <w:r w:rsidR="00FF18D6" w:rsidRPr="00DE0D0B">
              <w:rPr>
                <w:rFonts w:ascii="KaiTi" w:eastAsia="KaiTi" w:hAnsi="KaiTi" w:hint="eastAsia"/>
                <w:szCs w:val="21"/>
              </w:rPr>
              <w:t>）4-6，操作依据：作业指导书，使用设备：牵引机，监视记录：牵引比5、每小时记录一次，操作员：李**，记录：李**，日期：2020.3.16</w:t>
            </w:r>
          </w:p>
          <w:p w14:paraId="01E8DE5D" w14:textId="75ACA145" w:rsidR="00FF18D6" w:rsidRPr="00DE0D0B" w:rsidRDefault="00D40A5D" w:rsidP="00FF18D6">
            <w:pPr>
              <w:rPr>
                <w:rFonts w:ascii="KaiTi" w:eastAsia="KaiTi" w:hAnsi="KaiTi"/>
                <w:szCs w:val="21"/>
              </w:rPr>
            </w:pPr>
            <w:r w:rsidRPr="00DE0D0B">
              <w:rPr>
                <w:rFonts w:ascii="KaiTi" w:eastAsia="KaiTi" w:hAnsi="KaiTi" w:hint="eastAsia"/>
                <w:szCs w:val="21"/>
              </w:rPr>
              <w:t>4)</w:t>
            </w:r>
            <w:r w:rsidR="00FF18D6" w:rsidRPr="00DE0D0B">
              <w:rPr>
                <w:rFonts w:ascii="KaiTi" w:eastAsia="KaiTi" w:hAnsi="KaiTi" w:hint="eastAsia"/>
                <w:szCs w:val="21"/>
              </w:rPr>
              <w:t xml:space="preserve"> 控制环节</w:t>
            </w:r>
            <w:r w:rsidRPr="00DE0D0B">
              <w:rPr>
                <w:rFonts w:ascii="KaiTi" w:eastAsia="KaiTi" w:hAnsi="KaiTi" w:hint="eastAsia"/>
                <w:szCs w:val="21"/>
              </w:rPr>
              <w:t>：</w:t>
            </w:r>
            <w:r w:rsidR="00FF18D6" w:rsidRPr="00DE0D0B">
              <w:rPr>
                <w:rFonts w:ascii="KaiTi" w:eastAsia="KaiTi" w:hAnsi="KaiTi" w:hint="eastAsia"/>
                <w:szCs w:val="21"/>
              </w:rPr>
              <w:t>露点</w:t>
            </w:r>
            <w:r w:rsidRPr="00DE0D0B">
              <w:rPr>
                <w:rFonts w:ascii="KaiTi" w:eastAsia="KaiTi" w:hAnsi="KaiTi" w:hint="eastAsia"/>
                <w:szCs w:val="21"/>
              </w:rPr>
              <w:t>，</w:t>
            </w:r>
            <w:r w:rsidR="00E7596B" w:rsidRPr="00DE0D0B">
              <w:rPr>
                <w:rFonts w:ascii="KaiTi" w:eastAsia="KaiTi" w:hAnsi="KaiTi" w:hint="eastAsia"/>
                <w:szCs w:val="21"/>
              </w:rPr>
              <w:t>操作依据：作业指导书，</w:t>
            </w:r>
            <w:r w:rsidR="00FF18D6" w:rsidRPr="00DE0D0B">
              <w:rPr>
                <w:rFonts w:ascii="KaiTi" w:eastAsia="KaiTi" w:hAnsi="KaiTi" w:hint="eastAsia"/>
                <w:szCs w:val="21"/>
              </w:rPr>
              <w:t>控制内容：环风速度、角度，每小时记录一次，操作员：李**，记录：李**，日期：2020.3.16</w:t>
            </w:r>
          </w:p>
          <w:p w14:paraId="1DFB4E7B" w14:textId="35D43C40" w:rsidR="00E7596B" w:rsidRPr="00DE0D0B" w:rsidRDefault="00FF18D6" w:rsidP="00E7596B">
            <w:pPr>
              <w:rPr>
                <w:rFonts w:ascii="KaiTi" w:eastAsia="KaiTi" w:hAnsi="KaiTi"/>
                <w:szCs w:val="21"/>
              </w:rPr>
            </w:pPr>
            <w:r w:rsidRPr="00DE0D0B">
              <w:rPr>
                <w:rFonts w:ascii="KaiTi" w:eastAsia="KaiTi" w:hAnsi="KaiTi" w:hint="eastAsia"/>
                <w:szCs w:val="21"/>
              </w:rPr>
              <w:t>5）电晕处理：调节可印刷性</w:t>
            </w:r>
            <w:r w:rsidR="00C32E9B" w:rsidRPr="00DE0D0B">
              <w:rPr>
                <w:rFonts w:ascii="KaiTi" w:eastAsia="KaiTi" w:hAnsi="KaiTi" w:hint="eastAsia"/>
                <w:szCs w:val="21"/>
              </w:rPr>
              <w:t>、增加吸附力</w:t>
            </w:r>
          </w:p>
          <w:p w14:paraId="5479FFEA" w14:textId="617C96AD" w:rsidR="00D40A5D" w:rsidRPr="00DE0D0B" w:rsidRDefault="00D40A5D" w:rsidP="00337224">
            <w:pPr>
              <w:rPr>
                <w:rFonts w:ascii="KaiTi" w:eastAsia="KaiTi" w:hAnsi="KaiTi"/>
                <w:szCs w:val="21"/>
              </w:rPr>
            </w:pPr>
            <w:r w:rsidRPr="00DE0D0B">
              <w:rPr>
                <w:rFonts w:ascii="KaiTi" w:eastAsia="KaiTi" w:hAnsi="KaiTi"/>
                <w:szCs w:val="21"/>
              </w:rPr>
              <w:sym w:font="Wingdings 2" w:char="F098"/>
            </w:r>
            <w:r w:rsidRPr="00DE0D0B">
              <w:rPr>
                <w:rFonts w:ascii="KaiTi" w:eastAsia="KaiTi" w:hAnsi="KaiTi"/>
                <w:szCs w:val="21"/>
              </w:rPr>
              <w:t>查看车间生产现场：</w:t>
            </w:r>
          </w:p>
          <w:p w14:paraId="675BA021" w14:textId="77777777" w:rsidR="00D40A5D" w:rsidRPr="00DE0D0B" w:rsidRDefault="00D40A5D" w:rsidP="00337224">
            <w:pPr>
              <w:rPr>
                <w:rFonts w:ascii="KaiTi" w:eastAsia="KaiTi" w:hAnsi="KaiTi"/>
                <w:szCs w:val="21"/>
              </w:rPr>
            </w:pPr>
            <w:r w:rsidRPr="00DE0D0B">
              <w:rPr>
                <w:rFonts w:ascii="KaiTi" w:eastAsia="KaiTi" w:hAnsi="KaiTi" w:hint="eastAsia"/>
                <w:szCs w:val="21"/>
              </w:rPr>
              <w:t>1、</w:t>
            </w:r>
            <w:r w:rsidRPr="00DE0D0B">
              <w:rPr>
                <w:rFonts w:ascii="KaiTi" w:eastAsia="KaiTi" w:hAnsi="KaiTi"/>
                <w:szCs w:val="21"/>
              </w:rPr>
              <w:t>车间按照生产工序流程分为不同的区域，便</w:t>
            </w:r>
            <w:r w:rsidRPr="00DE0D0B">
              <w:rPr>
                <w:rFonts w:ascii="KaiTi" w:eastAsia="KaiTi" w:hAnsi="KaiTi" w:hint="eastAsia"/>
                <w:szCs w:val="21"/>
              </w:rPr>
              <w:t>于工作衔接，车间工序紧张有序，生产设备运行稳定，物品摆放区域有明显的标识，成品存放有序，基本符合要求。</w:t>
            </w:r>
          </w:p>
          <w:p w14:paraId="411AEFF3" w14:textId="77777777" w:rsidR="00D40A5D" w:rsidRPr="00DE0D0B" w:rsidRDefault="00D40A5D" w:rsidP="00337224">
            <w:pPr>
              <w:rPr>
                <w:rFonts w:ascii="KaiTi" w:eastAsia="KaiTi" w:hAnsi="KaiTi"/>
                <w:szCs w:val="21"/>
              </w:rPr>
            </w:pPr>
            <w:r w:rsidRPr="00DE0D0B">
              <w:rPr>
                <w:rFonts w:ascii="KaiTi" w:eastAsia="KaiTi" w:hAnsi="KaiTi" w:hint="eastAsia"/>
                <w:szCs w:val="21"/>
              </w:rPr>
              <w:t>2、</w:t>
            </w:r>
            <w:r w:rsidRPr="00DE0D0B">
              <w:rPr>
                <w:rFonts w:ascii="KaiTi" w:eastAsia="KaiTi" w:hAnsi="KaiTi"/>
                <w:szCs w:val="21"/>
              </w:rPr>
              <w:t>生产车间通风良好，工人劳保用品穿戴齐全，照明条件基本适宜，产品防护</w:t>
            </w:r>
            <w:r w:rsidRPr="00DE0D0B">
              <w:rPr>
                <w:rFonts w:ascii="KaiTi" w:eastAsia="KaiTi" w:hAnsi="KaiTi" w:hint="eastAsia"/>
                <w:szCs w:val="21"/>
              </w:rPr>
              <w:t>及生产环境满足生产要求。</w:t>
            </w:r>
          </w:p>
          <w:p w14:paraId="41740E93" w14:textId="77777777" w:rsidR="00D40A5D" w:rsidRPr="00DE0D0B" w:rsidRDefault="00D40A5D" w:rsidP="00337224">
            <w:pPr>
              <w:rPr>
                <w:rFonts w:ascii="KaiTi" w:eastAsia="KaiTi" w:hAnsi="KaiTi"/>
                <w:szCs w:val="21"/>
              </w:rPr>
            </w:pPr>
            <w:r w:rsidRPr="00DE0D0B">
              <w:rPr>
                <w:rFonts w:ascii="KaiTi" w:eastAsia="KaiTi" w:hAnsi="KaiTi" w:hint="eastAsia"/>
                <w:szCs w:val="21"/>
              </w:rPr>
              <w:t>查其他相关工序的操作规程，符合要求。</w:t>
            </w:r>
          </w:p>
          <w:p w14:paraId="1C5FFA51" w14:textId="77777777" w:rsidR="00D40A5D" w:rsidRPr="00DE0D0B" w:rsidRDefault="00D40A5D" w:rsidP="00337224">
            <w:pPr>
              <w:rPr>
                <w:rFonts w:ascii="KaiTi" w:eastAsia="KaiTi" w:hAnsi="KaiTi"/>
                <w:szCs w:val="21"/>
              </w:rPr>
            </w:pPr>
            <w:r w:rsidRPr="00DE0D0B">
              <w:rPr>
                <w:rFonts w:ascii="KaiTi" w:eastAsia="KaiTi" w:hAnsi="KaiTi" w:hint="eastAsia"/>
                <w:szCs w:val="21"/>
              </w:rPr>
              <w:lastRenderedPageBreak/>
              <w:t>3、每天完工后由操作员清理场地、保养设备。</w:t>
            </w:r>
          </w:p>
          <w:p w14:paraId="2912B1E5" w14:textId="536D6C41" w:rsidR="00D40A5D" w:rsidRPr="00DE0D0B" w:rsidRDefault="00D40A5D" w:rsidP="00337224">
            <w:pPr>
              <w:rPr>
                <w:rFonts w:ascii="KaiTi" w:eastAsia="KaiTi" w:hAnsi="KaiTi"/>
                <w:szCs w:val="21"/>
                <w:highlight w:val="yellow"/>
              </w:rPr>
            </w:pPr>
            <w:r w:rsidRPr="00DE0D0B">
              <w:rPr>
                <w:rFonts w:ascii="KaiTi" w:eastAsia="KaiTi" w:hAnsi="KaiTi" w:hint="eastAsia"/>
                <w:szCs w:val="21"/>
              </w:rPr>
              <w:sym w:font="Wingdings 2" w:char="F098"/>
            </w:r>
            <w:r w:rsidRPr="00DE0D0B">
              <w:rPr>
                <w:rFonts w:ascii="KaiTi" w:eastAsia="KaiTi" w:hAnsi="KaiTi" w:hint="eastAsia"/>
                <w:szCs w:val="21"/>
              </w:rPr>
              <w:t>外包过程：</w:t>
            </w:r>
            <w:r w:rsidR="00E7596B" w:rsidRPr="00DE0D0B">
              <w:rPr>
                <w:rFonts w:ascii="KaiTi" w:eastAsia="KaiTi" w:hAnsi="KaiTi" w:hint="eastAsia"/>
                <w:szCs w:val="21"/>
              </w:rPr>
              <w:t>产品运输</w:t>
            </w:r>
          </w:p>
          <w:p w14:paraId="4D3F6812" w14:textId="5FB84BD9" w:rsidR="00D40A5D" w:rsidRPr="00DE0D0B" w:rsidRDefault="00D40A5D" w:rsidP="00337224">
            <w:pPr>
              <w:rPr>
                <w:rFonts w:ascii="KaiTi" w:eastAsia="KaiTi" w:hAnsi="KaiTi"/>
                <w:szCs w:val="21"/>
              </w:rPr>
            </w:pPr>
            <w:r w:rsidRPr="00DE0D0B">
              <w:rPr>
                <w:rFonts w:ascii="KaiTi" w:eastAsia="KaiTi" w:hAnsi="KaiTi" w:hint="eastAsia"/>
                <w:szCs w:val="21"/>
              </w:rPr>
              <w:sym w:font="Wingdings 2" w:char="F098"/>
            </w:r>
            <w:r w:rsidRPr="00DE0D0B">
              <w:rPr>
                <w:rFonts w:ascii="KaiTi" w:eastAsia="KaiTi" w:hAnsi="KaiTi" w:hint="eastAsia"/>
                <w:szCs w:val="21"/>
              </w:rPr>
              <w:t>质量手册规定了需确认过程识别的要求，提供《过程确认准则》，企业目前生产环节特殊过程：</w:t>
            </w:r>
            <w:r w:rsidR="00C32E9B" w:rsidRPr="00DE0D0B">
              <w:rPr>
                <w:rFonts w:ascii="KaiTi" w:eastAsia="KaiTi" w:hAnsi="KaiTi" w:hint="eastAsia"/>
                <w:szCs w:val="21"/>
              </w:rPr>
              <w:t>五层共挤吹塑</w:t>
            </w:r>
            <w:r w:rsidRPr="00DE0D0B">
              <w:rPr>
                <w:rFonts w:ascii="KaiTi" w:eastAsia="KaiTi" w:hAnsi="KaiTi" w:hint="eastAsia"/>
                <w:szCs w:val="21"/>
              </w:rPr>
              <w:t>。</w:t>
            </w:r>
          </w:p>
          <w:p w14:paraId="14885821" w14:textId="77777777" w:rsidR="00D40A5D" w:rsidRPr="00DE0D0B" w:rsidRDefault="00D40A5D" w:rsidP="00337224">
            <w:pPr>
              <w:rPr>
                <w:rFonts w:ascii="KaiTi" w:eastAsia="KaiTi" w:hAnsi="KaiTi"/>
                <w:szCs w:val="21"/>
              </w:rPr>
            </w:pPr>
            <w:r w:rsidRPr="00DE0D0B">
              <w:rPr>
                <w:rFonts w:ascii="KaiTi" w:eastAsia="KaiTi" w:hAnsi="KaiTi" w:hint="eastAsia"/>
                <w:szCs w:val="21"/>
              </w:rPr>
              <w:sym w:font="Wingdings 2" w:char="F098"/>
            </w:r>
            <w:r w:rsidRPr="00DE0D0B">
              <w:rPr>
                <w:rFonts w:ascii="KaiTi" w:eastAsia="KaiTi" w:hAnsi="KaiTi" w:hint="eastAsia"/>
                <w:szCs w:val="21"/>
              </w:rPr>
              <w:t>以上过程根据客户提出的要求、技术协议以及相应的国家标准、行业标准等资料；进行产品质量控制。</w:t>
            </w:r>
          </w:p>
          <w:p w14:paraId="4DA99871" w14:textId="77777777" w:rsidR="00D40A5D" w:rsidRPr="00DE0D0B" w:rsidRDefault="00D40A5D" w:rsidP="00337224">
            <w:pPr>
              <w:rPr>
                <w:rFonts w:ascii="KaiTi" w:eastAsia="KaiTi" w:hAnsi="KaiTi"/>
                <w:szCs w:val="21"/>
              </w:rPr>
            </w:pPr>
            <w:r w:rsidRPr="00DE0D0B">
              <w:rPr>
                <w:rFonts w:ascii="KaiTi" w:eastAsia="KaiTi" w:hAnsi="KaiTi" w:hint="eastAsia"/>
                <w:szCs w:val="21"/>
              </w:rPr>
              <w:sym w:font="Wingdings 2" w:char="F098"/>
            </w:r>
            <w:r w:rsidRPr="00DE0D0B">
              <w:rPr>
                <w:rFonts w:ascii="KaiTi" w:eastAsia="KaiTi" w:hAnsi="KaiTi" w:hint="eastAsia"/>
                <w:szCs w:val="21"/>
              </w:rPr>
              <w:t>质量控制程序：原材料进厂检验合格后投入使用、工序不合格不转序、所有工作没有完成前不交付、交付后现场服务验收。</w:t>
            </w:r>
          </w:p>
          <w:p w14:paraId="7E4A1890" w14:textId="77777777" w:rsidR="00D40A5D" w:rsidRPr="00DE0D0B" w:rsidRDefault="00D40A5D" w:rsidP="00337224">
            <w:pPr>
              <w:rPr>
                <w:rFonts w:ascii="KaiTi" w:eastAsia="KaiTi" w:hAnsi="KaiTi"/>
                <w:szCs w:val="21"/>
              </w:rPr>
            </w:pPr>
            <w:r w:rsidRPr="00DE0D0B">
              <w:rPr>
                <w:rFonts w:ascii="KaiTi" w:eastAsia="KaiTi" w:hAnsi="KaiTi" w:hint="eastAsia"/>
                <w:szCs w:val="21"/>
              </w:rPr>
              <w:sym w:font="Wingdings 2" w:char="F098"/>
            </w:r>
            <w:r w:rsidRPr="00DE0D0B">
              <w:rPr>
                <w:rFonts w:ascii="KaiTi" w:eastAsia="KaiTi" w:hAnsi="KaiTi" w:hint="eastAsia"/>
                <w:szCs w:val="21"/>
              </w:rPr>
              <w:t>产品交付</w:t>
            </w:r>
            <w:proofErr w:type="gramStart"/>
            <w:r w:rsidRPr="00DE0D0B">
              <w:rPr>
                <w:rFonts w:ascii="KaiTi" w:eastAsia="KaiTi" w:hAnsi="KaiTi" w:hint="eastAsia"/>
                <w:szCs w:val="21"/>
              </w:rPr>
              <w:t>至客户</w:t>
            </w:r>
            <w:proofErr w:type="gramEnd"/>
            <w:r w:rsidRPr="00DE0D0B">
              <w:rPr>
                <w:rFonts w:ascii="KaiTi" w:eastAsia="KaiTi" w:hAnsi="KaiTi" w:hint="eastAsia"/>
                <w:szCs w:val="21"/>
              </w:rPr>
              <w:t>处，客户按照客户要求确认后，签收。</w:t>
            </w:r>
          </w:p>
          <w:p w14:paraId="7B9D53A1" w14:textId="77777777" w:rsidR="00D40A5D" w:rsidRPr="00DE0D0B" w:rsidRDefault="00D40A5D" w:rsidP="00337224">
            <w:pPr>
              <w:rPr>
                <w:rFonts w:ascii="KaiTi" w:eastAsia="KaiTi" w:hAnsi="KaiTi"/>
                <w:szCs w:val="21"/>
              </w:rPr>
            </w:pPr>
            <w:r w:rsidRPr="00DE0D0B">
              <w:rPr>
                <w:rFonts w:ascii="KaiTi" w:eastAsia="KaiTi" w:hAnsi="KaiTi" w:hint="eastAsia"/>
                <w:szCs w:val="21"/>
              </w:rPr>
              <w:sym w:font="Wingdings 2" w:char="F098"/>
            </w:r>
            <w:r w:rsidRPr="00DE0D0B">
              <w:rPr>
                <w:rFonts w:ascii="KaiTi" w:eastAsia="KaiTi" w:hAnsi="KaiTi" w:hint="eastAsia"/>
                <w:szCs w:val="21"/>
              </w:rPr>
              <w:t>目前上述情况均无变化，暂不需要再确认。生产过程控制符合要求。</w:t>
            </w:r>
          </w:p>
        </w:tc>
        <w:tc>
          <w:tcPr>
            <w:tcW w:w="1134" w:type="dxa"/>
          </w:tcPr>
          <w:p w14:paraId="5D9E497D" w14:textId="77777777" w:rsidR="00D40A5D" w:rsidRPr="00DE0D0B" w:rsidRDefault="00D40A5D" w:rsidP="00337224">
            <w:pPr>
              <w:rPr>
                <w:rFonts w:ascii="KaiTi" w:eastAsia="KaiTi" w:hAnsi="KaiTi"/>
                <w:szCs w:val="21"/>
              </w:rPr>
            </w:pPr>
          </w:p>
          <w:p w14:paraId="1C761FF2" w14:textId="77777777" w:rsidR="00D40A5D" w:rsidRPr="00DE0D0B" w:rsidRDefault="00D40A5D" w:rsidP="00337224">
            <w:pPr>
              <w:rPr>
                <w:rFonts w:ascii="KaiTi" w:eastAsia="KaiTi" w:hAnsi="KaiTi"/>
                <w:szCs w:val="21"/>
              </w:rPr>
            </w:pPr>
          </w:p>
          <w:p w14:paraId="7AB45117" w14:textId="77777777" w:rsidR="00D40A5D" w:rsidRPr="00DE0D0B" w:rsidRDefault="00D40A5D" w:rsidP="00337224">
            <w:pPr>
              <w:rPr>
                <w:rFonts w:ascii="KaiTi" w:eastAsia="KaiTi" w:hAnsi="KaiTi"/>
                <w:szCs w:val="21"/>
              </w:rPr>
            </w:pPr>
          </w:p>
          <w:p w14:paraId="7297D8D0" w14:textId="77777777" w:rsidR="00D40A5D" w:rsidRPr="00DE0D0B" w:rsidRDefault="00D40A5D" w:rsidP="00337224">
            <w:pPr>
              <w:rPr>
                <w:rFonts w:ascii="KaiTi" w:eastAsia="KaiTi" w:hAnsi="KaiTi"/>
                <w:szCs w:val="21"/>
              </w:rPr>
            </w:pPr>
          </w:p>
          <w:p w14:paraId="46658E56" w14:textId="77777777" w:rsidR="00D40A5D" w:rsidRPr="00DE0D0B" w:rsidRDefault="00D40A5D" w:rsidP="00337224">
            <w:pPr>
              <w:rPr>
                <w:rFonts w:ascii="KaiTi" w:eastAsia="KaiTi" w:hAnsi="KaiTi"/>
                <w:szCs w:val="21"/>
              </w:rPr>
            </w:pPr>
          </w:p>
          <w:p w14:paraId="41124CF0" w14:textId="77777777" w:rsidR="00D40A5D" w:rsidRPr="00DE0D0B" w:rsidRDefault="00D40A5D" w:rsidP="00337224">
            <w:pPr>
              <w:rPr>
                <w:rFonts w:ascii="KaiTi" w:eastAsia="KaiTi" w:hAnsi="KaiTi"/>
                <w:szCs w:val="21"/>
              </w:rPr>
            </w:pPr>
          </w:p>
          <w:p w14:paraId="761E68E7" w14:textId="77777777" w:rsidR="00D40A5D" w:rsidRPr="00DE0D0B" w:rsidRDefault="00D40A5D" w:rsidP="00337224">
            <w:pPr>
              <w:rPr>
                <w:rFonts w:ascii="KaiTi" w:eastAsia="KaiTi" w:hAnsi="KaiTi"/>
                <w:szCs w:val="21"/>
              </w:rPr>
            </w:pPr>
          </w:p>
          <w:p w14:paraId="07AB5E55" w14:textId="77777777" w:rsidR="00D40A5D" w:rsidRPr="00DE0D0B" w:rsidRDefault="00D40A5D" w:rsidP="00337224">
            <w:pPr>
              <w:rPr>
                <w:rFonts w:ascii="KaiTi" w:eastAsia="KaiTi" w:hAnsi="KaiTi"/>
                <w:szCs w:val="21"/>
              </w:rPr>
            </w:pPr>
          </w:p>
          <w:p w14:paraId="544E9275" w14:textId="77777777" w:rsidR="00D40A5D" w:rsidRPr="00DE0D0B" w:rsidRDefault="00D40A5D" w:rsidP="00337224">
            <w:pPr>
              <w:rPr>
                <w:rFonts w:ascii="KaiTi" w:eastAsia="KaiTi" w:hAnsi="KaiTi"/>
                <w:szCs w:val="21"/>
              </w:rPr>
            </w:pPr>
          </w:p>
          <w:p w14:paraId="65557974" w14:textId="77777777" w:rsidR="00D40A5D" w:rsidRPr="00DE0D0B" w:rsidRDefault="00D40A5D" w:rsidP="00337224">
            <w:pPr>
              <w:rPr>
                <w:rFonts w:ascii="KaiTi" w:eastAsia="KaiTi" w:hAnsi="KaiTi"/>
                <w:szCs w:val="21"/>
              </w:rPr>
            </w:pPr>
          </w:p>
          <w:p w14:paraId="1B214703" w14:textId="77777777" w:rsidR="00D40A5D" w:rsidRPr="00DE0D0B" w:rsidRDefault="00D40A5D" w:rsidP="00337224">
            <w:pPr>
              <w:rPr>
                <w:rFonts w:ascii="KaiTi" w:eastAsia="KaiTi" w:hAnsi="KaiTi"/>
                <w:szCs w:val="21"/>
              </w:rPr>
            </w:pPr>
          </w:p>
          <w:p w14:paraId="6E259BCC" w14:textId="77777777" w:rsidR="00D40A5D" w:rsidRPr="00DE0D0B" w:rsidRDefault="00D40A5D" w:rsidP="00337224">
            <w:pPr>
              <w:rPr>
                <w:rFonts w:ascii="KaiTi" w:eastAsia="KaiTi" w:hAnsi="KaiTi"/>
                <w:szCs w:val="21"/>
              </w:rPr>
            </w:pPr>
          </w:p>
          <w:p w14:paraId="33D6E4FC" w14:textId="77777777" w:rsidR="00D40A5D" w:rsidRPr="00DE0D0B" w:rsidRDefault="00D40A5D" w:rsidP="00337224">
            <w:pPr>
              <w:rPr>
                <w:rFonts w:ascii="KaiTi" w:eastAsia="KaiTi" w:hAnsi="KaiTi"/>
                <w:szCs w:val="21"/>
              </w:rPr>
            </w:pPr>
          </w:p>
          <w:p w14:paraId="561B6565" w14:textId="77777777" w:rsidR="00D40A5D" w:rsidRPr="00DE0D0B" w:rsidRDefault="00D40A5D" w:rsidP="00337224">
            <w:pPr>
              <w:rPr>
                <w:rFonts w:ascii="KaiTi" w:eastAsia="KaiTi" w:hAnsi="KaiTi"/>
                <w:szCs w:val="21"/>
              </w:rPr>
            </w:pPr>
          </w:p>
          <w:p w14:paraId="740DC953" w14:textId="77777777" w:rsidR="00D40A5D" w:rsidRPr="00DE0D0B" w:rsidRDefault="00D40A5D" w:rsidP="00337224">
            <w:pPr>
              <w:rPr>
                <w:rFonts w:ascii="KaiTi" w:eastAsia="KaiTi" w:hAnsi="KaiTi"/>
                <w:szCs w:val="21"/>
              </w:rPr>
            </w:pPr>
          </w:p>
          <w:p w14:paraId="4FF17C19" w14:textId="77777777" w:rsidR="00D40A5D" w:rsidRPr="00DE0D0B" w:rsidRDefault="00D40A5D" w:rsidP="00337224">
            <w:pPr>
              <w:rPr>
                <w:rFonts w:ascii="KaiTi" w:eastAsia="KaiTi" w:hAnsi="KaiTi"/>
                <w:szCs w:val="21"/>
              </w:rPr>
            </w:pPr>
          </w:p>
          <w:p w14:paraId="7E32AA2A" w14:textId="77777777" w:rsidR="00D40A5D" w:rsidRPr="00DE0D0B" w:rsidRDefault="00D40A5D" w:rsidP="00337224">
            <w:pPr>
              <w:rPr>
                <w:rFonts w:ascii="KaiTi" w:eastAsia="KaiTi" w:hAnsi="KaiTi"/>
                <w:szCs w:val="21"/>
              </w:rPr>
            </w:pPr>
          </w:p>
          <w:p w14:paraId="78B6FA5A" w14:textId="77777777" w:rsidR="00D40A5D" w:rsidRPr="00DE0D0B" w:rsidRDefault="00D40A5D" w:rsidP="00337224">
            <w:pPr>
              <w:rPr>
                <w:rFonts w:ascii="KaiTi" w:eastAsia="KaiTi" w:hAnsi="KaiTi"/>
                <w:szCs w:val="21"/>
              </w:rPr>
            </w:pPr>
          </w:p>
          <w:p w14:paraId="1EAF3A85" w14:textId="77777777" w:rsidR="00D40A5D" w:rsidRPr="00DE0D0B" w:rsidRDefault="00D40A5D" w:rsidP="00337224">
            <w:pPr>
              <w:rPr>
                <w:rFonts w:ascii="KaiTi" w:eastAsia="KaiTi" w:hAnsi="KaiTi"/>
                <w:szCs w:val="21"/>
              </w:rPr>
            </w:pPr>
          </w:p>
          <w:p w14:paraId="4364C27A" w14:textId="77777777" w:rsidR="00D40A5D" w:rsidRPr="00DE0D0B" w:rsidRDefault="00D40A5D" w:rsidP="00337224">
            <w:pPr>
              <w:rPr>
                <w:rFonts w:ascii="KaiTi" w:eastAsia="KaiTi" w:hAnsi="KaiTi"/>
                <w:szCs w:val="21"/>
              </w:rPr>
            </w:pPr>
          </w:p>
          <w:p w14:paraId="0B85AB13" w14:textId="77777777" w:rsidR="00D40A5D" w:rsidRPr="00DE0D0B" w:rsidRDefault="00D40A5D" w:rsidP="00337224">
            <w:pPr>
              <w:rPr>
                <w:rFonts w:ascii="KaiTi" w:eastAsia="KaiTi" w:hAnsi="KaiTi"/>
                <w:szCs w:val="21"/>
              </w:rPr>
            </w:pPr>
          </w:p>
          <w:p w14:paraId="2200A8D5" w14:textId="77777777" w:rsidR="00D40A5D" w:rsidRPr="00DE0D0B" w:rsidRDefault="00D40A5D" w:rsidP="00337224">
            <w:pPr>
              <w:rPr>
                <w:rFonts w:ascii="KaiTi" w:eastAsia="KaiTi" w:hAnsi="KaiTi"/>
                <w:szCs w:val="21"/>
              </w:rPr>
            </w:pPr>
          </w:p>
          <w:p w14:paraId="06011096" w14:textId="77777777" w:rsidR="00D40A5D" w:rsidRPr="00DE0D0B" w:rsidRDefault="00D40A5D" w:rsidP="00337224">
            <w:pPr>
              <w:rPr>
                <w:rFonts w:ascii="KaiTi" w:eastAsia="KaiTi" w:hAnsi="KaiTi"/>
                <w:szCs w:val="21"/>
              </w:rPr>
            </w:pPr>
          </w:p>
          <w:p w14:paraId="62E4B599" w14:textId="71E605D5" w:rsidR="00E7596B" w:rsidRPr="00DE0D0B" w:rsidRDefault="00E7596B" w:rsidP="00337224">
            <w:pPr>
              <w:rPr>
                <w:rFonts w:ascii="KaiTi" w:eastAsia="KaiTi" w:hAnsi="KaiTi"/>
                <w:szCs w:val="21"/>
              </w:rPr>
            </w:pPr>
            <w:r w:rsidRPr="00DE0D0B">
              <w:rPr>
                <w:rFonts w:ascii="KaiTi" w:eastAsia="KaiTi" w:hAnsi="KaiTi" w:hint="eastAsia"/>
                <w:szCs w:val="21"/>
              </w:rPr>
              <w:t>N</w:t>
            </w:r>
          </w:p>
        </w:tc>
      </w:tr>
      <w:tr w:rsidR="00337224" w:rsidRPr="00DE0D0B" w14:paraId="69ED72DF" w14:textId="77777777" w:rsidTr="009B0159">
        <w:trPr>
          <w:trHeight w:val="989"/>
        </w:trPr>
        <w:tc>
          <w:tcPr>
            <w:tcW w:w="2160" w:type="dxa"/>
          </w:tcPr>
          <w:p w14:paraId="552EF6FC" w14:textId="77777777" w:rsidR="00D40A5D" w:rsidRPr="00DE0D0B" w:rsidRDefault="00D40A5D" w:rsidP="00337224">
            <w:pPr>
              <w:rPr>
                <w:rFonts w:ascii="KaiTi" w:eastAsia="KaiTi" w:hAnsi="KaiTi"/>
                <w:szCs w:val="21"/>
              </w:rPr>
            </w:pPr>
            <w:r w:rsidRPr="00DE0D0B">
              <w:rPr>
                <w:rFonts w:ascii="KaiTi" w:eastAsia="KaiTi" w:hAnsi="KaiTi"/>
                <w:szCs w:val="21"/>
              </w:rPr>
              <w:lastRenderedPageBreak/>
              <w:t>标识和</w:t>
            </w:r>
            <w:proofErr w:type="gramStart"/>
            <w:r w:rsidRPr="00DE0D0B">
              <w:rPr>
                <w:rFonts w:ascii="KaiTi" w:eastAsia="KaiTi" w:hAnsi="KaiTi"/>
                <w:szCs w:val="21"/>
              </w:rPr>
              <w:t>可</w:t>
            </w:r>
            <w:proofErr w:type="gramEnd"/>
            <w:r w:rsidRPr="00DE0D0B">
              <w:rPr>
                <w:rFonts w:ascii="KaiTi" w:eastAsia="KaiTi" w:hAnsi="KaiTi"/>
                <w:szCs w:val="21"/>
              </w:rPr>
              <w:t>追溯性</w:t>
            </w:r>
          </w:p>
        </w:tc>
        <w:tc>
          <w:tcPr>
            <w:tcW w:w="960" w:type="dxa"/>
          </w:tcPr>
          <w:p w14:paraId="05C60F78" w14:textId="77777777" w:rsidR="00D40A5D" w:rsidRPr="00DE0D0B" w:rsidRDefault="00D40A5D" w:rsidP="00337224">
            <w:pPr>
              <w:rPr>
                <w:rFonts w:ascii="KaiTi" w:eastAsia="KaiTi" w:hAnsi="KaiTi"/>
                <w:szCs w:val="21"/>
              </w:rPr>
            </w:pPr>
            <w:r w:rsidRPr="00DE0D0B">
              <w:rPr>
                <w:rFonts w:ascii="KaiTi" w:eastAsia="KaiTi" w:hAnsi="KaiTi" w:hint="eastAsia"/>
                <w:szCs w:val="21"/>
              </w:rPr>
              <w:t>8.5.2</w:t>
            </w:r>
          </w:p>
        </w:tc>
        <w:tc>
          <w:tcPr>
            <w:tcW w:w="10455" w:type="dxa"/>
          </w:tcPr>
          <w:p w14:paraId="1A4C33FB" w14:textId="3960569A" w:rsidR="00D40A5D" w:rsidRPr="00DE0D0B" w:rsidRDefault="00D40A5D" w:rsidP="00337224">
            <w:pPr>
              <w:rPr>
                <w:rFonts w:ascii="KaiTi" w:eastAsia="KaiTi" w:hAnsi="KaiTi"/>
                <w:szCs w:val="21"/>
              </w:rPr>
            </w:pPr>
            <w:r w:rsidRPr="00DE0D0B">
              <w:rPr>
                <w:rFonts w:ascii="KaiTi" w:eastAsia="KaiTi" w:hAnsi="KaiTi" w:hint="eastAsia"/>
                <w:szCs w:val="21"/>
              </w:rPr>
              <w:sym w:font="Wingdings 2" w:char="F098"/>
            </w:r>
            <w:r w:rsidR="00C32E9B" w:rsidRPr="00DE0D0B">
              <w:rPr>
                <w:rFonts w:ascii="KaiTi" w:eastAsia="KaiTi" w:hAnsi="KaiTi" w:hint="eastAsia"/>
                <w:szCs w:val="21"/>
              </w:rPr>
              <w:t>查看库房</w:t>
            </w:r>
            <w:r w:rsidRPr="00DE0D0B">
              <w:rPr>
                <w:rFonts w:ascii="KaiTi" w:eastAsia="KaiTi" w:hAnsi="KaiTi" w:hint="eastAsia"/>
                <w:szCs w:val="21"/>
              </w:rPr>
              <w:t>，产品分区域摆放，用标识牌进行区分。产品及检验状态标识符合要求。在生产过程中用《跟踪单》进行生产记录，注明下单日期、客户、型号、批号、操作工等，基本可实现对产品生产批次的追溯。</w:t>
            </w:r>
          </w:p>
        </w:tc>
        <w:tc>
          <w:tcPr>
            <w:tcW w:w="1134" w:type="dxa"/>
          </w:tcPr>
          <w:p w14:paraId="7872DF4D" w14:textId="77777777" w:rsidR="00D40A5D" w:rsidRPr="00DE0D0B" w:rsidRDefault="00D40A5D" w:rsidP="00337224">
            <w:pPr>
              <w:rPr>
                <w:rFonts w:ascii="KaiTi" w:eastAsia="KaiTi" w:hAnsi="KaiTi"/>
                <w:szCs w:val="21"/>
              </w:rPr>
            </w:pPr>
          </w:p>
        </w:tc>
      </w:tr>
      <w:tr w:rsidR="00D40A5D" w:rsidRPr="00DE0D0B" w14:paraId="79A7EB6C" w14:textId="77777777" w:rsidTr="009B0159">
        <w:trPr>
          <w:trHeight w:val="1255"/>
        </w:trPr>
        <w:tc>
          <w:tcPr>
            <w:tcW w:w="2160" w:type="dxa"/>
            <w:vAlign w:val="center"/>
          </w:tcPr>
          <w:p w14:paraId="555CD669" w14:textId="77777777" w:rsidR="00D40A5D" w:rsidRPr="00DE0D0B" w:rsidRDefault="00D40A5D" w:rsidP="009B0159">
            <w:pPr>
              <w:rPr>
                <w:rFonts w:ascii="KaiTi" w:eastAsia="KaiTi" w:hAnsi="KaiTi"/>
                <w:szCs w:val="21"/>
              </w:rPr>
            </w:pPr>
            <w:r w:rsidRPr="00DE0D0B">
              <w:rPr>
                <w:rFonts w:ascii="KaiTi" w:eastAsia="KaiTi" w:hAnsi="KaiTi" w:hint="eastAsia"/>
                <w:szCs w:val="21"/>
              </w:rPr>
              <w:t>产品防护</w:t>
            </w:r>
          </w:p>
        </w:tc>
        <w:tc>
          <w:tcPr>
            <w:tcW w:w="960" w:type="dxa"/>
            <w:vAlign w:val="center"/>
          </w:tcPr>
          <w:p w14:paraId="659A6E95" w14:textId="77777777" w:rsidR="00D40A5D" w:rsidRPr="00DE0D0B" w:rsidRDefault="00D40A5D" w:rsidP="009B0159">
            <w:pPr>
              <w:rPr>
                <w:rFonts w:ascii="KaiTi" w:eastAsia="KaiTi" w:hAnsi="KaiTi"/>
                <w:szCs w:val="21"/>
              </w:rPr>
            </w:pPr>
            <w:r w:rsidRPr="00DE0D0B">
              <w:rPr>
                <w:rFonts w:ascii="KaiTi" w:eastAsia="KaiTi" w:hAnsi="KaiTi" w:hint="eastAsia"/>
                <w:szCs w:val="21"/>
              </w:rPr>
              <w:t>8.5.4</w:t>
            </w:r>
          </w:p>
        </w:tc>
        <w:tc>
          <w:tcPr>
            <w:tcW w:w="10455" w:type="dxa"/>
            <w:vAlign w:val="center"/>
          </w:tcPr>
          <w:p w14:paraId="70912E4E" w14:textId="2BAA1C19" w:rsidR="00D40A5D" w:rsidRPr="00DE0D0B" w:rsidRDefault="00D40A5D" w:rsidP="009B0159">
            <w:pPr>
              <w:rPr>
                <w:rFonts w:ascii="KaiTi" w:eastAsia="KaiTi" w:hAnsi="KaiTi"/>
                <w:szCs w:val="21"/>
              </w:rPr>
            </w:pPr>
            <w:r w:rsidRPr="00DE0D0B">
              <w:rPr>
                <w:rFonts w:ascii="KaiTi" w:eastAsia="KaiTi" w:hAnsi="KaiTi" w:hint="eastAsia"/>
                <w:szCs w:val="21"/>
              </w:rPr>
              <w:sym w:font="Wingdings 2" w:char="F098"/>
            </w:r>
            <w:r w:rsidRPr="00DE0D0B">
              <w:rPr>
                <w:rFonts w:ascii="KaiTi" w:eastAsia="KaiTi" w:hAnsi="KaiTi" w:hint="eastAsia"/>
                <w:szCs w:val="21"/>
              </w:rPr>
              <w:t>该公司产品无特殊防护要求，</w:t>
            </w:r>
            <w:r w:rsidR="00C32E9B" w:rsidRPr="00DE0D0B">
              <w:rPr>
                <w:rFonts w:ascii="KaiTi" w:eastAsia="KaiTi" w:hAnsi="KaiTi" w:hint="eastAsia"/>
                <w:szCs w:val="21"/>
              </w:rPr>
              <w:t>主要是仓库防火，配备有相应数量的灭火器</w:t>
            </w:r>
            <w:r w:rsidRPr="00DE0D0B">
              <w:rPr>
                <w:rFonts w:ascii="KaiTi" w:eastAsia="KaiTi" w:hAnsi="KaiTi" w:hint="eastAsia"/>
                <w:szCs w:val="21"/>
              </w:rPr>
              <w:t>。</w:t>
            </w:r>
          </w:p>
          <w:p w14:paraId="0CAA60EC" w14:textId="77777777" w:rsidR="00D40A5D" w:rsidRPr="00DE0D0B" w:rsidRDefault="00D40A5D" w:rsidP="009B0159">
            <w:pPr>
              <w:rPr>
                <w:rFonts w:ascii="KaiTi" w:eastAsia="KaiTi" w:hAnsi="KaiTi"/>
                <w:szCs w:val="21"/>
              </w:rPr>
            </w:pPr>
            <w:r w:rsidRPr="00DE0D0B">
              <w:rPr>
                <w:rFonts w:ascii="KaiTi" w:eastAsia="KaiTi" w:hAnsi="KaiTi" w:hint="eastAsia"/>
                <w:szCs w:val="21"/>
              </w:rPr>
              <w:sym w:font="Wingdings 2" w:char="F098"/>
            </w:r>
            <w:r w:rsidRPr="00DE0D0B">
              <w:rPr>
                <w:rFonts w:ascii="KaiTi" w:eastAsia="KaiTi" w:hAnsi="KaiTi" w:hint="eastAsia"/>
                <w:szCs w:val="21"/>
              </w:rPr>
              <w:t>贮存环境：仓库清洁，防护措施得当，满足要求。有专门的库管员进行保管，出入库登记手续齐全，管理比较规范。</w:t>
            </w:r>
          </w:p>
        </w:tc>
        <w:tc>
          <w:tcPr>
            <w:tcW w:w="1134" w:type="dxa"/>
          </w:tcPr>
          <w:p w14:paraId="7F54F780" w14:textId="77777777" w:rsidR="00D40A5D" w:rsidRPr="00DE0D0B" w:rsidRDefault="00D40A5D" w:rsidP="009B0159">
            <w:pPr>
              <w:rPr>
                <w:rFonts w:ascii="KaiTi" w:eastAsia="KaiTi" w:hAnsi="KaiTi"/>
                <w:szCs w:val="21"/>
              </w:rPr>
            </w:pPr>
          </w:p>
        </w:tc>
      </w:tr>
      <w:tr w:rsidR="00D40A5D" w:rsidRPr="00DE0D0B" w14:paraId="50CD31B1" w14:textId="77777777" w:rsidTr="009B0159">
        <w:trPr>
          <w:trHeight w:val="1255"/>
        </w:trPr>
        <w:tc>
          <w:tcPr>
            <w:tcW w:w="2160" w:type="dxa"/>
          </w:tcPr>
          <w:p w14:paraId="39FF8D3D" w14:textId="77777777" w:rsidR="00D40A5D" w:rsidRPr="00DE0D0B" w:rsidRDefault="00D40A5D" w:rsidP="009B0159">
            <w:pPr>
              <w:rPr>
                <w:rFonts w:ascii="KaiTi" w:eastAsia="KaiTi" w:hAnsi="KaiTi"/>
                <w:szCs w:val="21"/>
              </w:rPr>
            </w:pPr>
            <w:r w:rsidRPr="00DE0D0B">
              <w:rPr>
                <w:rFonts w:ascii="KaiTi" w:eastAsia="KaiTi" w:hAnsi="KaiTi"/>
                <w:szCs w:val="21"/>
              </w:rPr>
              <w:t>更改控制</w:t>
            </w:r>
          </w:p>
        </w:tc>
        <w:tc>
          <w:tcPr>
            <w:tcW w:w="960" w:type="dxa"/>
          </w:tcPr>
          <w:p w14:paraId="1BDA3282" w14:textId="77777777" w:rsidR="00D40A5D" w:rsidRPr="00DE0D0B" w:rsidRDefault="00D40A5D" w:rsidP="009B0159">
            <w:pPr>
              <w:rPr>
                <w:rFonts w:ascii="KaiTi" w:eastAsia="KaiTi" w:hAnsi="KaiTi"/>
                <w:szCs w:val="21"/>
              </w:rPr>
            </w:pPr>
            <w:r w:rsidRPr="00DE0D0B">
              <w:rPr>
                <w:rFonts w:ascii="KaiTi" w:eastAsia="KaiTi" w:hAnsi="KaiTi" w:hint="eastAsia"/>
                <w:szCs w:val="21"/>
              </w:rPr>
              <w:t>8.5.6</w:t>
            </w:r>
          </w:p>
        </w:tc>
        <w:tc>
          <w:tcPr>
            <w:tcW w:w="10455" w:type="dxa"/>
          </w:tcPr>
          <w:p w14:paraId="1CD0546F" w14:textId="1D68B401" w:rsidR="00D40A5D" w:rsidRPr="00DE0D0B" w:rsidRDefault="00D40A5D" w:rsidP="009B0159">
            <w:pPr>
              <w:rPr>
                <w:rFonts w:ascii="KaiTi" w:eastAsia="KaiTi" w:hAnsi="KaiTi"/>
                <w:bCs/>
                <w:szCs w:val="21"/>
              </w:rPr>
            </w:pPr>
            <w:r w:rsidRPr="00DE0D0B">
              <w:rPr>
                <w:rFonts w:ascii="KaiTi" w:eastAsia="KaiTi" w:hAnsi="KaiTi" w:hint="eastAsia"/>
                <w:bCs/>
                <w:szCs w:val="21"/>
              </w:rPr>
              <w:sym w:font="Wingdings 2" w:char="F098"/>
            </w:r>
            <w:r w:rsidRPr="00DE0D0B">
              <w:rPr>
                <w:rFonts w:ascii="KaiTi" w:eastAsia="KaiTi" w:hAnsi="KaiTi" w:hint="eastAsia"/>
                <w:bCs/>
                <w:szCs w:val="21"/>
              </w:rPr>
              <w:t>企业目前主要从事</w:t>
            </w:r>
            <w:r w:rsidR="00DE0D0B" w:rsidRPr="00DE0D0B">
              <w:rPr>
                <w:rFonts w:ascii="KaiTi" w:eastAsia="KaiTi" w:hAnsi="KaiTi" w:hint="eastAsia"/>
                <w:szCs w:val="21"/>
              </w:rPr>
              <w:t>真空辅助材料的加工</w:t>
            </w:r>
            <w:r w:rsidRPr="00DE0D0B">
              <w:rPr>
                <w:rFonts w:ascii="KaiTi" w:eastAsia="KaiTi" w:hAnsi="KaiTi" w:hint="eastAsia"/>
                <w:bCs/>
                <w:szCs w:val="21"/>
              </w:rPr>
              <w:t>，生产流程未发生变化。</w:t>
            </w:r>
          </w:p>
          <w:p w14:paraId="7F43EA6E" w14:textId="77777777" w:rsidR="00D40A5D" w:rsidRPr="00DE0D0B" w:rsidRDefault="00D40A5D" w:rsidP="009B0159">
            <w:pPr>
              <w:rPr>
                <w:rFonts w:ascii="KaiTi" w:eastAsia="KaiTi" w:hAnsi="KaiTi"/>
                <w:bCs/>
                <w:szCs w:val="21"/>
              </w:rPr>
            </w:pPr>
            <w:r w:rsidRPr="00DE0D0B">
              <w:rPr>
                <w:rFonts w:ascii="KaiTi" w:eastAsia="KaiTi" w:hAnsi="KaiTi" w:hint="eastAsia"/>
                <w:bCs/>
                <w:szCs w:val="21"/>
              </w:rPr>
              <w:t>根据企业提供的作业指导书、操作规程和生产记录、检验记录、合同评审记录等形成文件的信息</w:t>
            </w:r>
            <w:proofErr w:type="gramStart"/>
            <w:r w:rsidRPr="00DE0D0B">
              <w:rPr>
                <w:rFonts w:ascii="KaiTi" w:eastAsia="KaiTi" w:hAnsi="KaiTi" w:hint="eastAsia"/>
                <w:bCs/>
                <w:szCs w:val="21"/>
              </w:rPr>
              <w:t>来看未</w:t>
            </w:r>
            <w:proofErr w:type="gramEnd"/>
            <w:r w:rsidRPr="00DE0D0B">
              <w:rPr>
                <w:rFonts w:ascii="KaiTi" w:eastAsia="KaiTi" w:hAnsi="KaiTi" w:hint="eastAsia"/>
                <w:bCs/>
                <w:szCs w:val="21"/>
              </w:rPr>
              <w:t>发生更改。</w:t>
            </w:r>
          </w:p>
          <w:p w14:paraId="6B85826F" w14:textId="77777777" w:rsidR="00D40A5D" w:rsidRPr="00DE0D0B" w:rsidRDefault="00D40A5D" w:rsidP="009B0159">
            <w:pPr>
              <w:rPr>
                <w:rFonts w:ascii="KaiTi" w:eastAsia="KaiTi" w:hAnsi="KaiTi"/>
                <w:bCs/>
                <w:szCs w:val="21"/>
              </w:rPr>
            </w:pPr>
            <w:r w:rsidRPr="00DE0D0B">
              <w:rPr>
                <w:rFonts w:ascii="KaiTi" w:eastAsia="KaiTi" w:hAnsi="KaiTi" w:hint="eastAsia"/>
                <w:szCs w:val="21"/>
              </w:rPr>
              <w:sym w:font="Wingdings 2" w:char="F098"/>
            </w:r>
            <w:r w:rsidRPr="00DE0D0B">
              <w:rPr>
                <w:rFonts w:ascii="KaiTi" w:eastAsia="KaiTi" w:hAnsi="KaiTi" w:hint="eastAsia"/>
                <w:szCs w:val="21"/>
              </w:rPr>
              <w:t>若产品的服务发生变更，由综合部、生产部填写相应的记录，由生产部和综合部领导进行评审，并下发至生产和检验。生产部存档</w:t>
            </w:r>
            <w:r w:rsidRPr="00DE0D0B">
              <w:rPr>
                <w:rFonts w:ascii="KaiTi" w:eastAsia="KaiTi" w:hAnsi="KaiTi" w:hint="eastAsia"/>
                <w:bCs/>
                <w:szCs w:val="21"/>
              </w:rPr>
              <w:t>。</w:t>
            </w:r>
          </w:p>
        </w:tc>
        <w:tc>
          <w:tcPr>
            <w:tcW w:w="1134" w:type="dxa"/>
          </w:tcPr>
          <w:p w14:paraId="7BE9BB8E" w14:textId="77777777" w:rsidR="00D40A5D" w:rsidRPr="00DE0D0B" w:rsidRDefault="00D40A5D" w:rsidP="009B0159">
            <w:pPr>
              <w:rPr>
                <w:rFonts w:ascii="KaiTi" w:eastAsia="KaiTi" w:hAnsi="KaiTi"/>
                <w:szCs w:val="21"/>
              </w:rPr>
            </w:pPr>
          </w:p>
        </w:tc>
      </w:tr>
    </w:tbl>
    <w:p w14:paraId="6AF83DEC" w14:textId="77777777" w:rsidR="00D40A5D" w:rsidRPr="00FA33FC" w:rsidRDefault="00D40A5D" w:rsidP="00D40A5D">
      <w:pPr>
        <w:pStyle w:val="a5"/>
      </w:pPr>
      <w:r>
        <w:rPr>
          <w:rFonts w:hint="eastAsia"/>
        </w:rPr>
        <w:t>说明：不符合标注</w:t>
      </w:r>
      <w:r>
        <w:rPr>
          <w:rFonts w:hint="eastAsia"/>
        </w:rPr>
        <w:t>N</w:t>
      </w:r>
    </w:p>
    <w:p w14:paraId="506C72C8" w14:textId="77777777" w:rsidR="00D40A5D" w:rsidRDefault="00D40A5D" w:rsidP="00D40A5D">
      <w:pPr>
        <w:spacing w:line="480" w:lineRule="exact"/>
        <w:ind w:firstLineChars="1650" w:firstLine="5940"/>
        <w:rPr>
          <w:rFonts w:ascii="隶书" w:eastAsia="隶书" w:hAnsi="宋体"/>
          <w:bCs/>
          <w:color w:val="000000"/>
          <w:sz w:val="36"/>
          <w:szCs w:val="36"/>
        </w:rPr>
      </w:pPr>
    </w:p>
    <w:p w14:paraId="6B7C39CC" w14:textId="77777777" w:rsidR="00D40A5D" w:rsidRDefault="00D40A5D" w:rsidP="00D40A5D">
      <w:pPr>
        <w:spacing w:line="480" w:lineRule="exact"/>
        <w:rPr>
          <w:rFonts w:ascii="隶书" w:eastAsia="隶书" w:hAnsi="宋体"/>
          <w:bCs/>
          <w:color w:val="000000"/>
          <w:sz w:val="36"/>
          <w:szCs w:val="36"/>
        </w:rPr>
      </w:pPr>
    </w:p>
    <w:p w14:paraId="17C22A78" w14:textId="77777777" w:rsidR="00D40A5D" w:rsidRDefault="00D40A5D" w:rsidP="00D40A5D">
      <w:pPr>
        <w:pStyle w:val="a5"/>
      </w:pPr>
    </w:p>
    <w:p w14:paraId="0EE3EBAE" w14:textId="77777777" w:rsidR="009B0159" w:rsidRPr="00D40A5D" w:rsidRDefault="009B0159" w:rsidP="00D40A5D"/>
    <w:sectPr w:rsidR="009B0159" w:rsidRPr="00D40A5D" w:rsidSect="009B0159">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7292D" w14:textId="77777777" w:rsidR="000A090D" w:rsidRDefault="000A090D" w:rsidP="00651E55">
      <w:r>
        <w:separator/>
      </w:r>
    </w:p>
  </w:endnote>
  <w:endnote w:type="continuationSeparator" w:id="0">
    <w:p w14:paraId="2518F5E0" w14:textId="77777777" w:rsidR="000A090D" w:rsidRDefault="000A090D" w:rsidP="0065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KaiTi">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docPartObj>
        <w:docPartGallery w:val="Page Numbers (Bottom of Page)"/>
        <w:docPartUnique/>
      </w:docPartObj>
    </w:sdtPr>
    <w:sdtContent>
      <w:sdt>
        <w:sdtPr>
          <w:id w:val="171357217"/>
          <w:docPartObj>
            <w:docPartGallery w:val="Page Numbers (Top of Page)"/>
            <w:docPartUnique/>
          </w:docPartObj>
        </w:sdtPr>
        <w:sdtContent>
          <w:p w14:paraId="2F38D2C0" w14:textId="77777777" w:rsidR="00766687" w:rsidRDefault="00766687">
            <w:pPr>
              <w:pStyle w:val="a5"/>
              <w:jc w:val="center"/>
            </w:pPr>
            <w:r>
              <w:rPr>
                <w:b/>
                <w:sz w:val="24"/>
                <w:szCs w:val="24"/>
              </w:rPr>
              <w:fldChar w:fldCharType="begin"/>
            </w:r>
            <w:r>
              <w:rPr>
                <w:b/>
              </w:rPr>
              <w:instrText>PAGE</w:instrText>
            </w:r>
            <w:r>
              <w:rPr>
                <w:b/>
                <w:sz w:val="24"/>
                <w:szCs w:val="24"/>
              </w:rPr>
              <w:fldChar w:fldCharType="separate"/>
            </w:r>
            <w:r>
              <w:rPr>
                <w:b/>
                <w:noProof/>
              </w:rPr>
              <w:t>20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22</w:t>
            </w:r>
            <w:r>
              <w:rPr>
                <w:b/>
                <w:sz w:val="24"/>
                <w:szCs w:val="24"/>
              </w:rPr>
              <w:fldChar w:fldCharType="end"/>
            </w:r>
          </w:p>
        </w:sdtContent>
      </w:sdt>
    </w:sdtContent>
  </w:sdt>
  <w:p w14:paraId="31F9C972" w14:textId="77777777" w:rsidR="00766687" w:rsidRDefault="007666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B63C6" w14:textId="77777777" w:rsidR="000A090D" w:rsidRDefault="000A090D" w:rsidP="00651E55">
      <w:r>
        <w:separator/>
      </w:r>
    </w:p>
  </w:footnote>
  <w:footnote w:type="continuationSeparator" w:id="0">
    <w:p w14:paraId="008572F3" w14:textId="77777777" w:rsidR="000A090D" w:rsidRDefault="000A090D" w:rsidP="00651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0CECB" w14:textId="77777777" w:rsidR="00766687" w:rsidRPr="00390345" w:rsidRDefault="00766687" w:rsidP="00D40A5D">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31F5C91" wp14:editId="052EDAAF">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297A2C4C" w14:textId="77777777" w:rsidR="00766687" w:rsidRDefault="00766687" w:rsidP="009B0159">
    <w:pPr>
      <w:pStyle w:val="a7"/>
      <w:pBdr>
        <w:bottom w:val="nil"/>
      </w:pBdr>
      <w:spacing w:line="320" w:lineRule="exact"/>
      <w:jc w:val="left"/>
    </w:pPr>
    <w:r>
      <w:pict w14:anchorId="718811EF">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14:paraId="0C24FE08" w14:textId="77777777" w:rsidR="00766687" w:rsidRPr="000B51BD" w:rsidRDefault="00766687" w:rsidP="009B015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proofErr w:type="spellStart"/>
    <w:proofErr w:type="gramStart"/>
    <w:r w:rsidRPr="00390345">
      <w:rPr>
        <w:rStyle w:val="CharChar1"/>
        <w:rFonts w:hint="default"/>
        <w:w w:val="90"/>
      </w:rPr>
      <w:t>Co.,Ltd</w:t>
    </w:r>
    <w:proofErr w:type="spellEnd"/>
    <w:r w:rsidRPr="00390345">
      <w:rPr>
        <w:rStyle w:val="CharChar1"/>
        <w:rFonts w:hint="default"/>
        <w:w w:val="90"/>
      </w:rPr>
      <w:t>.</w:t>
    </w:r>
    <w:proofErr w:type="gramEnd"/>
  </w:p>
  <w:p w14:paraId="4F021E53" w14:textId="77777777" w:rsidR="00766687" w:rsidRDefault="0076668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ACFF2BA"/>
    <w:multiLevelType w:val="singleLevel"/>
    <w:tmpl w:val="FACFF2BA"/>
    <w:lvl w:ilvl="0">
      <w:start w:val="1"/>
      <w:numFmt w:val="decimal"/>
      <w:suff w:val="nothing"/>
      <w:lvlText w:val="%1、"/>
      <w:lvlJc w:val="left"/>
    </w:lvl>
  </w:abstractNum>
  <w:abstractNum w:abstractNumId="1" w15:restartNumberingAfterBreak="0">
    <w:nsid w:val="0A792ABF"/>
    <w:multiLevelType w:val="singleLevel"/>
    <w:tmpl w:val="0A792ABF"/>
    <w:lvl w:ilvl="0">
      <w:start w:val="1"/>
      <w:numFmt w:val="decimal"/>
      <w:suff w:val="nothing"/>
      <w:lvlText w:val="%1、"/>
      <w:lvlJc w:val="left"/>
    </w:lvl>
  </w:abstractNum>
  <w:abstractNum w:abstractNumId="2" w15:restartNumberingAfterBreak="0">
    <w:nsid w:val="4C6337F2"/>
    <w:multiLevelType w:val="multilevel"/>
    <w:tmpl w:val="4C6337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4242BC8"/>
    <w:multiLevelType w:val="multilevel"/>
    <w:tmpl w:val="54242B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4051845"/>
    <w:multiLevelType w:val="singleLevel"/>
    <w:tmpl w:val="74051845"/>
    <w:lvl w:ilvl="0">
      <w:start w:val="1"/>
      <w:numFmt w:val="decimal"/>
      <w:suff w:val="nothing"/>
      <w:lvlText w:val="%1、"/>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51E55"/>
    <w:rsid w:val="000A090D"/>
    <w:rsid w:val="001B54AF"/>
    <w:rsid w:val="001C0D97"/>
    <w:rsid w:val="001D4D34"/>
    <w:rsid w:val="0025788A"/>
    <w:rsid w:val="00261F35"/>
    <w:rsid w:val="00317027"/>
    <w:rsid w:val="00335BFE"/>
    <w:rsid w:val="00337224"/>
    <w:rsid w:val="00337BE9"/>
    <w:rsid w:val="003B0EA3"/>
    <w:rsid w:val="003F1405"/>
    <w:rsid w:val="00407F67"/>
    <w:rsid w:val="004575C2"/>
    <w:rsid w:val="00460587"/>
    <w:rsid w:val="00477A80"/>
    <w:rsid w:val="004A781C"/>
    <w:rsid w:val="004B0706"/>
    <w:rsid w:val="005464F1"/>
    <w:rsid w:val="005821B9"/>
    <w:rsid w:val="005B4941"/>
    <w:rsid w:val="005C3E65"/>
    <w:rsid w:val="005D2903"/>
    <w:rsid w:val="00606F28"/>
    <w:rsid w:val="00651E55"/>
    <w:rsid w:val="00735A89"/>
    <w:rsid w:val="00766687"/>
    <w:rsid w:val="007C5210"/>
    <w:rsid w:val="007D1DE6"/>
    <w:rsid w:val="0087349A"/>
    <w:rsid w:val="008C09DD"/>
    <w:rsid w:val="008F0C73"/>
    <w:rsid w:val="00913D7D"/>
    <w:rsid w:val="00950917"/>
    <w:rsid w:val="009B0159"/>
    <w:rsid w:val="00A35296"/>
    <w:rsid w:val="00A8692D"/>
    <w:rsid w:val="00AF6204"/>
    <w:rsid w:val="00B86296"/>
    <w:rsid w:val="00BA3949"/>
    <w:rsid w:val="00BD0B8C"/>
    <w:rsid w:val="00C32E9B"/>
    <w:rsid w:val="00C43139"/>
    <w:rsid w:val="00CC3553"/>
    <w:rsid w:val="00CF41EE"/>
    <w:rsid w:val="00CF577C"/>
    <w:rsid w:val="00D40A5D"/>
    <w:rsid w:val="00DE0D0B"/>
    <w:rsid w:val="00E46CF5"/>
    <w:rsid w:val="00E7596B"/>
    <w:rsid w:val="00E76C11"/>
    <w:rsid w:val="00F237BD"/>
    <w:rsid w:val="00F37358"/>
    <w:rsid w:val="00F72EE7"/>
    <w:rsid w:val="00FD0B10"/>
    <w:rsid w:val="00FF18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C68EA9E"/>
  <w15:docId w15:val="{270980DD-8670-4056-8AA1-63F70B0D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qFormat/>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qFormat/>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styleId="a9">
    <w:name w:val="Strong"/>
    <w:basedOn w:val="a0"/>
    <w:uiPriority w:val="22"/>
    <w:qFormat/>
    <w:rsid w:val="00D40A5D"/>
    <w:rPr>
      <w:b/>
      <w:bCs/>
    </w:rPr>
  </w:style>
  <w:style w:type="paragraph" w:customStyle="1" w:styleId="Default">
    <w:name w:val="Default"/>
    <w:qFormat/>
    <w:rsid w:val="00D40A5D"/>
    <w:pPr>
      <w:widowControl w:val="0"/>
      <w:autoSpaceDE w:val="0"/>
      <w:autoSpaceDN w:val="0"/>
      <w:adjustRightInd w:val="0"/>
    </w:pPr>
    <w:rPr>
      <w:rFonts w:ascii="宋体" w:eastAsia="宋体" w:hAnsi="Times New Roman" w:cs="宋体"/>
      <w:color w:val="000000"/>
      <w:sz w:val="24"/>
      <w:szCs w:val="24"/>
    </w:rPr>
  </w:style>
  <w:style w:type="paragraph" w:styleId="aa">
    <w:name w:val="Date"/>
    <w:basedOn w:val="a"/>
    <w:next w:val="a"/>
    <w:link w:val="1"/>
    <w:rsid w:val="00F237BD"/>
    <w:rPr>
      <w:rFonts w:ascii="宋体" w:hAnsi="宋体"/>
      <w:sz w:val="24"/>
      <w:lang w:val="x-none" w:eastAsia="x-none"/>
    </w:rPr>
  </w:style>
  <w:style w:type="character" w:customStyle="1" w:styleId="ab">
    <w:name w:val="日期 字符"/>
    <w:basedOn w:val="a0"/>
    <w:uiPriority w:val="99"/>
    <w:semiHidden/>
    <w:rsid w:val="00F237BD"/>
    <w:rPr>
      <w:rFonts w:ascii="Times New Roman" w:eastAsia="宋体" w:hAnsi="Times New Roman" w:cs="Times New Roman"/>
      <w:kern w:val="2"/>
      <w:sz w:val="21"/>
    </w:rPr>
  </w:style>
  <w:style w:type="character" w:customStyle="1" w:styleId="1">
    <w:name w:val="日期 字符1"/>
    <w:link w:val="aa"/>
    <w:rsid w:val="00F237BD"/>
    <w:rPr>
      <w:rFonts w:ascii="宋体" w:eastAsia="宋体" w:hAnsi="宋体" w:cs="Times New Roman"/>
      <w:kern w:val="2"/>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21</Pages>
  <Words>2510</Words>
  <Characters>14313</Characters>
  <Application>Microsoft Office Word</Application>
  <DocSecurity>0</DocSecurity>
  <Lines>119</Lines>
  <Paragraphs>33</Paragraphs>
  <ScaleCrop>false</ScaleCrop>
  <Company/>
  <LinksUpToDate>false</LinksUpToDate>
  <CharactersWithSpaces>16790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36</cp:revision>
  <dcterms:created xsi:type="dcterms:W3CDTF">2015-06-17T12:51:00Z</dcterms:created>
  <dcterms:modified xsi:type="dcterms:W3CDTF">2020-11-13T08:52:00Z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