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A0" w:rsidRDefault="00DD2A96" w:rsidP="00317F0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0114-2018-QEO-2020</w:t>
      </w:r>
      <w:bookmarkEnd w:id="0"/>
    </w:p>
    <w:p w:rsidR="008B21A0" w:rsidRDefault="00DD2A9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B21A0" w:rsidRDefault="00DD2A9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B21A0" w:rsidRDefault="00DD2A9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江西天禄科技集团有限公司</w:t>
      </w:r>
      <w:bookmarkEnd w:id="1"/>
    </w:p>
    <w:p w:rsidR="008B21A0" w:rsidRDefault="00DD2A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Tianlu Technology Group Co., Ltd</w:t>
      </w:r>
      <w:bookmarkEnd w:id="2"/>
    </w:p>
    <w:p w:rsidR="008B21A0" w:rsidRDefault="00DD2A9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江西省宜春市樟树市城北经济开发区金属家具产业创业园</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331200</w:t>
      </w:r>
      <w:bookmarkEnd w:id="4"/>
    </w:p>
    <w:p w:rsidR="008B21A0" w:rsidRDefault="00DD2A9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Metallic Furniture Industry Pioneer Park, Chengbei Economic Development Zone, Zhangshu city, Yichun, Jiangxi, 331200</w:t>
      </w:r>
    </w:p>
    <w:p w:rsidR="008B21A0" w:rsidRDefault="00DD2A9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江西省宜春市樟树市城北经济开发区金属家具产业创业园</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331200</w:t>
      </w:r>
      <w:bookmarkEnd w:id="6"/>
    </w:p>
    <w:p w:rsidR="008B21A0" w:rsidRDefault="00DD2A9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Metallic Furniture Industry Pioneer Park, Chengbei Economic Development Zone, Zhangshu city, Yichun, Jiangxi, 331200</w:t>
      </w:r>
    </w:p>
    <w:p w:rsidR="008B21A0" w:rsidRDefault="00DD2A9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91360982327645687U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0795-7365799</w:t>
      </w:r>
      <w:bookmarkEnd w:id="9"/>
    </w:p>
    <w:p w:rsidR="008B21A0" w:rsidRDefault="00DD2A96" w:rsidP="00317F03">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025A0C">
        <w:rPr>
          <w:rFonts w:hint="eastAsia"/>
          <w:b/>
          <w:color w:val="000000" w:themeColor="text1"/>
          <w:sz w:val="22"/>
          <w:szCs w:val="22"/>
        </w:rPr>
        <w:t>陈国辉</w:t>
      </w:r>
      <w:r>
        <w:rPr>
          <w:rFonts w:hint="eastAsia"/>
          <w:b/>
          <w:color w:val="000000" w:themeColor="text1"/>
          <w:sz w:val="22"/>
          <w:szCs w:val="22"/>
        </w:rPr>
        <w:t xml:space="preserve"> </w:t>
      </w:r>
      <w:r>
        <w:rPr>
          <w:rFonts w:hint="eastAsia"/>
          <w:b/>
          <w:color w:val="000000" w:themeColor="text1"/>
          <w:sz w:val="22"/>
          <w:szCs w:val="22"/>
        </w:rPr>
        <w:t>组织人数：</w:t>
      </w:r>
      <w:bookmarkStart w:id="10" w:name="体系人数"/>
      <w:r>
        <w:rPr>
          <w:b/>
          <w:color w:val="000000" w:themeColor="text1"/>
          <w:sz w:val="22"/>
          <w:szCs w:val="22"/>
          <w:u w:val="single"/>
        </w:rPr>
        <w:t>Q:45,E:45,O:45</w:t>
      </w:r>
      <w:bookmarkEnd w:id="10"/>
    </w:p>
    <w:p w:rsidR="008B21A0" w:rsidRDefault="00DD2A96">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ascii="宋体" w:hAnsi="宋体" w:hint="eastAsia"/>
          <w:b/>
          <w:color w:val="000000" w:themeColor="text1"/>
          <w:sz w:val="22"/>
          <w:szCs w:val="22"/>
          <w:u w:val="single"/>
        </w:rPr>
        <w:t>■</w:t>
      </w:r>
      <w:bookmarkEnd w:id="11"/>
      <w:r>
        <w:rPr>
          <w:rFonts w:ascii="宋体" w:hAnsi="宋体" w:hint="eastAsia"/>
          <w:b/>
          <w:color w:val="000000" w:themeColor="text1"/>
          <w:sz w:val="22"/>
          <w:szCs w:val="22"/>
          <w:u w:val="single"/>
        </w:rPr>
        <w:t xml:space="preserve"> GB/T 19001-2016 idt ISO 9001:2015标准 (不适用：条款)</w:t>
      </w:r>
    </w:p>
    <w:p w:rsidR="008B21A0" w:rsidRDefault="00DD2A96">
      <w:pPr>
        <w:pStyle w:val="a3"/>
        <w:spacing w:line="240" w:lineRule="auto"/>
        <w:ind w:firstLineChars="488" w:firstLine="1078"/>
        <w:rPr>
          <w:rFonts w:ascii="宋体" w:hAnsi="宋体"/>
          <w:b/>
          <w:color w:val="000000" w:themeColor="text1"/>
          <w:sz w:val="22"/>
          <w:szCs w:val="22"/>
          <w:u w:val="single"/>
        </w:rPr>
      </w:pPr>
      <w:bookmarkStart w:id="12" w:name="QJ勾选"/>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50430-2017 (不适用：  条款)；</w:t>
      </w:r>
    </w:p>
    <w:p w:rsidR="008B21A0" w:rsidRDefault="00DD2A96">
      <w:pPr>
        <w:pStyle w:val="a3"/>
        <w:spacing w:line="240" w:lineRule="auto"/>
        <w:ind w:firstLineChars="488" w:firstLine="1078"/>
        <w:rPr>
          <w:rFonts w:ascii="宋体" w:hAnsi="宋体"/>
          <w:b/>
          <w:color w:val="000000" w:themeColor="text1"/>
          <w:sz w:val="22"/>
          <w:szCs w:val="22"/>
          <w:u w:val="single"/>
        </w:rPr>
      </w:pPr>
      <w:bookmarkStart w:id="13" w:name="E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24001-2016 idt ISO 14001:2015标准；</w:t>
      </w:r>
    </w:p>
    <w:p w:rsidR="008B21A0" w:rsidRDefault="00DD2A9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8B21A0" w:rsidRDefault="00DD2A96">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8B21A0" w:rsidRDefault="00DD2A96">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监查</w:t>
      </w:r>
      <w:r>
        <w:rPr>
          <w:rFonts w:hint="eastAsia"/>
          <w:b/>
          <w:color w:val="000000" w:themeColor="text1"/>
          <w:spacing w:val="-2"/>
          <w:sz w:val="22"/>
          <w:szCs w:val="22"/>
        </w:rPr>
        <w:t>2,O:</w:t>
      </w:r>
      <w:r>
        <w:rPr>
          <w:rFonts w:hint="eastAsia"/>
          <w:b/>
          <w:color w:val="000000" w:themeColor="text1"/>
          <w:spacing w:val="-2"/>
          <w:sz w:val="22"/>
          <w:szCs w:val="22"/>
        </w:rPr>
        <w:t>监查</w:t>
      </w:r>
      <w:r>
        <w:rPr>
          <w:rFonts w:hint="eastAsia"/>
          <w:b/>
          <w:color w:val="000000" w:themeColor="text1"/>
          <w:spacing w:val="-2"/>
          <w:sz w:val="22"/>
          <w:szCs w:val="22"/>
        </w:rPr>
        <w:t>2</w:t>
      </w:r>
      <w:bookmarkEnd w:id="14"/>
    </w:p>
    <w:p w:rsidR="008B21A0" w:rsidRDefault="00DD2A9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B21A0" w:rsidRDefault="00DD2A96">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（中文）：资质范围内医疗设备（手动病床、药品柜、药架）、密集架（手动密集架、智能型密集架）、书架、消防服架、仓储货架、文件柜、学生校具（床）、军队营房设备</w:t>
      </w:r>
      <w:r>
        <w:rPr>
          <w:rFonts w:hint="eastAsia"/>
          <w:b/>
          <w:color w:val="000000" w:themeColor="text1"/>
          <w:sz w:val="22"/>
          <w:szCs w:val="22"/>
        </w:rPr>
        <w:t>(</w:t>
      </w:r>
      <w:r>
        <w:rPr>
          <w:rFonts w:hint="eastAsia"/>
          <w:b/>
          <w:color w:val="000000" w:themeColor="text1"/>
          <w:sz w:val="22"/>
          <w:szCs w:val="22"/>
        </w:rPr>
        <w:t>衣架、衣柜、床</w:t>
      </w:r>
      <w:r>
        <w:rPr>
          <w:rFonts w:hint="eastAsia"/>
          <w:b/>
          <w:color w:val="000000" w:themeColor="text1"/>
          <w:sz w:val="22"/>
          <w:szCs w:val="22"/>
        </w:rPr>
        <w:t>)</w:t>
      </w:r>
      <w:r>
        <w:rPr>
          <w:rFonts w:hint="eastAsia"/>
          <w:b/>
          <w:color w:val="000000" w:themeColor="text1"/>
          <w:sz w:val="22"/>
          <w:szCs w:val="22"/>
        </w:rPr>
        <w:t>、环卫设备（垃圾桶）、骨灰盒存放架的生产及医疗器械护理设备、实验室设备、智能枪柜、保密柜的销售</w:t>
      </w:r>
    </w:p>
    <w:p w:rsidR="008B21A0" w:rsidRDefault="00DD2A9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Qualification within the scope of medical equipment (manual beds, medicine cabinets, medicine aircraft), dense (manual shelves, smart shelves), bookshelf, fire protection clothing shelves, storage shelves, filing cabinets, students' scholastic furniture (bed), army barracks equipment (racks, wardrobe, bed), sanitation equipment (bin), urn storage rack production and medical care equipment, laboratory equipment, intelligent gun cabinet, confidential cabinet sales</w:t>
      </w:r>
    </w:p>
    <w:p w:rsidR="008B21A0" w:rsidRDefault="008B21A0">
      <w:pPr>
        <w:pStyle w:val="a3"/>
        <w:spacing w:line="240" w:lineRule="auto"/>
        <w:ind w:firstLine="0"/>
        <w:rPr>
          <w:b/>
          <w:color w:val="000000" w:themeColor="text1"/>
          <w:sz w:val="22"/>
          <w:szCs w:val="22"/>
          <w:u w:val="single"/>
        </w:rPr>
      </w:pPr>
    </w:p>
    <w:p w:rsidR="008B21A0" w:rsidRDefault="00DD2A96">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（中文）：资质范围内医疗设备（手动病床、药品柜、药架）、密集架（手动密集架、智能型密集架）、书架、消防服架、仓储货架、文件柜、学生校具（床）、军队营房设备</w:t>
      </w:r>
      <w:r>
        <w:rPr>
          <w:rFonts w:hint="eastAsia"/>
          <w:b/>
          <w:color w:val="000000" w:themeColor="text1"/>
          <w:sz w:val="22"/>
          <w:szCs w:val="22"/>
        </w:rPr>
        <w:t>(</w:t>
      </w:r>
      <w:r>
        <w:rPr>
          <w:rFonts w:hint="eastAsia"/>
          <w:b/>
          <w:color w:val="000000" w:themeColor="text1"/>
          <w:sz w:val="22"/>
          <w:szCs w:val="22"/>
        </w:rPr>
        <w:t>衣架、衣柜、床</w:t>
      </w:r>
      <w:r>
        <w:rPr>
          <w:rFonts w:hint="eastAsia"/>
          <w:b/>
          <w:color w:val="000000" w:themeColor="text1"/>
          <w:sz w:val="22"/>
          <w:szCs w:val="22"/>
        </w:rPr>
        <w:t>)</w:t>
      </w:r>
      <w:r>
        <w:rPr>
          <w:rFonts w:hint="eastAsia"/>
          <w:b/>
          <w:color w:val="000000" w:themeColor="text1"/>
          <w:sz w:val="22"/>
          <w:szCs w:val="22"/>
        </w:rPr>
        <w:t>、环卫设备（垃圾桶）、骨灰盒存放架的生产及医疗器械护理设备、实验室设备、智能枪柜、保密柜的销售所涉及的相关环境管理活动</w:t>
      </w:r>
    </w:p>
    <w:p w:rsidR="008B21A0" w:rsidRDefault="00DD2A9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Qualification within the scope of medical equipment (manual beds, medicine cabinets, medicine aircraft), dense (manual shelves, smart shelves), bookshelf, fire protection clothing shelves, storage shelves, filing cabinets, students' scholastic furniture (bed), army barracks equipment (racks, wardrobe, bed), sanitation equipment (bin), urn storage rack production and medical care equipment, laboratory equipment, intelligent gun cabinet, confidential cabinet sales involved in related </w:t>
      </w:r>
      <w:r>
        <w:rPr>
          <w:rFonts w:hint="eastAsia"/>
          <w:b/>
          <w:color w:val="000000" w:themeColor="text1"/>
          <w:sz w:val="22"/>
          <w:szCs w:val="22"/>
        </w:rPr>
        <w:lastRenderedPageBreak/>
        <w:t>environmental management activities</w:t>
      </w:r>
    </w:p>
    <w:p w:rsidR="008B21A0" w:rsidRDefault="00317F03">
      <w:pPr>
        <w:pStyle w:val="a3"/>
        <w:spacing w:line="240" w:lineRule="auto"/>
        <w:ind w:firstLine="0"/>
        <w:rPr>
          <w:b/>
          <w:color w:val="000000" w:themeColor="text1"/>
          <w:sz w:val="22"/>
          <w:szCs w:val="22"/>
          <w:u w:val="single"/>
        </w:rPr>
      </w:pPr>
      <w:r>
        <w:rPr>
          <w:b/>
          <w:noProof/>
          <w:color w:val="000000" w:themeColor="text1"/>
          <w:sz w:val="22"/>
          <w:szCs w:val="22"/>
          <w:u w:val="single"/>
        </w:rPr>
        <w:drawing>
          <wp:anchor distT="0" distB="0" distL="114300" distR="114300" simplePos="0" relativeHeight="251658240" behindDoc="0" locked="0" layoutInCell="1" allowOverlap="1">
            <wp:simplePos x="0" y="0"/>
            <wp:positionH relativeFrom="column">
              <wp:posOffset>-428625</wp:posOffset>
            </wp:positionH>
            <wp:positionV relativeFrom="paragraph">
              <wp:posOffset>-1092200</wp:posOffset>
            </wp:positionV>
            <wp:extent cx="7218045" cy="10420350"/>
            <wp:effectExtent l="19050" t="0" r="1905" b="0"/>
            <wp:wrapNone/>
            <wp:docPr id="2" name="图片 1" descr="D:\用户目录\我的文档\WeChat Files\wxid_jdxzdx9augbc22\FileStorage\File\2020-11\扫描全能王 2020-11-18 09.41\扫描全能王 2020-11-18 09.4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18 09.41\扫描全能王 2020-11-18 09.41_14.jpg"/>
                    <pic:cNvPicPr>
                      <a:picLocks noChangeAspect="1" noChangeArrowheads="1"/>
                    </pic:cNvPicPr>
                  </pic:nvPicPr>
                  <pic:blipFill>
                    <a:blip r:embed="rId7"/>
                    <a:srcRect/>
                    <a:stretch>
                      <a:fillRect/>
                    </a:stretch>
                  </pic:blipFill>
                  <pic:spPr bwMode="auto">
                    <a:xfrm>
                      <a:off x="0" y="0"/>
                      <a:ext cx="7218045" cy="10420350"/>
                    </a:xfrm>
                    <a:prstGeom prst="rect">
                      <a:avLst/>
                    </a:prstGeom>
                    <a:noFill/>
                    <a:ln w="9525">
                      <a:noFill/>
                      <a:miter lim="800000"/>
                      <a:headEnd/>
                      <a:tailEnd/>
                    </a:ln>
                  </pic:spPr>
                </pic:pic>
              </a:graphicData>
            </a:graphic>
          </wp:anchor>
        </w:drawing>
      </w:r>
    </w:p>
    <w:p w:rsidR="008B21A0" w:rsidRDefault="00DD2A96">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（中文）：资质范围内医疗设备（手动病床、药品柜、药架）、密集架（手动密集架、智能型密集架）、书架、消防服架、仓储货架、文件柜、学生校具（床）、军队营房设备</w:t>
      </w:r>
      <w:r>
        <w:rPr>
          <w:rFonts w:hint="eastAsia"/>
          <w:b/>
          <w:color w:val="000000" w:themeColor="text1"/>
          <w:sz w:val="22"/>
          <w:szCs w:val="22"/>
        </w:rPr>
        <w:t>(</w:t>
      </w:r>
      <w:r>
        <w:rPr>
          <w:rFonts w:hint="eastAsia"/>
          <w:b/>
          <w:color w:val="000000" w:themeColor="text1"/>
          <w:sz w:val="22"/>
          <w:szCs w:val="22"/>
        </w:rPr>
        <w:t>衣架、衣柜、床</w:t>
      </w:r>
      <w:r>
        <w:rPr>
          <w:rFonts w:hint="eastAsia"/>
          <w:b/>
          <w:color w:val="000000" w:themeColor="text1"/>
          <w:sz w:val="22"/>
          <w:szCs w:val="22"/>
        </w:rPr>
        <w:t>)</w:t>
      </w:r>
      <w:r>
        <w:rPr>
          <w:rFonts w:hint="eastAsia"/>
          <w:b/>
          <w:color w:val="000000" w:themeColor="text1"/>
          <w:sz w:val="22"/>
          <w:szCs w:val="22"/>
        </w:rPr>
        <w:t>、环卫设备（垃圾桶）、骨灰盒存放架的生产及医疗器械护理设备、实验室设备、智能枪柜、保密柜的销售所涉及的相关职业健康安全管理活动</w:t>
      </w:r>
    </w:p>
    <w:p w:rsidR="008B21A0" w:rsidRDefault="008B21A0">
      <w:pPr>
        <w:pStyle w:val="a3"/>
        <w:spacing w:line="240" w:lineRule="auto"/>
        <w:ind w:firstLine="0"/>
        <w:rPr>
          <w:b/>
          <w:color w:val="000000" w:themeColor="text1"/>
          <w:sz w:val="22"/>
          <w:szCs w:val="22"/>
          <w:u w:val="single"/>
        </w:rPr>
      </w:pPr>
    </w:p>
    <w:p w:rsidR="008B21A0" w:rsidRDefault="00DD2A96">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Qualification within the scope of medical equipment (manual beds, medicine cabinets, medicine aircraft), dense (manual shelves, smart shelves), bookshelf, fire protection clothing shelves, storage shelves, filing cabinets, students' scholastic furniture (bed), army barracks equipment (racks, wardrobe, bed), sanitation equipment (bin), urn storage rack production and medical care equipment, laboratory equipment, intelligent gun cabinet, confidential cabinet sales involved in the relevant occupational health and safety management activities</w:t>
      </w:r>
      <w:bookmarkStart w:id="15" w:name="_GoBack"/>
      <w:bookmarkEnd w:id="15"/>
    </w:p>
    <w:p w:rsidR="008B21A0" w:rsidRPr="00317F03" w:rsidRDefault="008B21A0">
      <w:pPr>
        <w:pStyle w:val="a3"/>
        <w:spacing w:line="240" w:lineRule="auto"/>
        <w:ind w:firstLine="0"/>
        <w:rPr>
          <w:b/>
          <w:color w:val="000000" w:themeColor="text1"/>
          <w:sz w:val="22"/>
          <w:szCs w:val="22"/>
          <w:u w:val="single"/>
        </w:rPr>
      </w:pPr>
    </w:p>
    <w:p w:rsidR="008B21A0" w:rsidRDefault="00DD2A96">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8B21A0" w:rsidRDefault="00DD2A96">
      <w:pPr>
        <w:pStyle w:val="a3"/>
        <w:spacing w:line="360" w:lineRule="exact"/>
        <w:ind w:firstLine="0"/>
        <w:rPr>
          <w:b/>
          <w:color w:val="000000" w:themeColor="text1"/>
          <w:sz w:val="22"/>
          <w:szCs w:val="22"/>
        </w:rPr>
      </w:pPr>
      <w:r>
        <w:rPr>
          <w:rFonts w:hint="eastAsia"/>
          <w:b/>
          <w:color w:val="000000" w:themeColor="text1"/>
          <w:sz w:val="22"/>
          <w:szCs w:val="22"/>
        </w:rPr>
        <w:t>备注：</w:t>
      </w:r>
    </w:p>
    <w:p w:rsidR="008B21A0" w:rsidRDefault="00DD2A9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8B21A0" w:rsidRDefault="00DD2A9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8B21A0" w:rsidRDefault="00DD2A96">
      <w:pPr>
        <w:pStyle w:val="a3"/>
        <w:spacing w:line="0" w:lineRule="atLeast"/>
        <w:ind w:firstLine="0"/>
        <w:rPr>
          <w:b/>
          <w:color w:val="000000" w:themeColor="text1"/>
          <w:sz w:val="18"/>
          <w:szCs w:val="18"/>
        </w:rPr>
      </w:pPr>
      <w:r>
        <w:rPr>
          <w:b/>
          <w:color w:val="000000" w:themeColor="text1"/>
          <w:sz w:val="18"/>
          <w:szCs w:val="18"/>
        </w:rPr>
        <w:t>注：</w:t>
      </w:r>
    </w:p>
    <w:p w:rsidR="008B21A0" w:rsidRDefault="00DD2A9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8B21A0" w:rsidRDefault="008B21A0"/>
    <w:sectPr w:rsidR="008B21A0" w:rsidSect="008B21A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15" w:rsidRDefault="00AA2515" w:rsidP="008B21A0">
      <w:r>
        <w:separator/>
      </w:r>
    </w:p>
  </w:endnote>
  <w:endnote w:type="continuationSeparator" w:id="1">
    <w:p w:rsidR="00AA2515" w:rsidRDefault="00AA2515" w:rsidP="008B2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15" w:rsidRDefault="00AA2515" w:rsidP="008B21A0">
      <w:r>
        <w:separator/>
      </w:r>
    </w:p>
  </w:footnote>
  <w:footnote w:type="continuationSeparator" w:id="1">
    <w:p w:rsidR="00AA2515" w:rsidRDefault="00AA2515" w:rsidP="008B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A0" w:rsidRDefault="00DD2A9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21A0" w:rsidRDefault="002E10C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8B21A0" w:rsidRDefault="00DD2A96">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D2A96">
      <w:rPr>
        <w:rStyle w:val="CharChar1"/>
        <w:rFonts w:hint="default"/>
        <w:w w:val="90"/>
        <w:sz w:val="18"/>
      </w:rPr>
      <w:t xml:space="preserve">Beijing InternationalStandard united Certification Co.,Ltd.                      </w:t>
    </w:r>
  </w:p>
  <w:p w:rsidR="008B21A0" w:rsidRDefault="002E10C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37A2"/>
    <w:rsid w:val="00025A0C"/>
    <w:rsid w:val="002E10CC"/>
    <w:rsid w:val="00317F03"/>
    <w:rsid w:val="008B21A0"/>
    <w:rsid w:val="009248CC"/>
    <w:rsid w:val="00AA2515"/>
    <w:rsid w:val="00C837A2"/>
    <w:rsid w:val="00DD2A96"/>
    <w:rsid w:val="00FD2604"/>
    <w:rsid w:val="1F602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A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B21A0"/>
    <w:pPr>
      <w:snapToGrid w:val="0"/>
      <w:spacing w:line="336" w:lineRule="auto"/>
      <w:ind w:firstLine="630"/>
    </w:pPr>
    <w:rPr>
      <w:sz w:val="32"/>
    </w:rPr>
  </w:style>
  <w:style w:type="paragraph" w:styleId="a4">
    <w:name w:val="footer"/>
    <w:basedOn w:val="a"/>
    <w:link w:val="Char0"/>
    <w:uiPriority w:val="99"/>
    <w:unhideWhenUsed/>
    <w:rsid w:val="008B21A0"/>
    <w:pPr>
      <w:tabs>
        <w:tab w:val="center" w:pos="4153"/>
        <w:tab w:val="right" w:pos="8306"/>
      </w:tabs>
      <w:snapToGrid w:val="0"/>
      <w:jc w:val="left"/>
    </w:pPr>
    <w:rPr>
      <w:sz w:val="18"/>
      <w:szCs w:val="18"/>
    </w:rPr>
  </w:style>
  <w:style w:type="paragraph" w:styleId="a5">
    <w:name w:val="header"/>
    <w:basedOn w:val="a"/>
    <w:link w:val="Char1"/>
    <w:unhideWhenUsed/>
    <w:rsid w:val="008B21A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8B21A0"/>
    <w:rPr>
      <w:rFonts w:ascii="Times New Roman" w:eastAsia="宋体" w:hAnsi="Times New Roman" w:cs="Times New Roman"/>
      <w:sz w:val="32"/>
      <w:szCs w:val="20"/>
    </w:rPr>
  </w:style>
  <w:style w:type="character" w:customStyle="1" w:styleId="Char1">
    <w:name w:val="页眉 Char"/>
    <w:basedOn w:val="a0"/>
    <w:link w:val="a5"/>
    <w:uiPriority w:val="99"/>
    <w:qFormat/>
    <w:rsid w:val="008B21A0"/>
    <w:rPr>
      <w:rFonts w:ascii="Times New Roman" w:eastAsia="宋体" w:hAnsi="Times New Roman" w:cs="Times New Roman"/>
      <w:sz w:val="18"/>
      <w:szCs w:val="18"/>
    </w:rPr>
  </w:style>
  <w:style w:type="character" w:customStyle="1" w:styleId="Char0">
    <w:name w:val="页脚 Char"/>
    <w:basedOn w:val="a0"/>
    <w:link w:val="a4"/>
    <w:uiPriority w:val="99"/>
    <w:qFormat/>
    <w:rsid w:val="008B21A0"/>
    <w:rPr>
      <w:rFonts w:ascii="Times New Roman" w:eastAsia="宋体" w:hAnsi="Times New Roman" w:cs="Times New Roman"/>
      <w:sz w:val="18"/>
      <w:szCs w:val="18"/>
    </w:rPr>
  </w:style>
  <w:style w:type="character" w:customStyle="1" w:styleId="CharChar1">
    <w:name w:val="Char Char1"/>
    <w:qFormat/>
    <w:locked/>
    <w:rsid w:val="008B21A0"/>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317F03"/>
    <w:rPr>
      <w:sz w:val="18"/>
      <w:szCs w:val="18"/>
    </w:rPr>
  </w:style>
  <w:style w:type="character" w:customStyle="1" w:styleId="Char2">
    <w:name w:val="批注框文本 Char"/>
    <w:basedOn w:val="a0"/>
    <w:link w:val="a6"/>
    <w:uiPriority w:val="99"/>
    <w:semiHidden/>
    <w:rsid w:val="00317F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474</Words>
  <Characters>2704</Characters>
  <Application>Microsoft Office Word</Application>
  <DocSecurity>0</DocSecurity>
  <Lines>22</Lines>
  <Paragraphs>6</Paragraphs>
  <ScaleCrop>false</ScaleCrop>
  <Company>微软中国</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2020-11-15T07:46:00Z</cp:lastPrinted>
  <dcterms:created xsi:type="dcterms:W3CDTF">2016-02-16T02:49:00Z</dcterms:created>
  <dcterms:modified xsi:type="dcterms:W3CDTF">2020-11-18T02:06:00Z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