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5A" w:rsidRPr="00F859F0" w:rsidRDefault="0093395A" w:rsidP="00FD6EF5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F859F0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93395A" w:rsidRPr="00F859F0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395A" w:rsidRPr="00F859F0" w:rsidRDefault="0093395A" w:rsidP="0069557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93395A" w:rsidRPr="00F859F0" w:rsidRDefault="0093395A" w:rsidP="0069557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3395A" w:rsidRPr="00F859F0" w:rsidRDefault="0093395A" w:rsidP="00DE1E6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F859F0" w:rsidRPr="00F859F0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F859F0" w:rsidRPr="00F859F0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陪同人员：付艳艳</w:t>
            </w:r>
          </w:p>
        </w:tc>
        <w:tc>
          <w:tcPr>
            <w:tcW w:w="1585" w:type="dxa"/>
            <w:vMerge w:val="restart"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93395A" w:rsidRPr="00F859F0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F859F0" w:rsidRDefault="0093395A" w:rsidP="00D3194B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859F0" w:rsidRPr="00F859F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F859F0">
              <w:rPr>
                <w:rFonts w:eastAsiaTheme="minorEastAsia"/>
                <w:sz w:val="24"/>
                <w:szCs w:val="24"/>
              </w:rPr>
              <w:t>20</w:t>
            </w:r>
            <w:r w:rsidR="00F859F0" w:rsidRPr="00F859F0">
              <w:rPr>
                <w:rFonts w:eastAsiaTheme="minorEastAsia"/>
                <w:sz w:val="24"/>
                <w:szCs w:val="24"/>
              </w:rPr>
              <w:t>20-11-16</w:t>
            </w:r>
          </w:p>
        </w:tc>
        <w:tc>
          <w:tcPr>
            <w:tcW w:w="1585" w:type="dxa"/>
            <w:vMerge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859F0" w:rsidRDefault="0093395A" w:rsidP="009C587E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F859F0" w:rsidRPr="00F859F0" w:rsidRDefault="00F859F0" w:rsidP="009C587E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QMS: 5.3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组织的岗位、职责和权限、</w:t>
            </w:r>
            <w:r w:rsidRPr="00F859F0">
              <w:rPr>
                <w:rFonts w:eastAsiaTheme="minorEastAsia"/>
                <w:sz w:val="24"/>
                <w:szCs w:val="24"/>
              </w:rPr>
              <w:t>6.2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质量目标、</w:t>
            </w:r>
            <w:r w:rsidRPr="00F859F0">
              <w:rPr>
                <w:rFonts w:eastAsiaTheme="minorEastAsia"/>
                <w:sz w:val="24"/>
                <w:szCs w:val="24"/>
              </w:rPr>
              <w:t>7.1.5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监视和测量资源、</w:t>
            </w:r>
            <w:r w:rsidRPr="00F859F0">
              <w:rPr>
                <w:rFonts w:eastAsiaTheme="minorEastAsia"/>
                <w:sz w:val="24"/>
                <w:szCs w:val="24"/>
              </w:rPr>
              <w:t>8.6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产品和服务的放行、</w:t>
            </w:r>
            <w:r w:rsidRPr="00F859F0">
              <w:rPr>
                <w:rFonts w:eastAsiaTheme="minorEastAsia"/>
                <w:sz w:val="24"/>
                <w:szCs w:val="24"/>
              </w:rPr>
              <w:t>8.7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不合格输出的控制</w:t>
            </w:r>
          </w:p>
          <w:p w:rsidR="00F859F0" w:rsidRPr="00F859F0" w:rsidRDefault="00F859F0" w:rsidP="009C587E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EMS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F859F0">
              <w:rPr>
                <w:rFonts w:eastAsiaTheme="minorEastAsia"/>
                <w:sz w:val="24"/>
                <w:szCs w:val="24"/>
              </w:rPr>
              <w:t>5.3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组织的岗位、职责和权限、</w:t>
            </w:r>
            <w:r w:rsidRPr="00F859F0">
              <w:rPr>
                <w:rFonts w:eastAsiaTheme="minorEastAsia"/>
                <w:sz w:val="24"/>
                <w:szCs w:val="24"/>
              </w:rPr>
              <w:t>6.2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环境目标、</w:t>
            </w:r>
            <w:r w:rsidRPr="00F859F0">
              <w:rPr>
                <w:rFonts w:eastAsiaTheme="minorEastAsia"/>
                <w:sz w:val="24"/>
                <w:szCs w:val="24"/>
              </w:rPr>
              <w:t>6.1.2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环境因素、</w:t>
            </w:r>
            <w:r w:rsidRPr="00F859F0">
              <w:rPr>
                <w:rFonts w:eastAsiaTheme="minorEastAsia"/>
                <w:sz w:val="24"/>
                <w:szCs w:val="24"/>
              </w:rPr>
              <w:t>8.1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F859F0">
              <w:rPr>
                <w:rFonts w:eastAsiaTheme="minorEastAsia"/>
                <w:sz w:val="24"/>
                <w:szCs w:val="24"/>
              </w:rPr>
              <w:t>8.2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应急准备和响应</w:t>
            </w:r>
          </w:p>
          <w:p w:rsidR="0093395A" w:rsidRPr="00F859F0" w:rsidRDefault="00F859F0" w:rsidP="009C587E">
            <w:pPr>
              <w:pStyle w:val="a6"/>
              <w:spacing w:beforeLines="30" w:afterLines="30" w:line="288" w:lineRule="auto"/>
              <w:ind w:firstLineChars="0" w:firstLine="0"/>
              <w:rPr>
                <w:rFonts w:eastAsiaTheme="minorEastAsia"/>
                <w:szCs w:val="24"/>
              </w:rPr>
            </w:pPr>
            <w:r w:rsidRPr="00F859F0">
              <w:rPr>
                <w:rFonts w:eastAsiaTheme="minorEastAsia"/>
                <w:szCs w:val="24"/>
              </w:rPr>
              <w:t>OHSMS: 5.3</w:t>
            </w:r>
            <w:r w:rsidRPr="00F859F0">
              <w:rPr>
                <w:rFonts w:eastAsiaTheme="minorEastAsia" w:hAnsiTheme="minorEastAsia"/>
                <w:szCs w:val="24"/>
              </w:rPr>
              <w:t>组织的岗位、职责和权限、</w:t>
            </w:r>
            <w:r w:rsidRPr="00F859F0">
              <w:rPr>
                <w:rFonts w:eastAsiaTheme="minorEastAsia"/>
                <w:szCs w:val="24"/>
              </w:rPr>
              <w:t>6.2</w:t>
            </w:r>
            <w:r w:rsidRPr="00F859F0">
              <w:rPr>
                <w:rFonts w:eastAsiaTheme="minorEastAsia" w:hAnsiTheme="minorEastAsia"/>
                <w:szCs w:val="24"/>
              </w:rPr>
              <w:t>职业健康安全目标、</w:t>
            </w:r>
            <w:r w:rsidRPr="00F859F0">
              <w:rPr>
                <w:rFonts w:eastAsiaTheme="minorEastAsia"/>
                <w:szCs w:val="24"/>
              </w:rPr>
              <w:t>6.1.2</w:t>
            </w:r>
            <w:r w:rsidRPr="00F859F0">
              <w:rPr>
                <w:rFonts w:eastAsiaTheme="minorEastAsia" w:hAnsiTheme="minorEastAsia"/>
                <w:szCs w:val="24"/>
              </w:rPr>
              <w:t>危险源辨识与评价、</w:t>
            </w:r>
            <w:r w:rsidRPr="00F859F0">
              <w:rPr>
                <w:rFonts w:eastAsiaTheme="minorEastAsia"/>
                <w:szCs w:val="24"/>
              </w:rPr>
              <w:t>8.1</w:t>
            </w:r>
            <w:r w:rsidRPr="00F859F0">
              <w:rPr>
                <w:rFonts w:eastAsiaTheme="minorEastAsia" w:hAnsiTheme="minorEastAsia"/>
                <w:szCs w:val="24"/>
              </w:rPr>
              <w:t>运行策划和控制、</w:t>
            </w:r>
            <w:r w:rsidRPr="00F859F0">
              <w:rPr>
                <w:rFonts w:eastAsiaTheme="minorEastAsia"/>
                <w:szCs w:val="24"/>
              </w:rPr>
              <w:t>8.2</w:t>
            </w:r>
            <w:r w:rsidRPr="00F859F0">
              <w:rPr>
                <w:rFonts w:eastAsiaTheme="minorEastAsia" w:hAnsiTheme="minorEastAsia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F859F0">
        <w:trPr>
          <w:trHeight w:val="547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93395A" w:rsidRPr="00F859F0" w:rsidRDefault="0093395A" w:rsidP="00F859F0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QE</w:t>
            </w:r>
            <w:r w:rsidR="00F859F0" w:rsidRPr="00F859F0">
              <w:rPr>
                <w:rFonts w:eastAsiaTheme="minorEastAsia"/>
                <w:sz w:val="24"/>
                <w:szCs w:val="24"/>
              </w:rPr>
              <w:t>O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93395A" w:rsidRPr="00F859F0" w:rsidRDefault="0093395A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F859F0">
              <w:rPr>
                <w:rFonts w:eastAsiaTheme="minorEastAsia" w:hAnsiTheme="minorEastAsia"/>
                <w:szCs w:val="24"/>
              </w:rPr>
              <w:t>本部门的职责权限为：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1</w:t>
            </w:r>
            <w:r w:rsidRPr="00F859F0">
              <w:rPr>
                <w:rFonts w:eastAsiaTheme="minorEastAsia" w:hAnsiTheme="minorEastAsia"/>
                <w:sz w:val="24"/>
              </w:rPr>
              <w:t>、负责控制公司的监视和测量设备；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2</w:t>
            </w:r>
            <w:r w:rsidRPr="00F859F0">
              <w:rPr>
                <w:rFonts w:eastAsiaTheme="minorEastAsia" w:hAnsiTheme="minorEastAsia"/>
                <w:sz w:val="24"/>
              </w:rPr>
              <w:t>、负责对原材料、成品的检验，并对不合格品进行控制；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3</w:t>
            </w:r>
            <w:r w:rsidRPr="00F859F0">
              <w:rPr>
                <w:rFonts w:eastAsiaTheme="minorEastAsia" w:hAnsiTheme="minorEastAsia"/>
                <w:sz w:val="24"/>
              </w:rPr>
              <w:t>、规定公司所有的标识方法，并对其有效性进行监控；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4</w:t>
            </w:r>
            <w:r w:rsidRPr="00F859F0">
              <w:rPr>
                <w:rFonts w:eastAsiaTheme="minorEastAsia" w:hAnsiTheme="minorEastAsia"/>
                <w:sz w:val="24"/>
              </w:rPr>
              <w:t>、负责对质量管理体系持续改进的策划，对改进、纠正和预防措施的验证；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5</w:t>
            </w:r>
            <w:r w:rsidRPr="00F859F0">
              <w:rPr>
                <w:rFonts w:eastAsiaTheme="minorEastAsia" w:hAnsiTheme="minorEastAsia"/>
                <w:sz w:val="24"/>
              </w:rPr>
              <w:t>、负责对质量管理体系过程的监视和测量；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6</w:t>
            </w:r>
            <w:r w:rsidRPr="00F859F0">
              <w:rPr>
                <w:rFonts w:eastAsiaTheme="minorEastAsia" w:hAnsiTheme="minorEastAsia"/>
                <w:sz w:val="24"/>
              </w:rPr>
              <w:t>、控制对来自测量和监控活动及其他相关来源的数据分析；</w:t>
            </w:r>
          </w:p>
          <w:p w:rsidR="0093395A" w:rsidRPr="00DE1E6A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</w:rPr>
            </w:pPr>
            <w:r w:rsidRPr="00F859F0">
              <w:rPr>
                <w:rFonts w:eastAsiaTheme="minorEastAsia"/>
                <w:sz w:val="24"/>
              </w:rPr>
              <w:t>7</w:t>
            </w:r>
            <w:r w:rsidRPr="00F859F0">
              <w:rPr>
                <w:rFonts w:eastAsiaTheme="minorEastAsia" w:hAnsiTheme="minorEastAsia"/>
                <w:sz w:val="24"/>
              </w:rPr>
              <w:t>、负责识别和控制本单位的环境因素、危险源控制；</w:t>
            </w:r>
          </w:p>
        </w:tc>
        <w:tc>
          <w:tcPr>
            <w:tcW w:w="1585" w:type="dxa"/>
          </w:tcPr>
          <w:p w:rsidR="0093395A" w:rsidRPr="00F859F0" w:rsidRDefault="00A65640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DE1E6A" w:rsidP="00DE1E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质量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960" w:type="dxa"/>
          </w:tcPr>
          <w:p w:rsidR="0093395A" w:rsidRPr="00F859F0" w:rsidRDefault="0093395A" w:rsidP="0069557A">
            <w:pPr>
              <w:pStyle w:val="Default"/>
              <w:jc w:val="both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F859F0">
              <w:rPr>
                <w:rFonts w:ascii="Times New Roman" w:eastAsiaTheme="minorEastAsia" w:cs="Times New Roman"/>
                <w:color w:val="auto"/>
                <w:kern w:val="2"/>
              </w:rPr>
              <w:t>Q6.2</w:t>
            </w:r>
            <w:r w:rsidRPr="00F859F0">
              <w:rPr>
                <w:rFonts w:ascii="Times New Roman" w:eastAsiaTheme="minorEastAsia" w:hAnsiTheme="minorEastAsia" w:cs="Times New Roman"/>
                <w:color w:val="auto"/>
                <w:kern w:val="2"/>
              </w:rPr>
              <w:t>；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E6.2</w:t>
            </w:r>
          </w:p>
          <w:p w:rsidR="0093395A" w:rsidRPr="00F859F0" w:rsidRDefault="00F859F0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004" w:type="dxa"/>
          </w:tcPr>
          <w:p w:rsidR="0093395A" w:rsidRPr="00F859F0" w:rsidRDefault="00DE1E6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93395A" w:rsidRPr="00F859F0">
              <w:rPr>
                <w:rFonts w:eastAsiaTheme="minorEastAsia"/>
                <w:sz w:val="24"/>
                <w:szCs w:val="24"/>
              </w:rPr>
              <w:t xml:space="preserve">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完成情况（</w:t>
            </w:r>
            <w:r w:rsidR="0093395A" w:rsidRPr="00F859F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日）：</w:t>
            </w:r>
          </w:p>
          <w:p w:rsidR="00DE1E6A" w:rsidRPr="00DE1E6A" w:rsidRDefault="00DE1E6A" w:rsidP="009C587E">
            <w:pPr>
              <w:pStyle w:val="a8"/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100%</w:t>
            </w:r>
          </w:p>
          <w:p w:rsidR="00DE1E6A" w:rsidRPr="00DE1E6A" w:rsidRDefault="00DE1E6A" w:rsidP="009C587E">
            <w:pPr>
              <w:pStyle w:val="a8"/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监视和测量设备鉴定率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，合格率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100%</w:t>
            </w:r>
          </w:p>
          <w:p w:rsidR="00DE1E6A" w:rsidRPr="00DE1E6A" w:rsidRDefault="00DE1E6A" w:rsidP="009C587E">
            <w:pPr>
              <w:pStyle w:val="a8"/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员工重大伤亡率为零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DE1E6A" w:rsidRPr="00DE1E6A" w:rsidRDefault="00DE1E6A" w:rsidP="009C587E">
            <w:pPr>
              <w:pStyle w:val="a8"/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火灾、爆炸事故为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DE1E6A" w:rsidRPr="00DE1E6A" w:rsidRDefault="00DE1E6A" w:rsidP="009C587E">
            <w:pPr>
              <w:pStyle w:val="a8"/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DE1E6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100%</w:t>
            </w:r>
          </w:p>
          <w:p w:rsidR="0093395A" w:rsidRPr="00F859F0" w:rsidRDefault="0093395A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F859F0">
              <w:rPr>
                <w:rFonts w:eastAsiaTheme="minorEastAsia" w:hAnsiTheme="minorEastAsia"/>
                <w:szCs w:val="24"/>
              </w:rPr>
              <w:t>经查目标已完成。</w:t>
            </w:r>
          </w:p>
        </w:tc>
        <w:tc>
          <w:tcPr>
            <w:tcW w:w="1585" w:type="dxa"/>
          </w:tcPr>
          <w:p w:rsidR="0093395A" w:rsidRPr="00F859F0" w:rsidRDefault="00A65640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环境因素，危险源辨识与评价</w:t>
            </w:r>
          </w:p>
        </w:tc>
        <w:tc>
          <w:tcPr>
            <w:tcW w:w="960" w:type="dxa"/>
          </w:tcPr>
          <w:p w:rsidR="0093395A" w:rsidRPr="00F859F0" w:rsidRDefault="0093395A" w:rsidP="00F859F0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E</w:t>
            </w:r>
            <w:r w:rsidR="00F859F0" w:rsidRPr="00F859F0">
              <w:rPr>
                <w:rFonts w:eastAsiaTheme="minorEastAsia"/>
                <w:sz w:val="24"/>
                <w:szCs w:val="24"/>
              </w:rPr>
              <w:t>O</w:t>
            </w:r>
            <w:r w:rsidRPr="00F859F0">
              <w:rPr>
                <w:rFonts w:eastAsiaTheme="minor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93395A" w:rsidRPr="00F859F0" w:rsidRDefault="0093395A" w:rsidP="009C587E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提供了《环境因素识别与评价控制程序》和《危险源识别与风险评价控制程序》，对环境因素、危险源的识别、评价结果、控制手段等做出了规定。</w:t>
            </w:r>
          </w:p>
          <w:p w:rsidR="0093395A" w:rsidRPr="00F859F0" w:rsidRDefault="0093395A" w:rsidP="009C587E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color w:val="000000"/>
                <w:sz w:val="24"/>
                <w:szCs w:val="24"/>
              </w:rPr>
              <w:t>部门负责人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熊水华介绍了对环境因素、危险源进行了辨识，考虑了三种时态，过去、现在和将来，三种状态，正常、异常和紧急，按照办公区域及工作过程，另外按照区域及工作过程等进行了辨识。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 w:rsidR="0093395A" w:rsidRPr="00F859F0" w:rsidRDefault="0093395A" w:rsidP="009C587E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现场提供了</w:t>
            </w:r>
            <w:r w:rsidRPr="00F859F0">
              <w:rPr>
                <w:rFonts w:eastAsiaTheme="minorEastAsia"/>
                <w:sz w:val="24"/>
                <w:szCs w:val="24"/>
              </w:rPr>
              <w:t>“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环境因素辨识和评价表</w:t>
            </w:r>
            <w:r w:rsidRPr="00F859F0">
              <w:rPr>
                <w:rFonts w:eastAsiaTheme="minorEastAsia"/>
                <w:sz w:val="24"/>
                <w:szCs w:val="24"/>
              </w:rPr>
              <w:t>”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，从生命周期观点，三种时态、三种状态、八个方面来识别，识别了办公过程的废纸随意丢弃污染环境、复印机打印机废墨盒处置污染环境、生活垃圾的处置不当污染环境，生产过程中噪音、废气、固废、火灾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、能源消耗等，识别基本齐全。</w:t>
            </w:r>
          </w:p>
          <w:p w:rsidR="0093395A" w:rsidRPr="00F859F0" w:rsidRDefault="0093395A" w:rsidP="009C587E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采用评分标准以打分的方式评价重要</w:t>
            </w:r>
            <w:r w:rsidR="00DE1E6A">
              <w:rPr>
                <w:rFonts w:eastAsiaTheme="minorEastAsia" w:hAnsiTheme="minorEastAsia"/>
                <w:sz w:val="24"/>
                <w:szCs w:val="24"/>
              </w:rPr>
              <w:t>环境因素，评价出的重要环境因素为：噪音排放、固废排放、废气排放、火灾发生等，涉及本部门的重要环境因素为：固废排放、火灾发生。</w:t>
            </w:r>
          </w:p>
          <w:p w:rsidR="0093395A" w:rsidRPr="00F859F0" w:rsidRDefault="0093395A" w:rsidP="009C587E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策划通过运行控制、管理方案、培训教育、应急预案等对重大环境因素实施控制，基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lastRenderedPageBreak/>
              <w:t>本适宜，具体见</w:t>
            </w:r>
            <w:r w:rsidRPr="00F859F0">
              <w:rPr>
                <w:rFonts w:eastAsiaTheme="minorEastAsia"/>
                <w:sz w:val="24"/>
                <w:szCs w:val="24"/>
              </w:rPr>
              <w:t>E8.1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条款。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提供《职业安全健康管理体系危害辨识、风险评价、风险控制工作表》对部门生产办公活动各过程分别进行辨识，考虑了触电、职业病伤害、意外伤害、火灾等方面；</w:t>
            </w:r>
            <w:r w:rsidR="00DE1E6A">
              <w:rPr>
                <w:rFonts w:eastAsiaTheme="minorEastAsia" w:hAnsiTheme="minorEastAsia"/>
                <w:sz w:val="24"/>
                <w:szCs w:val="24"/>
              </w:rPr>
              <w:t>不可接受风险识别有：火灾、触电、职业病、人身伤害等。</w:t>
            </w:r>
          </w:p>
          <w:p w:rsidR="0093395A" w:rsidRPr="00F859F0" w:rsidRDefault="0093395A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F859F0">
              <w:rPr>
                <w:rFonts w:eastAsiaTheme="minorEastAsia" w:hAnsiTheme="minorEastAsia"/>
                <w:szCs w:val="24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 w:rsidR="0093395A" w:rsidRPr="00F859F0" w:rsidRDefault="00A65640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859F0">
                <w:rPr>
                  <w:rFonts w:eastAsiaTheme="minorEastAsia"/>
                  <w:sz w:val="24"/>
                  <w:szCs w:val="24"/>
                </w:rPr>
                <w:t>7.1.5</w:t>
              </w:r>
            </w:smartTag>
          </w:p>
        </w:tc>
        <w:tc>
          <w:tcPr>
            <w:tcW w:w="10004" w:type="dxa"/>
          </w:tcPr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1.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提供检测设备清单，主要检测设备有</w:t>
            </w:r>
            <w:r w:rsidRPr="00F859F0">
              <w:rPr>
                <w:rFonts w:eastAsiaTheme="minorEastAsia" w:hAnsiTheme="minorEastAsia"/>
                <w:kern w:val="0"/>
                <w:sz w:val="24"/>
                <w:szCs w:val="24"/>
              </w:rPr>
              <w:t>游标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卡尺、卷尺、千分尺、压力表等，基本满足目前生产检测要求。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2.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F859F0">
              <w:rPr>
                <w:rFonts w:eastAsiaTheme="minorEastAsia" w:hAnsiTheme="minorEastAsia"/>
                <w:kern w:val="0"/>
                <w:sz w:val="24"/>
                <w:szCs w:val="24"/>
              </w:rPr>
              <w:t>游标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卡尺校准证书，编号</w:t>
            </w:r>
            <w:r w:rsidRPr="00F859F0">
              <w:rPr>
                <w:rFonts w:eastAsiaTheme="minorEastAsia"/>
                <w:sz w:val="24"/>
                <w:szCs w:val="24"/>
              </w:rPr>
              <w:t>HK</w:t>
            </w:r>
            <w:r w:rsidR="00E73C4F">
              <w:rPr>
                <w:rFonts w:eastAsiaTheme="minorEastAsia" w:hint="eastAsia"/>
                <w:sz w:val="24"/>
                <w:szCs w:val="24"/>
              </w:rPr>
              <w:t>2008241593</w:t>
            </w:r>
            <w:r w:rsidRPr="00F859F0">
              <w:rPr>
                <w:rFonts w:eastAsiaTheme="minorEastAsia"/>
                <w:sz w:val="24"/>
                <w:szCs w:val="24"/>
              </w:rPr>
              <w:t>,</w:t>
            </w:r>
            <w:r w:rsidR="00E73C4F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F859F0">
              <w:rPr>
                <w:rFonts w:eastAsiaTheme="minorEastAsia"/>
                <w:sz w:val="24"/>
                <w:szCs w:val="24"/>
              </w:rPr>
              <w:t>/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规格：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0-150mm,   </w:t>
            </w:r>
          </w:p>
          <w:p w:rsidR="00E73C4F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校准日期：</w:t>
            </w:r>
            <w:r w:rsidRPr="00F859F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F859F0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E73C4F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校准机构：深圳华科计量检测技术有限公司</w:t>
            </w:r>
          </w:p>
          <w:p w:rsidR="0093395A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再</w:t>
            </w:r>
            <w:r w:rsidR="0093395A" w:rsidRPr="00F859F0">
              <w:rPr>
                <w:rFonts w:eastAsiaTheme="minorEastAsia" w:hAnsiTheme="minorEastAsia"/>
                <w:sz w:val="24"/>
                <w:szCs w:val="24"/>
              </w:rPr>
              <w:t>抽钢卷尺，编号</w:t>
            </w:r>
            <w:r w:rsidR="0093395A" w:rsidRPr="00F859F0">
              <w:rPr>
                <w:rFonts w:eastAsiaTheme="minorEastAsia"/>
                <w:sz w:val="24"/>
                <w:szCs w:val="24"/>
              </w:rPr>
              <w:t>HK</w:t>
            </w:r>
            <w:r>
              <w:rPr>
                <w:rFonts w:eastAsiaTheme="minorEastAsia" w:hint="eastAsia"/>
                <w:sz w:val="24"/>
                <w:szCs w:val="24"/>
              </w:rPr>
              <w:t>2008241598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F859F0">
              <w:rPr>
                <w:rFonts w:eastAsiaTheme="minorEastAsia"/>
                <w:sz w:val="24"/>
                <w:szCs w:val="24"/>
              </w:rPr>
              <w:t>/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规格：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10m, 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校准日期：</w:t>
            </w:r>
            <w:r w:rsidRPr="00F859F0">
              <w:rPr>
                <w:rFonts w:eastAsiaTheme="minorEastAsia"/>
                <w:sz w:val="24"/>
                <w:szCs w:val="24"/>
              </w:rPr>
              <w:t>20</w:t>
            </w:r>
            <w:r w:rsidR="00E73C4F">
              <w:rPr>
                <w:rFonts w:eastAsiaTheme="minorEastAsia" w:hint="eastAsia"/>
                <w:sz w:val="24"/>
                <w:szCs w:val="24"/>
              </w:rPr>
              <w:t>20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E73C4F">
              <w:rPr>
                <w:rFonts w:eastAsiaTheme="minorEastAsia" w:hint="eastAsia"/>
                <w:sz w:val="24"/>
                <w:szCs w:val="24"/>
              </w:rPr>
              <w:t>8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F859F0">
              <w:rPr>
                <w:rFonts w:eastAsiaTheme="minorEastAsia"/>
                <w:sz w:val="24"/>
                <w:szCs w:val="24"/>
              </w:rPr>
              <w:t>2</w:t>
            </w:r>
            <w:r w:rsidR="00E73C4F">
              <w:rPr>
                <w:rFonts w:eastAsiaTheme="minorEastAsia" w:hint="eastAsia"/>
                <w:sz w:val="24"/>
                <w:szCs w:val="24"/>
              </w:rPr>
              <w:t>4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93395A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校准机构：深圳华科计量检测技术有限公司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又抽千分尺，编号</w:t>
            </w:r>
            <w:r w:rsidRPr="00F859F0">
              <w:rPr>
                <w:rFonts w:eastAsiaTheme="minorEastAsia"/>
                <w:sz w:val="24"/>
                <w:szCs w:val="24"/>
              </w:rPr>
              <w:t>HK</w:t>
            </w:r>
            <w:r w:rsidR="00E73C4F">
              <w:rPr>
                <w:rFonts w:eastAsiaTheme="minorEastAsia" w:hint="eastAsia"/>
                <w:sz w:val="24"/>
                <w:szCs w:val="24"/>
              </w:rPr>
              <w:t>2008241597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型号</w:t>
            </w:r>
            <w:r w:rsidRPr="00F859F0">
              <w:rPr>
                <w:rFonts w:eastAsiaTheme="minorEastAsia"/>
                <w:sz w:val="24"/>
                <w:szCs w:val="24"/>
              </w:rPr>
              <w:t>/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规格：</w:t>
            </w:r>
            <w:r w:rsidRPr="00F859F0">
              <w:rPr>
                <w:rFonts w:eastAsiaTheme="minorEastAsia"/>
                <w:sz w:val="24"/>
                <w:szCs w:val="24"/>
              </w:rPr>
              <w:t xml:space="preserve">0-25, </w:t>
            </w:r>
          </w:p>
          <w:p w:rsidR="00E73C4F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校准日期：</w:t>
            </w:r>
            <w:r w:rsidRPr="00F859F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F859F0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E73C4F" w:rsidRPr="00F859F0" w:rsidRDefault="00E73C4F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校准机构：深圳华科计量检测技术有限公司</w:t>
            </w:r>
          </w:p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3.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监测仪器检定后没有发生偏离校准情况发生，监测仪器检定后一般不再进行再调整。</w:t>
            </w:r>
          </w:p>
          <w:p w:rsidR="0093395A" w:rsidRDefault="0093395A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 w:hAnsiTheme="minorEastAsia"/>
                <w:szCs w:val="24"/>
              </w:rPr>
            </w:pPr>
            <w:r w:rsidRPr="00F859F0">
              <w:rPr>
                <w:rFonts w:eastAsiaTheme="minorEastAsia"/>
                <w:szCs w:val="24"/>
              </w:rPr>
              <w:lastRenderedPageBreak/>
              <w:t>4.</w:t>
            </w:r>
            <w:r w:rsidRPr="00F859F0">
              <w:rPr>
                <w:rFonts w:eastAsiaTheme="minorEastAsia" w:hAnsiTheme="minorEastAsia"/>
                <w:szCs w:val="24"/>
              </w:rPr>
              <w:t>监测仪器进行日常维护保养，清理擦拭，并妥善保管，以免损坏。</w:t>
            </w:r>
          </w:p>
          <w:p w:rsidR="00A65640" w:rsidRPr="00A65640" w:rsidRDefault="00A65640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A65640">
              <w:rPr>
                <w:rFonts w:eastAsiaTheme="minorEastAsia" w:hint="eastAsia"/>
                <w:szCs w:val="24"/>
              </w:rPr>
              <w:t>现场审核发现，生产部使用的游标卡尺未见受检状态标识</w:t>
            </w:r>
            <w:r>
              <w:rPr>
                <w:rFonts w:eastAsiaTheme="minorEastAsia" w:hint="eastAsia"/>
                <w:szCs w:val="24"/>
              </w:rPr>
              <w:t>，不符合要求，开出不符合项，要求改善</w:t>
            </w:r>
            <w:r w:rsidRPr="00A65640">
              <w:rPr>
                <w:rFonts w:eastAsiaTheme="minorEastAsia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93395A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  <w:p w:rsidR="00A65640" w:rsidRDefault="00A65640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不符合</w:t>
            </w:r>
          </w:p>
          <w:p w:rsidR="00A65640" w:rsidRPr="00F859F0" w:rsidRDefault="00A65640" w:rsidP="006955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395A" w:rsidRPr="00F859F0" w:rsidTr="00614DA7">
        <w:trPr>
          <w:trHeight w:val="547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产品和服务的放行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Q8.6</w:t>
            </w:r>
          </w:p>
        </w:tc>
        <w:tc>
          <w:tcPr>
            <w:tcW w:w="10004" w:type="dxa"/>
          </w:tcPr>
          <w:p w:rsidR="001312BE" w:rsidRPr="001312BE" w:rsidRDefault="001312B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采购产品验收、生产过程检验、产品放行等依据顾客技术要求、参考国家标准、作业指导书等，详见</w:t>
            </w: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Q8.1</w:t>
            </w: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312BE" w:rsidRPr="001312BE" w:rsidRDefault="001312B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/>
                <w:sz w:val="24"/>
                <w:szCs w:val="24"/>
                <w:highlight w:val="yellow"/>
              </w:rPr>
            </w:pPr>
            <w:r w:rsidRPr="001312BE">
              <w:rPr>
                <w:rFonts w:eastAsiaTheme="minorEastAsia" w:hAnsiTheme="minorEastAsia" w:hint="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93395A" w:rsidRPr="00F644D0" w:rsidRDefault="0093395A" w:rsidP="009C587E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（一）原材料检验，检验依据：原材料检验规程，明确了采购物资的验收要求。</w:t>
            </w:r>
          </w:p>
          <w:p w:rsidR="0093395A" w:rsidRPr="00F644D0" w:rsidRDefault="0093395A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提供进货检验记录，</w:t>
            </w:r>
          </w:p>
          <w:p w:rsidR="001312BE" w:rsidRPr="00F644D0" w:rsidRDefault="001312BE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9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5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日冷轧钢板（</w:t>
            </w:r>
            <w:r w:rsidRPr="00F644D0">
              <w:rPr>
                <w:rFonts w:eastAsiaTheme="minorEastAsia"/>
                <w:sz w:val="24"/>
                <w:szCs w:val="24"/>
              </w:rPr>
              <w:t>0.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7</w:t>
            </w:r>
            <w:r w:rsidRPr="00F644D0">
              <w:rPr>
                <w:rFonts w:eastAsiaTheme="minorEastAsia"/>
                <w:sz w:val="24"/>
                <w:szCs w:val="24"/>
              </w:rPr>
              <w:t>*</w:t>
            </w:r>
            <w:r w:rsidRPr="00F644D0">
              <w:rPr>
                <w:rFonts w:eastAsiaTheme="minorEastAsia" w:hint="eastAsia"/>
                <w:sz w:val="24"/>
                <w:szCs w:val="24"/>
              </w:rPr>
              <w:t>328</w:t>
            </w:r>
            <w:r w:rsidRPr="00F644D0">
              <w:rPr>
                <w:rFonts w:eastAsiaTheme="minorEastAsia"/>
                <w:sz w:val="24"/>
                <w:szCs w:val="24"/>
              </w:rPr>
              <w:t>*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2019</w:t>
            </w:r>
            <w:r w:rsidRPr="00F644D0">
              <w:rPr>
                <w:rFonts w:eastAsiaTheme="minorEastAsia"/>
                <w:sz w:val="24"/>
                <w:szCs w:val="24"/>
              </w:rPr>
              <w:t xml:space="preserve"> </w:t>
            </w:r>
            <w:r w:rsidRPr="00F644D0">
              <w:rPr>
                <w:rFonts w:eastAsiaTheme="minorEastAsia" w:hint="eastAsia"/>
                <w:sz w:val="24"/>
                <w:szCs w:val="24"/>
              </w:rPr>
              <w:t xml:space="preserve">  1.676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吨）进货检验记录，对数量、外观、厚度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、材质合格证及外检报告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进行了检验，结果合格，检验员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312BE" w:rsidRPr="00F644D0" w:rsidRDefault="001312BE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.1</w:t>
            </w:r>
            <w:r w:rsidRPr="00F644D0">
              <w:rPr>
                <w:rFonts w:eastAsiaTheme="minorEastAsia" w:hint="eastAsia"/>
                <w:sz w:val="24"/>
                <w:szCs w:val="24"/>
              </w:rPr>
              <w:t>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15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日不锈钢板（</w:t>
            </w:r>
            <w:r w:rsidRPr="00F644D0">
              <w:rPr>
                <w:rFonts w:eastAsiaTheme="minorEastAsia" w:hint="eastAsia"/>
                <w:sz w:val="24"/>
                <w:szCs w:val="24"/>
              </w:rPr>
              <w:t>0.7*328*2260</w:t>
            </w:r>
            <w:r w:rsidRPr="00F644D0">
              <w:rPr>
                <w:rFonts w:eastAsiaTheme="minorEastAsia"/>
                <w:sz w:val="24"/>
                <w:szCs w:val="24"/>
              </w:rPr>
              <w:t xml:space="preserve">  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</w:t>
            </w:r>
            <w:r w:rsidR="00F644D0" w:rsidRPr="00F644D0">
              <w:rPr>
                <w:rFonts w:eastAsiaTheme="minorEastAsia" w:hint="eastAsia"/>
                <w:sz w:val="24"/>
                <w:szCs w:val="24"/>
              </w:rPr>
              <w:t>吨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）进货检验记录，对数量、外观、厚度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材质合格证及外检报告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进行了检验，结果合格，检验员</w:t>
            </w:r>
            <w:r w:rsidR="00F644D0" w:rsidRPr="00F644D0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312BE" w:rsidRPr="00F644D0" w:rsidRDefault="00F644D0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F644D0">
              <w:rPr>
                <w:rFonts w:eastAsiaTheme="minorEastAsia"/>
                <w:sz w:val="24"/>
                <w:szCs w:val="24"/>
              </w:rPr>
              <w:t>20</w:t>
            </w:r>
            <w:r w:rsidRPr="00F644D0">
              <w:rPr>
                <w:rFonts w:eastAsiaTheme="minorEastAsia" w:hint="eastAsia"/>
                <w:sz w:val="24"/>
                <w:szCs w:val="24"/>
              </w:rPr>
              <w:t>20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8</w:t>
            </w:r>
            <w:r w:rsidRPr="00F644D0">
              <w:rPr>
                <w:rFonts w:eastAsiaTheme="minorEastAsia"/>
                <w:sz w:val="24"/>
                <w:szCs w:val="24"/>
              </w:rPr>
              <w:t>.</w:t>
            </w:r>
            <w:r w:rsidRPr="00F644D0">
              <w:rPr>
                <w:rFonts w:eastAsiaTheme="minorEastAsia" w:hint="eastAsia"/>
                <w:sz w:val="24"/>
                <w:szCs w:val="24"/>
              </w:rPr>
              <w:t>4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A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90027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塑粉</w:t>
            </w:r>
            <w:r w:rsidRPr="00F644D0">
              <w:rPr>
                <w:rFonts w:eastAsiaTheme="minorEastAsia" w:hint="eastAsia"/>
                <w:sz w:val="24"/>
                <w:szCs w:val="24"/>
              </w:rPr>
              <w:t>50</w:t>
            </w:r>
            <w:r w:rsidRPr="00F644D0">
              <w:rPr>
                <w:rFonts w:eastAsiaTheme="minorEastAsia" w:hAnsiTheme="minorEastAsia"/>
                <w:sz w:val="24"/>
                <w:szCs w:val="24"/>
              </w:rPr>
              <w:t>件进货检验记录，对数量、外观、合格证或外检报告进行了检验，结果合格，检验员熊美云</w:t>
            </w:r>
          </w:p>
          <w:p w:rsidR="00F644D0" w:rsidRPr="00F644D0" w:rsidRDefault="00F644D0" w:rsidP="009C587E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提供了上述物料验收入库单。</w:t>
            </w:r>
          </w:p>
          <w:p w:rsidR="00F644D0" w:rsidRPr="00F644D0" w:rsidRDefault="00F644D0" w:rsidP="009C587E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另查看了门锁、脚轮、导轨、圆管等原材料进料检验记录，经验合格入库。</w:t>
            </w:r>
          </w:p>
          <w:p w:rsidR="00F644D0" w:rsidRPr="00F644D0" w:rsidRDefault="00F644D0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644D0">
              <w:rPr>
                <w:rFonts w:eastAsiaTheme="minorEastAsia" w:hAnsiTheme="minorEastAsia"/>
                <w:sz w:val="24"/>
                <w:szCs w:val="24"/>
              </w:rPr>
              <w:t>提供了不锈钢板、塑粉的第三方检验报告，检验合格。</w:t>
            </w:r>
            <w:r w:rsidRPr="00F644D0">
              <w:rPr>
                <w:rFonts w:eastAsiaTheme="minorEastAsia" w:hAnsiTheme="minorEastAsia" w:hint="eastAsia"/>
                <w:sz w:val="24"/>
                <w:szCs w:val="24"/>
              </w:rPr>
              <w:t>没有发生在供方处进行验证的情况。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（二）过程检验，检验依据：产品检验规范，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="34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lastRenderedPageBreak/>
              <w:t>提供工序检验记录，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="00810147"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10147" w:rsidRPr="009C587E">
              <w:rPr>
                <w:rFonts w:eastAsiaTheme="minorEastAsia" w:hint="eastAsia"/>
                <w:sz w:val="24"/>
                <w:szCs w:val="24"/>
              </w:rPr>
              <w:t>4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10147" w:rsidRPr="009C587E">
              <w:rPr>
                <w:rFonts w:eastAsiaTheme="minorEastAsia" w:hint="eastAsia"/>
                <w:sz w:val="24"/>
                <w:szCs w:val="24"/>
              </w:rPr>
              <w:t>9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810147" w:rsidRPr="009C587E">
              <w:rPr>
                <w:rFonts w:eastAsiaTheme="minorEastAsia" w:hAnsiTheme="minorEastAsia"/>
                <w:sz w:val="24"/>
                <w:szCs w:val="24"/>
              </w:rPr>
              <w:t>三摇护理床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3395A" w:rsidRPr="009C587E" w:rsidRDefault="00810147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</w:t>
            </w:r>
            <w:r w:rsidR="0093395A" w:rsidRPr="009C587E">
              <w:rPr>
                <w:rFonts w:eastAsiaTheme="minorEastAsia" w:hAnsiTheme="minorEastAsia"/>
                <w:sz w:val="24"/>
                <w:szCs w:val="24"/>
              </w:rPr>
              <w:t>侧板、立柱、托板、挂板、横梁等零部件的剪板下料、冲压、折边、焊接、喷塑、组装作业等工序进行了检验。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="00810147"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810147" w:rsidRPr="009C587E" w:rsidRDefault="00810147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9C587E">
              <w:rPr>
                <w:rFonts w:eastAsiaTheme="minorEastAsia" w:hint="eastAsia"/>
                <w:sz w:val="24"/>
                <w:szCs w:val="24"/>
              </w:rPr>
              <w:t>10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9C587E">
              <w:rPr>
                <w:rFonts w:eastAsiaTheme="minorEastAsia" w:hAnsiTheme="minorEastAsia" w:hint="eastAsia"/>
                <w:sz w:val="24"/>
                <w:szCs w:val="24"/>
              </w:rPr>
              <w:t>16-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24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产品名称：骨灰存放架，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C587E" w:rsidRPr="009C587E" w:rsidRDefault="009C587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9C587E">
              <w:rPr>
                <w:rFonts w:eastAsiaTheme="minorEastAsia" w:hint="eastAsia"/>
                <w:sz w:val="24"/>
                <w:szCs w:val="24"/>
              </w:rPr>
              <w:t>10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11-16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C587E" w:rsidRPr="009C587E" w:rsidRDefault="009C587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消防服架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C587E" w:rsidRPr="009C587E" w:rsidRDefault="009C587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C587E" w:rsidRPr="009C587E" w:rsidRDefault="009C587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C587E" w:rsidRPr="009C587E" w:rsidRDefault="009C587E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7D0C">
              <w:rPr>
                <w:rFonts w:eastAsiaTheme="minorEastAsia"/>
                <w:sz w:val="24"/>
                <w:szCs w:val="24"/>
              </w:rPr>
              <w:t>:20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20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9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10</w:t>
            </w:r>
            <w:r w:rsidR="009C7D0C" w:rsidRPr="009C7D0C">
              <w:rPr>
                <w:rFonts w:eastAsiaTheme="minorEastAsia"/>
                <w:sz w:val="24"/>
                <w:szCs w:val="24"/>
              </w:rPr>
              <w:t>-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17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垃圾箱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3395A" w:rsidRPr="009C7D0C" w:rsidRDefault="009C7D0C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lastRenderedPageBreak/>
              <w:t>在生产加工过程中，对产品的顶板、侧板、立柱、托板</w:t>
            </w:r>
            <w:r w:rsidR="0093395A" w:rsidRPr="009C7D0C">
              <w:rPr>
                <w:rFonts w:eastAsiaTheme="minorEastAsia" w:hAnsiTheme="minorEastAsia"/>
                <w:sz w:val="24"/>
                <w:szCs w:val="24"/>
              </w:rPr>
              <w:t>等零部件的剪板下料、冲压、折边、焊接、喷塑、组装作业等工序进行了检验。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6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11</w:t>
            </w:r>
            <w:r w:rsidR="009C587E" w:rsidRPr="009C587E">
              <w:rPr>
                <w:rFonts w:eastAsiaTheme="minorEastAsia"/>
                <w:sz w:val="24"/>
                <w:szCs w:val="24"/>
              </w:rPr>
              <w:t>-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22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产品名称：档案密集架，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587E">
              <w:rPr>
                <w:rFonts w:eastAsiaTheme="minorEastAsia"/>
                <w:sz w:val="24"/>
                <w:szCs w:val="24"/>
              </w:rPr>
              <w:t>:20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20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9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587E" w:rsidRPr="009C587E">
              <w:rPr>
                <w:rFonts w:eastAsiaTheme="minorEastAsia" w:hint="eastAsia"/>
                <w:sz w:val="24"/>
                <w:szCs w:val="24"/>
              </w:rPr>
              <w:t>17-24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9C587E" w:rsidRPr="009C587E">
              <w:rPr>
                <w:rFonts w:eastAsiaTheme="minorEastAsia" w:hAnsiTheme="minorEastAsia"/>
                <w:sz w:val="24"/>
                <w:szCs w:val="24"/>
              </w:rPr>
              <w:t>四十斗立式中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药架，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Pr="009C587E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587E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587E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587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7D0C">
              <w:rPr>
                <w:rFonts w:eastAsiaTheme="minorEastAsia"/>
                <w:sz w:val="24"/>
                <w:szCs w:val="24"/>
              </w:rPr>
              <w:t>:20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20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7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18</w:t>
            </w:r>
            <w:r w:rsidR="009C7D0C" w:rsidRPr="009C7D0C">
              <w:rPr>
                <w:rFonts w:eastAsiaTheme="minorEastAsia"/>
                <w:sz w:val="24"/>
                <w:szCs w:val="24"/>
              </w:rPr>
              <w:t>-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2</w:t>
            </w:r>
            <w:r w:rsidRPr="009C7D0C">
              <w:rPr>
                <w:rFonts w:eastAsiaTheme="minorEastAsia"/>
                <w:sz w:val="24"/>
                <w:szCs w:val="24"/>
              </w:rPr>
              <w:t>3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7D0C" w:rsidRDefault="009C7D0C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产品名称：军用床</w:t>
            </w:r>
            <w:r w:rsidR="0093395A" w:rsidRPr="009C7D0C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7D0C">
              <w:rPr>
                <w:rFonts w:eastAsiaTheme="minorEastAsia"/>
                <w:sz w:val="24"/>
                <w:szCs w:val="24"/>
              </w:rPr>
              <w:t>:20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20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9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3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lastRenderedPageBreak/>
              <w:t>产品名称：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文件柜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9C7D0C">
              <w:rPr>
                <w:rFonts w:eastAsiaTheme="minorEastAsia"/>
                <w:sz w:val="24"/>
                <w:szCs w:val="24"/>
              </w:rPr>
              <w:t>:20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20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8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9C7D0C" w:rsidRPr="009C7D0C">
              <w:rPr>
                <w:rFonts w:eastAsiaTheme="minorEastAsia"/>
                <w:sz w:val="24"/>
                <w:szCs w:val="24"/>
              </w:rPr>
              <w:t>2</w:t>
            </w:r>
            <w:r w:rsidR="009C7D0C" w:rsidRPr="009C7D0C">
              <w:rPr>
                <w:rFonts w:eastAsiaTheme="minorEastAsia" w:hint="eastAsia"/>
                <w:sz w:val="24"/>
                <w:szCs w:val="24"/>
              </w:rPr>
              <w:t>8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日工序检验记录，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产品名称：四层货架，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在生产加工过程中，对产品的顶板、侧板、立柱、托板、挂板、横梁等零部件的剪板下料、冲压、折边、焊接、喷塑、组装作业等工序进行了检验。</w:t>
            </w:r>
          </w:p>
          <w:p w:rsidR="0093395A" w:rsidRPr="009C7D0C" w:rsidRDefault="0093395A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9C7D0C">
              <w:rPr>
                <w:rFonts w:eastAsiaTheme="minorEastAsia" w:hAnsiTheme="minorEastAsia"/>
                <w:sz w:val="24"/>
                <w:szCs w:val="24"/>
              </w:rPr>
              <w:t>检验结果：合格</w:t>
            </w:r>
            <w:r w:rsidRPr="009C7D0C">
              <w:rPr>
                <w:rFonts w:eastAsiaTheme="minorEastAsia"/>
                <w:sz w:val="24"/>
                <w:szCs w:val="24"/>
              </w:rPr>
              <w:t xml:space="preserve">  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检验员：</w:t>
            </w:r>
            <w:r w:rsidR="009C7D0C" w:rsidRPr="009C7D0C">
              <w:rPr>
                <w:rFonts w:eastAsiaTheme="minorEastAsia" w:hAnsiTheme="minorEastAsia"/>
                <w:sz w:val="24"/>
                <w:szCs w:val="24"/>
              </w:rPr>
              <w:t>熊美云</w:t>
            </w:r>
            <w:r w:rsidRPr="009C7D0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036BC4" w:rsidRDefault="0093395A" w:rsidP="009C587E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036BC4">
              <w:rPr>
                <w:rFonts w:eastAsiaTheme="minorEastAsia" w:hAnsiTheme="minorEastAsia"/>
                <w:sz w:val="24"/>
                <w:szCs w:val="24"/>
              </w:rPr>
              <w:t>（三）成品检验：检验依据产品检验规范、图纸、国标，检验项目符合要求。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提供成品检验单，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27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int="eastAsia"/>
                <w:sz w:val="24"/>
                <w:szCs w:val="24"/>
              </w:rPr>
              <w:t>58</w:t>
            </w:r>
            <w:r w:rsidRPr="00A561E1">
              <w:rPr>
                <w:rFonts w:eastAsiaTheme="minorEastAsia" w:hint="eastAsia"/>
                <w:sz w:val="24"/>
                <w:szCs w:val="24"/>
              </w:rPr>
              <w:t>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600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2400</w:t>
            </w:r>
            <w:r>
              <w:rPr>
                <w:rFonts w:eastAsiaTheme="minorEastAsia" w:hint="eastAsia"/>
                <w:sz w:val="24"/>
                <w:szCs w:val="24"/>
              </w:rPr>
              <w:t>密集架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Pr="00A561E1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列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外形尺寸偏差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C25D4">
              <w:rPr>
                <w:rFonts w:eastAsiaTheme="minorEastAsia" w:hAnsiTheme="minorEastAsia" w:hint="eastAsia"/>
                <w:sz w:val="24"/>
                <w:szCs w:val="24"/>
              </w:rPr>
              <w:t>±</w:t>
            </w:r>
            <w:r w:rsidRPr="00EC25D4">
              <w:rPr>
                <w:rFonts w:eastAsiaTheme="minorEastAsia" w:hAnsiTheme="minorEastAsia"/>
                <w:sz w:val="24"/>
                <w:szCs w:val="24"/>
              </w:rPr>
              <w:t>4mm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5802mm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2403mm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导轨偏差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装配要求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全静载荷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载重运行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A4B49">
              <w:rPr>
                <w:rFonts w:eastAsiaTheme="minorEastAsia" w:hAnsiTheme="minorEastAsia" w:hint="eastAsia"/>
                <w:sz w:val="24"/>
                <w:szCs w:val="24"/>
              </w:rPr>
              <w:t>稳定性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A561E1">
              <w:rPr>
                <w:rFonts w:eastAsiaTheme="minorEastAsia" w:hint="eastAsia"/>
                <w:sz w:val="24"/>
                <w:szCs w:val="24"/>
              </w:rPr>
              <w:t>9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25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int="eastAsia"/>
                <w:sz w:val="24"/>
                <w:szCs w:val="24"/>
              </w:rPr>
              <w:t>950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400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1980</w:t>
            </w:r>
            <w:r>
              <w:rPr>
                <w:rFonts w:eastAsiaTheme="minorEastAsia" w:hint="eastAsia"/>
                <w:sz w:val="24"/>
                <w:szCs w:val="24"/>
              </w:rPr>
              <w:t>中药柜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="002C0019">
              <w:rPr>
                <w:rFonts w:eastAsiaTheme="minorEastAsia" w:hint="eastAsia"/>
                <w:sz w:val="24"/>
                <w:szCs w:val="24"/>
              </w:rPr>
              <w:t>200</w:t>
            </w:r>
            <w:r w:rsidR="002C0019">
              <w:rPr>
                <w:rFonts w:eastAsiaTheme="minorEastAsia"/>
                <w:sz w:val="24"/>
                <w:szCs w:val="24"/>
              </w:rPr>
              <w:t>斗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对主要尺寸及极限偏差（±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951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40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1mm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197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9mm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="002C001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形状与位置公差、外观要求、表面处理、装配、零部件的互换性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561E1" w:rsidRPr="00A561E1" w:rsidRDefault="00A561E1" w:rsidP="00A561E1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28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int="eastAsia"/>
                <w:sz w:val="24"/>
                <w:szCs w:val="24"/>
              </w:rPr>
              <w:t>900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420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1850</w:t>
            </w:r>
            <w:r>
              <w:rPr>
                <w:rFonts w:eastAsiaTheme="minorEastAsia" w:hint="eastAsia"/>
                <w:sz w:val="24"/>
                <w:szCs w:val="24"/>
              </w:rPr>
              <w:t>文件柜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int="eastAsia"/>
                <w:sz w:val="24"/>
                <w:szCs w:val="24"/>
              </w:rPr>
              <w:t>只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A561E1">
              <w:rPr>
                <w:rFonts w:eastAsiaTheme="minorEastAsia" w:hAnsiTheme="minorEastAsia" w:hint="eastAsia"/>
                <w:sz w:val="24"/>
                <w:szCs w:val="24"/>
              </w:rPr>
              <w:t>对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主要</w:t>
            </w:r>
            <w:r w:rsidRPr="00CF513E">
              <w:rPr>
                <w:rFonts w:eastAsiaTheme="minorEastAsia" w:hAnsiTheme="minorEastAsia" w:hint="eastAsia"/>
                <w:sz w:val="24"/>
                <w:szCs w:val="24"/>
              </w:rPr>
              <w:t>外形尺寸极限偏差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418mm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1852mm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CF513E">
              <w:rPr>
                <w:rFonts w:eastAsiaTheme="minorEastAsia" w:hAnsiTheme="minorEastAsia" w:hint="eastAsia"/>
                <w:sz w:val="24"/>
                <w:szCs w:val="24"/>
              </w:rPr>
              <w:t>、形状和位置公差、外观、结构安全性</w:t>
            </w:r>
            <w:r>
              <w:rPr>
                <w:rFonts w:eastAsiaTheme="minorEastAsia" w:hAnsiTheme="minorEastAsia"/>
                <w:sz w:val="24"/>
                <w:szCs w:val="24"/>
              </w:rPr>
              <w:t>等项目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>
              <w:rPr>
                <w:rFonts w:eastAsiaTheme="minorEastAsia" w:hint="eastAsia"/>
                <w:sz w:val="24"/>
                <w:szCs w:val="24"/>
              </w:rPr>
              <w:t>2000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600</w:t>
            </w:r>
            <w:r w:rsidRPr="00A561E1">
              <w:rPr>
                <w:rFonts w:eastAsiaTheme="minorEastAsia"/>
                <w:sz w:val="24"/>
                <w:szCs w:val="24"/>
              </w:rPr>
              <w:t>*</w:t>
            </w:r>
            <w:r>
              <w:rPr>
                <w:rFonts w:eastAsiaTheme="minorEastAsia" w:hint="eastAsia"/>
                <w:sz w:val="24"/>
                <w:szCs w:val="24"/>
              </w:rPr>
              <w:t>2000</w:t>
            </w:r>
            <w:r>
              <w:rPr>
                <w:rFonts w:eastAsiaTheme="minorEastAsia" w:hint="eastAsia"/>
                <w:sz w:val="24"/>
                <w:szCs w:val="24"/>
              </w:rPr>
              <w:t>货架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组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，检验项目：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对主要</w:t>
            </w:r>
            <w:r w:rsidRPr="005A08ED">
              <w:rPr>
                <w:rFonts w:eastAsiaTheme="minorEastAsia" w:hAnsiTheme="minorEastAsia" w:hint="eastAsia"/>
                <w:sz w:val="24"/>
                <w:szCs w:val="24"/>
              </w:rPr>
              <w:t>尺寸及极限偏差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，实测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2002mm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599mm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2001mm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</w:t>
            </w:r>
            <w:r w:rsidRPr="005A08ED">
              <w:rPr>
                <w:rFonts w:eastAsiaTheme="minorEastAsia" w:hAnsiTheme="minorEastAsia" w:hint="eastAsia"/>
                <w:sz w:val="24"/>
                <w:szCs w:val="24"/>
              </w:rPr>
              <w:t>形状与位置公差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5A08ED">
              <w:rPr>
                <w:rFonts w:eastAsiaTheme="minorEastAsia" w:hAnsiTheme="minorEastAsia" w:hint="eastAsia"/>
                <w:sz w:val="24"/>
                <w:szCs w:val="24"/>
              </w:rPr>
              <w:t>外观要求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5A08ED">
              <w:rPr>
                <w:rFonts w:eastAsiaTheme="minorEastAsia" w:hAnsiTheme="minorEastAsia" w:hint="eastAsia"/>
                <w:sz w:val="24"/>
                <w:szCs w:val="24"/>
              </w:rPr>
              <w:t>装配、安装及安全要求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AA1DDB" w:rsidRPr="00A561E1" w:rsidRDefault="00AA1DDB" w:rsidP="00AA1DDB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</w:p>
          <w:p w:rsidR="00036BC4" w:rsidRPr="00A561E1" w:rsidRDefault="00036BC4" w:rsidP="00036BC4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提供成品检验单，</w:t>
            </w:r>
          </w:p>
          <w:p w:rsidR="00036BC4" w:rsidRPr="00A561E1" w:rsidRDefault="00036BC4" w:rsidP="00036BC4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A561E1">
              <w:rPr>
                <w:rFonts w:eastAsiaTheme="minorEastAsia"/>
                <w:sz w:val="24"/>
                <w:szCs w:val="24"/>
              </w:rPr>
              <w:t>:20</w:t>
            </w:r>
            <w:r w:rsidRPr="00A561E1">
              <w:rPr>
                <w:rFonts w:eastAsiaTheme="minorEastAsia" w:hint="eastAsia"/>
                <w:sz w:val="24"/>
                <w:szCs w:val="24"/>
              </w:rPr>
              <w:t>20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A561E1">
              <w:rPr>
                <w:rFonts w:eastAsiaTheme="minorEastAsia" w:hint="eastAsia"/>
                <w:sz w:val="24"/>
                <w:szCs w:val="24"/>
              </w:rPr>
              <w:t>9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A561E1">
              <w:rPr>
                <w:rFonts w:eastAsiaTheme="minorEastAsia" w:hint="eastAsia"/>
                <w:sz w:val="24"/>
                <w:szCs w:val="24"/>
              </w:rPr>
              <w:t>18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036BC4" w:rsidRPr="00A561E1" w:rsidRDefault="00036BC4" w:rsidP="00036BC4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A561E1" w:rsidRPr="00A561E1">
              <w:rPr>
                <w:rFonts w:eastAsiaTheme="minorEastAsia" w:hint="eastAsia"/>
                <w:sz w:val="24"/>
                <w:szCs w:val="24"/>
              </w:rPr>
              <w:t>2300</w:t>
            </w:r>
            <w:r w:rsidR="00A561E1" w:rsidRPr="00A561E1">
              <w:rPr>
                <w:rFonts w:eastAsiaTheme="minorEastAsia"/>
                <w:sz w:val="24"/>
                <w:szCs w:val="24"/>
              </w:rPr>
              <w:t>*</w:t>
            </w:r>
            <w:r w:rsidR="00A561E1" w:rsidRPr="00A561E1">
              <w:rPr>
                <w:rFonts w:eastAsiaTheme="minorEastAsia" w:hint="eastAsia"/>
                <w:sz w:val="24"/>
                <w:szCs w:val="24"/>
              </w:rPr>
              <w:t>17</w:t>
            </w:r>
            <w:r w:rsidR="00A561E1" w:rsidRPr="00A561E1">
              <w:rPr>
                <w:rFonts w:eastAsiaTheme="minorEastAsia"/>
                <w:sz w:val="24"/>
                <w:szCs w:val="24"/>
              </w:rPr>
              <w:t>00*</w:t>
            </w:r>
            <w:r w:rsidR="00A561E1" w:rsidRPr="00A561E1">
              <w:rPr>
                <w:rFonts w:eastAsiaTheme="minorEastAsia" w:hint="eastAsia"/>
                <w:sz w:val="24"/>
                <w:szCs w:val="24"/>
              </w:rPr>
              <w:t>102</w:t>
            </w:r>
            <w:r w:rsidRPr="00A561E1">
              <w:rPr>
                <w:rFonts w:eastAsiaTheme="minorEastAsia"/>
                <w:sz w:val="24"/>
                <w:szCs w:val="24"/>
              </w:rPr>
              <w:t>0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垃圾桶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036BC4" w:rsidRPr="00A561E1" w:rsidRDefault="00036BC4" w:rsidP="00036BC4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Pr="00A561E1">
              <w:rPr>
                <w:rFonts w:eastAsiaTheme="minorEastAsia"/>
                <w:sz w:val="24"/>
                <w:szCs w:val="24"/>
              </w:rPr>
              <w:t>5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个，检验项目：主要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结构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尺寸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（实测</w:t>
            </w:r>
            <w:r w:rsidR="00A561E1" w:rsidRPr="00A561E1">
              <w:rPr>
                <w:rFonts w:eastAsiaTheme="minorEastAsia" w:hAnsiTheme="minorEastAsia" w:hint="eastAsia"/>
                <w:sz w:val="24"/>
                <w:szCs w:val="24"/>
              </w:rPr>
              <w:t>2302*1698*1021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外形尺寸偏差、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外观、表面处理、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其他外观要求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036BC4" w:rsidRPr="00A561E1" w:rsidRDefault="00036BC4" w:rsidP="00036BC4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A561E1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A561E1">
              <w:rPr>
                <w:rFonts w:eastAsiaTheme="minorEastAsia"/>
                <w:sz w:val="24"/>
                <w:szCs w:val="24"/>
              </w:rPr>
              <w:t xml:space="preserve">  </w:t>
            </w:r>
            <w:r w:rsidR="00A561E1" w:rsidRPr="00A561E1">
              <w:rPr>
                <w:rFonts w:eastAsiaTheme="minorEastAsia" w:hAnsiTheme="minorEastAsia"/>
                <w:sz w:val="24"/>
                <w:szCs w:val="24"/>
              </w:rPr>
              <w:t>检验员：熊美云</w:t>
            </w:r>
            <w:r w:rsidRPr="00A561E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002033">
              <w:rPr>
                <w:rFonts w:eastAsiaTheme="minorEastAsia"/>
                <w:sz w:val="24"/>
                <w:szCs w:val="24"/>
              </w:rPr>
              <w:t>:20</w:t>
            </w:r>
            <w:r w:rsidRPr="00002033">
              <w:rPr>
                <w:rFonts w:eastAsiaTheme="minorEastAsia" w:hint="eastAsia"/>
                <w:sz w:val="24"/>
                <w:szCs w:val="24"/>
              </w:rPr>
              <w:t>20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002033">
              <w:rPr>
                <w:rFonts w:eastAsiaTheme="minorEastAsia"/>
                <w:sz w:val="24"/>
                <w:szCs w:val="24"/>
              </w:rPr>
              <w:t>10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002033">
              <w:rPr>
                <w:rFonts w:eastAsiaTheme="minorEastAsia" w:hint="eastAsia"/>
                <w:sz w:val="24"/>
                <w:szCs w:val="24"/>
              </w:rPr>
              <w:t>27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lastRenderedPageBreak/>
              <w:t>产品名称：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</w:t>
            </w:r>
            <w:r w:rsidRPr="00002033">
              <w:rPr>
                <w:rFonts w:eastAsiaTheme="minorEastAsia" w:hint="eastAsia"/>
                <w:sz w:val="24"/>
                <w:szCs w:val="24"/>
              </w:rPr>
              <w:t>7</w:t>
            </w:r>
            <w:r w:rsidRPr="00002033">
              <w:rPr>
                <w:rFonts w:eastAsiaTheme="minorEastAsia"/>
                <w:sz w:val="24"/>
                <w:szCs w:val="24"/>
              </w:rPr>
              <w:t>00*</w:t>
            </w:r>
            <w:r w:rsidRPr="00002033">
              <w:rPr>
                <w:rFonts w:eastAsiaTheme="minorEastAsia" w:hint="eastAsia"/>
                <w:sz w:val="24"/>
                <w:szCs w:val="24"/>
              </w:rPr>
              <w:t>3</w:t>
            </w:r>
            <w:r w:rsidRPr="00002033">
              <w:rPr>
                <w:rFonts w:eastAsiaTheme="minorEastAsia"/>
                <w:sz w:val="24"/>
                <w:szCs w:val="24"/>
              </w:rPr>
              <w:t>00*</w:t>
            </w:r>
            <w:r w:rsidRPr="00002033">
              <w:rPr>
                <w:rFonts w:eastAsiaTheme="minorEastAsia" w:hint="eastAsia"/>
                <w:sz w:val="24"/>
                <w:szCs w:val="24"/>
              </w:rPr>
              <w:t>280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骨灰存放架，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Pr="00002033">
              <w:rPr>
                <w:rFonts w:eastAsiaTheme="minorEastAsia" w:hint="eastAsia"/>
                <w:sz w:val="24"/>
                <w:szCs w:val="24"/>
              </w:rPr>
              <w:t>50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位，检验项目：主要尺寸（实测：</w:t>
            </w:r>
            <w:r w:rsidRPr="00002033">
              <w:rPr>
                <w:rFonts w:eastAsiaTheme="minorEastAsia" w:hAnsiTheme="minorEastAsia" w:hint="eastAsia"/>
                <w:sz w:val="24"/>
                <w:szCs w:val="24"/>
              </w:rPr>
              <w:t>701*301*278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）、外观、表面处理、零部件的互换性等，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 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002033">
              <w:rPr>
                <w:rFonts w:eastAsiaTheme="minorEastAsia"/>
                <w:sz w:val="24"/>
                <w:szCs w:val="24"/>
              </w:rPr>
              <w:t>:20</w:t>
            </w:r>
            <w:r w:rsidRPr="00002033">
              <w:rPr>
                <w:rFonts w:eastAsiaTheme="minorEastAsia" w:hint="eastAsia"/>
                <w:sz w:val="24"/>
                <w:szCs w:val="24"/>
              </w:rPr>
              <w:t>20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002033">
              <w:rPr>
                <w:rFonts w:eastAsiaTheme="minorEastAsia"/>
                <w:sz w:val="24"/>
                <w:szCs w:val="24"/>
              </w:rPr>
              <w:t>4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002033">
              <w:rPr>
                <w:rFonts w:eastAsiaTheme="minorEastAsia"/>
                <w:sz w:val="24"/>
                <w:szCs w:val="24"/>
              </w:rPr>
              <w:t>1</w:t>
            </w:r>
            <w:r w:rsidRPr="00002033">
              <w:rPr>
                <w:rFonts w:eastAsiaTheme="minorEastAsia" w:hint="eastAsia"/>
                <w:sz w:val="24"/>
                <w:szCs w:val="24"/>
              </w:rPr>
              <w:t>9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日成品检验记录，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2</w:t>
            </w:r>
            <w:r w:rsidRPr="00002033">
              <w:rPr>
                <w:rFonts w:eastAsiaTheme="minorEastAsia" w:hint="eastAsia"/>
                <w:sz w:val="24"/>
                <w:szCs w:val="24"/>
              </w:rPr>
              <w:t>130</w:t>
            </w:r>
            <w:r w:rsidRPr="00002033">
              <w:rPr>
                <w:rFonts w:eastAsiaTheme="minorEastAsia"/>
                <w:sz w:val="24"/>
                <w:szCs w:val="24"/>
              </w:rPr>
              <w:t>*9</w:t>
            </w:r>
            <w:r w:rsidRPr="00002033">
              <w:rPr>
                <w:rFonts w:eastAsiaTheme="minorEastAsia" w:hint="eastAsia"/>
                <w:sz w:val="24"/>
                <w:szCs w:val="24"/>
              </w:rPr>
              <w:t>80</w:t>
            </w:r>
            <w:r w:rsidRPr="00002033">
              <w:rPr>
                <w:rFonts w:eastAsiaTheme="minorEastAsia"/>
                <w:sz w:val="24"/>
                <w:szCs w:val="24"/>
              </w:rPr>
              <w:t>*</w:t>
            </w:r>
            <w:r w:rsidRPr="00002033">
              <w:rPr>
                <w:rFonts w:eastAsiaTheme="minorEastAsia" w:hint="eastAsia"/>
                <w:sz w:val="24"/>
                <w:szCs w:val="24"/>
              </w:rPr>
              <w:t>430</w:t>
            </w:r>
            <w:r w:rsidRPr="00002033">
              <w:rPr>
                <w:rFonts w:eastAsiaTheme="minorEastAsia" w:hint="eastAsia"/>
                <w:sz w:val="24"/>
                <w:szCs w:val="24"/>
              </w:rPr>
              <w:t>护理床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数量</w:t>
            </w:r>
            <w:r w:rsidRPr="00002033">
              <w:rPr>
                <w:rFonts w:eastAsiaTheme="minorEastAsia" w:hint="eastAsia"/>
                <w:sz w:val="24"/>
                <w:szCs w:val="24"/>
              </w:rPr>
              <w:t>10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张，检验项目：结构尺寸（实测</w:t>
            </w:r>
            <w:r w:rsidRPr="00002033">
              <w:rPr>
                <w:rFonts w:eastAsiaTheme="minorEastAsia" w:hAnsiTheme="minorEastAsia" w:hint="eastAsia"/>
                <w:sz w:val="24"/>
                <w:szCs w:val="24"/>
              </w:rPr>
              <w:t>2131*981*433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）、形位公差、外观、强度和耐久性、装配、稳定性、喷涂效果等，</w:t>
            </w:r>
          </w:p>
          <w:p w:rsidR="00002033" w:rsidRPr="00002033" w:rsidRDefault="00002033" w:rsidP="00002033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002033">
              <w:rPr>
                <w:rFonts w:eastAsiaTheme="minorEastAsia" w:hAnsiTheme="minorEastAsia"/>
                <w:sz w:val="24"/>
                <w:szCs w:val="24"/>
              </w:rPr>
              <w:t>检验结论：合格</w:t>
            </w:r>
            <w:r w:rsidRPr="00002033">
              <w:rPr>
                <w:rFonts w:eastAsiaTheme="minorEastAsia"/>
                <w:sz w:val="24"/>
                <w:szCs w:val="24"/>
              </w:rPr>
              <w:t xml:space="preserve">  </w:t>
            </w:r>
            <w:r w:rsidRPr="00002033">
              <w:rPr>
                <w:rFonts w:eastAsiaTheme="minorEastAsia" w:hAnsiTheme="minorEastAsia"/>
                <w:sz w:val="24"/>
                <w:szCs w:val="24"/>
              </w:rPr>
              <w:t>检验员：熊美云。</w:t>
            </w:r>
            <w:r w:rsidRPr="00002033">
              <w:rPr>
                <w:rFonts w:eastAsiaTheme="minorEastAsia"/>
                <w:color w:val="0070C0"/>
                <w:sz w:val="24"/>
                <w:szCs w:val="24"/>
              </w:rPr>
              <w:t xml:space="preserve">  </w:t>
            </w:r>
          </w:p>
          <w:p w:rsidR="00026B8F" w:rsidRPr="00810147" w:rsidRDefault="0093395A" w:rsidP="009C587E">
            <w:pPr>
              <w:tabs>
                <w:tab w:val="right" w:pos="9788"/>
              </w:tabs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10147">
              <w:rPr>
                <w:rFonts w:eastAsiaTheme="minorEastAsia"/>
                <w:sz w:val="24"/>
                <w:szCs w:val="24"/>
              </w:rPr>
              <w:t>(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四</w:t>
            </w:r>
            <w:r w:rsidRPr="00810147">
              <w:rPr>
                <w:rFonts w:eastAsiaTheme="minorEastAsia"/>
                <w:sz w:val="24"/>
                <w:szCs w:val="24"/>
              </w:rPr>
              <w:t>)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第三方检验：</w:t>
            </w:r>
          </w:p>
          <w:p w:rsidR="00026B8F" w:rsidRPr="008A2DF2" w:rsidRDefault="00026B8F" w:rsidP="009C587E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8A2DF2">
              <w:rPr>
                <w:rFonts w:eastAsiaTheme="minorEastAsia" w:hAnsiTheme="minorEastAsia" w:hint="eastAsia"/>
                <w:sz w:val="24"/>
                <w:szCs w:val="24"/>
              </w:rPr>
              <w:t>公司提供了产品第三方委托检验报告，抽查相关产品的报告如下：</w:t>
            </w:r>
          </w:p>
          <w:p w:rsidR="0093395A" w:rsidRPr="00810147" w:rsidRDefault="00026B8F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810147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国家家具产品质量检验中心（江西）的产品检验报告，</w:t>
            </w:r>
            <w:r w:rsidRPr="00810147">
              <w:rPr>
                <w:rFonts w:eastAsiaTheme="minorEastAsia"/>
                <w:sz w:val="24"/>
                <w:szCs w:val="24"/>
              </w:rPr>
              <w:t>20</w:t>
            </w:r>
            <w:r w:rsidRPr="00810147">
              <w:rPr>
                <w:rFonts w:eastAsiaTheme="minorEastAsia" w:hint="eastAsia"/>
                <w:sz w:val="24"/>
                <w:szCs w:val="24"/>
              </w:rPr>
              <w:t>20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Pr="00810147">
              <w:rPr>
                <w:rFonts w:eastAsiaTheme="minorEastAsia" w:hint="eastAsia"/>
                <w:sz w:val="24"/>
                <w:szCs w:val="24"/>
              </w:rPr>
              <w:t>5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Pr="00810147">
              <w:rPr>
                <w:rFonts w:eastAsiaTheme="minorEastAsia" w:hint="eastAsia"/>
                <w:sz w:val="24"/>
                <w:szCs w:val="24"/>
              </w:rPr>
              <w:t>8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日对公司生产的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药品柜进行了检验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，结果符合要求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，见附件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93395A" w:rsidRPr="00810147" w:rsidRDefault="00026B8F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810147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国家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装饰装修材料质量监督检验中心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的产品检验报告，</w:t>
            </w:r>
            <w:r w:rsidRPr="00810147">
              <w:rPr>
                <w:rFonts w:eastAsiaTheme="minorEastAsia"/>
                <w:sz w:val="24"/>
                <w:szCs w:val="24"/>
              </w:rPr>
              <w:t>20</w:t>
            </w:r>
            <w:r w:rsidRPr="00810147">
              <w:rPr>
                <w:rFonts w:eastAsiaTheme="minorEastAsia" w:hint="eastAsia"/>
                <w:sz w:val="24"/>
                <w:szCs w:val="24"/>
              </w:rPr>
              <w:t>20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Pr="00810147">
              <w:rPr>
                <w:rFonts w:eastAsiaTheme="minorEastAsia" w:hint="eastAsia"/>
                <w:sz w:val="24"/>
                <w:szCs w:val="24"/>
              </w:rPr>
              <w:t>9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Pr="00810147">
              <w:rPr>
                <w:rFonts w:eastAsiaTheme="minorEastAsia" w:hint="eastAsia"/>
                <w:sz w:val="24"/>
                <w:szCs w:val="24"/>
              </w:rPr>
              <w:t>14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日对公司生产的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护理病床进行了检验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，结果符合要求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，见附件</w:t>
            </w:r>
            <w:r w:rsidR="0093395A" w:rsidRPr="00810147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26B8F" w:rsidRPr="00810147" w:rsidRDefault="00026B8F" w:rsidP="009C587E">
            <w:pPr>
              <w:snapToGrid w:val="0"/>
              <w:spacing w:beforeLines="30" w:afterLines="30" w:line="288" w:lineRule="auto"/>
              <w:ind w:leftChars="17" w:left="36" w:firstLineChars="200" w:firstLine="480"/>
              <w:rPr>
                <w:rFonts w:eastAsiaTheme="minorEastAsia"/>
                <w:sz w:val="24"/>
                <w:szCs w:val="24"/>
              </w:rPr>
            </w:pPr>
            <w:r w:rsidRPr="00810147">
              <w:rPr>
                <w:rFonts w:eastAsiaTheme="minorEastAsia" w:hAnsiTheme="minorEastAsia"/>
                <w:sz w:val="24"/>
                <w:szCs w:val="24"/>
              </w:rPr>
              <w:t>抽查国家不锈钢制品质量监督</w:t>
            </w:r>
            <w:r w:rsidR="00810147" w:rsidRPr="00810147">
              <w:rPr>
                <w:rFonts w:eastAsiaTheme="minorEastAsia" w:hAnsiTheme="minorEastAsia"/>
                <w:sz w:val="24"/>
                <w:szCs w:val="24"/>
              </w:rPr>
              <w:t>检查中心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的产品检验报告，</w:t>
            </w:r>
            <w:r w:rsidRPr="00810147">
              <w:rPr>
                <w:rFonts w:eastAsiaTheme="minorEastAsia"/>
                <w:sz w:val="24"/>
                <w:szCs w:val="24"/>
              </w:rPr>
              <w:t>20</w:t>
            </w:r>
            <w:r w:rsidRPr="00810147">
              <w:rPr>
                <w:rFonts w:eastAsiaTheme="minorEastAsia" w:hint="eastAsia"/>
                <w:sz w:val="24"/>
                <w:szCs w:val="24"/>
              </w:rPr>
              <w:t>20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="00810147" w:rsidRPr="00810147">
              <w:rPr>
                <w:rFonts w:eastAsiaTheme="minorEastAsia" w:hint="eastAsia"/>
                <w:sz w:val="24"/>
                <w:szCs w:val="24"/>
              </w:rPr>
              <w:t>5</w:t>
            </w:r>
            <w:r w:rsidRPr="00810147">
              <w:rPr>
                <w:rFonts w:eastAsiaTheme="minorEastAsia"/>
                <w:sz w:val="24"/>
                <w:szCs w:val="24"/>
              </w:rPr>
              <w:t>.</w:t>
            </w:r>
            <w:r w:rsidR="00810147" w:rsidRPr="00810147">
              <w:rPr>
                <w:rFonts w:eastAsiaTheme="minorEastAsia" w:hint="eastAsia"/>
                <w:sz w:val="24"/>
                <w:szCs w:val="24"/>
              </w:rPr>
              <w:t>26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日对公司生产的</w:t>
            </w:r>
            <w:r w:rsidR="00810147" w:rsidRPr="00810147">
              <w:rPr>
                <w:rFonts w:eastAsiaTheme="minorEastAsia" w:hAnsiTheme="minorEastAsia"/>
                <w:sz w:val="24"/>
                <w:szCs w:val="24"/>
              </w:rPr>
              <w:t>消防战斗服架</w:t>
            </w:r>
            <w:r w:rsidRPr="00810147">
              <w:rPr>
                <w:rFonts w:eastAsiaTheme="minorEastAsia" w:hAnsiTheme="minorEastAsia"/>
                <w:sz w:val="24"/>
                <w:szCs w:val="24"/>
              </w:rPr>
              <w:t>进行了检验，结果符合要求，见附件。</w:t>
            </w:r>
          </w:p>
          <w:p w:rsidR="0093395A" w:rsidRPr="00810147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10147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93395A" w:rsidRPr="00F859F0" w:rsidRDefault="0093395A" w:rsidP="009C587E">
            <w:pPr>
              <w:pStyle w:val="a7"/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810147">
              <w:rPr>
                <w:rFonts w:eastAsiaTheme="minorEastAsia" w:hAnsiTheme="minorEastAsia"/>
                <w:szCs w:val="24"/>
              </w:rPr>
              <w:lastRenderedPageBreak/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93395A" w:rsidRPr="00F859F0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</w:tcPr>
          <w:p w:rsidR="0093395A" w:rsidRPr="00F859F0" w:rsidRDefault="0093395A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公司制定并执行了《不合格品控制程序》，文件对不合格品的识别、控制方法、职责权限作出了具体规定，基本符合标准要求。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采购检验中发现的不合格，要求做好相应的标识，并及时通知采购人员作退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报告”，记录不合格品名称、规格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="001312BE" w:rsidRPr="001312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型号、数量、不合格事实、评审处置措施，验证结果等；</w:t>
            </w:r>
          </w:p>
          <w:p w:rsidR="001312BE" w:rsidRPr="00E47176" w:rsidRDefault="001312BE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2020.8.16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日不合格品报告，不合格内容描述：现场巡视生产车间，发现在焊接工序，密集架产品（规格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12*200cm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）的轨道焊接不牢靠。</w:t>
            </w:r>
          </w:p>
          <w:p w:rsidR="001312BE" w:rsidRPr="00E47176" w:rsidRDefault="001312BE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不符合原因：由于焊接人员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熊俊军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疏忽，未严格按工艺要求执行；处理意见：返工，评审人：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陈斌</w:t>
            </w:r>
          </w:p>
          <w:p w:rsidR="001312BE" w:rsidRPr="00E47176" w:rsidRDefault="001312BE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、进行返工，重新焊接；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熊俊军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进行培训工艺要求及品质意识。</w:t>
            </w:r>
          </w:p>
          <w:p w:rsidR="001312BE" w:rsidRPr="00E47176" w:rsidRDefault="001312BE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验证：已返工好；进行了培训。验证人：</w:t>
            </w:r>
            <w:r w:rsidRPr="00F859F0">
              <w:rPr>
                <w:rFonts w:eastAsiaTheme="minorEastAsia" w:hAnsiTheme="minorEastAsia"/>
                <w:sz w:val="24"/>
                <w:szCs w:val="24"/>
              </w:rPr>
              <w:t>陈国辉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93395A" w:rsidRPr="001312BE" w:rsidRDefault="001312BE" w:rsidP="009C587E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93395A" w:rsidRPr="00F859F0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93395A" w:rsidRPr="00F859F0" w:rsidTr="0069557A">
        <w:trPr>
          <w:trHeight w:val="1255"/>
        </w:trPr>
        <w:tc>
          <w:tcPr>
            <w:tcW w:w="2160" w:type="dxa"/>
          </w:tcPr>
          <w:p w:rsidR="0093395A" w:rsidRPr="00F859F0" w:rsidRDefault="0093395A" w:rsidP="0069557A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 w:hAnsiTheme="minorEastAsia"/>
                <w:sz w:val="24"/>
                <w:szCs w:val="24"/>
              </w:rPr>
              <w:t>运行控制</w:t>
            </w:r>
          </w:p>
        </w:tc>
        <w:tc>
          <w:tcPr>
            <w:tcW w:w="960" w:type="dxa"/>
          </w:tcPr>
          <w:p w:rsidR="0093395A" w:rsidRPr="00F859F0" w:rsidRDefault="0093395A" w:rsidP="00F859F0">
            <w:pPr>
              <w:rPr>
                <w:rFonts w:eastAsiaTheme="minorEastAsia"/>
                <w:sz w:val="24"/>
                <w:szCs w:val="24"/>
              </w:rPr>
            </w:pPr>
            <w:r w:rsidRPr="00F859F0">
              <w:rPr>
                <w:rFonts w:eastAsiaTheme="minorEastAsia"/>
                <w:spacing w:val="-16"/>
                <w:sz w:val="24"/>
                <w:szCs w:val="24"/>
              </w:rPr>
              <w:t>E</w:t>
            </w:r>
            <w:r w:rsidR="00F859F0" w:rsidRPr="00F859F0">
              <w:rPr>
                <w:rFonts w:eastAsiaTheme="minorEastAsia"/>
                <w:spacing w:val="-16"/>
                <w:sz w:val="24"/>
                <w:szCs w:val="24"/>
              </w:rPr>
              <w:t>O</w:t>
            </w:r>
            <w:r w:rsidRPr="00F859F0">
              <w:rPr>
                <w:rFonts w:eastAsiaTheme="minorEastAsia"/>
                <w:spacing w:val="-16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93395A" w:rsidRPr="00F859F0" w:rsidRDefault="0093395A" w:rsidP="009C587E">
            <w:pPr>
              <w:pStyle w:val="a9"/>
              <w:spacing w:beforeLines="30" w:beforeAutospacing="0" w:afterLines="30" w:afterAutospacing="0" w:line="288" w:lineRule="auto"/>
              <w:ind w:firstLineChars="200" w:firstLine="48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859F0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保持并实施：《管理运行控制程序》、《节约用水管理规定》、《垃圾管理规定》、《固体废弃物管理》、《废气、污水管理》、《工作现场安全、卫生制度》、《办公用品管理规程》、《应急预案》等环境、职业健康安全控制程序和管理制度。</w:t>
            </w:r>
          </w:p>
          <w:p w:rsidR="0093395A" w:rsidRPr="00F859F0" w:rsidRDefault="0093395A" w:rsidP="009C587E">
            <w:pPr>
              <w:pStyle w:val="a9"/>
              <w:spacing w:beforeLines="30" w:beforeAutospacing="0" w:afterLines="30" w:afterAutospacing="0" w:line="288" w:lineRule="auto"/>
              <w:ind w:firstLineChars="200" w:firstLine="48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859F0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本部门涉及的环境因素主要是检验过程产生的固体废弃物，检验所产生的固体垃圾不排放，回</w:t>
            </w:r>
            <w:r w:rsidR="00614DA7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收后再利用。产生的办公垃圾，分类处理，如：办公废纸等，交由人力资源部</w:t>
            </w:r>
            <w:r w:rsidRPr="00F859F0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统一处理，</w:t>
            </w:r>
            <w:r w:rsidR="00614DA7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lastRenderedPageBreak/>
              <w:t>不可回收的投入公司垃圾箱内，如：打扫卫生产生的垃圾等，由人力资源部</w:t>
            </w:r>
            <w:r w:rsidRPr="00F859F0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统一联系环卫部门处理。检验过程中使用的电力资源，要求检验人员尽量做到节约用电。检测合格产品放行，不合格品交生产部处理利用。</w:t>
            </w:r>
          </w:p>
          <w:p w:rsidR="0093395A" w:rsidRPr="00F859F0" w:rsidRDefault="0093395A" w:rsidP="009C587E">
            <w:pPr>
              <w:pStyle w:val="a9"/>
              <w:spacing w:beforeLines="30" w:beforeAutospacing="0" w:afterLines="30" w:afterAutospacing="0" w:line="288" w:lineRule="auto"/>
              <w:ind w:firstLineChars="200" w:firstLine="48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859F0">
              <w:rPr>
                <w:rFonts w:ascii="Times New Roman" w:eastAsiaTheme="minorEastAsia" w:hAnsiTheme="minorEastAsia" w:cs="Times New Roman"/>
                <w:bCs/>
                <w:sz w:val="24"/>
                <w:szCs w:val="24"/>
              </w:rPr>
              <w:t>本部门涉及的危险因素主要是检验过程中产生的触电、职业伤害、火灾和意外伤害，遵守公司的各项有关安全环保制度。产品检验时使用工具主要为：卡尺和钢卷尺等，到车间现场检验时穿戴劳动防护用品，确保安全。遵守公司的各项有关职业健康安全的制度。</w:t>
            </w:r>
          </w:p>
          <w:p w:rsidR="0093395A" w:rsidRPr="00F859F0" w:rsidRDefault="0093395A" w:rsidP="009C587E">
            <w:pPr>
              <w:pStyle w:val="a7"/>
              <w:tabs>
                <w:tab w:val="right" w:pos="9608"/>
              </w:tabs>
              <w:spacing w:beforeLines="30" w:afterLines="30" w:line="288" w:lineRule="auto"/>
              <w:ind w:right="180" w:firstLineChars="200" w:firstLine="480"/>
              <w:rPr>
                <w:rFonts w:eastAsiaTheme="minorEastAsia"/>
                <w:szCs w:val="24"/>
              </w:rPr>
            </w:pPr>
            <w:r w:rsidRPr="00F859F0">
              <w:rPr>
                <w:rFonts w:eastAsiaTheme="minorEastAsia"/>
                <w:bCs/>
                <w:szCs w:val="24"/>
              </w:rPr>
              <w:t xml:space="preserve">    </w:t>
            </w:r>
            <w:r w:rsidRPr="00F859F0">
              <w:rPr>
                <w:rFonts w:eastAsiaTheme="minorEastAsia" w:hAnsiTheme="minorEastAsia"/>
                <w:bCs/>
                <w:szCs w:val="24"/>
              </w:rPr>
              <w:t>部门运行控制基本符合规定要求。</w:t>
            </w:r>
            <w:r w:rsidRPr="00F859F0">
              <w:rPr>
                <w:rFonts w:eastAsiaTheme="minorEastAsia"/>
                <w:bCs/>
                <w:szCs w:val="24"/>
              </w:rPr>
              <w:tab/>
            </w:r>
          </w:p>
        </w:tc>
        <w:tc>
          <w:tcPr>
            <w:tcW w:w="1585" w:type="dxa"/>
          </w:tcPr>
          <w:p w:rsidR="0093395A" w:rsidRPr="00F859F0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14DA7" w:rsidRPr="00F859F0" w:rsidTr="00F2743E">
        <w:trPr>
          <w:trHeight w:val="1255"/>
        </w:trPr>
        <w:tc>
          <w:tcPr>
            <w:tcW w:w="2160" w:type="dxa"/>
            <w:vAlign w:val="center"/>
          </w:tcPr>
          <w:p w:rsidR="00614DA7" w:rsidRPr="00A63A66" w:rsidRDefault="00614DA7" w:rsidP="00ED715D">
            <w:pPr>
              <w:rPr>
                <w:rFonts w:eastAsiaTheme="minorEastAsia"/>
                <w:sz w:val="24"/>
                <w:szCs w:val="24"/>
              </w:rPr>
            </w:pPr>
            <w:r w:rsidRPr="00A63A66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614DA7" w:rsidRPr="00A63A66" w:rsidRDefault="00614DA7" w:rsidP="00ED715D">
            <w:pPr>
              <w:rPr>
                <w:rFonts w:eastAsiaTheme="minorEastAsia"/>
                <w:sz w:val="24"/>
                <w:szCs w:val="24"/>
              </w:rPr>
            </w:pPr>
            <w:r w:rsidRPr="00A63A66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Pr="00A63A66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004" w:type="dxa"/>
            <w:vAlign w:val="center"/>
          </w:tcPr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负责人介绍，公司制定《应急准备和响应控制程序》、《应急救援预案》等，包括：火灾、触电、机械伤害应急预案等。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抽查见：《火灾应急救援演练记录》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演练时间：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2020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年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4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月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27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日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演练地点：生产车间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演练部门：全体部门（生技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部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质检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部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市场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部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采购部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人力资源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部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财务部）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演练总指挥：</w:t>
            </w:r>
            <w:r w:rsidRPr="00CD7CCF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陈国辉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。过程记录详细。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见：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2020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年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4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月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27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日组织了火灾应急救援演练记录，参加人员各岗位人员；记录演练过程、急救措施等内容。评价：组织指挥有序，项目岗位配合较好，达到了预定目标，演练的效果较好。人员的速度较快，及时按照预定方案对事故处理人员进行保护。，应急预案有可操作性，应急人员基本掌握该方案，能够应对突发事件。</w:t>
            </w:r>
          </w:p>
          <w:p w:rsidR="00614DA7" w:rsidRPr="00EE00E6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再查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2020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年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4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月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24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日触电应急救援演练记录，结果同上。</w:t>
            </w:r>
          </w:p>
          <w:p w:rsidR="00614DA7" w:rsidRDefault="00614DA7" w:rsidP="00614DA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  <w:lang w:val="en-GB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针对近期出现的新型冠状病毒引发的肺炎疫情，公司制定了疫情防控预案，公司有进行返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lastRenderedPageBreak/>
              <w:t>岗人员健康报备管理、每日人员出入登记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量体温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/</w:t>
            </w: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戴口罩、是否发热、办公区域消毒、分餐制用餐时间管理等，按要求基本做好了控制。</w:t>
            </w:r>
          </w:p>
          <w:p w:rsidR="00614DA7" w:rsidRPr="00A63A66" w:rsidRDefault="00614DA7" w:rsidP="00614DA7">
            <w:pPr>
              <w:adjustRightInd w:val="0"/>
              <w:snapToGrid w:val="0"/>
              <w:spacing w:beforeLines="30" w:afterLines="30" w:line="288" w:lineRule="auto"/>
              <w:ind w:rightChars="50" w:right="105" w:firstLine="200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EE00E6">
              <w:rPr>
                <w:rFonts w:eastAsiaTheme="minorEastAsia" w:hAnsiTheme="minorEastAsia" w:hint="eastAsia"/>
                <w:sz w:val="24"/>
                <w:szCs w:val="24"/>
                <w:lang w:val="en-GB"/>
              </w:rPr>
              <w:t>自体系运行以来尚未发生紧急情况。</w:t>
            </w:r>
          </w:p>
        </w:tc>
        <w:tc>
          <w:tcPr>
            <w:tcW w:w="1585" w:type="dxa"/>
          </w:tcPr>
          <w:p w:rsidR="00614DA7" w:rsidRPr="00614DA7" w:rsidRDefault="00614DA7" w:rsidP="006955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93395A" w:rsidRPr="00F859F0" w:rsidRDefault="0093395A" w:rsidP="00FD6EF5">
      <w:pPr>
        <w:rPr>
          <w:rFonts w:eastAsiaTheme="minorEastAsia"/>
        </w:rPr>
      </w:pPr>
    </w:p>
    <w:sectPr w:rsidR="0093395A" w:rsidRPr="00F859F0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5F" w:rsidRDefault="005E7C5F" w:rsidP="00EF486E">
      <w:r>
        <w:separator/>
      </w:r>
    </w:p>
  </w:endnote>
  <w:endnote w:type="continuationSeparator" w:id="1">
    <w:p w:rsidR="005E7C5F" w:rsidRDefault="005E7C5F" w:rsidP="00EF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Default="00C964B4">
    <w:pPr>
      <w:pStyle w:val="a4"/>
      <w:jc w:val="center"/>
    </w:pPr>
    <w:r>
      <w:rPr>
        <w:b/>
      </w:rPr>
      <w:fldChar w:fldCharType="begin"/>
    </w:r>
    <w:r w:rsidR="0093395A">
      <w:rPr>
        <w:b/>
      </w:rPr>
      <w:instrText>PAGE</w:instrText>
    </w:r>
    <w:r>
      <w:rPr>
        <w:b/>
      </w:rPr>
      <w:fldChar w:fldCharType="separate"/>
    </w:r>
    <w:r w:rsidR="00D3194B">
      <w:rPr>
        <w:b/>
        <w:noProof/>
      </w:rPr>
      <w:t>4</w:t>
    </w:r>
    <w:r>
      <w:rPr>
        <w:b/>
      </w:rPr>
      <w:fldChar w:fldCharType="end"/>
    </w:r>
    <w:r w:rsidR="0093395A">
      <w:rPr>
        <w:lang w:val="zh-CN"/>
      </w:rPr>
      <w:t xml:space="preserve"> / </w:t>
    </w:r>
    <w:r>
      <w:rPr>
        <w:b/>
      </w:rPr>
      <w:fldChar w:fldCharType="begin"/>
    </w:r>
    <w:r w:rsidR="0093395A">
      <w:rPr>
        <w:b/>
      </w:rPr>
      <w:instrText>NUMPAGES</w:instrText>
    </w:r>
    <w:r>
      <w:rPr>
        <w:b/>
      </w:rPr>
      <w:fldChar w:fldCharType="separate"/>
    </w:r>
    <w:r w:rsidR="00D3194B">
      <w:rPr>
        <w:b/>
        <w:noProof/>
      </w:rPr>
      <w:t>12</w:t>
    </w:r>
    <w:r>
      <w:rPr>
        <w:b/>
      </w:rPr>
      <w:fldChar w:fldCharType="end"/>
    </w:r>
  </w:p>
  <w:p w:rsidR="0093395A" w:rsidRDefault="009339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5F" w:rsidRDefault="005E7C5F" w:rsidP="00EF486E">
      <w:r>
        <w:separator/>
      </w:r>
    </w:p>
  </w:footnote>
  <w:footnote w:type="continuationSeparator" w:id="1">
    <w:p w:rsidR="005E7C5F" w:rsidRDefault="005E7C5F" w:rsidP="00EF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5A" w:rsidRPr="00390345" w:rsidRDefault="00C964B4" w:rsidP="00F859F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C964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3395A" w:rsidRPr="00390345">
      <w:rPr>
        <w:rStyle w:val="CharChar1"/>
        <w:rFonts w:hint="eastAsia"/>
      </w:rPr>
      <w:t>北京国标联合认证有限公司</w:t>
    </w:r>
    <w:r w:rsidR="0093395A" w:rsidRPr="00390345">
      <w:rPr>
        <w:rStyle w:val="CharChar1"/>
      </w:rPr>
      <w:tab/>
    </w:r>
    <w:r w:rsidR="0093395A" w:rsidRPr="00390345">
      <w:rPr>
        <w:rStyle w:val="CharChar1"/>
      </w:rPr>
      <w:tab/>
    </w:r>
    <w:r w:rsidR="0093395A">
      <w:rPr>
        <w:rStyle w:val="CharChar1"/>
      </w:rPr>
      <w:tab/>
    </w:r>
  </w:p>
  <w:p w:rsidR="0093395A" w:rsidRDefault="00C964B4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93395A" w:rsidRPr="000B51BD" w:rsidRDefault="0093395A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395A" w:rsidRPr="00390345">
      <w:rPr>
        <w:rStyle w:val="CharChar1"/>
        <w:w w:val="90"/>
      </w:rPr>
      <w:t>Beijing International Standard united Certification Co.,Ltd.</w:t>
    </w:r>
  </w:p>
  <w:p w:rsidR="0093395A" w:rsidRDefault="009339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6E"/>
    <w:rsid w:val="00002033"/>
    <w:rsid w:val="00020045"/>
    <w:rsid w:val="00026B8F"/>
    <w:rsid w:val="00027A3A"/>
    <w:rsid w:val="0003373A"/>
    <w:rsid w:val="00036BC4"/>
    <w:rsid w:val="000400E2"/>
    <w:rsid w:val="000B51BD"/>
    <w:rsid w:val="001312BE"/>
    <w:rsid w:val="001C4919"/>
    <w:rsid w:val="002166C2"/>
    <w:rsid w:val="00216F5B"/>
    <w:rsid w:val="0024114B"/>
    <w:rsid w:val="00254E2D"/>
    <w:rsid w:val="002C0019"/>
    <w:rsid w:val="002F193C"/>
    <w:rsid w:val="00390345"/>
    <w:rsid w:val="003C47D0"/>
    <w:rsid w:val="003D12EA"/>
    <w:rsid w:val="003D58B4"/>
    <w:rsid w:val="003F5D25"/>
    <w:rsid w:val="0041416B"/>
    <w:rsid w:val="0042128F"/>
    <w:rsid w:val="004338C3"/>
    <w:rsid w:val="00446A9B"/>
    <w:rsid w:val="004C45C2"/>
    <w:rsid w:val="004D2048"/>
    <w:rsid w:val="005E7C5F"/>
    <w:rsid w:val="00600C20"/>
    <w:rsid w:val="00614DA7"/>
    <w:rsid w:val="0069557A"/>
    <w:rsid w:val="006A0082"/>
    <w:rsid w:val="007757F3"/>
    <w:rsid w:val="007B6545"/>
    <w:rsid w:val="007D0B7F"/>
    <w:rsid w:val="007F2EFB"/>
    <w:rsid w:val="00810147"/>
    <w:rsid w:val="00852377"/>
    <w:rsid w:val="008973EE"/>
    <w:rsid w:val="008B5F44"/>
    <w:rsid w:val="008B6658"/>
    <w:rsid w:val="008C2DF8"/>
    <w:rsid w:val="008F0638"/>
    <w:rsid w:val="0093395A"/>
    <w:rsid w:val="00996166"/>
    <w:rsid w:val="009A10B0"/>
    <w:rsid w:val="009C587E"/>
    <w:rsid w:val="009C7D0C"/>
    <w:rsid w:val="00A33291"/>
    <w:rsid w:val="00A561E1"/>
    <w:rsid w:val="00A65640"/>
    <w:rsid w:val="00AA1DDB"/>
    <w:rsid w:val="00AF4BF3"/>
    <w:rsid w:val="00AF7AF8"/>
    <w:rsid w:val="00BA0E12"/>
    <w:rsid w:val="00C631A2"/>
    <w:rsid w:val="00C964B4"/>
    <w:rsid w:val="00D3194B"/>
    <w:rsid w:val="00D360C2"/>
    <w:rsid w:val="00DC0AE1"/>
    <w:rsid w:val="00DC653B"/>
    <w:rsid w:val="00DE1E6A"/>
    <w:rsid w:val="00DF4F3E"/>
    <w:rsid w:val="00E47294"/>
    <w:rsid w:val="00E6224C"/>
    <w:rsid w:val="00E73C4F"/>
    <w:rsid w:val="00EF486E"/>
    <w:rsid w:val="00F644D0"/>
    <w:rsid w:val="00F859F0"/>
    <w:rsid w:val="00F9293E"/>
    <w:rsid w:val="00FD61F6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8282-F7EE-41AD-862E-871E5F9C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39</cp:revision>
  <dcterms:created xsi:type="dcterms:W3CDTF">2015-06-17T12:51:00Z</dcterms:created>
  <dcterms:modified xsi:type="dcterms:W3CDTF">2020-11-17T01:57:00Z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