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人事部、工程监理部、招标代理部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、造价咨询部</w:t>
      </w:r>
      <w:r>
        <w:rPr>
          <w:rFonts w:hint="eastAsia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市场部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480" w:lineRule="exact"/>
        <w:jc w:val="left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lang w:val="en-US" w:eastAsia="zh-CN"/>
        </w:rPr>
        <w:t>车洪</w:t>
      </w:r>
      <w:r>
        <w:rPr>
          <w:rFonts w:hint="eastAsia"/>
          <w:sz w:val="24"/>
          <w:szCs w:val="24"/>
        </w:rPr>
        <w:t>，  审核员：</w:t>
      </w:r>
      <w:r>
        <w:rPr>
          <w:rFonts w:hint="eastAsia"/>
          <w:sz w:val="24"/>
          <w:szCs w:val="24"/>
          <w:lang w:val="en-US" w:eastAsia="zh-CN"/>
        </w:rPr>
        <w:t>杨珍全</w:t>
      </w:r>
      <w:r>
        <w:rPr>
          <w:rFonts w:hint="eastAsia"/>
          <w:sz w:val="24"/>
          <w:szCs w:val="24"/>
        </w:rPr>
        <w:t>，   审核时间：2020年10月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1"/>
        <w:gridCol w:w="982"/>
        <w:gridCol w:w="11"/>
        <w:gridCol w:w="78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审核员</w:t>
            </w:r>
          </w:p>
        </w:tc>
        <w:tc>
          <w:tcPr>
            <w:tcW w:w="11436" w:type="dxa"/>
            <w:gridSpan w:val="6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00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807" w:type="dxa"/>
            <w:gridSpan w:val="2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重庆芳园建设工程咨询有限公司位于</w:t>
            </w:r>
            <w:r>
              <w:rPr>
                <w:kern w:val="2"/>
                <w:sz w:val="21"/>
                <w:szCs w:val="21"/>
                <w:lang w:eastAsia="zh-CN"/>
              </w:rPr>
              <w:t>重庆市永川区红河中路433号1幢2单元14-1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，公司成立于2002 年11 月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公司具有国家建设部颁发的公路工程监理、工程造价咨询甲级、建筑工程招标代理乙级、中央投资项目招标代理预备级、房屋建筑工程监理乙级、市政公用工程监理乙级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，主要开展各类建设工程、市政工程、线路管道和设备安装工程及装修工程项目的勘察、设计、施工、监理的招标代理工作</w:t>
            </w:r>
            <w:r>
              <w:rPr>
                <w:rFonts w:hint="eastAsia"/>
                <w:sz w:val="21"/>
                <w:szCs w:val="21"/>
              </w:rPr>
              <w:t>等。</w:t>
            </w:r>
          </w:p>
          <w:p>
            <w:pPr>
              <w:pStyle w:val="12"/>
              <w:rPr>
                <w:rFonts w:hint="default"/>
                <w:sz w:val="21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查见企业营业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执照副本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及资格证书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企业经</w:t>
            </w:r>
            <w:r>
              <w:rPr>
                <w:rFonts w:hint="eastAsia" w:ascii="宋体" w:hAnsi="宋体"/>
                <w:sz w:val="21"/>
                <w:szCs w:val="21"/>
              </w:rPr>
              <w:t>营范围包含认证产品，具备有效资格，详见复印件。</w:t>
            </w:r>
          </w:p>
          <w:p>
            <w:pPr>
              <w:pStyle w:val="12"/>
              <w:rPr>
                <w:rFonts w:hint="default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1"/>
                <w:szCs w:val="21"/>
              </w:rPr>
              <w:t>个部门：</w:t>
            </w:r>
            <w:r>
              <w:rPr>
                <w:rFonts w:hint="eastAsia"/>
                <w:sz w:val="21"/>
                <w:szCs w:val="21"/>
                <w:lang w:eastAsia="zh-CN"/>
              </w:rPr>
              <w:t>人事部、工程监理部、招标代理部、</w:t>
            </w:r>
            <w:r>
              <w:rPr>
                <w:rFonts w:hint="eastAsia"/>
              </w:rPr>
              <w:t>造价咨询部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。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核实：</w:t>
            </w:r>
            <w:r>
              <w:rPr>
                <w:rFonts w:hint="eastAsia"/>
                <w:color w:val="000000"/>
                <w:sz w:val="21"/>
                <w:szCs w:val="21"/>
                <w:lang w:val="de-DE"/>
              </w:rPr>
              <w:t>生产经营地址：</w:t>
            </w:r>
            <w:r>
              <w:rPr>
                <w:rFonts w:hint="eastAsia"/>
                <w:sz w:val="21"/>
                <w:szCs w:val="21"/>
                <w:lang w:eastAsia="zh-CN"/>
              </w:rPr>
              <w:t>重庆市永川区红河中路433号1幢2单元14-1</w:t>
            </w:r>
            <w:r>
              <w:rPr>
                <w:rFonts w:hint="eastAsia"/>
                <w:color w:val="000000"/>
                <w:sz w:val="21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 w:val="21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经确认，认证范围为</w:t>
            </w:r>
          </w:p>
          <w:p>
            <w:pPr>
              <w:rPr>
                <w:sz w:val="21"/>
                <w:szCs w:val="21"/>
              </w:rPr>
            </w:pPr>
            <w:bookmarkStart w:id="0" w:name="审核范围"/>
            <w:r>
              <w:rPr>
                <w:sz w:val="21"/>
                <w:szCs w:val="21"/>
              </w:rPr>
              <w:t>E：工程招标代理、工程造价咨询服务、工程监理（公路、市政、房屋建筑）所涉及的相关环境管理活动所涉及的相关环境管理活动（仅限资质范围内）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O：工程招标代理、工程造价咨询服务、工程监理（公路、市政、房屋建筑）所涉及的相关环境管理活动所涉及的相关职业健康安全管理活动（仅限资质范围内）</w:t>
            </w:r>
            <w:bookmarkEnd w:id="0"/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   询问，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主要设备为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电脑打印机等办公设备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查体系运行时间：2020年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月1日。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组织实际与管理体系文件化信息描述基本一致。有</w:t>
            </w:r>
            <w:r>
              <w:rPr>
                <w:rFonts w:hint="eastAsia"/>
                <w:sz w:val="21"/>
                <w:szCs w:val="21"/>
              </w:rPr>
              <w:t>管理层、</w:t>
            </w:r>
            <w:r>
              <w:rPr>
                <w:rFonts w:hint="eastAsia"/>
                <w:sz w:val="21"/>
                <w:szCs w:val="21"/>
                <w:lang w:eastAsia="zh-CN"/>
              </w:rPr>
              <w:t>人事部、工程监理部、招标代理部、</w:t>
            </w:r>
            <w:r>
              <w:rPr>
                <w:rFonts w:hint="eastAsia"/>
              </w:rPr>
              <w:t>造价咨询部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。 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 w:ascii="宋体" w:hAnsi="宋体"/>
                <w:sz w:val="21"/>
                <w:szCs w:val="21"/>
              </w:rPr>
              <w:t>管理体系文件名称：管理手册，程序文件2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个。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</w:t>
            </w:r>
            <w:r>
              <w:rPr>
                <w:rFonts w:hint="eastAsia" w:ascii="宋体" w:hAnsi="宋体" w:cs="宋体"/>
                <w:sz w:val="21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环境、职业健康安全方针：</w:t>
            </w:r>
          </w:p>
          <w:p>
            <w:pPr>
              <w:spacing w:line="360" w:lineRule="exact"/>
              <w:ind w:right="21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节能降耗，防治污染，保护环境；</w:t>
            </w:r>
          </w:p>
          <w:p>
            <w:pPr>
              <w:spacing w:line="360" w:lineRule="exact"/>
              <w:ind w:right="210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安全第一，健康安全，减少风险；</w:t>
            </w:r>
          </w:p>
          <w:p>
            <w:pPr>
              <w:spacing w:line="360" w:lineRule="exact"/>
              <w:ind w:right="210"/>
              <w:jc w:val="both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全员参与，遵守法规，持续改进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900"/>
              </w:tabs>
              <w:spacing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环境、职业健康安全管理目标：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a)重大火灾、触电事故为0。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b)固体废弃物处置率100%。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c)意外伤害事故为0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拟定有管理方案和预案。</w:t>
            </w:r>
          </w:p>
        </w:tc>
        <w:tc>
          <w:tcPr>
            <w:tcW w:w="1004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</w:t>
            </w:r>
            <w:r>
              <w:rPr>
                <w:rFonts w:hint="eastAsia" w:ascii="宋体" w:hAnsi="宋体" w:cs="宋体"/>
                <w:sz w:val="21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7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内审时间：</w:t>
            </w:r>
            <w:r>
              <w:rPr>
                <w:rFonts w:hint="eastAsia"/>
                <w:sz w:val="21"/>
                <w:szCs w:val="21"/>
              </w:rPr>
              <w:t>2020年9月16日-17日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内审组：</w:t>
            </w:r>
            <w:r>
              <w:rPr>
                <w:rFonts w:hint="eastAsia"/>
                <w:sz w:val="21"/>
                <w:szCs w:val="21"/>
              </w:rPr>
              <w:t>组长：</w:t>
            </w:r>
            <w:r>
              <w:rPr>
                <w:rFonts w:hint="eastAsia"/>
                <w:bCs/>
                <w:sz w:val="21"/>
                <w:szCs w:val="21"/>
              </w:rPr>
              <w:t>张延冬</w:t>
            </w:r>
            <w:r>
              <w:rPr>
                <w:rFonts w:hint="eastAsia"/>
                <w:sz w:val="21"/>
                <w:szCs w:val="21"/>
              </w:rPr>
              <w:t xml:space="preserve">    组员：</w:t>
            </w:r>
            <w:r>
              <w:rPr>
                <w:rFonts w:hint="eastAsia"/>
                <w:bCs/>
                <w:sz w:val="21"/>
                <w:szCs w:val="21"/>
              </w:rPr>
              <w:t>何振华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见有：《内审不符合项报告》1份，涉及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人事部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ES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.2条款在审核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人事部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时，办公室有1支灭火器已过期。针对该不符合项，已及时采取纠正措施后，经内审员验证关闭。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</w:t>
            </w:r>
            <w:r>
              <w:rPr>
                <w:rFonts w:hint="eastAsia" w:ascii="宋体" w:hAnsi="宋体" w:cs="宋体"/>
                <w:sz w:val="21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2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36" w:type="dxa"/>
            <w:gridSpan w:val="2"/>
          </w:tcPr>
          <w:p>
            <w:pPr>
              <w:spacing w:line="38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管理评审于</w:t>
            </w:r>
            <w:r>
              <w:rPr>
                <w:rFonts w:hint="eastAsia"/>
                <w:bCs/>
                <w:sz w:val="21"/>
                <w:szCs w:val="21"/>
              </w:rPr>
              <w:t>2020年9月28日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FF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提出以下改进内容：</w:t>
            </w:r>
            <w:r>
              <w:rPr>
                <w:rFonts w:hint="eastAsia"/>
                <w:bCs/>
                <w:sz w:val="21"/>
                <w:szCs w:val="21"/>
              </w:rPr>
              <w:t>建议公司加强对GB/T24001-2016、ISO45001:2018标准的培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训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。由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人事部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负责，要求在2020年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月前完成。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</w:t>
            </w:r>
            <w:r>
              <w:rPr>
                <w:rFonts w:hint="eastAsia" w:ascii="宋体" w:hAnsi="宋体" w:cs="宋体"/>
                <w:sz w:val="21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产品质量监督抽查情况（QMS）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 w:val="21"/>
                <w:szCs w:val="21"/>
              </w:rPr>
              <w:t>中华人民共和国产品质量法</w:t>
            </w:r>
            <w:r>
              <w:rPr>
                <w:rFonts w:hint="eastAsia" w:ascii="宋体" w:hAnsi="宋体"/>
                <w:sz w:val="21"/>
                <w:szCs w:val="21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不适用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instrText xml:space="preserve"> HYPERLINK "http://www.64365.com/fagui/article-643782.aspx" \t "_blank" \o "招标投标法" </w:instrTex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招标投标法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、建设工程造价咨询规范、建设工程监理规范等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大气污染物综合排放标准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GB 16297-1996、污水综合排放标准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GB 8978-1996地表水环境质量标准GB3838-2002等</w:t>
            </w:r>
          </w:p>
          <w:p>
            <w:pPr>
              <w:spacing w:line="4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中华人民共和国安全消防法、中华人民共和国劳动合同法、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中华人民共和国安全生产法、火灾事故调查规定GA/T 1034-2012 等</w:t>
            </w:r>
          </w:p>
          <w:p>
            <w:pPr>
              <w:spacing w:line="400" w:lineRule="exac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2020年9月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日进行了合规性评价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440" w:lineRule="exact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应急管理</w:t>
            </w:r>
          </w:p>
        </w:tc>
        <w:tc>
          <w:tcPr>
            <w:tcW w:w="9636" w:type="dxa"/>
            <w:gridSpan w:val="2"/>
          </w:tcPr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1、工程监理：业务洽谈 —签订合同—人员配置、培训评价——进场——监理服务——验收——交工。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工程造价咨询服务：合同及相关资料——工作计划——编制草案——与业主沟通——确认——成果交付——备案存档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3、工程招标代理：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签订委托协议——立项——编制招标文书——发布招标公告——标书售卖及保证金收取——标前准备——开标—评标--发布中标公告及中标通知书--签订中标合同--备案及归档。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无。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潜在火灾、固废排放。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潜在火灾、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机械伤害、触电、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意外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事故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公司拟定有《火灾应急预案》，2020年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日进行了消防演习演习。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主要原材料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特殊工种人员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招标代理工程师、工程造价师、工程监理工程师（</w:t>
            </w:r>
            <w:r>
              <w:rPr>
                <w:sz w:val="21"/>
                <w:szCs w:val="21"/>
              </w:rPr>
              <w:t>公路、市政、房屋建筑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E/S:7.2</w:t>
            </w: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主要生产设备</w:t>
            </w:r>
          </w:p>
          <w:p>
            <w:pPr>
              <w:pStyle w:val="12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12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库房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安全监测设备（OHSMS）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电脑打印机等办公设备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配配电箱、灭火器。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无。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商务写字楼内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，周边为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商业区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，无高风险行业。</w:t>
            </w:r>
          </w:p>
          <w:p>
            <w:pPr>
              <w:spacing w:line="400" w:lineRule="exac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顾客及相关方投诉</w:t>
            </w:r>
          </w:p>
        </w:tc>
        <w:tc>
          <w:tcPr>
            <w:tcW w:w="9636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暂无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E/S:10.2</w:t>
            </w: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8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第二阶段重要审核点等相关内容</w:t>
            </w:r>
          </w:p>
        </w:tc>
        <w:tc>
          <w:tcPr>
            <w:tcW w:w="9636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二阶段质量管理体系宜重点关注（合同评审、采购控制、销售过程等）</w:t>
            </w:r>
          </w:p>
          <w:p>
            <w:pPr>
              <w:adjustRightInd w:val="0"/>
              <w:snapToGrid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重点审核部门：</w:t>
            </w:r>
            <w:r>
              <w:rPr>
                <w:rFonts w:hint="eastAsia"/>
                <w:sz w:val="21"/>
                <w:szCs w:val="21"/>
                <w:lang w:eastAsia="zh-CN"/>
              </w:rPr>
              <w:t>人事部、工程监理部、招标代理部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、造价咨询部、</w:t>
            </w:r>
            <w:r>
              <w:rPr>
                <w:rFonts w:hint="eastAsia"/>
                <w:sz w:val="21"/>
                <w:szCs w:val="21"/>
                <w:lang w:eastAsia="zh-CN"/>
              </w:rPr>
              <w:t>市场部</w:t>
            </w:r>
          </w:p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重点审核过程：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</w:rPr>
              <w:t>销售和服务提供控制、</w:t>
            </w:r>
            <w:bookmarkStart w:id="1" w:name="_GoBack"/>
            <w:bookmarkEnd w:id="1"/>
            <w:r>
              <w:rPr>
                <w:rFonts w:hint="eastAsia" w:ascii="宋体" w:hAnsi="宋体"/>
                <w:sz w:val="21"/>
                <w:szCs w:val="21"/>
              </w:rPr>
              <w:t>服务放行、不合格产品控制等。</w:t>
            </w:r>
          </w:p>
          <w:p>
            <w:pPr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重点审核场所：办公及活动场所。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6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pStyle w:val="4"/>
      </w:pP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62841"/>
    <w:multiLevelType w:val="singleLevel"/>
    <w:tmpl w:val="BA96284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D2CBE"/>
    <w:rsid w:val="159D10E4"/>
    <w:rsid w:val="20CD01DF"/>
    <w:rsid w:val="20DD6D1D"/>
    <w:rsid w:val="29634E9D"/>
    <w:rsid w:val="2FAF205B"/>
    <w:rsid w:val="325C3E0C"/>
    <w:rsid w:val="38D31B06"/>
    <w:rsid w:val="45290B81"/>
    <w:rsid w:val="614664B9"/>
    <w:rsid w:val="636C1C64"/>
    <w:rsid w:val="67952C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小冉</cp:lastModifiedBy>
  <dcterms:modified xsi:type="dcterms:W3CDTF">2020-12-08T01:52:22Z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