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河北广瑞电力设备有限公司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10754-2025-QEO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肃宁县神华路北侧 德善街西侧1号车间楼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肃宁县神华路北侧 德善街西侧1号车间楼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韩思成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13230729000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852515804qq.COM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08:30至2025年06月25日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E:隔离开关、熔断器、穿墙套管、避雷器、绝缘子、电力金具、资质范围内的高低压成套设备的生产；电缆保护管、钢绞线、铝绞线、劳保用品的销售所涉及场所的相关环境管理活动</w:t>
            </w:r>
          </w:p>
          <w:p w14:paraId="1F99DDF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Q:隔离开关、熔断器、穿墙套管、避雷器、绝缘子、电力金具、资质范围内的高低压成套设备的生产；电缆保护管、钢绞线、铝绞线、劳保用品的销售</w:t>
            </w:r>
          </w:p>
          <w:p w14:paraId="558661A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O:隔离开关、熔断器、穿墙套管、避雷器、绝缘子、电力金具、资质范围内的高低压成套设备的生产；电缆保护管、钢绞线、铝绞线、劳保用品的销售所涉及场所的相关职业健康安全管理活动</w:t>
            </w:r>
          </w:p>
          <w:p w14:paraId="03F5984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E:14.01.02,14.02.04,17.12.05,19.09.02,19.11.03,29.11.04,29.12.00,Q:14.01.02,14.02.04,17.12.05,19.09.02,19.11.03,29.11.04,29.12.00,O:14.01.02,14.02.04,17.12.05,19.09.02,19.11.03,29.11.04,29.12.00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14.01.02,14.02.04,17.12.05,19.09.02,19.11.03,29.11.04,29.12.00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44001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F030E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3469B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7E95ED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6241042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106485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7FC2D845">
            <w:pPr>
              <w:jc w:val="center"/>
            </w:pPr>
            <w:r>
              <w:t>14.01.02,14.02.04,17.12.05,19.09.02,19.11.03,29.11.04,29.12.00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67B426E">
            <w:pPr>
              <w:jc w:val="center"/>
            </w:pPr>
            <w:r>
              <w:t>18931983796</w:t>
            </w:r>
          </w:p>
        </w:tc>
      </w:tr>
      <w:tr w14:paraId="59B60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D923E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1DA31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0C0E29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1BF6913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C78F18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70B108C3">
            <w:pPr>
              <w:jc w:val="center"/>
            </w:pPr>
            <w:r>
              <w:t>14.02.04,17.12.05,19.09.02,19.11.03,29.11.04,29.12.00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6B2A4AB">
            <w:pPr>
              <w:jc w:val="center"/>
            </w:pPr>
            <w:r>
              <w:t>18931983796</w:t>
            </w:r>
          </w:p>
        </w:tc>
      </w:tr>
      <w:tr w14:paraId="7A865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B54DD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9DD132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402F19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55DC666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C83216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7536BF40">
            <w:pPr>
              <w:jc w:val="center"/>
            </w:pPr>
            <w:r>
              <w:t>14.01.02,14.02.04,19.09.02,29.11.04,29.12.00</w:t>
            </w:r>
          </w:p>
        </w:tc>
        <w:tc>
          <w:tcPr>
            <w:tcW w:w="1560" w:type="dxa"/>
            <w:gridSpan w:val="2"/>
            <w:vAlign w:val="center"/>
          </w:tcPr>
          <w:p w14:paraId="4743AB98">
            <w:pPr>
              <w:jc w:val="center"/>
            </w:pPr>
            <w:r>
              <w:t>15931396599</w:t>
            </w:r>
          </w:p>
        </w:tc>
      </w:tr>
      <w:tr w14:paraId="7C35A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19DB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0E12C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968982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446EB3B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040008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750CE5F1">
            <w:pPr>
              <w:jc w:val="center"/>
            </w:pPr>
            <w:r>
              <w:t>14.01.02,17.12.05,19.09.02,29.11.04,29.12.00</w:t>
            </w:r>
          </w:p>
        </w:tc>
        <w:tc>
          <w:tcPr>
            <w:tcW w:w="1560" w:type="dxa"/>
            <w:gridSpan w:val="2"/>
            <w:vAlign w:val="center"/>
          </w:tcPr>
          <w:p w14:paraId="62EEAC26">
            <w:pPr>
              <w:jc w:val="center"/>
            </w:pPr>
            <w:r>
              <w:t>15931396599</w:t>
            </w:r>
          </w:p>
        </w:tc>
      </w:tr>
      <w:tr w14:paraId="1F815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843FA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EF03F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FC307D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1F1C1C8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DECF20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4A3E2179">
            <w:pPr>
              <w:jc w:val="center"/>
            </w:pPr>
            <w:r>
              <w:t>14.01.02,19.09.02,29.11.04,29.12.00</w:t>
            </w:r>
          </w:p>
        </w:tc>
        <w:tc>
          <w:tcPr>
            <w:tcW w:w="1560" w:type="dxa"/>
            <w:gridSpan w:val="2"/>
            <w:vAlign w:val="center"/>
          </w:tcPr>
          <w:p w14:paraId="630309D9">
            <w:pPr>
              <w:jc w:val="center"/>
            </w:pPr>
            <w:r>
              <w:t>15931396599</w:t>
            </w:r>
          </w:p>
        </w:tc>
      </w:tr>
      <w:tr w14:paraId="3B560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80AFA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F3BD5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022897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26AF77E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EE448A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3DAEFB7C">
            <w:pPr>
              <w:jc w:val="center"/>
            </w:pPr>
            <w:r>
              <w:t>14.01.02,14.02.04,29.11.04,29.12.00</w:t>
            </w:r>
          </w:p>
        </w:tc>
        <w:tc>
          <w:tcPr>
            <w:tcW w:w="1560" w:type="dxa"/>
            <w:gridSpan w:val="2"/>
            <w:vAlign w:val="center"/>
          </w:tcPr>
          <w:p w14:paraId="2ED17B63">
            <w:pPr>
              <w:jc w:val="center"/>
            </w:pPr>
            <w:r>
              <w:t>13930141986</w:t>
            </w:r>
          </w:p>
        </w:tc>
      </w:tr>
      <w:tr w14:paraId="10E3A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8CCEB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4211C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8440FD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14C68AE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41F5AD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3C2409B0"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 w14:paraId="0010547F">
            <w:pPr>
              <w:jc w:val="center"/>
            </w:pPr>
            <w:r>
              <w:t>13930141986</w:t>
            </w:r>
          </w:p>
        </w:tc>
      </w:tr>
      <w:tr w14:paraId="16940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A075B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73CED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61DD69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262A8EA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968AA9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599B72C7"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 w14:paraId="6D5545AC">
            <w:pPr>
              <w:jc w:val="center"/>
            </w:pPr>
            <w:r>
              <w:t>13930141986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4401B0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1435</Words>
  <Characters>2397</Characters>
  <Lines>11</Lines>
  <Paragraphs>3</Paragraphs>
  <TotalTime>0</TotalTime>
  <ScaleCrop>false</ScaleCrop>
  <LinksUpToDate>false</LinksUpToDate>
  <CharactersWithSpaces>2440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2025-06-20T01:51:50Z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