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嘉兴市禾星汽车维修服务有限公司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0606-2020-QO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ascii="宋体" w:hAnsi="宋体"/>
                <w:sz w:val="24"/>
              </w:rPr>
              <w:drawing>
                <wp:anchor distT="0" distB="0" distL="114300" distR="114300" simplePos="0" relativeHeight="251662336" behindDoc="0" locked="0" layoutInCell="1" allowOverlap="1">
                  <wp:simplePos x="0" y="0"/>
                  <wp:positionH relativeFrom="column">
                    <wp:posOffset>3469640</wp:posOffset>
                  </wp:positionH>
                  <wp:positionV relativeFrom="paragraph">
                    <wp:posOffset>128905</wp:posOffset>
                  </wp:positionV>
                  <wp:extent cx="1049020" cy="504825"/>
                  <wp:effectExtent l="0" t="0" r="0" b="0"/>
                  <wp:wrapNone/>
                  <wp:docPr id="2"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190904151347"/>
                          <pic:cNvPicPr>
                            <a:picLocks noChangeAspect="1"/>
                          </pic:cNvPicPr>
                        </pic:nvPicPr>
                        <pic:blipFill>
                          <a:blip r:embed="rId5"/>
                          <a:stretch>
                            <a:fillRect/>
                          </a:stretch>
                        </pic:blipFill>
                        <pic:spPr>
                          <a:xfrm>
                            <a:off x="0" y="0"/>
                            <a:ext cx="1049020" cy="50482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2020.11.11</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bookmarkStart w:id="2" w:name="_GoBack"/>
      <w:r>
        <w:rPr>
          <w:rFonts w:hint="eastAsia" w:eastAsia="宋体"/>
          <w:color w:val="000000"/>
          <w:lang w:eastAsia="zh-CN"/>
        </w:rPr>
        <w:drawing>
          <wp:inline distT="0" distB="0" distL="114300" distR="114300">
            <wp:extent cx="6160770" cy="8214360"/>
            <wp:effectExtent l="0" t="0" r="11430" b="2540"/>
            <wp:docPr id="3" name="图片 3" descr="977ba516fc08cc9aa84fff65588c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77ba516fc08cc9aa84fff65588c639"/>
                    <pic:cNvPicPr>
                      <a:picLocks noChangeAspect="1"/>
                    </pic:cNvPicPr>
                  </pic:nvPicPr>
                  <pic:blipFill>
                    <a:blip r:embed="rId6"/>
                    <a:stretch>
                      <a:fillRect/>
                    </a:stretch>
                  </pic:blipFill>
                  <pic:spPr>
                    <a:xfrm>
                      <a:off x="0" y="0"/>
                      <a:ext cx="6160770" cy="8214360"/>
                    </a:xfrm>
                    <a:prstGeom prst="rect">
                      <a:avLst/>
                    </a:prstGeom>
                  </pic:spPr>
                </pic:pic>
              </a:graphicData>
            </a:graphic>
          </wp:inline>
        </w:drawing>
      </w:r>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4C2E99"/>
    <w:rsid w:val="64191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2020-11-13T09:26:40Z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