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"/>
            <w:bookmarkStart w:id="3" w:name="审核类型、"/>
            <w:r>
              <w:rPr>
                <w:rFonts w:hint="eastAsia"/>
                <w:b/>
                <w:szCs w:val="21"/>
              </w:rPr>
              <w:t>EC:监查1,E:监查1,O:监查1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安徽升弘智能科技工程有限公司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吴慧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  <w:color w:val="auto"/>
              </w:rPr>
              <w:t>现场查看综合部办公室，未配备灭火器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GB/T 24001-2016 idt ISO 14001:2015标准8.1条款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GB/T 45001-2020 idt OHSAS ISO45001：2018标准8.1条款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color w:val="auto"/>
                <w:szCs w:val="21"/>
              </w:rPr>
              <w:t>■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综合部办公室现场，未配备灭火器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-10795</wp:posOffset>
                  </wp:positionV>
                  <wp:extent cx="1304925" cy="17862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78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立即在综合部办公室现场配备灭火器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综合部负责人未按规定在办公室现场配备灭火器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排查各部门</w:t>
            </w:r>
            <w:r>
              <w:rPr>
                <w:rFonts w:hint="eastAsia" w:eastAsia="方正仿宋简体"/>
                <w:b/>
              </w:rPr>
              <w:t>办公室现场，</w:t>
            </w:r>
            <w:r>
              <w:rPr>
                <w:rFonts w:hint="eastAsia" w:ascii="方正仿宋简体" w:eastAsia="方正仿宋简体"/>
                <w:b/>
              </w:rPr>
              <w:t>确保各部门办公室现场都</w:t>
            </w:r>
            <w:r>
              <w:rPr>
                <w:rFonts w:hint="eastAsia" w:eastAsia="方正仿宋简体"/>
                <w:b/>
              </w:rPr>
              <w:t>配备灭火器。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13" w:firstLineChars="196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排查全公司所有部门，未发生类似问题。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D10"/>
    <w:rsid w:val="00460DD8"/>
    <w:rsid w:val="006D4DD5"/>
    <w:rsid w:val="009E535A"/>
    <w:rsid w:val="00CD3D10"/>
    <w:rsid w:val="00E601CA"/>
    <w:rsid w:val="046A27DB"/>
    <w:rsid w:val="430D4F72"/>
    <w:rsid w:val="66730848"/>
    <w:rsid w:val="6DBF012F"/>
    <w:rsid w:val="6E2C7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701</Characters>
  <Lines>5</Lines>
  <Paragraphs>1</Paragraphs>
  <TotalTime>18</TotalTime>
  <ScaleCrop>false</ScaleCrop>
  <LinksUpToDate>false</LinksUpToDate>
  <CharactersWithSpaces>822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2020-11-17T06:12:21Z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