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受审核部门：领导层              主管领导：</w:t>
            </w:r>
            <w:r>
              <w:rPr>
                <w:rFonts w:hint="eastAsia"/>
                <w:color w:val="000000"/>
                <w:sz w:val="24"/>
                <w:szCs w:val="24"/>
                <w:lang w:eastAsia="zh-CN"/>
              </w:rPr>
              <w:t>何大全</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吴莉</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审核员：张静、</w:t>
            </w:r>
            <w:r>
              <w:rPr>
                <w:rFonts w:hint="eastAsia"/>
                <w:color w:val="000000"/>
                <w:sz w:val="24"/>
                <w:szCs w:val="24"/>
                <w:lang w:val="en-US" w:eastAsia="zh-CN"/>
              </w:rPr>
              <w:t>朱亮亮（实习）</w:t>
            </w:r>
            <w:r>
              <w:rPr>
                <w:rFonts w:hint="eastAsia"/>
                <w:color w:val="000000"/>
                <w:sz w:val="24"/>
                <w:szCs w:val="24"/>
              </w:rPr>
              <w:t xml:space="preserve">   </w:t>
            </w:r>
            <w:r>
              <w:rPr>
                <w:color w:val="000000"/>
                <w:sz w:val="24"/>
                <w:szCs w:val="24"/>
              </w:rPr>
              <w:t xml:space="preserve">   </w:t>
            </w:r>
            <w:r>
              <w:rPr>
                <w:rFonts w:hint="eastAsia"/>
                <w:color w:val="000000"/>
                <w:sz w:val="24"/>
                <w:szCs w:val="24"/>
              </w:rPr>
              <w:t>审核时间：2</w:t>
            </w:r>
            <w:r>
              <w:rPr>
                <w:color w:val="000000"/>
                <w:sz w:val="24"/>
                <w:szCs w:val="24"/>
              </w:rPr>
              <w:t>020-1</w:t>
            </w:r>
            <w:r>
              <w:rPr>
                <w:rFonts w:hint="eastAsia"/>
                <w:color w:val="000000"/>
                <w:sz w:val="24"/>
                <w:szCs w:val="24"/>
                <w:lang w:val="en-US" w:eastAsia="zh-CN"/>
              </w:rPr>
              <w:t>1</w:t>
            </w:r>
            <w:r>
              <w:rPr>
                <w:color w:val="000000"/>
                <w:sz w:val="24"/>
                <w:szCs w:val="24"/>
              </w:rPr>
              <w:t>-</w:t>
            </w:r>
            <w:r>
              <w:rPr>
                <w:rFonts w:hint="eastAsia"/>
                <w:color w:val="000000"/>
                <w:sz w:val="24"/>
                <w:szCs w:val="24"/>
                <w:lang w:val="en-US" w:eastAsia="zh-CN"/>
              </w:rPr>
              <w:t>02</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ascii="宋体" w:hAnsi="宋体"/>
                <w:szCs w:val="21"/>
                <w:u w:val="single"/>
                <w:lang w:val="en-US" w:eastAsia="zh-CN"/>
              </w:rPr>
              <w:t>91510105MA6DFJ8M46</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keepNext w:val="0"/>
              <w:keepLines w:val="0"/>
              <w:widowControl/>
              <w:suppressLineNumbers w:val="0"/>
              <w:spacing w:before="0" w:beforeAutospacing="0" w:after="0" w:afterAutospacing="0"/>
              <w:ind w:left="0" w:right="0" w:firstLine="0"/>
              <w:rPr>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FF"/>
                <w:szCs w:val="22"/>
                <w:u w:val="single"/>
              </w:rPr>
              <w:t>销售∶食品，肉，水产品（不含长江流域及天然水域非法捕捞渔获物）、蔬菜，果品，蛋，乳制品，米，面，食用油，厨具，日用首货，农牧产品，</w:t>
            </w:r>
          </w:p>
          <w:p>
            <w:pPr>
              <w:spacing w:line="440" w:lineRule="exact"/>
              <w:ind w:firstLine="420" w:firstLineChars="200"/>
              <w:rPr>
                <w:color w:val="0000FF"/>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FF"/>
                <w:u w:val="single"/>
              </w:rPr>
              <w:t>初级农产品、散装食品（含冷藏冷冻食品）、预包装食品（含冷藏冷冻食品）的销售</w:t>
            </w:r>
            <w:r>
              <w:rPr>
                <w:rFonts w:hint="eastAsia"/>
                <w:color w:val="0000FF"/>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FF"/>
                <w:szCs w:val="21"/>
                <w:u w:val="single"/>
              </w:rPr>
              <w:t>JY15</w:t>
            </w:r>
            <w:r>
              <w:rPr>
                <w:color w:val="0000FF"/>
                <w:szCs w:val="21"/>
                <w:u w:val="single"/>
              </w:rPr>
              <w:t>10</w:t>
            </w:r>
            <w:r>
              <w:rPr>
                <w:rFonts w:hint="eastAsia"/>
                <w:color w:val="0000FF"/>
                <w:szCs w:val="21"/>
                <w:u w:val="single"/>
                <w:lang w:val="en-US" w:eastAsia="zh-CN"/>
              </w:rPr>
              <w:t>1</w:t>
            </w:r>
            <w:r>
              <w:rPr>
                <w:color w:val="0000FF"/>
                <w:szCs w:val="21"/>
                <w:u w:val="single"/>
              </w:rPr>
              <w:t>0</w:t>
            </w:r>
            <w:r>
              <w:rPr>
                <w:rFonts w:hint="eastAsia"/>
                <w:color w:val="0000FF"/>
                <w:szCs w:val="21"/>
                <w:u w:val="single"/>
                <w:lang w:val="en-US" w:eastAsia="zh-CN"/>
              </w:rPr>
              <w:t>5</w:t>
            </w:r>
            <w:r>
              <w:rPr>
                <w:color w:val="0000FF"/>
                <w:szCs w:val="21"/>
                <w:u w:val="single"/>
              </w:rPr>
              <w:t>00</w:t>
            </w:r>
            <w:r>
              <w:rPr>
                <w:rFonts w:hint="eastAsia"/>
                <w:color w:val="0000FF"/>
                <w:szCs w:val="21"/>
                <w:u w:val="single"/>
                <w:lang w:val="en-US" w:eastAsia="zh-CN"/>
              </w:rPr>
              <w:t>5</w:t>
            </w:r>
            <w:r>
              <w:rPr>
                <w:color w:val="0000FF"/>
                <w:szCs w:val="21"/>
                <w:u w:val="single"/>
              </w:rPr>
              <w:t>1</w:t>
            </w:r>
            <w:r>
              <w:rPr>
                <w:rFonts w:hint="eastAsia"/>
                <w:color w:val="0000FF"/>
                <w:szCs w:val="21"/>
                <w:u w:val="single"/>
                <w:lang w:val="en-US" w:eastAsia="zh-CN"/>
              </w:rPr>
              <w:t>75</w:t>
            </w:r>
            <w:r>
              <w:rPr>
                <w:color w:val="0000FF"/>
                <w:szCs w:val="21"/>
                <w:u w:val="single"/>
              </w:rPr>
              <w:t>8</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FF"/>
                <w:szCs w:val="21"/>
                <w:u w:val="single"/>
              </w:rPr>
              <w:t>2022-0</w:t>
            </w:r>
            <w:r>
              <w:rPr>
                <w:rFonts w:hint="eastAsia"/>
                <w:color w:val="0000FF"/>
                <w:szCs w:val="21"/>
                <w:u w:val="single"/>
                <w:lang w:val="en-US" w:eastAsia="zh-CN"/>
              </w:rPr>
              <w:t>8</w:t>
            </w:r>
            <w:r>
              <w:rPr>
                <w:rFonts w:hint="eastAsia"/>
                <w:color w:val="0000FF"/>
                <w:szCs w:val="21"/>
                <w:u w:val="single"/>
              </w:rPr>
              <w:t>-</w:t>
            </w:r>
            <w:r>
              <w:rPr>
                <w:rFonts w:hint="eastAsia"/>
                <w:color w:val="0000FF"/>
                <w:szCs w:val="21"/>
                <w:u w:val="single"/>
                <w:lang w:val="en-US" w:eastAsia="zh-CN"/>
              </w:rPr>
              <w:t>10</w:t>
            </w:r>
            <w:r>
              <w:rPr>
                <w:color w:val="0000FF"/>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FF"/>
                <w:u w:val="single"/>
              </w:rPr>
              <w:t>散装食品（含冷藏冷冻食品）、</w:t>
            </w:r>
            <w:r>
              <w:rPr>
                <w:rFonts w:hint="eastAsia"/>
                <w:color w:val="0000FF"/>
                <w:szCs w:val="21"/>
                <w:u w:val="single"/>
              </w:rPr>
              <w:t>预包装食品（含冷藏冷冻食品）销售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u w:val="single"/>
              </w:rPr>
            </w:pPr>
            <w:r>
              <w:rPr>
                <w:rFonts w:hint="eastAsia"/>
                <w:color w:val="000000"/>
              </w:rPr>
              <w:t>注册地址：</w:t>
            </w:r>
            <w:r>
              <w:rPr>
                <w:rFonts w:hint="eastAsia"/>
                <w:color w:val="000000"/>
                <w:u w:val="single"/>
              </w:rPr>
              <w:t xml:space="preserve"> </w:t>
            </w:r>
            <w:r>
              <w:rPr>
                <w:color w:val="000000"/>
                <w:u w:val="single"/>
              </w:rPr>
              <w:t xml:space="preserve"> </w:t>
            </w:r>
            <w:r>
              <w:rPr>
                <w:rFonts w:hint="eastAsia"/>
                <w:color w:val="0000FF"/>
                <w:sz w:val="21"/>
                <w:szCs w:val="21"/>
                <w:u w:val="single"/>
              </w:rPr>
              <w:t>成都市青羊区青羊大道128号附201-202号14幢2层</w:t>
            </w:r>
            <w:r>
              <w:rPr>
                <w:rFonts w:hint="eastAsia"/>
                <w:color w:val="0000FF"/>
                <w:szCs w:val="21"/>
                <w:u w:val="single"/>
              </w:rPr>
              <w:t xml:space="preserve">  </w:t>
            </w:r>
          </w:p>
          <w:p>
            <w:pPr>
              <w:rPr>
                <w:color w:val="000000"/>
              </w:rPr>
            </w:pPr>
            <w:r>
              <w:rPr>
                <w:rFonts w:hint="eastAsia"/>
                <w:color w:val="000000"/>
              </w:rPr>
              <w:t>与《营业执照》和《食品经营许可证》内容一致。</w:t>
            </w:r>
          </w:p>
          <w:p>
            <w:pPr>
              <w:rPr>
                <w:color w:val="000000"/>
              </w:rPr>
            </w:pPr>
          </w:p>
          <w:p>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FF"/>
                <w:sz w:val="21"/>
                <w:szCs w:val="21"/>
                <w:u w:val="single"/>
              </w:rPr>
              <w:t>成都市温江区柳城万春路156号6栋四楼</w:t>
            </w:r>
          </w:p>
          <w:p>
            <w:pPr>
              <w:ind w:firstLine="1050" w:firstLineChars="500"/>
              <w:rPr>
                <w:color w:val="000000"/>
              </w:rPr>
            </w:pPr>
            <w:r>
              <w:rPr>
                <w:rFonts w:hint="eastAsia"/>
                <w:color w:val="000000"/>
                <w:szCs w:val="21"/>
                <w:u w:val="single"/>
              </w:rPr>
              <w:t xml:space="preserve"> </w:t>
            </w:r>
            <w:r>
              <w:rPr>
                <w:color w:val="000000"/>
                <w:szCs w:val="21"/>
                <w:u w:val="single"/>
              </w:rPr>
              <w:t xml:space="preserve"> </w:t>
            </w:r>
            <w:r>
              <w:rPr>
                <w:rFonts w:hint="eastAsia" w:ascii="Times New Roman" w:hAnsi="Times New Roman" w:eastAsia="宋体" w:cs="Times New Roman"/>
                <w:color w:val="0000FF"/>
                <w:sz w:val="21"/>
                <w:szCs w:val="21"/>
                <w:u w:val="single"/>
                <w:lang w:eastAsia="zh-CN"/>
              </w:rPr>
              <w:t>外租仓库地址：成都市双流区腾飞一路313号</w:t>
            </w:r>
            <w:r>
              <w:rPr>
                <w:rFonts w:hint="eastAsia" w:ascii="Times New Roman" w:hAnsi="Times New Roman" w:eastAsia="宋体" w:cs="Times New Roman"/>
                <w:color w:val="0000FF"/>
                <w:sz w:val="21"/>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szCs w:val="21"/>
                <w:highlight w:val="cyan"/>
                <w:u w:val="single"/>
              </w:rPr>
            </w:pPr>
            <w:r>
              <w:rPr>
                <w:rFonts w:hint="eastAsia"/>
                <w:color w:val="000000"/>
              </w:rPr>
              <w:t>现场1：</w:t>
            </w:r>
            <w:r>
              <w:rPr>
                <w:rFonts w:hint="eastAsia" w:ascii="Times New Roman" w:hAnsi="Times New Roman" w:eastAsia="宋体" w:cs="Times New Roman"/>
                <w:color w:val="0000FF"/>
                <w:sz w:val="21"/>
                <w:szCs w:val="21"/>
                <w:u w:val="single"/>
                <w:lang w:eastAsia="zh-CN"/>
              </w:rPr>
              <w:t>外租仓库地址：成都市双流区腾飞一路313号</w:t>
            </w:r>
            <w:r>
              <w:rPr>
                <w:rFonts w:hint="eastAsia" w:ascii="Times New Roman" w:hAnsi="Times New Roman" w:eastAsia="宋体" w:cs="Times New Roman"/>
                <w:color w:val="0000FF"/>
                <w:sz w:val="21"/>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b/>
                <w:bCs/>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FE"/>
            </w:r>
            <w:r>
              <w:rPr>
                <w:rFonts w:hint="eastAsia"/>
                <w:color w:val="000000"/>
              </w:rPr>
              <w:t xml:space="preserve">与组织总部在同一管理体系下运行     </w:t>
            </w:r>
          </w:p>
          <w:p>
            <w:pPr>
              <w:rPr>
                <w:color w:val="000000"/>
              </w:rPr>
            </w:pPr>
            <w:r>
              <w:rPr>
                <w:rFonts w:hint="eastAsia"/>
                <w:color w:val="000000"/>
              </w:rPr>
              <w:sym w:font="Wingdings" w:char="00FE"/>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FE"/>
            </w:r>
            <w:r>
              <w:rPr>
                <w:rFonts w:hint="eastAsia"/>
                <w:color w:val="000000"/>
              </w:rPr>
              <w:t>按照统一安排实施内部审核（不强制同一时段）</w:t>
            </w:r>
          </w:p>
          <w:p>
            <w:pPr>
              <w:rPr>
                <w:color w:val="000000"/>
              </w:rPr>
            </w:pPr>
            <w:r>
              <w:rPr>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highlight w:val="none"/>
              </w:rPr>
              <w:t>服务流程图：</w:t>
            </w:r>
          </w:p>
          <w:p>
            <w:pPr>
              <w:rPr>
                <w:color w:val="000000"/>
                <w:szCs w:val="18"/>
              </w:rPr>
            </w:pPr>
            <w:r>
              <w:rPr>
                <w:sz w:val="21"/>
                <w:highlight w:val="none"/>
              </w:rPr>
              <mc:AlternateContent>
                <mc:Choice Requires="wpg">
                  <w:drawing>
                    <wp:anchor distT="0" distB="0" distL="114300" distR="114300" simplePos="0" relativeHeight="251695104" behindDoc="0" locked="0" layoutInCell="1" allowOverlap="1">
                      <wp:simplePos x="0" y="0"/>
                      <wp:positionH relativeFrom="column">
                        <wp:posOffset>305435</wp:posOffset>
                      </wp:positionH>
                      <wp:positionV relativeFrom="paragraph">
                        <wp:posOffset>128905</wp:posOffset>
                      </wp:positionV>
                      <wp:extent cx="5139055" cy="980440"/>
                      <wp:effectExtent l="4445" t="4445" r="7620" b="5715"/>
                      <wp:wrapNone/>
                      <wp:docPr id="10" name="组合 10"/>
                      <wp:cNvGraphicFramePr/>
                      <a:graphic xmlns:a="http://schemas.openxmlformats.org/drawingml/2006/main">
                        <a:graphicData uri="http://schemas.microsoft.com/office/word/2010/wordprocessingGroup">
                          <wpg:wgp>
                            <wpg:cNvGrpSpPr/>
                            <wpg:grpSpPr>
                              <a:xfrm>
                                <a:off x="2714625" y="4110990"/>
                                <a:ext cx="5139055" cy="980440"/>
                                <a:chOff x="4941" y="18876"/>
                                <a:chExt cx="9934" cy="1237"/>
                              </a:xfrm>
                              <a:effectLst/>
                            </wpg:grpSpPr>
                            <wps:wsp>
                              <wps:cNvPr id="2"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入库</w:t>
                                    </w:r>
                                  </w:p>
                                  <w:p/>
                                </w:txbxContent>
                              </wps:txbx>
                              <wps:bodyPr upright="1"/>
                            </wps:wsp>
                            <wps:wsp>
                              <wps:cNvPr id="3"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4"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储存</w:t>
                                    </w:r>
                                  </w:p>
                                </w:txbxContent>
                              </wps:txbx>
                              <wps:bodyPr upright="1"/>
                            </wps:wsp>
                            <wps:wsp>
                              <wps:cNvPr id="5"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6"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接订单</w:t>
                                    </w:r>
                                  </w:p>
                                </w:txbxContent>
                              </wps:txbx>
                              <wps:bodyPr upright="1"/>
                            </wps:wsp>
                            <wps:wsp>
                              <wps:cNvPr id="7"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8"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采购</w:t>
                                    </w:r>
                                  </w:p>
                                </w:txbxContent>
                              </wps:txbx>
                              <wps:bodyPr upright="1"/>
                            </wps:wsp>
                            <wps:wsp>
                              <wps:cNvPr id="11"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2"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sz w:val="21"/>
                                        <w:szCs w:val="21"/>
                                        <w:lang w:val="en-US" w:eastAsia="zh-CN"/>
                                      </w:rPr>
                                    </w:pPr>
                                    <w:r>
                                      <w:rPr>
                                        <w:rFonts w:hint="eastAsia"/>
                                        <w:sz w:val="21"/>
                                        <w:szCs w:val="21"/>
                                        <w:lang w:val="en-US" w:eastAsia="zh-CN"/>
                                      </w:rPr>
                                      <w:t>验证</w:t>
                                    </w:r>
                                  </w:p>
                                </w:txbxContent>
                              </wps:txbx>
                              <wps:bodyPr upright="1"/>
                            </wps:wsp>
                            <wps:wsp>
                              <wps:cNvPr id="13"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5"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6"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1"/>
                                        <w:szCs w:val="21"/>
                                        <w:lang w:val="en-US" w:eastAsia="zh-CN"/>
                                      </w:rPr>
                                    </w:pPr>
                                    <w:r>
                                      <w:rPr>
                                        <w:rFonts w:hint="eastAsia"/>
                                        <w:sz w:val="21"/>
                                        <w:szCs w:val="21"/>
                                        <w:lang w:val="en-US" w:eastAsia="zh-CN"/>
                                      </w:rPr>
                                      <w:t>运输</w:t>
                                    </w:r>
                                  </w:p>
                                </w:txbxContent>
                              </wps:txbx>
                              <wps:bodyPr upright="1"/>
                            </wps:wsp>
                            <wps:wsp>
                              <wps:cNvPr id="17"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8"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交付</w:t>
                                    </w:r>
                                  </w:p>
                                </w:txbxContent>
                              </wps:txbx>
                              <wps:bodyPr upright="1"/>
                            </wps:wsp>
                            <wps:wsp>
                              <wps:cNvPr id="20"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出库</w:t>
                                    </w:r>
                                  </w:p>
                                </w:txbxContent>
                              </wps:txbx>
                              <wps:bodyPr upright="1"/>
                            </wps:wsp>
                          </wpg:wgp>
                        </a:graphicData>
                      </a:graphic>
                    </wp:anchor>
                  </w:drawing>
                </mc:Choice>
                <mc:Fallback>
                  <w:pict>
                    <v:group id="_x0000_s1026" o:spid="_x0000_s1026" o:spt="203" style="position:absolute;left:0pt;margin-left:24.05pt;margin-top:10.15pt;height:77.2pt;width:404.65pt;z-index:251695104;mso-width-relative:page;mso-height-relative:page;" coordorigin="4941,18876" coordsize="9934,1237" o:gfxdata="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A3HlOU2gAAAAkBAAAPAAAAAAAAAAEAIAAAACIAAABkcnMvZG93bnJl&#10;di54bWxQSwECFAAUAAAACACHTuJAoIo2rKcEAAD1JAAADgAAAAAAAAABACAAAAApAQAAZHJzL2Uy&#10;b0RvYy54bWxQSwUGAAAAAAYABgBZAQAAQggAAAAA&#10;">
                      <o:lock v:ext="edit" aspectratio="f"/>
                      <v:shape id="文本框 111" o:spid="_x0000_s1026" o:spt="202" type="#_x0000_t202" style="position:absolute;left:9119;top:18928;height:477;width:1272;"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p/>
                          </w:txbxContent>
                        </v:textbox>
                      </v:shape>
                      <v:shape id="自选图形 110" o:spid="_x0000_s1026" o:spt="32" type="#_x0000_t32" style="position:absolute;left:10416;top:19139;height:0;width:60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08" o:spid="_x0000_s1026" o:spt="202" type="#_x0000_t202" style="position:absolute;left:11056;top:18916;height:477;width:1311;"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储存</w:t>
                              </w:r>
                            </w:p>
                          </w:txbxContent>
                        </v:textbox>
                      </v:shape>
                      <v:shape id="自选图形 109" o:spid="_x0000_s1026" o:spt="32" type="#_x0000_t32" style="position:absolute;left:12403;top:19087;height:0;width:60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06" o:spid="_x0000_s1026" o:spt="202" type="#_x0000_t202" style="position:absolute;left:12998;top:18876;height:428;width:1252;"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接订单</w:t>
                              </w:r>
                            </w:p>
                          </w:txbxContent>
                        </v:textbox>
                      </v:shape>
                      <v:shape id="自选图形 107" o:spid="_x0000_s1026" o:spt="32" type="#_x0000_t32" style="position:absolute;left:14275;top:19107;height:0;width:60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112" o:spid="_x0000_s1026" o:spt="202" type="#_x0000_t202" style="position:absolute;left:4984;top:18944;height:498;width:138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采购</w:t>
                              </w:r>
                            </w:p>
                          </w:txbxContent>
                        </v:textbox>
                      </v:shape>
                      <v:shape id="自选图形 105" o:spid="_x0000_s1026" o:spt="32" type="#_x0000_t32" style="position:absolute;left:6366;top:19171;height:0;width:6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82" o:spid="_x0000_s1026" o:spt="202" type="#_x0000_t202" style="position:absolute;left:6997;top:18936;height:447;width:1442;"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default"/>
                                  <w:sz w:val="21"/>
                                  <w:szCs w:val="21"/>
                                  <w:lang w:val="en-US" w:eastAsia="zh-CN"/>
                                </w:rPr>
                              </w:pPr>
                              <w:r>
                                <w:rPr>
                                  <w:rFonts w:hint="eastAsia"/>
                                  <w:sz w:val="21"/>
                                  <w:szCs w:val="21"/>
                                  <w:lang w:val="en-US" w:eastAsia="zh-CN"/>
                                </w:rPr>
                                <w:t>验证</w:t>
                              </w:r>
                            </w:p>
                          </w:txbxContent>
                        </v:textbox>
                      </v:shape>
                      <v:shape id="自选图形 103" o:spid="_x0000_s1026" o:spt="32" type="#_x0000_t32" style="position:absolute;left:8484;top:19137;height:0;width:6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20" o:spid="_x0000_s1026" o:spt="32" type="#_x0000_t32" style="position:absolute;left:6130;top:19848;height:0;width:6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9" o:spid="_x0000_s1026" o:spt="202" type="#_x0000_t202" style="position:absolute;left:6720;top:19635;height:437;width:1701;"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eastAsia="宋体"/>
                                  <w:sz w:val="21"/>
                                  <w:szCs w:val="21"/>
                                  <w:lang w:val="en-US" w:eastAsia="zh-CN"/>
                                </w:rPr>
                              </w:pPr>
                              <w:r>
                                <w:rPr>
                                  <w:rFonts w:hint="eastAsia"/>
                                  <w:sz w:val="21"/>
                                  <w:szCs w:val="21"/>
                                  <w:lang w:val="en-US" w:eastAsia="zh-CN"/>
                                </w:rPr>
                                <w:t>运输</w:t>
                              </w:r>
                            </w:p>
                          </w:txbxContent>
                        </v:textbox>
                      </v:shape>
                      <v:shape id="自选图形 118" o:spid="_x0000_s1026" o:spt="32" type="#_x0000_t32" style="position:absolute;left:8427;top:19826;height:0;width:60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17" o:spid="_x0000_s1026" o:spt="202" type="#_x0000_t202" style="position:absolute;left:9022;top:19655;height:428;width:1171;"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交付</w:t>
                              </w:r>
                            </w:p>
                          </w:txbxContent>
                        </v:textbox>
                      </v:shape>
                      <v:shape id="文本框 115" o:spid="_x0000_s1026" o:spt="202" type="#_x0000_t202" style="position:absolute;left:4941;top:19625;height:488;width:1171;"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出库</w:t>
                              </w:r>
                            </w:p>
                          </w:txbxContent>
                        </v:textbox>
                      </v:shape>
                    </v:group>
                  </w:pict>
                </mc:Fallback>
              </mc:AlternateContent>
            </w:r>
          </w:p>
          <w:p>
            <w:pPr>
              <w:rPr>
                <w:color w:val="000000"/>
                <w:szCs w:val="18"/>
              </w:rPr>
            </w:pPr>
          </w:p>
          <w:p>
            <w:pPr>
              <w:rPr>
                <w:color w:val="000000"/>
                <w:szCs w:val="18"/>
              </w:rPr>
            </w:pPr>
          </w:p>
          <w:p>
            <w:pPr>
              <w:rPr>
                <w:color w:val="000000"/>
                <w:szCs w:val="18"/>
              </w:rPr>
            </w:pPr>
          </w:p>
          <w:p>
            <w:pPr>
              <w:rPr>
                <w:color w:val="000000"/>
              </w:rPr>
            </w:pPr>
          </w:p>
          <w:p>
            <w:pPr>
              <w:rPr>
                <w:color w:val="000000"/>
              </w:rPr>
            </w:pPr>
          </w:p>
          <w:p>
            <w:pPr>
              <w:rPr>
                <w:color w:val="000000"/>
              </w:rPr>
            </w:pPr>
          </w:p>
          <w:p>
            <w:pPr>
              <w:rPr>
                <w:rFonts w:hint="default" w:eastAsia="宋体"/>
                <w:color w:val="000000"/>
                <w:highlight w:val="cyan"/>
                <w:lang w:val="en-US" w:eastAsia="zh-CN"/>
              </w:rPr>
            </w:pPr>
            <w:r>
              <w:rPr>
                <w:rFonts w:hint="eastAsia"/>
                <w:color w:val="000000"/>
              </w:rPr>
              <w:t>注：</w:t>
            </w:r>
            <w:r>
              <w:rPr>
                <w:rFonts w:hint="eastAsia"/>
                <w:color w:val="000000"/>
                <w:highlight w:val="none"/>
                <w:u w:val="single"/>
                <w:lang w:val="en-US" w:eastAsia="zh-CN"/>
              </w:rPr>
              <w:t xml:space="preserve">果蔬做农残检测  </w:t>
            </w:r>
            <w:r>
              <w:rPr>
                <w:rFonts w:hint="eastAsia"/>
                <w:color w:val="000000"/>
                <w:highlight w:val="none"/>
              </w:rPr>
              <w:t>（确认下实际的生产流程）</w:t>
            </w:r>
            <w:r>
              <w:rPr>
                <w:rFonts w:hint="eastAsia"/>
                <w:color w:val="000000"/>
                <w:highlight w:val="none"/>
                <w:lang w:eastAsia="zh-CN"/>
              </w:rPr>
              <w:t>；</w:t>
            </w:r>
            <w:r>
              <w:rPr>
                <w:rFonts w:hint="eastAsia"/>
                <w:color w:val="000000"/>
                <w:highlight w:val="none"/>
                <w:lang w:val="en-US" w:eastAsia="zh-CN"/>
              </w:rPr>
              <w:t>冷库和冷藏车需要监测温度</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2</w:t>
            </w:r>
            <w:r>
              <w:rPr>
                <w:rFonts w:hint="eastAsia"/>
                <w:color w:val="000000"/>
                <w:szCs w:val="21"/>
                <w:u w:val="single"/>
                <w:lang w:val="en-US" w:eastAsia="zh-CN"/>
              </w:rPr>
              <w:t>0</w:t>
            </w:r>
            <w:r>
              <w:rPr>
                <w:color w:val="000000"/>
                <w:szCs w:val="21"/>
                <w:u w:val="single"/>
              </w:rPr>
              <w:t xml:space="preserve"> </w:t>
            </w:r>
            <w:r>
              <w:rPr>
                <w:rFonts w:hint="eastAsia"/>
                <w:color w:val="000000"/>
                <w:szCs w:val="21"/>
              </w:rPr>
              <w:t>人）</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21"/>
                <w:highlight w:val="none"/>
                <w:u w:val="single"/>
              </w:rPr>
              <w:t>3</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rPr>
              <w:t>1</w:t>
            </w:r>
            <w:r>
              <w:rPr>
                <w:rFonts w:hint="eastAsia"/>
                <w:color w:val="000000"/>
                <w:szCs w:val="21"/>
                <w:highlight w:val="none"/>
                <w:u w:val="single"/>
                <w:lang w:val="en-US" w:eastAsia="zh-CN"/>
              </w:rPr>
              <w:t>7</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color w:val="000000"/>
                <w:szCs w:val="21"/>
              </w:rPr>
              <w:t>8:</w:t>
            </w:r>
            <w:r>
              <w:rPr>
                <w:rFonts w:hint="eastAsia"/>
                <w:color w:val="000000"/>
                <w:szCs w:val="21"/>
              </w:rPr>
              <w:t>3</w:t>
            </w:r>
            <w:r>
              <w:rPr>
                <w:color w:val="000000"/>
                <w:szCs w:val="21"/>
              </w:rPr>
              <w:t>0- 12 :00</w:t>
            </w:r>
            <w:r>
              <w:rPr>
                <w:rFonts w:hint="eastAsia"/>
                <w:color w:val="000000"/>
                <w:szCs w:val="21"/>
              </w:rPr>
              <w:t>；</w:t>
            </w:r>
            <w:r>
              <w:rPr>
                <w:color w:val="000000"/>
                <w:szCs w:val="21"/>
              </w:rPr>
              <w:t>13 :</w:t>
            </w:r>
            <w:r>
              <w:rPr>
                <w:rFonts w:hint="eastAsia"/>
                <w:color w:val="000000"/>
                <w:szCs w:val="21"/>
              </w:rPr>
              <w:t>3</w:t>
            </w:r>
            <w:r>
              <w:rPr>
                <w:color w:val="000000"/>
                <w:szCs w:val="21"/>
              </w:rPr>
              <w:t>0- 17 :</w:t>
            </w:r>
            <w:r>
              <w:rPr>
                <w:rFonts w:hint="eastAsia"/>
                <w:color w:val="000000"/>
                <w:szCs w:val="21"/>
              </w:rPr>
              <w:t>3</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6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cyan"/>
              </w:rPr>
            </w:pPr>
            <w:r>
              <w:rPr>
                <w:rFonts w:hint="eastAsia"/>
                <w:color w:val="000000"/>
                <w:szCs w:val="18"/>
              </w:rPr>
              <w:t>标准宣贯的时间：</w:t>
            </w:r>
            <w:r>
              <w:rPr>
                <w:rFonts w:hint="eastAsia"/>
                <w:color w:val="000000"/>
                <w:szCs w:val="18"/>
                <w:highlight w:val="none"/>
                <w:u w:val="single"/>
              </w:rPr>
              <w:t xml:space="preserve"> 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1</w:t>
            </w:r>
            <w:r>
              <w:rPr>
                <w:color w:val="000000"/>
                <w:szCs w:val="18"/>
                <w:highlight w:val="none"/>
                <w:u w:val="single"/>
              </w:rPr>
              <w:t xml:space="preserve">   </w:t>
            </w:r>
            <w:r>
              <w:rPr>
                <w:rFonts w:hint="eastAsia"/>
                <w:color w:val="000000"/>
                <w:szCs w:val="18"/>
                <w:highlight w:val="none"/>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w:t>
            </w:r>
            <w:r>
              <w:rPr>
                <w:rFonts w:hint="eastAsia"/>
                <w:color w:val="000000"/>
                <w:sz w:val="15"/>
                <w:szCs w:val="15"/>
              </w:rPr>
              <w:t>☑</w:t>
            </w:r>
            <w:r>
              <w:rPr>
                <w:rFonts w:hint="eastAsia"/>
                <w:color w:val="000000"/>
                <w:szCs w:val="21"/>
              </w:rPr>
              <w:t xml:space="preserve">FSMS  □HACCP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highlight w:val="none"/>
                <w:u w:val="single"/>
              </w:rPr>
              <w:t>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30</w:t>
            </w:r>
            <w:r>
              <w:rPr>
                <w:color w:val="000000"/>
                <w:szCs w:val="18"/>
                <w:highlight w:val="none"/>
                <w:u w:val="single"/>
              </w:rPr>
              <w:t xml:space="preserve">   </w:t>
            </w:r>
            <w:r>
              <w:rPr>
                <w:rFonts w:hint="eastAsia"/>
                <w:color w:val="000000"/>
                <w:szCs w:val="18"/>
                <w:highlight w:val="none"/>
              </w:rPr>
              <w:t>日</w:t>
            </w:r>
            <w:r>
              <w:rPr>
                <w:rFonts w:hint="eastAsia"/>
                <w:color w:val="000000"/>
                <w:szCs w:val="18"/>
              </w:rPr>
              <w:t>；</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FF"/>
                <w:highlight w:val="none"/>
              </w:rPr>
            </w:pPr>
            <w:r>
              <w:rPr>
                <w:rFonts w:hint="eastAsia"/>
                <w:b/>
                <w:bCs/>
                <w:color w:val="000000"/>
              </w:rPr>
              <w:t>注：</w:t>
            </w:r>
            <w:r>
              <w:rPr>
                <w:rFonts w:hint="eastAsia"/>
                <w:b/>
                <w:bCs/>
                <w:color w:val="0000FF"/>
                <w:highlight w:val="none"/>
                <w:u w:val="single"/>
              </w:rPr>
              <w:t>主要客户：</w:t>
            </w:r>
            <w:r>
              <w:rPr>
                <w:rFonts w:hint="eastAsia"/>
                <w:b/>
                <w:bCs/>
                <w:color w:val="0000FF"/>
                <w:highlight w:val="none"/>
                <w:u w:val="single"/>
                <w:lang w:val="en-US" w:eastAsia="zh-CN"/>
              </w:rPr>
              <w:t>学校食堂、超市、机关食堂</w:t>
            </w:r>
            <w:r>
              <w:rPr>
                <w:rFonts w:hint="eastAsia"/>
                <w:b/>
                <w:bCs/>
                <w:color w:val="0000FF"/>
                <w:highlight w:val="none"/>
                <w:u w:val="single"/>
              </w:rPr>
              <w:t>等。</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b/>
                <w:bCs/>
                <w:color w:val="000000"/>
                <w:u w:val="single"/>
                <w:lang w:val="en-US" w:eastAsia="zh-CN"/>
              </w:rPr>
              <w:t>食品储存仓库租用集团总部仓库</w:t>
            </w:r>
            <w:r>
              <w:rPr>
                <w:rFonts w:hint="eastAsia"/>
                <w:color w:val="000000"/>
                <w:highlight w:val="none"/>
                <w:u w:val="single"/>
              </w:rPr>
              <w:t xml:space="preserve"> </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u w:val="single"/>
              </w:rPr>
            </w:pPr>
            <w:r>
              <w:rPr>
                <w:rFonts w:hint="eastAsia"/>
                <w:color w:val="000000"/>
                <w:szCs w:val="18"/>
              </w:rPr>
              <w:t>组织文件化的管理方针已制定，内容为：</w:t>
            </w:r>
          </w:p>
          <w:p>
            <w:pPr>
              <w:widowControl/>
              <w:spacing w:before="40"/>
              <w:jc w:val="left"/>
              <w:rPr>
                <w:b/>
                <w:bCs/>
                <w:color w:val="000000"/>
                <w:szCs w:val="18"/>
              </w:rPr>
            </w:pPr>
            <w:r>
              <w:rPr>
                <w:rFonts w:hint="eastAsia"/>
                <w:b/>
                <w:bCs/>
                <w:color w:val="0000FF"/>
                <w:szCs w:val="18"/>
                <w:u w:val="single"/>
              </w:rPr>
              <w:t>顾客满意为宗旨</w:t>
            </w:r>
            <w:r>
              <w:rPr>
                <w:rFonts w:hint="eastAsia"/>
                <w:b/>
                <w:bCs/>
                <w:color w:val="0000FF"/>
                <w:szCs w:val="18"/>
                <w:u w:val="single"/>
                <w:lang w:val="en-US" w:eastAsia="zh-CN"/>
              </w:rPr>
              <w:t xml:space="preserve">  </w:t>
            </w:r>
            <w:r>
              <w:rPr>
                <w:rFonts w:hint="eastAsia"/>
                <w:b/>
                <w:bCs/>
                <w:color w:val="0000FF"/>
                <w:szCs w:val="18"/>
                <w:u w:val="single"/>
              </w:rPr>
              <w:t>安全健康为保障</w:t>
            </w:r>
            <w:r>
              <w:rPr>
                <w:rFonts w:hint="eastAsia"/>
                <w:b/>
                <w:bCs/>
                <w:color w:val="0000FF"/>
                <w:szCs w:val="18"/>
                <w:u w:val="single"/>
                <w:lang w:val="en-US" w:eastAsia="zh-CN"/>
              </w:rPr>
              <w:t xml:space="preserve">  </w:t>
            </w:r>
            <w:r>
              <w:rPr>
                <w:rFonts w:hint="eastAsia"/>
                <w:b/>
                <w:bCs/>
                <w:color w:val="0000FF"/>
                <w:szCs w:val="18"/>
                <w:u w:val="single"/>
              </w:rPr>
              <w:t>关爱环境为已任</w:t>
            </w:r>
            <w:r>
              <w:rPr>
                <w:rFonts w:hint="eastAsia"/>
                <w:b/>
                <w:bCs/>
                <w:color w:val="0000FF"/>
                <w:szCs w:val="18"/>
                <w:u w:val="single"/>
                <w:lang w:val="en-US" w:eastAsia="zh-CN"/>
              </w:rPr>
              <w:t xml:space="preserve">  </w:t>
            </w:r>
            <w:r>
              <w:rPr>
                <w:rFonts w:hint="eastAsia"/>
                <w:b/>
                <w:bCs/>
                <w:color w:val="0000FF"/>
                <w:szCs w:val="18"/>
                <w:u w:val="single"/>
              </w:rPr>
              <w:t>持续改进为方向</w:t>
            </w:r>
            <w:r>
              <w:rPr>
                <w:b/>
                <w:bCs/>
                <w:color w:val="0000FF"/>
                <w:szCs w:val="18"/>
                <w:u w:val="single"/>
              </w:rPr>
              <w:t xml:space="preserve">  </w:t>
            </w:r>
            <w:r>
              <w:rPr>
                <w:b/>
                <w:bCs/>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6" w:type="dxa"/>
                  <w:shd w:val="clear" w:color="auto" w:fill="auto"/>
                </w:tcPr>
                <w:p>
                  <w:pPr>
                    <w:widowControl/>
                    <w:spacing w:before="40"/>
                    <w:jc w:val="left"/>
                    <w:rPr>
                      <w:color w:val="000000"/>
                      <w:szCs w:val="18"/>
                    </w:rPr>
                  </w:pPr>
                  <w:r>
                    <w:rPr>
                      <w:rFonts w:hint="eastAsia"/>
                      <w:color w:val="000000"/>
                      <w:szCs w:val="18"/>
                    </w:rPr>
                    <w:t>目标</w:t>
                  </w:r>
                </w:p>
              </w:tc>
              <w:tc>
                <w:tcPr>
                  <w:tcW w:w="1275" w:type="dxa"/>
                  <w:shd w:val="clear" w:color="auto" w:fill="auto"/>
                </w:tcPr>
                <w:p>
                  <w:pPr>
                    <w:widowControl/>
                    <w:spacing w:before="40"/>
                    <w:jc w:val="left"/>
                    <w:rPr>
                      <w:color w:val="000000"/>
                      <w:szCs w:val="18"/>
                    </w:rPr>
                  </w:pPr>
                  <w:r>
                    <w:rPr>
                      <w:rFonts w:hint="eastAsia"/>
                      <w:color w:val="000000"/>
                      <w:szCs w:val="18"/>
                    </w:rPr>
                    <w:t>考核频次</w:t>
                  </w:r>
                </w:p>
              </w:tc>
              <w:tc>
                <w:tcPr>
                  <w:tcW w:w="3088" w:type="dxa"/>
                  <w:shd w:val="clear" w:color="auto" w:fill="auto"/>
                </w:tcPr>
                <w:p>
                  <w:pPr>
                    <w:widowControl/>
                    <w:spacing w:before="40"/>
                    <w:jc w:val="left"/>
                    <w:rPr>
                      <w:color w:val="000000"/>
                      <w:szCs w:val="18"/>
                    </w:rPr>
                  </w:pPr>
                  <w:r>
                    <w:rPr>
                      <w:rFonts w:hint="eastAsia"/>
                      <w:color w:val="000000"/>
                      <w:szCs w:val="18"/>
                    </w:rPr>
                    <w:t>计算方法</w:t>
                  </w:r>
                </w:p>
              </w:tc>
              <w:tc>
                <w:tcPr>
                  <w:tcW w:w="2444" w:type="dxa"/>
                  <w:shd w:val="clear" w:color="auto" w:fill="auto"/>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2966" w:type="dxa"/>
                  <w:shd w:val="clear" w:color="auto" w:fill="auto"/>
                </w:tcPr>
                <w:p>
                  <w:pPr>
                    <w:widowControl/>
                    <w:spacing w:before="40"/>
                    <w:jc w:val="left"/>
                    <w:rPr>
                      <w:color w:val="000000"/>
                      <w:szCs w:val="21"/>
                    </w:rPr>
                  </w:pPr>
                  <w:r>
                    <w:rPr>
                      <w:rFonts w:hint="eastAsia"/>
                      <w:color w:val="000000"/>
                      <w:szCs w:val="21"/>
                      <w:lang w:val="en-US" w:eastAsia="zh-CN"/>
                    </w:rPr>
                    <w:t>Q：</w:t>
                  </w:r>
                  <w:r>
                    <w:rPr>
                      <w:rFonts w:hint="eastAsia"/>
                      <w:color w:val="000000"/>
                      <w:szCs w:val="21"/>
                    </w:rPr>
                    <w:t>销售产品一次性交货合格率≥95％</w:t>
                  </w:r>
                </w:p>
              </w:tc>
              <w:tc>
                <w:tcPr>
                  <w:tcW w:w="1275" w:type="dxa"/>
                  <w:shd w:val="clear" w:color="auto" w:fill="auto"/>
                </w:tcPr>
                <w:p>
                  <w:pPr>
                    <w:widowControl/>
                    <w:spacing w:before="40"/>
                    <w:jc w:val="left"/>
                    <w:rPr>
                      <w:color w:val="000000"/>
                      <w:szCs w:val="18"/>
                    </w:rPr>
                  </w:pPr>
                  <w:r>
                    <w:rPr>
                      <w:rFonts w:hint="eastAsia"/>
                      <w:color w:val="000000"/>
                      <w:szCs w:val="18"/>
                    </w:rPr>
                    <w:t>每季度</w:t>
                  </w:r>
                </w:p>
              </w:tc>
              <w:tc>
                <w:tcPr>
                  <w:tcW w:w="3088" w:type="dxa"/>
                  <w:shd w:val="clear" w:color="auto" w:fill="auto"/>
                </w:tcPr>
                <w:p>
                  <w:pPr>
                    <w:widowControl/>
                    <w:spacing w:before="40"/>
                    <w:jc w:val="left"/>
                    <w:rPr>
                      <w:rFonts w:hint="default" w:eastAsia="宋体"/>
                      <w:color w:val="000000"/>
                      <w:szCs w:val="18"/>
                      <w:lang w:val="en-US" w:eastAsia="zh-CN"/>
                    </w:rPr>
                  </w:pPr>
                  <w:r>
                    <w:rPr>
                      <w:rFonts w:hint="eastAsia"/>
                      <w:color w:val="000000"/>
                      <w:szCs w:val="21"/>
                    </w:rPr>
                    <w:t>销售产品一次性交货合格</w:t>
                  </w:r>
                  <w:r>
                    <w:rPr>
                      <w:rFonts w:hint="eastAsia"/>
                      <w:color w:val="000000"/>
                      <w:szCs w:val="21"/>
                      <w:lang w:val="en-US" w:eastAsia="zh-CN"/>
                    </w:rPr>
                    <w:t>量</w:t>
                  </w:r>
                  <w:r>
                    <w:rPr>
                      <w:rFonts w:hint="eastAsia"/>
                      <w:color w:val="000000"/>
                      <w:szCs w:val="18"/>
                    </w:rPr>
                    <w:t>/</w:t>
                  </w:r>
                  <w:r>
                    <w:rPr>
                      <w:rFonts w:hint="eastAsia"/>
                      <w:color w:val="000000"/>
                      <w:szCs w:val="18"/>
                      <w:lang w:val="en-US" w:eastAsia="zh-CN"/>
                    </w:rPr>
                    <w:t>销售总量</w:t>
                  </w:r>
                </w:p>
              </w:tc>
              <w:tc>
                <w:tcPr>
                  <w:tcW w:w="2444" w:type="dxa"/>
                  <w:shd w:val="clear" w:color="auto" w:fill="auto"/>
                </w:tcPr>
                <w:p>
                  <w:pPr>
                    <w:widowControl/>
                    <w:spacing w:before="40"/>
                    <w:jc w:val="left"/>
                    <w:rPr>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tcPr>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Q：</w:t>
                  </w:r>
                  <w:r>
                    <w:rPr>
                      <w:rFonts w:hint="eastAsia" w:ascii="Times New Roman" w:hAnsi="Times New Roman" w:eastAsia="宋体" w:cs="Times New Roman"/>
                      <w:color w:val="000000"/>
                      <w:szCs w:val="21"/>
                    </w:rPr>
                    <w:t>顾客满意率≥92％</w:t>
                  </w:r>
                </w:p>
              </w:tc>
              <w:tc>
                <w:tcPr>
                  <w:tcW w:w="1275" w:type="dxa"/>
                  <w:shd w:val="clear" w:color="auto" w:fill="auto"/>
                </w:tcPr>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每季度</w:t>
                  </w:r>
                </w:p>
              </w:tc>
              <w:tc>
                <w:tcPr>
                  <w:tcW w:w="3088" w:type="dxa"/>
                  <w:shd w:val="clear" w:color="auto" w:fill="auto"/>
                </w:tcPr>
                <w:p>
                  <w:pPr>
                    <w:widowControl/>
                    <w:spacing w:before="40"/>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调查问卷打分统计</w:t>
                  </w:r>
                </w:p>
              </w:tc>
              <w:tc>
                <w:tcPr>
                  <w:tcW w:w="2444" w:type="dxa"/>
                  <w:shd w:val="clear" w:color="auto" w:fill="auto"/>
                </w:tcPr>
                <w:p>
                  <w:pPr>
                    <w:widowControl/>
                    <w:spacing w:before="40"/>
                    <w:jc w:val="left"/>
                    <w:rPr>
                      <w:rFonts w:hint="eastAsia" w:ascii="Times New Roman" w:hAnsi="Times New Roman" w:eastAsia="宋体" w:cs="Times New Roman"/>
                      <w:color w:val="000000"/>
                      <w:szCs w:val="21"/>
                    </w:rPr>
                  </w:pPr>
                  <w:r>
                    <w:rPr>
                      <w:rFonts w:hint="eastAsia"/>
                      <w:color w:val="000000"/>
                      <w:szCs w:val="18"/>
                      <w:lang w:val="en-US" w:eastAsia="zh-CN"/>
                    </w:rPr>
                    <w:t>95.3</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6" w:type="dxa"/>
                  <w:shd w:val="clear" w:color="auto" w:fill="auto"/>
                  <w:vAlign w:val="center"/>
                </w:tcPr>
                <w:p>
                  <w:pPr>
                    <w:widowControl/>
                    <w:spacing w:before="4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E：</w:t>
                  </w:r>
                  <w:r>
                    <w:rPr>
                      <w:rFonts w:hint="eastAsia" w:ascii="Times New Roman" w:hAnsi="Times New Roman" w:eastAsia="宋体" w:cs="Times New Roman"/>
                      <w:color w:val="000000"/>
                      <w:szCs w:val="21"/>
                    </w:rPr>
                    <w:t>固废按规定收集处理率≥95%</w:t>
                  </w:r>
                </w:p>
              </w:tc>
              <w:tc>
                <w:tcPr>
                  <w:tcW w:w="1275" w:type="dxa"/>
                  <w:shd w:val="clear" w:color="auto" w:fill="auto"/>
                </w:tcPr>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每季度</w:t>
                  </w:r>
                </w:p>
              </w:tc>
              <w:tc>
                <w:tcPr>
                  <w:tcW w:w="3088" w:type="dxa"/>
                  <w:shd w:val="clear" w:color="auto" w:fill="auto"/>
                </w:tcPr>
                <w:p>
                  <w:pPr>
                    <w:widowControl/>
                    <w:spacing w:before="40"/>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固废按规定收集处理</w:t>
                  </w:r>
                  <w:r>
                    <w:rPr>
                      <w:rFonts w:hint="eastAsia" w:ascii="Times New Roman" w:hAnsi="Times New Roman" w:eastAsia="宋体" w:cs="Times New Roman"/>
                      <w:color w:val="000000"/>
                      <w:szCs w:val="21"/>
                      <w:lang w:val="en-US" w:eastAsia="zh-CN"/>
                    </w:rPr>
                    <w:t>量/</w:t>
                  </w:r>
                  <w:r>
                    <w:rPr>
                      <w:rFonts w:hint="eastAsia" w:ascii="Times New Roman" w:hAnsi="Times New Roman" w:eastAsia="宋体" w:cs="Times New Roman"/>
                      <w:color w:val="000000"/>
                      <w:szCs w:val="21"/>
                    </w:rPr>
                    <w:t>固废</w:t>
                  </w:r>
                  <w:r>
                    <w:rPr>
                      <w:rFonts w:hint="eastAsia" w:ascii="Times New Roman" w:hAnsi="Times New Roman" w:eastAsia="宋体" w:cs="Times New Roman"/>
                      <w:color w:val="000000"/>
                      <w:szCs w:val="21"/>
                      <w:lang w:val="en-US" w:eastAsia="zh-CN"/>
                    </w:rPr>
                    <w:t>产生总量</w:t>
                  </w:r>
                </w:p>
              </w:tc>
              <w:tc>
                <w:tcPr>
                  <w:tcW w:w="2444" w:type="dxa"/>
                  <w:shd w:val="clear" w:color="auto" w:fill="auto"/>
                </w:tcPr>
                <w:p>
                  <w:pPr>
                    <w:widowControl/>
                    <w:spacing w:before="40"/>
                    <w:jc w:val="left"/>
                    <w:rPr>
                      <w:rFonts w:hint="eastAsia" w:ascii="Times New Roman" w:hAnsi="Times New Roman" w:eastAsia="宋体" w:cs="Times New Roman"/>
                      <w:color w:val="000000"/>
                      <w:szCs w:val="21"/>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6" w:type="dxa"/>
                  <w:shd w:val="clear" w:color="auto" w:fill="auto"/>
                  <w:vAlign w:val="center"/>
                </w:tcPr>
                <w:p>
                  <w:pPr>
                    <w:widowControl/>
                    <w:spacing w:before="4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E：</w:t>
                  </w:r>
                  <w:r>
                    <w:rPr>
                      <w:rFonts w:hint="eastAsia" w:ascii="Times New Roman" w:hAnsi="Times New Roman" w:eastAsia="宋体" w:cs="Times New Roman"/>
                      <w:color w:val="000000"/>
                      <w:szCs w:val="21"/>
                    </w:rPr>
                    <w:t>年度火灾事故为0</w:t>
                  </w:r>
                </w:p>
              </w:tc>
              <w:tc>
                <w:tcPr>
                  <w:tcW w:w="12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每季度</w:t>
                  </w:r>
                </w:p>
              </w:tc>
              <w:tc>
                <w:tcPr>
                  <w:tcW w:w="30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火灾</w:t>
                  </w:r>
                  <w:r>
                    <w:rPr>
                      <w:rFonts w:hint="eastAsia" w:ascii="Times New Roman" w:hAnsi="Times New Roman" w:eastAsia="宋体" w:cs="Times New Roman"/>
                      <w:color w:val="000000"/>
                      <w:szCs w:val="21"/>
                    </w:rPr>
                    <w:t>事故发生次数</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6" w:type="dxa"/>
                  <w:shd w:val="clear" w:color="auto" w:fill="auto"/>
                  <w:vAlign w:val="center"/>
                </w:tcPr>
                <w:p>
                  <w:pPr>
                    <w:widowControl/>
                    <w:spacing w:before="4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O:</w:t>
                  </w:r>
                  <w:r>
                    <w:rPr>
                      <w:rFonts w:hint="eastAsia" w:ascii="Times New Roman" w:hAnsi="Times New Roman" w:eastAsia="宋体" w:cs="Times New Roman"/>
                      <w:color w:val="000000"/>
                      <w:szCs w:val="21"/>
                    </w:rPr>
                    <w:t>交通事故为0</w:t>
                  </w:r>
                </w:p>
              </w:tc>
              <w:tc>
                <w:tcPr>
                  <w:tcW w:w="12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每季度</w:t>
                  </w:r>
                </w:p>
              </w:tc>
              <w:tc>
                <w:tcPr>
                  <w:tcW w:w="30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交通</w:t>
                  </w:r>
                  <w:r>
                    <w:rPr>
                      <w:rFonts w:hint="eastAsia" w:ascii="Times New Roman" w:hAnsi="Times New Roman" w:eastAsia="宋体" w:cs="Times New Roman"/>
                      <w:color w:val="000000"/>
                      <w:szCs w:val="21"/>
                    </w:rPr>
                    <w:t>事故发生次数</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O:</w:t>
                  </w:r>
                  <w:r>
                    <w:rPr>
                      <w:rFonts w:hint="eastAsia" w:ascii="Times New Roman" w:hAnsi="Times New Roman" w:eastAsia="宋体" w:cs="Times New Roman"/>
                      <w:color w:val="000000"/>
                      <w:szCs w:val="21"/>
                    </w:rPr>
                    <w:t>年度火灾事故为0</w:t>
                  </w:r>
                </w:p>
              </w:tc>
              <w:tc>
                <w:tcPr>
                  <w:tcW w:w="12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每季度</w:t>
                  </w:r>
                </w:p>
              </w:tc>
              <w:tc>
                <w:tcPr>
                  <w:tcW w:w="30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火灾</w:t>
                  </w:r>
                  <w:r>
                    <w:rPr>
                      <w:rFonts w:hint="eastAsia" w:ascii="Times New Roman" w:hAnsi="Times New Roman" w:eastAsia="宋体" w:cs="Times New Roman"/>
                      <w:color w:val="000000"/>
                      <w:szCs w:val="21"/>
                    </w:rPr>
                    <w:t>事故发生次数</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O:</w:t>
                  </w:r>
                  <w:r>
                    <w:rPr>
                      <w:rFonts w:hint="eastAsia" w:ascii="Times New Roman" w:hAnsi="Times New Roman" w:eastAsia="宋体" w:cs="Times New Roman"/>
                      <w:color w:val="000000"/>
                      <w:szCs w:val="21"/>
                    </w:rPr>
                    <w:t>新冠肺炎感染率为0</w:t>
                  </w:r>
                </w:p>
              </w:tc>
              <w:tc>
                <w:tcPr>
                  <w:tcW w:w="12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每季度</w:t>
                  </w:r>
                </w:p>
              </w:tc>
              <w:tc>
                <w:tcPr>
                  <w:tcW w:w="30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21"/>
                    </w:rPr>
                    <w:t>新冠肺炎</w:t>
                  </w:r>
                  <w:r>
                    <w:rPr>
                      <w:rFonts w:hint="eastAsia" w:ascii="Times New Roman" w:hAnsi="Times New Roman" w:eastAsia="宋体" w:cs="Times New Roman"/>
                      <w:color w:val="000000"/>
                      <w:szCs w:val="21"/>
                      <w:lang w:val="en-US" w:eastAsia="zh-CN"/>
                    </w:rPr>
                    <w:t>实际</w:t>
                  </w:r>
                  <w:r>
                    <w:rPr>
                      <w:rFonts w:hint="eastAsia" w:ascii="Times New Roman" w:hAnsi="Times New Roman" w:eastAsia="宋体" w:cs="Times New Roman"/>
                      <w:color w:val="000000"/>
                      <w:szCs w:val="21"/>
                    </w:rPr>
                    <w:t>发生次数</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6" w:type="dxa"/>
                  <w:shd w:val="clear" w:color="auto" w:fill="auto"/>
                </w:tcPr>
                <w:p>
                  <w:pPr>
                    <w:widowControl/>
                    <w:spacing w:before="40"/>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F:</w:t>
                  </w:r>
                  <w:r>
                    <w:rPr>
                      <w:rFonts w:hint="eastAsia" w:ascii="Times New Roman" w:hAnsi="Times New Roman" w:eastAsia="宋体" w:cs="Times New Roman"/>
                      <w:color w:val="000000"/>
                      <w:szCs w:val="21"/>
                    </w:rPr>
                    <w:t>食品安全事故为0</w:t>
                  </w:r>
                </w:p>
              </w:tc>
              <w:tc>
                <w:tcPr>
                  <w:tcW w:w="12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每季度</w:t>
                  </w:r>
                </w:p>
              </w:tc>
              <w:tc>
                <w:tcPr>
                  <w:tcW w:w="30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食品安全事故</w:t>
                  </w:r>
                  <w:r>
                    <w:rPr>
                      <w:rFonts w:hint="eastAsia" w:ascii="Times New Roman" w:hAnsi="Times New Roman" w:eastAsia="宋体" w:cs="Times New Roman"/>
                      <w:color w:val="000000"/>
                      <w:szCs w:val="21"/>
                      <w:lang w:val="en-US" w:eastAsia="zh-CN"/>
                    </w:rPr>
                    <w:t>实际</w:t>
                  </w:r>
                  <w:r>
                    <w:rPr>
                      <w:rFonts w:hint="eastAsia" w:ascii="Times New Roman" w:hAnsi="Times New Roman" w:eastAsia="宋体" w:cs="Times New Roman"/>
                      <w:color w:val="000000"/>
                      <w:szCs w:val="21"/>
                    </w:rPr>
                    <w:t>发生次数</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6" w:type="dxa"/>
                  <w:shd w:val="clear" w:color="auto" w:fill="auto"/>
                </w:tcPr>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F:</w:t>
                  </w:r>
                  <w:r>
                    <w:rPr>
                      <w:rFonts w:hint="eastAsia" w:ascii="Times New Roman" w:hAnsi="Times New Roman" w:eastAsia="宋体" w:cs="Times New Roman"/>
                      <w:color w:val="000000"/>
                      <w:szCs w:val="21"/>
                    </w:rPr>
                    <w:t>留样100%达标。</w:t>
                  </w:r>
                </w:p>
              </w:tc>
              <w:tc>
                <w:tcPr>
                  <w:tcW w:w="127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每季度</w:t>
                  </w:r>
                </w:p>
              </w:tc>
              <w:tc>
                <w:tcPr>
                  <w:tcW w:w="3088"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留样实际</w:t>
                  </w:r>
                  <w:r>
                    <w:rPr>
                      <w:rFonts w:hint="eastAsia" w:ascii="Times New Roman" w:hAnsi="Times New Roman" w:eastAsia="宋体" w:cs="Times New Roman"/>
                      <w:color w:val="000000"/>
                      <w:szCs w:val="21"/>
                    </w:rPr>
                    <w:t>发生次数</w:t>
                  </w:r>
                  <w:r>
                    <w:rPr>
                      <w:rFonts w:hint="eastAsia" w:ascii="Times New Roman" w:hAnsi="Times New Roman" w:eastAsia="宋体" w:cs="Times New Roman"/>
                      <w:color w:val="000000"/>
                      <w:szCs w:val="21"/>
                      <w:lang w:val="en-US" w:eastAsia="zh-CN"/>
                    </w:rPr>
                    <w:t>/总批次</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100%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《管理手册》</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1</w:t>
            </w:r>
            <w:r>
              <w:rPr>
                <w:color w:val="000000"/>
                <w:szCs w:val="18"/>
                <w:highlight w:val="none"/>
                <w:u w:val="single"/>
              </w:rPr>
              <w:t xml:space="preserve"> </w:t>
            </w:r>
            <w:r>
              <w:rPr>
                <w:rFonts w:hint="eastAsia"/>
                <w:color w:val="000000"/>
                <w:szCs w:val="18"/>
                <w:highlight w:val="none"/>
              </w:rPr>
              <w:t xml:space="preserve">份；覆盖了 </w:t>
            </w:r>
            <w:r>
              <w:rPr>
                <w:rFonts w:hint="eastAsia"/>
                <w:color w:val="000000"/>
                <w:szCs w:val="21"/>
                <w:highlight w:val="none"/>
                <w:lang w:eastAsia="zh-CN"/>
              </w:rPr>
              <w:t>☑</w:t>
            </w:r>
            <w:r>
              <w:rPr>
                <w:color w:val="000000"/>
                <w:spacing w:val="-2"/>
                <w:szCs w:val="21"/>
                <w:highlight w:val="none"/>
              </w:rPr>
              <w:t xml:space="preserve">QMS </w:t>
            </w:r>
            <w:r>
              <w:rPr>
                <w:rFonts w:hint="eastAsia"/>
                <w:color w:val="000000"/>
                <w:szCs w:val="21"/>
                <w:highlight w:val="none"/>
              </w:rPr>
              <w:t>□5</w:t>
            </w:r>
            <w:r>
              <w:rPr>
                <w:color w:val="000000"/>
                <w:szCs w:val="21"/>
                <w:highlight w:val="none"/>
              </w:rPr>
              <w:t xml:space="preserve">0430 </w:t>
            </w:r>
            <w:r>
              <w:rPr>
                <w:rFonts w:hint="eastAsia"/>
                <w:color w:val="000000"/>
                <w:szCs w:val="21"/>
                <w:highlight w:val="none"/>
                <w:lang w:eastAsia="zh-CN"/>
              </w:rPr>
              <w:t>☑</w:t>
            </w:r>
            <w:r>
              <w:rPr>
                <w:color w:val="000000"/>
                <w:spacing w:val="-2"/>
                <w:szCs w:val="21"/>
                <w:highlight w:val="none"/>
              </w:rPr>
              <w:t xml:space="preserve">EMS </w:t>
            </w:r>
            <w:r>
              <w:rPr>
                <w:rFonts w:hint="eastAsia"/>
                <w:color w:val="000000"/>
                <w:szCs w:val="21"/>
                <w:highlight w:val="none"/>
                <w:lang w:eastAsia="zh-CN"/>
              </w:rPr>
              <w:t>☑</w:t>
            </w:r>
            <w:r>
              <w:rPr>
                <w:color w:val="000000"/>
                <w:spacing w:val="-2"/>
                <w:szCs w:val="21"/>
                <w:highlight w:val="none"/>
              </w:rPr>
              <w:t xml:space="preserve">OHSMS  </w:t>
            </w:r>
            <w:r>
              <w:rPr>
                <w:rFonts w:hint="eastAsia"/>
                <w:color w:val="000000"/>
                <w:szCs w:val="21"/>
                <w:highlight w:val="none"/>
              </w:rPr>
              <w:t>☑</w:t>
            </w:r>
            <w:r>
              <w:rPr>
                <w:rFonts w:hint="eastAsia"/>
                <w:color w:val="000000"/>
                <w:spacing w:val="-2"/>
                <w:szCs w:val="21"/>
                <w:highlight w:val="none"/>
              </w:rPr>
              <w:t>FS</w:t>
            </w:r>
            <w:r>
              <w:rPr>
                <w:color w:val="000000"/>
                <w:spacing w:val="-2"/>
                <w:szCs w:val="21"/>
                <w:highlight w:val="none"/>
              </w:rPr>
              <w:t xml:space="preserve">MS </w:t>
            </w:r>
            <w:r>
              <w:rPr>
                <w:rFonts w:hint="eastAsia"/>
                <w:color w:val="000000"/>
                <w:szCs w:val="21"/>
                <w:highlight w:val="none"/>
              </w:rPr>
              <w:t>□</w:t>
            </w:r>
            <w:r>
              <w:rPr>
                <w:rFonts w:hint="eastAsia"/>
                <w:color w:val="000000"/>
                <w:spacing w:val="-2"/>
                <w:szCs w:val="21"/>
                <w:highlight w:val="none"/>
              </w:rPr>
              <w:t>HACCP</w:t>
            </w:r>
          </w:p>
          <w:p>
            <w:pPr>
              <w:rPr>
                <w:color w:val="000000"/>
                <w:szCs w:val="18"/>
                <w:highlight w:val="none"/>
                <w:shd w:val="pct10" w:color="auto" w:fill="FFFFFF"/>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文件化的程序；</w:t>
            </w:r>
            <w:r>
              <w:rPr>
                <w:rFonts w:hint="eastAsia"/>
                <w:color w:val="000000"/>
                <w:szCs w:val="18"/>
                <w:highlight w:val="none"/>
                <w:u w:val="single"/>
              </w:rPr>
              <w:t xml:space="preserve"> </w:t>
            </w:r>
            <w:r>
              <w:rPr>
                <w:rFonts w:hint="eastAsia"/>
                <w:color w:val="000000"/>
                <w:szCs w:val="18"/>
                <w:highlight w:val="none"/>
                <w:u w:val="single"/>
                <w:lang w:val="en-US" w:eastAsia="zh-CN"/>
              </w:rPr>
              <w:t>34</w:t>
            </w:r>
            <w:r>
              <w:rPr>
                <w:color w:val="000000"/>
                <w:szCs w:val="18"/>
                <w:highlight w:val="none"/>
                <w:u w:val="single"/>
              </w:rPr>
              <w:t xml:space="preserve">  </w:t>
            </w:r>
            <w:r>
              <w:rPr>
                <w:rFonts w:hint="eastAsia"/>
                <w:color w:val="000000"/>
                <w:szCs w:val="18"/>
                <w:highlight w:val="none"/>
              </w:rPr>
              <w:t>份；详见《程序文件清单》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30</w:t>
            </w:r>
            <w:r>
              <w:rPr>
                <w:color w:val="000000"/>
                <w:szCs w:val="18"/>
                <w:highlight w:val="none"/>
                <w:u w:val="single"/>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rFonts w:hint="eastAsia"/>
                <w:color w:val="000000"/>
                <w:szCs w:val="18"/>
                <w:u w:val="single"/>
                <w:lang w:val="en-US" w:eastAsia="zh-CN"/>
              </w:rPr>
              <w:t>~21</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rFonts w:hint="eastAsia"/>
                <w:color w:val="000000"/>
                <w:szCs w:val="18"/>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 xml:space="preserve"> </w:t>
            </w:r>
            <w:r>
              <w:rPr>
                <w:rFonts w:hint="eastAsia"/>
                <w:szCs w:val="21"/>
                <w:u w:val="single"/>
              </w:rPr>
              <w:t>JY15</w:t>
            </w:r>
            <w:r>
              <w:rPr>
                <w:szCs w:val="21"/>
                <w:u w:val="single"/>
              </w:rPr>
              <w:t>10</w:t>
            </w:r>
            <w:r>
              <w:rPr>
                <w:rFonts w:hint="eastAsia"/>
                <w:szCs w:val="21"/>
                <w:u w:val="single"/>
              </w:rPr>
              <w:t>1</w:t>
            </w:r>
            <w:r>
              <w:rPr>
                <w:szCs w:val="21"/>
                <w:u w:val="single"/>
              </w:rPr>
              <w:t>0</w:t>
            </w:r>
            <w:r>
              <w:rPr>
                <w:rFonts w:hint="eastAsia"/>
                <w:szCs w:val="21"/>
                <w:u w:val="single"/>
              </w:rPr>
              <w:t>5</w:t>
            </w:r>
            <w:r>
              <w:rPr>
                <w:szCs w:val="21"/>
                <w:u w:val="single"/>
              </w:rPr>
              <w:t>00</w:t>
            </w:r>
            <w:r>
              <w:rPr>
                <w:rFonts w:hint="eastAsia"/>
                <w:szCs w:val="21"/>
                <w:u w:val="single"/>
              </w:rPr>
              <w:t>5</w:t>
            </w:r>
            <w:r>
              <w:rPr>
                <w:szCs w:val="21"/>
                <w:u w:val="single"/>
              </w:rPr>
              <w:t>1</w:t>
            </w:r>
            <w:r>
              <w:rPr>
                <w:rFonts w:hint="eastAsia"/>
                <w:szCs w:val="21"/>
                <w:u w:val="single"/>
              </w:rPr>
              <w:t>75</w:t>
            </w:r>
            <w:r>
              <w:rPr>
                <w:szCs w:val="21"/>
                <w:u w:val="single"/>
              </w:rPr>
              <w:t>8</w:t>
            </w:r>
            <w:r>
              <w:rPr>
                <w:rFonts w:hint="eastAsia"/>
                <w:szCs w:val="21"/>
                <w:u w:val="single"/>
              </w:rPr>
              <w:t>（1-</w:t>
            </w:r>
            <w:r>
              <w:rPr>
                <w:szCs w:val="21"/>
                <w:u w:val="single"/>
              </w:rPr>
              <w:t>1</w:t>
            </w:r>
            <w:r>
              <w:rPr>
                <w:rFonts w:hint="eastAsia"/>
                <w:szCs w:val="21"/>
                <w:u w:val="single"/>
              </w:rPr>
              <w:t>）</w:t>
            </w:r>
            <w:r>
              <w:rPr>
                <w:rFonts w:hint="eastAsia"/>
                <w:color w:val="000000"/>
                <w:szCs w:val="18"/>
                <w:u w:val="single"/>
              </w:rPr>
              <w:t xml:space="preserve">         </w:t>
            </w:r>
          </w:p>
          <w:p>
            <w:pPr>
              <w:rPr>
                <w:color w:val="000000"/>
                <w:szCs w:val="21"/>
              </w:rPr>
            </w:pPr>
            <w:r>
              <w:rPr>
                <w:rFonts w:hint="eastAsia"/>
                <w:color w:val="000000"/>
                <w:szCs w:val="18"/>
              </w:rPr>
              <w:t>有效期：</w:t>
            </w:r>
            <w:r>
              <w:rPr>
                <w:rFonts w:hint="eastAsia"/>
                <w:color w:val="000000"/>
                <w:szCs w:val="18"/>
                <w:u w:val="single"/>
              </w:rPr>
              <w:t xml:space="preserve"> 2022 年 8 月  10 日</w:t>
            </w:r>
            <w:r>
              <w:rPr>
                <w:rFonts w:hint="eastAsia"/>
                <w:color w:val="000000"/>
                <w:szCs w:val="21"/>
              </w:rPr>
              <w:t xml:space="preserve"> </w:t>
            </w:r>
            <w:r>
              <w:rPr>
                <w:color w:val="000000"/>
                <w:szCs w:val="21"/>
              </w:rPr>
              <w:t xml:space="preserve"> </w:t>
            </w:r>
          </w:p>
          <w:p>
            <w:pPr>
              <w:rPr>
                <w:color w:val="000000"/>
                <w:szCs w:val="21"/>
              </w:rPr>
            </w:pPr>
          </w:p>
          <w:p>
            <w:pPr>
              <w:rPr>
                <w:color w:val="000000"/>
              </w:rPr>
            </w:pPr>
            <w:r>
              <w:rPr>
                <w:rFonts w:hint="eastAsia"/>
                <w:color w:val="000000"/>
              </w:rPr>
              <w:t>许可范围：</w:t>
            </w:r>
            <w:r>
              <w:rPr>
                <w:rFonts w:hint="eastAsia"/>
                <w:color w:val="000000"/>
                <w:szCs w:val="21"/>
                <w:u w:val="single"/>
              </w:rPr>
              <w:t>预包装食品（含冷藏冷冻食品）销售、散装食品（含冷藏冷冻食品）销售</w:t>
            </w:r>
            <w:r>
              <w:rPr>
                <w:rFonts w:hint="eastAsia"/>
                <w:color w:val="000000"/>
                <w:u w:val="single"/>
              </w:rPr>
              <w:t xml:space="preserve">    </w:t>
            </w:r>
            <w:r>
              <w:rPr>
                <w:rFonts w:hint="eastAsia"/>
                <w:color w:val="000000"/>
                <w:szCs w:val="21"/>
              </w:rPr>
              <w:t xml:space="preserve">； </w:t>
            </w:r>
            <w:r>
              <w:rPr>
                <w:color w:val="000000"/>
                <w:szCs w:val="21"/>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ascii="宋体" w:hAnsi="宋体"/>
                <w:sz w:val="20"/>
                <w:u w:val="single"/>
                <w:lang w:val="en-GB"/>
              </w:rPr>
              <w:t>CNCA/CTS 0013-20</w:t>
            </w:r>
            <w:r>
              <w:rPr>
                <w:rFonts w:ascii="宋体" w:hAnsi="宋体"/>
                <w:sz w:val="20"/>
                <w:u w:val="single"/>
                <w:lang w:val="en-GB"/>
              </w:rPr>
              <w:t>14</w:t>
            </w:r>
            <w:r>
              <w:rPr>
                <w:rFonts w:hint="eastAsia" w:ascii="宋体" w:hAnsi="宋体"/>
                <w:sz w:val="20"/>
                <w:u w:val="single"/>
                <w:lang w:val="en-GB"/>
              </w:rPr>
              <w:t>A (CCAA 0021-2014)《 食品安全管理体系 运输和贮藏企业要求》</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31621-2014 《食品安全国家标准 食品经营过程卫生规范》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GB 2715-2018《食品安全国家标准 粮食》   </w:t>
            </w:r>
          </w:p>
          <w:p>
            <w:pPr>
              <w:pStyle w:val="14"/>
              <w:rPr>
                <w:color w:val="000000"/>
                <w:sz w:val="21"/>
                <w:szCs w:val="21"/>
                <w:u w:val="single"/>
              </w:rPr>
            </w:pPr>
            <w:r>
              <w:rPr>
                <w:rFonts w:hint="eastAsia"/>
                <w:color w:val="000000"/>
                <w:sz w:val="21"/>
                <w:szCs w:val="21"/>
              </w:rPr>
              <w:t>产品执行的食品安全标准</w:t>
            </w:r>
            <w:r>
              <w:rPr>
                <w:color w:val="000000"/>
                <w:sz w:val="21"/>
                <w:szCs w:val="21"/>
              </w:rPr>
              <w:t xml:space="preserve">2  </w:t>
            </w:r>
            <w:r>
              <w:rPr>
                <w:rFonts w:hint="eastAsia"/>
                <w:color w:val="000000"/>
                <w:sz w:val="21"/>
                <w:szCs w:val="21"/>
                <w:u w:val="single"/>
              </w:rPr>
              <w:t>GB 2707-2016 食品安全国家标准 鲜（冻）畜、禽产品</w:t>
            </w:r>
          </w:p>
          <w:p>
            <w:pPr>
              <w:pStyle w:val="14"/>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GB 2763-2019 食品安全国家标准 食品中农药最大残留限量</w:t>
            </w:r>
          </w:p>
          <w:p>
            <w:pPr>
              <w:pStyle w:val="14"/>
              <w:rPr>
                <w:color w:val="000000"/>
                <w:sz w:val="21"/>
                <w:szCs w:val="21"/>
                <w:u w:val="single"/>
              </w:rPr>
            </w:pPr>
            <w:r>
              <w:rPr>
                <w:rFonts w:hint="eastAsia"/>
                <w:color w:val="000000"/>
                <w:sz w:val="21"/>
                <w:szCs w:val="21"/>
              </w:rPr>
              <w:t>产品执行的食品安全标准</w:t>
            </w:r>
            <w:r>
              <w:rPr>
                <w:color w:val="000000"/>
                <w:sz w:val="21"/>
                <w:szCs w:val="21"/>
              </w:rPr>
              <w:t xml:space="preserve">4 </w:t>
            </w:r>
            <w:r>
              <w:rPr>
                <w:rFonts w:hint="eastAsia"/>
                <w:color w:val="000000"/>
                <w:sz w:val="21"/>
                <w:szCs w:val="21"/>
                <w:u w:val="single"/>
              </w:rPr>
              <w:t>GB 2716-2018 食品安全国家标准 植物油</w:t>
            </w:r>
          </w:p>
          <w:p>
            <w:pPr>
              <w:pStyle w:val="14"/>
              <w:rPr>
                <w:color w:val="000000"/>
                <w:sz w:val="21"/>
                <w:szCs w:val="21"/>
                <w:u w:val="single"/>
              </w:rPr>
            </w:pPr>
            <w:r>
              <w:rPr>
                <w:rFonts w:hint="eastAsia"/>
                <w:color w:val="000000"/>
                <w:sz w:val="21"/>
                <w:szCs w:val="21"/>
              </w:rPr>
              <w:t>产品执行的食品安全标准</w:t>
            </w:r>
            <w:r>
              <w:rPr>
                <w:color w:val="000000"/>
                <w:sz w:val="21"/>
                <w:szCs w:val="21"/>
              </w:rPr>
              <w:t>5</w:t>
            </w:r>
            <w:r>
              <w:rPr>
                <w:color w:val="000000"/>
                <w:sz w:val="21"/>
                <w:szCs w:val="21"/>
                <w:u w:val="single"/>
              </w:rPr>
              <w:t xml:space="preserve"> </w:t>
            </w:r>
            <w:r>
              <w:rPr>
                <w:rFonts w:hint="eastAsia"/>
                <w:color w:val="000000"/>
                <w:sz w:val="21"/>
                <w:szCs w:val="21"/>
                <w:u w:val="single"/>
              </w:rPr>
              <w:t>GB 31650-2019 食品安全国家标准 食品中兽药最大残留限量</w:t>
            </w:r>
          </w:p>
          <w:p>
            <w:pPr>
              <w:pStyle w:val="14"/>
              <w:rPr>
                <w:color w:val="000000"/>
                <w:sz w:val="21"/>
                <w:szCs w:val="21"/>
                <w:u w:val="single"/>
              </w:rPr>
            </w:pPr>
          </w:p>
          <w:p>
            <w:pPr>
              <w:pStyle w:val="14"/>
              <w:ind w:firstLine="0" w:firstLineChars="0"/>
              <w:rPr>
                <w:color w:val="000000"/>
                <w:sz w:val="21"/>
                <w:szCs w:val="21"/>
              </w:rPr>
            </w:pPr>
            <w:r>
              <w:rPr>
                <w:rFonts w:hint="eastAsia"/>
                <w:color w:val="000000"/>
                <w:sz w:val="21"/>
                <w:szCs w:val="21"/>
              </w:rPr>
              <w:t xml:space="preserve">- 查看产品食品安全性检验的证据（报告） </w:t>
            </w:r>
          </w:p>
          <w:p>
            <w:pPr>
              <w:rPr>
                <w:u w:val="single"/>
              </w:rPr>
            </w:pPr>
            <w:r>
              <w:rPr>
                <w:rFonts w:hint="eastAsia"/>
              </w:rPr>
              <w:t>报告编号：</w:t>
            </w:r>
            <w:r>
              <w:rPr>
                <w:rFonts w:hint="eastAsia"/>
                <w:u w:val="single"/>
              </w:rPr>
              <w:t xml:space="preserve"> </w:t>
            </w:r>
            <w:r>
              <w:rPr>
                <w:u w:val="single"/>
              </w:rPr>
              <w:t>SXD-20201342</w:t>
            </w:r>
            <w:r>
              <w:rPr>
                <w:rFonts w:hint="eastAsia"/>
                <w:u w:val="single"/>
              </w:rPr>
              <w:t xml:space="preserve">御膳房大米（籼米） </w:t>
            </w:r>
            <w:r>
              <w:rPr>
                <w:u w:val="single"/>
              </w:rPr>
              <w:t xml:space="preserve">   </w:t>
            </w:r>
            <w:r>
              <w:rPr>
                <w:rFonts w:hint="eastAsia"/>
              </w:rPr>
              <w:t>报告日期：</w:t>
            </w:r>
            <w:r>
              <w:rPr>
                <w:rFonts w:hint="eastAsia"/>
                <w:u w:val="single"/>
              </w:rPr>
              <w:t xml:space="preserve"> 2020-0</w:t>
            </w:r>
            <w:r>
              <w:rPr>
                <w:u w:val="single"/>
              </w:rPr>
              <w:t>8</w:t>
            </w:r>
            <w:r>
              <w:rPr>
                <w:rFonts w:hint="eastAsia"/>
                <w:u w:val="single"/>
              </w:rPr>
              <w:t>-</w:t>
            </w:r>
            <w:r>
              <w:rPr>
                <w:u w:val="single"/>
              </w:rPr>
              <w:t>06</w:t>
            </w:r>
            <w:r>
              <w:rPr>
                <w:rFonts w:hint="eastAsia"/>
                <w:u w:val="single"/>
              </w:rPr>
              <w:t xml:space="preserve"> </w:t>
            </w:r>
            <w:r>
              <w:rPr>
                <w:u w:val="single"/>
              </w:rPr>
              <w:t xml:space="preserve">        </w:t>
            </w:r>
            <w:r>
              <w:rPr>
                <w:rFonts w:hint="eastAsia"/>
                <w:u w:val="single"/>
              </w:rPr>
              <w:t xml:space="preserve"> </w:t>
            </w:r>
          </w:p>
          <w:p>
            <w:pPr>
              <w:rPr>
                <w:color w:val="000000"/>
                <w:u w:val="single"/>
              </w:rPr>
            </w:pPr>
            <w:r>
              <w:rPr>
                <w:rFonts w:hint="eastAsia"/>
                <w:color w:val="000000"/>
              </w:rPr>
              <w:t>报告编号：</w:t>
            </w:r>
            <w:r>
              <w:rPr>
                <w:rFonts w:hint="eastAsia"/>
                <w:color w:val="000000"/>
                <w:u w:val="single"/>
              </w:rPr>
              <w:t xml:space="preserve"> </w:t>
            </w:r>
            <w:r>
              <w:rPr>
                <w:u w:val="single"/>
              </w:rPr>
              <w:t>DZS(2019W2087)</w:t>
            </w:r>
            <w:r>
              <w:rPr>
                <w:rFonts w:hint="eastAsia"/>
                <w:color w:val="000000"/>
                <w:u w:val="single"/>
              </w:rPr>
              <w:t xml:space="preserve"> 金龙鱼精炼一级大豆油（餐饮优选）（非转基因） </w:t>
            </w:r>
            <w:r>
              <w:rPr>
                <w:rFonts w:hint="eastAsia"/>
                <w:color w:val="000000"/>
              </w:rPr>
              <w:t>报告日期：</w:t>
            </w:r>
            <w:r>
              <w:rPr>
                <w:rFonts w:hint="eastAsia"/>
                <w:color w:val="000000"/>
                <w:u w:val="single"/>
              </w:rPr>
              <w:t xml:space="preserve"> 2</w:t>
            </w:r>
            <w:r>
              <w:rPr>
                <w:color w:val="000000"/>
                <w:u w:val="single"/>
              </w:rPr>
              <w:t>020-0</w:t>
            </w:r>
            <w:r>
              <w:rPr>
                <w:rFonts w:hint="eastAsia"/>
                <w:color w:val="000000"/>
                <w:u w:val="single"/>
              </w:rPr>
              <w:t>1-0</w:t>
            </w:r>
            <w:r>
              <w:rPr>
                <w:color w:val="000000"/>
                <w:u w:val="single"/>
              </w:rPr>
              <w:t xml:space="preserve">9       </w:t>
            </w:r>
            <w:r>
              <w:rPr>
                <w:rFonts w:hint="eastAsia"/>
                <w:color w:val="000000"/>
                <w:u w:val="single"/>
              </w:rPr>
              <w:t xml:space="preserve"> </w:t>
            </w:r>
          </w:p>
          <w:p>
            <w:pPr>
              <w:rPr>
                <w:color w:val="000000"/>
              </w:rPr>
            </w:pPr>
            <w:r>
              <w:rPr>
                <w:rFonts w:hint="eastAsia"/>
                <w:color w:val="000000"/>
              </w:rPr>
              <w:t>报告编号：</w:t>
            </w:r>
            <w:r>
              <w:rPr>
                <w:rFonts w:hint="eastAsia"/>
                <w:color w:val="000000"/>
                <w:u w:val="single"/>
              </w:rPr>
              <w:t xml:space="preserve"> </w:t>
            </w:r>
            <w:r>
              <w:rPr>
                <w:u w:val="single"/>
              </w:rPr>
              <w:t>A2200024680101001CR1</w:t>
            </w:r>
            <w:r>
              <w:rPr>
                <w:rFonts w:hint="eastAsia"/>
                <w:color w:val="000000"/>
                <w:u w:val="single"/>
              </w:rPr>
              <w:t xml:space="preserve">冻鸡肉； </w:t>
            </w:r>
            <w:r>
              <w:rPr>
                <w:color w:val="000000"/>
                <w:u w:val="single"/>
              </w:rPr>
              <w:t xml:space="preserve"> </w:t>
            </w:r>
            <w:r>
              <w:rPr>
                <w:rFonts w:hint="eastAsia"/>
                <w:color w:val="000000"/>
              </w:rPr>
              <w:t>报告日期：</w:t>
            </w:r>
            <w:r>
              <w:rPr>
                <w:rFonts w:hint="eastAsia"/>
                <w:color w:val="000000"/>
                <w:u w:val="single"/>
              </w:rPr>
              <w:t xml:space="preserve"> 20</w:t>
            </w:r>
            <w:r>
              <w:rPr>
                <w:color w:val="000000"/>
                <w:u w:val="single"/>
              </w:rPr>
              <w:t>20</w:t>
            </w:r>
            <w:r>
              <w:rPr>
                <w:rFonts w:hint="eastAsia"/>
                <w:color w:val="000000"/>
                <w:u w:val="single"/>
              </w:rPr>
              <w:t>-</w:t>
            </w:r>
            <w:r>
              <w:rPr>
                <w:color w:val="000000"/>
                <w:u w:val="single"/>
              </w:rPr>
              <w:t>06</w:t>
            </w:r>
            <w:r>
              <w:rPr>
                <w:rFonts w:hint="eastAsia"/>
                <w:color w:val="000000"/>
                <w:u w:val="single"/>
              </w:rPr>
              <w:t>-</w:t>
            </w:r>
            <w:r>
              <w:rPr>
                <w:color w:val="000000"/>
                <w:u w:val="single"/>
              </w:rPr>
              <w:t xml:space="preserve">14      </w:t>
            </w:r>
            <w:r>
              <w:rPr>
                <w:rFonts w:hint="eastAsia"/>
                <w:color w:val="000000"/>
                <w:u w:val="single"/>
              </w:rPr>
              <w:t xml:space="preserve"> </w:t>
            </w:r>
          </w:p>
          <w:p>
            <w:pPr>
              <w:rPr>
                <w:color w:val="000000"/>
              </w:rPr>
            </w:pPr>
            <w:r>
              <w:rPr>
                <w:rFonts w:hint="eastAsia"/>
                <w:color w:val="000000"/>
              </w:rPr>
              <w:t>报告编号：</w:t>
            </w:r>
            <w:r>
              <w:rPr>
                <w:rFonts w:hint="eastAsia"/>
                <w:color w:val="000000"/>
                <w:u w:val="single"/>
              </w:rPr>
              <w:t xml:space="preserve"> </w:t>
            </w:r>
            <w:r>
              <w:rPr>
                <w:u w:val="single"/>
              </w:rPr>
              <w:t>ZARE20200803425</w:t>
            </w:r>
            <w:r>
              <w:rPr>
                <w:rFonts w:hint="eastAsia"/>
                <w:color w:val="000000"/>
                <w:u w:val="single"/>
              </w:rPr>
              <w:t>鸭</w:t>
            </w:r>
            <w:r>
              <w:rPr>
                <w:rFonts w:hint="eastAsia"/>
                <w:color w:val="000000"/>
              </w:rPr>
              <w:t xml:space="preserve"> </w:t>
            </w:r>
            <w:r>
              <w:rPr>
                <w:color w:val="000000"/>
              </w:rPr>
              <w:t xml:space="preserve">  </w:t>
            </w:r>
            <w:r>
              <w:rPr>
                <w:rFonts w:hint="eastAsia"/>
                <w:color w:val="000000"/>
              </w:rPr>
              <w:t>报告日期：</w:t>
            </w:r>
            <w:r>
              <w:rPr>
                <w:rFonts w:hint="eastAsia"/>
                <w:color w:val="000000"/>
                <w:u w:val="single"/>
              </w:rPr>
              <w:t xml:space="preserve"> 20</w:t>
            </w:r>
            <w:r>
              <w:rPr>
                <w:color w:val="000000"/>
                <w:u w:val="single"/>
              </w:rPr>
              <w:t>20</w:t>
            </w:r>
            <w:r>
              <w:rPr>
                <w:rFonts w:hint="eastAsia"/>
                <w:color w:val="000000"/>
                <w:u w:val="single"/>
              </w:rPr>
              <w:t>-</w:t>
            </w:r>
            <w:r>
              <w:rPr>
                <w:color w:val="000000"/>
                <w:u w:val="single"/>
              </w:rPr>
              <w:t>08</w:t>
            </w:r>
            <w:r>
              <w:rPr>
                <w:rFonts w:hint="eastAsia"/>
                <w:color w:val="000000"/>
                <w:u w:val="single"/>
              </w:rPr>
              <w:t>-</w:t>
            </w:r>
            <w:r>
              <w:rPr>
                <w:color w:val="000000"/>
                <w:u w:val="single"/>
              </w:rPr>
              <w:t xml:space="preserve">21       </w:t>
            </w:r>
            <w:r>
              <w:rPr>
                <w:rFonts w:hint="eastAsia"/>
                <w:color w:val="000000"/>
                <w:u w:val="single"/>
              </w:rPr>
              <w:t xml:space="preserve"> </w:t>
            </w:r>
          </w:p>
          <w:p>
            <w:pPr>
              <w:rPr>
                <w:color w:val="000000"/>
                <w:u w:val="single"/>
              </w:rPr>
            </w:pPr>
            <w:r>
              <w:rPr>
                <w:rFonts w:hint="eastAsia"/>
                <w:color w:val="000000"/>
              </w:rPr>
              <w:t>报告编号：</w:t>
            </w:r>
            <w:r>
              <w:rPr>
                <w:rFonts w:hint="eastAsia"/>
                <w:color w:val="000000"/>
                <w:u w:val="single"/>
              </w:rPr>
              <w:t xml:space="preserve"> </w:t>
            </w:r>
            <w:r>
              <w:rPr>
                <w:rFonts w:hint="eastAsia"/>
                <w:u w:val="single"/>
              </w:rPr>
              <w:t>测2</w:t>
            </w:r>
            <w:r>
              <w:rPr>
                <w:u w:val="single"/>
              </w:rPr>
              <w:t>020</w:t>
            </w:r>
            <w:r>
              <w:rPr>
                <w:rFonts w:hint="eastAsia"/>
                <w:u w:val="single"/>
              </w:rPr>
              <w:t>-</w:t>
            </w:r>
            <w:r>
              <w:rPr>
                <w:u w:val="single"/>
              </w:rPr>
              <w:t>6</w:t>
            </w:r>
            <w:r>
              <w:rPr>
                <w:rFonts w:hint="eastAsia"/>
                <w:u w:val="single"/>
              </w:rPr>
              <w:t>-</w:t>
            </w:r>
            <w:r>
              <w:rPr>
                <w:u w:val="single"/>
              </w:rPr>
              <w:t>2699</w:t>
            </w:r>
            <w:r>
              <w:rPr>
                <w:rFonts w:hint="eastAsia"/>
                <w:color w:val="000000"/>
                <w:u w:val="single"/>
              </w:rPr>
              <w:t>正大玉米黄鸡蛋</w:t>
            </w:r>
            <w:r>
              <w:rPr>
                <w:rFonts w:hint="eastAsia"/>
                <w:color w:val="000000"/>
              </w:rPr>
              <w:t xml:space="preserve"> </w:t>
            </w:r>
            <w:r>
              <w:rPr>
                <w:color w:val="000000"/>
              </w:rPr>
              <w:t xml:space="preserve">   </w:t>
            </w:r>
            <w:r>
              <w:rPr>
                <w:rFonts w:hint="eastAsia"/>
                <w:color w:val="000000"/>
              </w:rPr>
              <w:t>报告日期：</w:t>
            </w:r>
            <w:r>
              <w:rPr>
                <w:rFonts w:hint="eastAsia"/>
                <w:color w:val="000000"/>
                <w:u w:val="single"/>
              </w:rPr>
              <w:t xml:space="preserve"> 20</w:t>
            </w:r>
            <w:r>
              <w:rPr>
                <w:color w:val="000000"/>
                <w:u w:val="single"/>
              </w:rPr>
              <w:t>20</w:t>
            </w:r>
            <w:r>
              <w:rPr>
                <w:rFonts w:hint="eastAsia"/>
                <w:color w:val="000000"/>
                <w:u w:val="single"/>
              </w:rPr>
              <w:t>-</w:t>
            </w:r>
            <w:r>
              <w:rPr>
                <w:color w:val="000000"/>
                <w:u w:val="single"/>
              </w:rPr>
              <w:t>06</w:t>
            </w:r>
            <w:r>
              <w:rPr>
                <w:rFonts w:hint="eastAsia"/>
                <w:color w:val="000000"/>
                <w:u w:val="single"/>
              </w:rPr>
              <w:t>-</w:t>
            </w:r>
            <w:r>
              <w:rPr>
                <w:color w:val="000000"/>
                <w:u w:val="single"/>
              </w:rPr>
              <w:t xml:space="preserve">29       </w:t>
            </w:r>
            <w:r>
              <w:rPr>
                <w:rFonts w:hint="eastAsia"/>
                <w:color w:val="000000"/>
                <w:u w:val="single"/>
              </w:rPr>
              <w:t xml:space="preserve"> </w:t>
            </w: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充分识别委托加工等生产活动对食品安全的影响程度； </w:t>
            </w:r>
          </w:p>
          <w:p>
            <w:pPr>
              <w:ind w:firstLine="420" w:firstLineChars="200"/>
              <w:rPr>
                <w:color w:val="000000"/>
                <w:szCs w:val="21"/>
                <w:u w:val="single"/>
              </w:rPr>
            </w:pPr>
            <w:r>
              <w:rPr>
                <w:color w:val="000000"/>
                <w:szCs w:val="21"/>
              </w:rPr>
              <w:sym w:font="Wingdings" w:char="00FE"/>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rPr>
                <w:rFonts w:hint="eastAsia"/>
                <w:color w:val="000000"/>
                <w:sz w:val="21"/>
                <w:szCs w:val="21"/>
                <w:lang w:eastAsia="zh-CN"/>
              </w:rPr>
            </w:pPr>
            <w:r>
              <w:rPr>
                <w:rFonts w:hint="eastAsia"/>
                <w:color w:val="000000"/>
                <w:sz w:val="21"/>
                <w:szCs w:val="21"/>
              </w:rPr>
              <w:t>注：仓库外租，</w:t>
            </w:r>
            <w:r>
              <w:rPr>
                <w:color w:val="000000"/>
                <w:sz w:val="21"/>
                <w:szCs w:val="21"/>
              </w:rPr>
              <w:t>外租仓库地址：成都市双流区腾飞一路313号</w:t>
            </w:r>
            <w:r>
              <w:rPr>
                <w:rFonts w:hint="eastAsia"/>
                <w:color w:val="000000"/>
                <w:sz w:val="21"/>
                <w:szCs w:val="21"/>
                <w:lang w:eastAsia="zh-CN"/>
              </w:rPr>
              <w:t>（</w:t>
            </w:r>
            <w:r>
              <w:rPr>
                <w:rFonts w:hint="eastAsia"/>
                <w:color w:val="000000"/>
                <w:sz w:val="21"/>
                <w:szCs w:val="21"/>
                <w:lang w:val="en-US" w:eastAsia="zh-CN"/>
              </w:rPr>
              <w:t>集团总部</w:t>
            </w:r>
            <w:r>
              <w:rPr>
                <w:rFonts w:hint="eastAsia"/>
                <w:color w:val="000000"/>
                <w:sz w:val="21"/>
                <w:szCs w:val="21"/>
                <w:lang w:eastAsia="zh-CN"/>
              </w:rPr>
              <w:t>）</w:t>
            </w:r>
          </w:p>
          <w:p>
            <w:pPr>
              <w:pStyle w:val="14"/>
              <w:rPr>
                <w:rFonts w:hint="eastAsia"/>
                <w:color w:val="000000"/>
                <w:sz w:val="21"/>
                <w:szCs w:val="21"/>
                <w:lang w:eastAsia="zh-CN"/>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auto"/>
                <w:szCs w:val="18"/>
                <w:highlight w:val="none"/>
              </w:rPr>
            </w:pPr>
            <w:r>
              <w:rPr>
                <w:rFonts w:hint="eastAsia"/>
                <w:color w:val="000000"/>
                <w:szCs w:val="21"/>
              </w:rPr>
              <w:t>-</w:t>
            </w:r>
            <w:r>
              <w:rPr>
                <w:color w:val="auto"/>
                <w:szCs w:val="18"/>
              </w:rPr>
              <w:t xml:space="preserve"> </w:t>
            </w:r>
            <w:r>
              <w:rPr>
                <w:rFonts w:hint="eastAsia"/>
                <w:color w:val="auto"/>
                <w:szCs w:val="18"/>
              </w:rPr>
              <w:t>了解适用的食品安全法律和其他要求的获取、识别和实施情况</w:t>
            </w:r>
          </w:p>
          <w:p>
            <w:pPr>
              <w:ind w:firstLine="420" w:firstLineChars="200"/>
              <w:rPr>
                <w:color w:val="auto"/>
                <w:u w:val="single"/>
              </w:rPr>
            </w:pPr>
            <w:r>
              <w:rPr>
                <w:color w:val="auto"/>
                <w:highlight w:val="none"/>
              </w:rPr>
              <w:sym w:font="Wingdings" w:char="00FE"/>
            </w:r>
            <w:r>
              <w:rPr>
                <w:rFonts w:hint="eastAsia"/>
                <w:color w:val="auto"/>
                <w:highlight w:val="none"/>
              </w:rPr>
              <w:t xml:space="preserve">充分   </w:t>
            </w:r>
            <w:r>
              <w:rPr>
                <w:color w:val="auto"/>
                <w:highlight w:val="none"/>
              </w:rPr>
              <w:sym w:font="Wingdings" w:char="00A8"/>
            </w:r>
            <w:r>
              <w:rPr>
                <w:rFonts w:hint="eastAsia"/>
                <w:color w:val="auto"/>
                <w:highlight w:val="none"/>
              </w:rPr>
              <w:t>不充分，</w:t>
            </w:r>
            <w:r>
              <w:rPr>
                <w:rFonts w:hint="eastAsia"/>
                <w:color w:val="auto"/>
              </w:rPr>
              <w:t xml:space="preserve">需要完善： </w:t>
            </w:r>
            <w:r>
              <w:rPr>
                <w:rFonts w:hint="eastAsia"/>
                <w:color w:val="auto"/>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b/>
                <w:bCs/>
                <w:color w:val="000000"/>
                <w:sz w:val="21"/>
                <w:szCs w:val="21"/>
              </w:rPr>
            </w:pPr>
            <w:r>
              <w:rPr>
                <w:rFonts w:hint="eastAsia"/>
                <w:b/>
                <w:bCs/>
                <w:color w:val="000000"/>
                <w:sz w:val="21"/>
                <w:szCs w:val="21"/>
              </w:rPr>
              <w:t>注：均为一般清洁区，无洁净区，不需要。</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w:t>
            </w:r>
            <w:r>
              <w:rPr>
                <w:rFonts w:hint="eastAsia"/>
                <w:sz w:val="21"/>
                <w:szCs w:val="21"/>
              </w:rPr>
              <w:t>PRP、OPRP和HACCP</w:t>
            </w:r>
            <w:r>
              <w:rPr>
                <w:rFonts w:hint="eastAsia"/>
                <w:color w:val="000000"/>
                <w:sz w:val="21"/>
                <w:szCs w:val="21"/>
              </w:rPr>
              <w:t>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控制措施的确认、活动的验证和改进方案符合食品</w:t>
            </w:r>
            <w:r>
              <w:rPr>
                <w:rFonts w:hint="eastAsia"/>
                <w:color w:val="000000"/>
                <w:sz w:val="21"/>
                <w:szCs w:val="21"/>
              </w:rPr>
              <w:t>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w:t>
            </w:r>
            <w:r>
              <w:rPr>
                <w:rFonts w:hint="eastAsia"/>
                <w:color w:val="000000"/>
                <w:sz w:val="21"/>
                <w:szCs w:val="21"/>
                <w:highlight w:val="none"/>
              </w:rPr>
              <w:t>健康（证）的</w:t>
            </w:r>
            <w:r>
              <w:rPr>
                <w:rFonts w:hint="eastAsia"/>
                <w:color w:val="000000"/>
                <w:sz w:val="21"/>
                <w:szCs w:val="21"/>
              </w:rPr>
              <w:t>情况；</w:t>
            </w:r>
          </w:p>
          <w:p>
            <w:pPr>
              <w:pStyle w:val="14"/>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FE"/>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w:t>
            </w:r>
            <w:r>
              <w:rPr>
                <w:rFonts w:hint="eastAsia"/>
                <w:color w:val="000000"/>
                <w:sz w:val="21"/>
                <w:szCs w:val="21"/>
                <w:highlight w:val="none"/>
              </w:rPr>
              <w:t>品召回/撤回的</w:t>
            </w:r>
            <w:r>
              <w:rPr>
                <w:rFonts w:hint="eastAsia"/>
                <w:color w:val="000000"/>
                <w:sz w:val="21"/>
                <w:szCs w:val="21"/>
              </w:rPr>
              <w:t>状况</w:t>
            </w:r>
          </w:p>
          <w:p>
            <w:pPr>
              <w:pStyle w:val="14"/>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FE"/>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2020-0</w:t>
            </w:r>
            <w:r>
              <w:rPr>
                <w:color w:val="000000"/>
                <w:szCs w:val="21"/>
                <w:u w:val="single"/>
              </w:rPr>
              <w:t>8</w:t>
            </w:r>
            <w:r>
              <w:rPr>
                <w:rFonts w:hint="eastAsia"/>
                <w:color w:val="000000"/>
                <w:szCs w:val="21"/>
                <w:u w:val="single"/>
              </w:rPr>
              <w:t>-</w:t>
            </w:r>
            <w:r>
              <w:rPr>
                <w:color w:val="000000"/>
                <w:szCs w:val="21"/>
                <w:u w:val="single"/>
              </w:rPr>
              <w:t>20</w:t>
            </w:r>
            <w:r>
              <w:rPr>
                <w:rFonts w:hint="eastAsia"/>
                <w:color w:val="000000"/>
                <w:szCs w:val="21"/>
                <w:u w:val="single"/>
              </w:rPr>
              <w:t xml:space="preserve">火灾演练   </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FE"/>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rPr>
                <w:rFonts w:hint="default"/>
                <w:color w:val="FF0000"/>
                <w:szCs w:val="21"/>
                <w:lang w:val="en-US"/>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FE"/>
            </w:r>
            <w:r>
              <w:rPr>
                <w:rFonts w:hint="eastAsia"/>
                <w:color w:val="000000"/>
                <w:sz w:val="21"/>
                <w:szCs w:val="21"/>
              </w:rPr>
              <w:t>不符合要求，说明：</w:t>
            </w:r>
            <w:r>
              <w:rPr>
                <w:rFonts w:hint="eastAsia"/>
                <w:color w:val="FF0000"/>
                <w:u w:val="single"/>
                <w:lang w:val="en-US" w:eastAsia="zh-CN"/>
              </w:rPr>
              <w:t>有部分食品因为给顾客提供样品，打开后没有再次封口</w:t>
            </w:r>
          </w:p>
          <w:p>
            <w:pPr>
              <w:pStyle w:val="14"/>
              <w:ind w:firstLine="0" w:firstLineChars="0"/>
              <w:rPr>
                <w:rFonts w:hint="eastAsia"/>
                <w:color w:val="FF0000"/>
                <w:sz w:val="21"/>
                <w:szCs w:val="21"/>
                <w:u w:val="single"/>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numPr>
                <w:ilvl w:val="0"/>
                <w:numId w:val="0"/>
              </w:numPr>
              <w:rPr>
                <w:color w:val="FF0000"/>
                <w:szCs w:val="21"/>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FE"/>
            </w:r>
            <w:r>
              <w:rPr>
                <w:rFonts w:hint="eastAsia"/>
                <w:color w:val="000000"/>
                <w:sz w:val="21"/>
                <w:szCs w:val="21"/>
              </w:rPr>
              <w:t>不符合要求，说明</w:t>
            </w:r>
            <w:r>
              <w:rPr>
                <w:rFonts w:hint="eastAsia"/>
                <w:color w:val="000000"/>
                <w:sz w:val="21"/>
                <w:szCs w:val="21"/>
                <w:lang w:eastAsia="zh-CN"/>
              </w:rPr>
              <w:t>：</w:t>
            </w:r>
            <w:r>
              <w:rPr>
                <w:rFonts w:hint="eastAsia"/>
                <w:color w:val="FF0000"/>
                <w:u w:val="single"/>
                <w:lang w:val="en-US" w:eastAsia="zh-CN"/>
              </w:rPr>
              <w:t>保鲜库内地面有血水渍，没有进行定期清洗消毒的证据；</w:t>
            </w:r>
          </w:p>
          <w:p>
            <w:pPr>
              <w:rPr>
                <w:color w:val="000000"/>
                <w:szCs w:val="21"/>
              </w:rPr>
            </w:pPr>
          </w:p>
          <w:p>
            <w:pPr>
              <w:rPr>
                <w:color w:val="000000"/>
                <w:szCs w:val="21"/>
              </w:rPr>
            </w:pPr>
            <w:r>
              <w:rPr>
                <w:rFonts w:hint="eastAsia"/>
                <w:color w:val="000000"/>
                <w:szCs w:val="21"/>
              </w:rPr>
              <w:t>- 观察生产用水的来源：（不适用）</w:t>
            </w:r>
          </w:p>
          <w:p>
            <w:pPr>
              <w:rPr>
                <w:color w:val="000000"/>
                <w:szCs w:val="21"/>
              </w:rPr>
            </w:pPr>
            <w:r>
              <w:rPr>
                <w:color w:val="000000"/>
                <w:szCs w:val="21"/>
              </w:rPr>
              <w:sym w:font="Wingdings" w:char="00A8"/>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不涉及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不涉及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不涉及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FE"/>
            </w:r>
            <w:r>
              <w:rPr>
                <w:rFonts w:hint="eastAsia"/>
                <w:color w:val="000000"/>
                <w:szCs w:val="21"/>
              </w:rPr>
              <w:t xml:space="preserve">洗手池   </w:t>
            </w:r>
            <w:r>
              <w:rPr>
                <w:color w:val="000000"/>
                <w:szCs w:val="21"/>
              </w:rPr>
              <w:sym w:font="Wingdings" w:char="00FE"/>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位于仓库外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A8"/>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color w:val="000000"/>
                <w:szCs w:val="21"/>
              </w:rPr>
              <w:sym w:font="Wingdings" w:char="00A8"/>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FE"/>
            </w:r>
            <w:r>
              <w:rPr>
                <w:rFonts w:hint="eastAsia"/>
                <w:color w:val="000000"/>
                <w:szCs w:val="21"/>
              </w:rPr>
              <w:t>产品库（成品库）</w:t>
            </w:r>
          </w:p>
          <w:p>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℃；湿度</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%（3个）</w:t>
            </w:r>
          </w:p>
          <w:p>
            <w:pPr>
              <w:rPr>
                <w:szCs w:val="21"/>
              </w:rPr>
            </w:pPr>
            <w:r>
              <w:rPr>
                <w:color w:val="000000"/>
                <w:szCs w:val="21"/>
              </w:rPr>
              <w:sym w:font="Wingdings" w:char="00FE"/>
            </w:r>
            <w:r>
              <w:rPr>
                <w:rFonts w:hint="eastAsia"/>
                <w:color w:val="000000"/>
                <w:szCs w:val="21"/>
              </w:rPr>
              <w:t>冷藏库：</w:t>
            </w:r>
            <w:r>
              <w:rPr>
                <w:rFonts w:hint="eastAsia"/>
                <w:color w:val="000000"/>
                <w:szCs w:val="21"/>
                <w:u w:val="single"/>
              </w:rPr>
              <w:t xml:space="preserve">  </w:t>
            </w:r>
            <w:r>
              <w:rPr>
                <w:color w:val="000000"/>
                <w:szCs w:val="21"/>
                <w:u w:val="single"/>
              </w:rPr>
              <w:t>13.8</w:t>
            </w:r>
            <w:r>
              <w:rPr>
                <w:rFonts w:hint="eastAsia"/>
                <w:color w:val="000000"/>
                <w:szCs w:val="21"/>
                <w:u w:val="single"/>
              </w:rPr>
              <w:t xml:space="preserve">     </w:t>
            </w:r>
            <w:r>
              <w:rPr>
                <w:rFonts w:hint="eastAsia"/>
                <w:color w:val="000000"/>
                <w:szCs w:val="21"/>
              </w:rPr>
              <w:t>℃</w:t>
            </w:r>
            <w:r>
              <w:rPr>
                <w:rFonts w:hint="eastAsia"/>
                <w:szCs w:val="21"/>
                <w:lang w:eastAsia="zh-CN"/>
              </w:rPr>
              <w:t>（</w:t>
            </w:r>
            <w:r>
              <w:rPr>
                <w:rFonts w:hint="eastAsia"/>
                <w:szCs w:val="21"/>
                <w:lang w:val="en-US" w:eastAsia="zh-CN"/>
              </w:rPr>
              <w:t>库内食品已发走，冷藏库为停机状态</w:t>
            </w:r>
            <w:r>
              <w:rPr>
                <w:rFonts w:hint="eastAsia"/>
                <w:szCs w:val="21"/>
                <w:lang w:eastAsia="zh-CN"/>
              </w:rPr>
              <w:t>）</w:t>
            </w:r>
            <w:r>
              <w:rPr>
                <w:szCs w:val="21"/>
              </w:rPr>
              <w:t xml:space="preserve"> </w:t>
            </w:r>
          </w:p>
          <w:p>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w:t>
            </w:r>
            <w:r>
              <w:rPr>
                <w:color w:val="000000"/>
                <w:szCs w:val="21"/>
                <w:u w:val="single"/>
              </w:rPr>
              <w:t>20</w:t>
            </w:r>
            <w:r>
              <w:rPr>
                <w:rFonts w:hint="eastAsia"/>
                <w:color w:val="000000"/>
                <w:szCs w:val="21"/>
                <w:u w:val="single"/>
              </w:rPr>
              <w:t xml:space="preserve">     </w:t>
            </w:r>
            <w:r>
              <w:rPr>
                <w:rFonts w:hint="eastAsia"/>
                <w:color w:val="000000"/>
                <w:szCs w:val="21"/>
              </w:rPr>
              <w:t>℃</w:t>
            </w:r>
          </w:p>
          <w:p>
            <w:pPr>
              <w:pStyle w:val="14"/>
              <w:ind w:left="0" w:leftChars="0" w:firstLine="0" w:firstLineChars="0"/>
              <w:rPr>
                <w:rFonts w:hint="eastAsia"/>
                <w:color w:val="000000"/>
                <w:sz w:val="21"/>
                <w:szCs w:val="21"/>
                <w:lang w:eastAsia="zh-CN"/>
              </w:rPr>
            </w:pPr>
            <w:r>
              <w:rPr>
                <w:rFonts w:hint="eastAsia"/>
                <w:color w:val="000000"/>
                <w:szCs w:val="21"/>
              </w:rPr>
              <w:t>注：</w:t>
            </w:r>
            <w:r>
              <w:rPr>
                <w:rFonts w:hint="eastAsia"/>
                <w:color w:val="000000"/>
                <w:sz w:val="21"/>
                <w:szCs w:val="21"/>
              </w:rPr>
              <w:t>仓库外租，</w:t>
            </w:r>
            <w:r>
              <w:rPr>
                <w:color w:val="000000"/>
                <w:sz w:val="21"/>
                <w:szCs w:val="21"/>
              </w:rPr>
              <w:t>外租仓库地址：成都市双流区腾飞一路313号</w:t>
            </w:r>
            <w:r>
              <w:rPr>
                <w:rFonts w:hint="eastAsia"/>
                <w:color w:val="000000"/>
                <w:sz w:val="21"/>
                <w:szCs w:val="21"/>
                <w:lang w:eastAsia="zh-CN"/>
              </w:rPr>
              <w:t>（</w:t>
            </w:r>
            <w:r>
              <w:rPr>
                <w:rFonts w:hint="eastAsia"/>
                <w:color w:val="000000"/>
                <w:sz w:val="21"/>
                <w:szCs w:val="21"/>
                <w:lang w:val="en-US" w:eastAsia="zh-CN"/>
              </w:rPr>
              <w:t>集团总部</w:t>
            </w:r>
            <w:r>
              <w:rPr>
                <w:rFonts w:hint="eastAsia"/>
                <w:color w:val="000000"/>
                <w:sz w:val="21"/>
                <w:szCs w:val="21"/>
                <w:lang w:eastAsia="zh-CN"/>
              </w:rPr>
              <w:t>）</w:t>
            </w:r>
          </w:p>
          <w:p>
            <w:pPr>
              <w:rPr>
                <w:color w:val="000000"/>
                <w:szCs w:val="21"/>
              </w:rPr>
            </w:pPr>
          </w:p>
          <w:p>
            <w:pPr>
              <w:rPr>
                <w:color w:val="000000"/>
                <w:szCs w:val="21"/>
              </w:rPr>
            </w:pPr>
            <w:r>
              <w:rPr>
                <w:rFonts w:hint="eastAsia"/>
                <w:color w:val="000000"/>
                <w:szCs w:val="21"/>
              </w:rPr>
              <w:t>- 观察生产车间和仓库内食品添加剂的使用和储存情况：（不涉及）</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A8"/>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不涉及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rFonts w:hint="eastAsia"/>
                <w:color w:val="000000"/>
                <w:szCs w:val="21"/>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A8"/>
            </w:r>
            <w:r>
              <w:rPr>
                <w:rFonts w:hint="eastAsia"/>
                <w:color w:val="000000"/>
                <w:szCs w:val="21"/>
              </w:rPr>
              <w:t xml:space="preserve">其他——仓库有电子温控表   </w:t>
            </w:r>
          </w:p>
          <w:p>
            <w:pPr>
              <w:rPr>
                <w:rFonts w:hint="eastAsia"/>
                <w:color w:val="000000"/>
                <w:szCs w:val="21"/>
              </w:rPr>
            </w:pPr>
          </w:p>
          <w:p>
            <w:pPr>
              <w:rPr>
                <w:szCs w:val="21"/>
                <w:highlight w:val="none"/>
              </w:rPr>
            </w:pPr>
            <w:r>
              <w:rPr>
                <w:rFonts w:hint="eastAsia"/>
                <w:color w:val="000000"/>
                <w:szCs w:val="21"/>
              </w:rPr>
              <w:t>- 观察实验室检测设备的管理状况：</w:t>
            </w:r>
            <w:r>
              <w:rPr>
                <w:szCs w:val="21"/>
              </w:rPr>
              <w:t xml:space="preserve"> </w:t>
            </w:r>
            <w:r>
              <w:rPr>
                <w:rFonts w:hint="eastAsia"/>
                <w:color w:val="000000"/>
                <w:szCs w:val="21"/>
              </w:rPr>
              <w:t xml:space="preserve"> </w:t>
            </w:r>
            <w:r>
              <w:rPr>
                <w:color w:val="000000"/>
                <w:szCs w:val="21"/>
              </w:rPr>
              <w:sym w:font="Wingdings" w:char="00FE"/>
            </w:r>
            <w:r>
              <w:rPr>
                <w:color w:val="000000"/>
                <w:szCs w:val="21"/>
                <w:highlight w:val="none"/>
              </w:rPr>
              <w:t>温度计</w:t>
            </w:r>
            <w:r>
              <w:rPr>
                <w:rFonts w:hint="eastAsia"/>
                <w:color w:val="000000"/>
                <w:szCs w:val="21"/>
                <w:highlight w:val="none"/>
              </w:rPr>
              <w:t xml:space="preserve"> </w:t>
            </w:r>
          </w:p>
          <w:p>
            <w:pPr>
              <w:rPr>
                <w:rFonts w:hint="eastAsia"/>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rFonts w:hint="eastAsia"/>
                <w:color w:val="000000"/>
                <w:szCs w:val="21"/>
              </w:rPr>
            </w:pPr>
          </w:p>
          <w:p>
            <w:pPr>
              <w:rPr>
                <w:color w:val="000000"/>
                <w:szCs w:val="21"/>
                <w:highlight w:val="yellow"/>
              </w:rPr>
            </w:pPr>
            <w:r>
              <w:rPr>
                <w:rFonts w:hint="eastAsia"/>
                <w:color w:val="000000"/>
                <w:szCs w:val="21"/>
              </w:rPr>
              <w:t xml:space="preserve">- </w:t>
            </w:r>
            <w:r>
              <w:rPr>
                <w:rFonts w:hint="eastAsia"/>
                <w:color w:val="000000"/>
                <w:szCs w:val="21"/>
                <w:highlight w:val="none"/>
              </w:rPr>
              <w:t>观察实验室检测设备的检定/校准状况：</w:t>
            </w:r>
            <w:bookmarkStart w:id="1" w:name="_GoBack"/>
            <w:bookmarkEnd w:id="1"/>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DF0EFE"/>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E73A17"/>
    <w:rsid w:val="033D1C2C"/>
    <w:rsid w:val="03CC01AD"/>
    <w:rsid w:val="04242A2B"/>
    <w:rsid w:val="0450103B"/>
    <w:rsid w:val="0462648E"/>
    <w:rsid w:val="048575B6"/>
    <w:rsid w:val="04B910D8"/>
    <w:rsid w:val="05A97751"/>
    <w:rsid w:val="06EE4683"/>
    <w:rsid w:val="07687D49"/>
    <w:rsid w:val="089D2465"/>
    <w:rsid w:val="08BA3C76"/>
    <w:rsid w:val="0B0349A4"/>
    <w:rsid w:val="0B6264F3"/>
    <w:rsid w:val="0BA547CC"/>
    <w:rsid w:val="0BAB3B27"/>
    <w:rsid w:val="0C785F7D"/>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6C94004"/>
    <w:rsid w:val="16E04CF4"/>
    <w:rsid w:val="18211B2E"/>
    <w:rsid w:val="184C61B5"/>
    <w:rsid w:val="18A12E8E"/>
    <w:rsid w:val="1998244F"/>
    <w:rsid w:val="1B121C61"/>
    <w:rsid w:val="1B917B85"/>
    <w:rsid w:val="1B9B6ABA"/>
    <w:rsid w:val="1C5A0E97"/>
    <w:rsid w:val="1C633876"/>
    <w:rsid w:val="1CB32766"/>
    <w:rsid w:val="1F4D1700"/>
    <w:rsid w:val="1F694069"/>
    <w:rsid w:val="1F8B7D7A"/>
    <w:rsid w:val="1FA53B1A"/>
    <w:rsid w:val="205B068C"/>
    <w:rsid w:val="21016ED3"/>
    <w:rsid w:val="2128795C"/>
    <w:rsid w:val="21517F70"/>
    <w:rsid w:val="217577AF"/>
    <w:rsid w:val="22401A05"/>
    <w:rsid w:val="22847E42"/>
    <w:rsid w:val="24130147"/>
    <w:rsid w:val="24564FE2"/>
    <w:rsid w:val="25117ABF"/>
    <w:rsid w:val="252F00C9"/>
    <w:rsid w:val="25A538BB"/>
    <w:rsid w:val="25F731AD"/>
    <w:rsid w:val="26241121"/>
    <w:rsid w:val="26A36FC5"/>
    <w:rsid w:val="26D86D9D"/>
    <w:rsid w:val="278F25E8"/>
    <w:rsid w:val="283B0D09"/>
    <w:rsid w:val="28AE480B"/>
    <w:rsid w:val="28B643EE"/>
    <w:rsid w:val="290F2A57"/>
    <w:rsid w:val="29384107"/>
    <w:rsid w:val="2A290E0C"/>
    <w:rsid w:val="2ACD303D"/>
    <w:rsid w:val="2B5D50A3"/>
    <w:rsid w:val="2C146BE7"/>
    <w:rsid w:val="2DEB5B9F"/>
    <w:rsid w:val="2EE13094"/>
    <w:rsid w:val="2F2B229D"/>
    <w:rsid w:val="2F5C7BFC"/>
    <w:rsid w:val="30D4357D"/>
    <w:rsid w:val="31CF5609"/>
    <w:rsid w:val="322F7AAD"/>
    <w:rsid w:val="325374A6"/>
    <w:rsid w:val="329370DC"/>
    <w:rsid w:val="32D46631"/>
    <w:rsid w:val="337866CB"/>
    <w:rsid w:val="33F66DD3"/>
    <w:rsid w:val="342E5633"/>
    <w:rsid w:val="357300C6"/>
    <w:rsid w:val="362C71DC"/>
    <w:rsid w:val="368D4A53"/>
    <w:rsid w:val="37741286"/>
    <w:rsid w:val="38442B85"/>
    <w:rsid w:val="385A4AB2"/>
    <w:rsid w:val="38CF3AE1"/>
    <w:rsid w:val="38EF560F"/>
    <w:rsid w:val="39AB58CB"/>
    <w:rsid w:val="3A242819"/>
    <w:rsid w:val="3AC608CB"/>
    <w:rsid w:val="3BBB3FFC"/>
    <w:rsid w:val="3BE22D59"/>
    <w:rsid w:val="3C4A64C8"/>
    <w:rsid w:val="3D1E51E8"/>
    <w:rsid w:val="3D207B84"/>
    <w:rsid w:val="3D662E26"/>
    <w:rsid w:val="3DCD42A2"/>
    <w:rsid w:val="3EBF4EFB"/>
    <w:rsid w:val="3F634336"/>
    <w:rsid w:val="3FFC3EEB"/>
    <w:rsid w:val="401C59DD"/>
    <w:rsid w:val="4023192C"/>
    <w:rsid w:val="40D80BB8"/>
    <w:rsid w:val="413B3A27"/>
    <w:rsid w:val="413D1451"/>
    <w:rsid w:val="43683E8F"/>
    <w:rsid w:val="44E8380F"/>
    <w:rsid w:val="44FC1CFD"/>
    <w:rsid w:val="45F97E8B"/>
    <w:rsid w:val="462C25D5"/>
    <w:rsid w:val="464C000E"/>
    <w:rsid w:val="46F31DBC"/>
    <w:rsid w:val="478A2FD4"/>
    <w:rsid w:val="48925118"/>
    <w:rsid w:val="49F65F6A"/>
    <w:rsid w:val="4A040AF9"/>
    <w:rsid w:val="4A474B11"/>
    <w:rsid w:val="4C133CFF"/>
    <w:rsid w:val="4CC776EC"/>
    <w:rsid w:val="4CD55567"/>
    <w:rsid w:val="4CE16555"/>
    <w:rsid w:val="4DB85769"/>
    <w:rsid w:val="4F8F6E42"/>
    <w:rsid w:val="50486EB2"/>
    <w:rsid w:val="504978B1"/>
    <w:rsid w:val="50F446D1"/>
    <w:rsid w:val="51A77C3C"/>
    <w:rsid w:val="52721D12"/>
    <w:rsid w:val="52AF6B94"/>
    <w:rsid w:val="53D86D55"/>
    <w:rsid w:val="54050D0D"/>
    <w:rsid w:val="54527691"/>
    <w:rsid w:val="54AF6381"/>
    <w:rsid w:val="54F02770"/>
    <w:rsid w:val="558E510B"/>
    <w:rsid w:val="55932632"/>
    <w:rsid w:val="57732CC8"/>
    <w:rsid w:val="57D23F41"/>
    <w:rsid w:val="58A62B52"/>
    <w:rsid w:val="58BE376D"/>
    <w:rsid w:val="59FE62E7"/>
    <w:rsid w:val="5A087CD7"/>
    <w:rsid w:val="5AA17491"/>
    <w:rsid w:val="5B926253"/>
    <w:rsid w:val="5BEB433B"/>
    <w:rsid w:val="5C5D1F9F"/>
    <w:rsid w:val="5D3C6685"/>
    <w:rsid w:val="5D575B4E"/>
    <w:rsid w:val="5D5A33F7"/>
    <w:rsid w:val="5DA72115"/>
    <w:rsid w:val="5DDA3CC4"/>
    <w:rsid w:val="5DE244B7"/>
    <w:rsid w:val="5E4661C7"/>
    <w:rsid w:val="5E512C04"/>
    <w:rsid w:val="5E6A62AC"/>
    <w:rsid w:val="5EA12B9A"/>
    <w:rsid w:val="5FE127AB"/>
    <w:rsid w:val="5FE52ADF"/>
    <w:rsid w:val="601604B1"/>
    <w:rsid w:val="60501976"/>
    <w:rsid w:val="607623F4"/>
    <w:rsid w:val="607A6550"/>
    <w:rsid w:val="609376B8"/>
    <w:rsid w:val="61831066"/>
    <w:rsid w:val="623138DD"/>
    <w:rsid w:val="62A55CAB"/>
    <w:rsid w:val="6413502E"/>
    <w:rsid w:val="663634DC"/>
    <w:rsid w:val="67E7208D"/>
    <w:rsid w:val="68F6125C"/>
    <w:rsid w:val="69A27837"/>
    <w:rsid w:val="69F73940"/>
    <w:rsid w:val="6A35028E"/>
    <w:rsid w:val="6A4D59DC"/>
    <w:rsid w:val="6A666DEF"/>
    <w:rsid w:val="6A7E2167"/>
    <w:rsid w:val="6AF11F23"/>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90F68"/>
    <w:rsid w:val="73AD04CB"/>
    <w:rsid w:val="74024AB6"/>
    <w:rsid w:val="751506D8"/>
    <w:rsid w:val="75370FDC"/>
    <w:rsid w:val="75C535E8"/>
    <w:rsid w:val="75E954AA"/>
    <w:rsid w:val="75FF34EF"/>
    <w:rsid w:val="764C516C"/>
    <w:rsid w:val="76CC1AB2"/>
    <w:rsid w:val="775C6119"/>
    <w:rsid w:val="77BC3E2E"/>
    <w:rsid w:val="785E4287"/>
    <w:rsid w:val="78951B16"/>
    <w:rsid w:val="78B81D00"/>
    <w:rsid w:val="78D017A8"/>
    <w:rsid w:val="78D674AA"/>
    <w:rsid w:val="7A1127C5"/>
    <w:rsid w:val="7A447DAB"/>
    <w:rsid w:val="7A907574"/>
    <w:rsid w:val="7ADF52F1"/>
    <w:rsid w:val="7AF26147"/>
    <w:rsid w:val="7C942478"/>
    <w:rsid w:val="7CA96862"/>
    <w:rsid w:val="7CFC1DF1"/>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1209</Words>
  <Characters>6895</Characters>
  <Lines>57</Lines>
  <Paragraphs>16</Paragraphs>
  <TotalTime>1</TotalTime>
  <ScaleCrop>false</ScaleCrop>
  <LinksUpToDate>false</LinksUpToDate>
  <CharactersWithSpaces>8088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2020-11-10T14:08:05Z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