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 w:cs="宋体"/>
          <w:b/>
          <w:szCs w:val="21"/>
          <w:lang w:eastAsia="zh-CN"/>
        </w:rPr>
        <w:t>☑</w:t>
      </w:r>
      <w:r>
        <w:rPr>
          <w:rFonts w:hint="eastAsia" w:ascii="宋体" w:hAnsi="宋体"/>
          <w:szCs w:val="21"/>
        </w:rPr>
        <w:t xml:space="preserve">FSMS </w:t>
      </w:r>
      <w:r>
        <w:rPr>
          <w:rFonts w:hint="eastAsia" w:cs="宋体"/>
          <w:b/>
          <w:szCs w:val="21"/>
        </w:rPr>
        <w:t>□</w:t>
      </w:r>
      <w:r>
        <w:rPr>
          <w:rFonts w:hint="eastAsia" w:ascii="宋体" w:hAnsi="宋体"/>
          <w:szCs w:val="21"/>
        </w:rPr>
        <w:t>HACCP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四川省惠集优供应链管理有限责任公司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:29.12.00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:29.12.00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:29.12.00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F:GII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专业代码"/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:29.12.00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:29.12.00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:29.12.00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F:GII</w:t>
            </w:r>
            <w:bookmarkEnd w:id="0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朱亮亮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sz w:val="21"/>
                <w:highlight w:val="none"/>
              </w:rPr>
              <w:pict>
                <v:group id="组合 24" o:spid="_x0000_s2078" o:spt="203" style="position:absolute;left:0pt;margin-left:-3.2pt;margin-top:7.05pt;height:77.2pt;width:404.65pt;z-index:251695104;mso-width-relative:page;mso-height-relative:page;" coordorigin="4941,18876" coordsize="9934,1237" o:gfxdata="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">
                  <o:lock v:ext="edit" aspectratio="f"/>
                  <v:shape id="文本框 111" o:spid="_x0000_s2063" o:spt="202" type="#_x0000_t202" style="position:absolute;left:9119;top:18928;height:477;width:1272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入库</w:t>
                          </w:r>
                        </w:p>
                        <w:p/>
                      </w:txbxContent>
                    </v:textbox>
                  </v:shape>
                  <v:shape id="自选图形 110" o:spid="_x0000_s2064" o:spt="32" type="#_x0000_t32" style="position:absolute;left:10416;top:19139;height:0;width:600;" filled="f" stroked="t" coordsize="21600,21600" o:gfxdata="UEsDBAoAAAAAAIdO4kAAAAAAAAAAAAAAAAAEAAAAZHJzL1BLAwQUAAAACACHTuJA15DmObwAAADa&#10;AAAADwAAAGRycy9kb3ducmV2LnhtbEWPT2sCMRTE74V+h/AK3mrWC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Q5jm8AAAA&#10;2gAAAA8AAAAAAAAAAQAgAAAAIgAAAGRycy9kb3ducmV2LnhtbFBLAQIUABQAAAAIAIdO4kAzLwWe&#10;OwAAADkAAAAQAAAAAAAAAAEAIAAAAAsBAABkcnMvc2hhcGV4bWwueG1sUEsFBgAAAAAGAAYAWwEA&#10;ALU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108" o:spid="_x0000_s2065" o:spt="202" type="#_x0000_t202" style="position:absolute;left:11056;top:18916;height:477;width:1311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储存</w:t>
                          </w:r>
                        </w:p>
                      </w:txbxContent>
                    </v:textbox>
                  </v:shape>
                  <v:shape id="自选图形 109" o:spid="_x0000_s2066" o:spt="32" type="#_x0000_t32" style="position:absolute;left:12403;top:19087;height:0;width:600;" filled="f" stroked="t" coordsize="21600,21600" o:gfxdata="UEsDBAoAAAAAAIdO4kAAAAAAAAAAAAAAAAAEAAAAZHJzL1BLAwQUAAAACACHTuJANzXb1rwAAADa&#10;AAAADwAAAGRycy9kb3ducmV2LnhtbEWPT2sCMRTE74V+h/AK3mrWg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129a8AAAA&#10;2gAAAA8AAAAAAAAAAQAgAAAAIgAAAGRycy9kb3ducmV2LnhtbFBLAQIUABQAAAAIAIdO4kAzLwWe&#10;OwAAADkAAAAQAAAAAAAAAAEAIAAAAAsBAABkcnMvc2hhcGV4bWwueG1sUEsFBgAAAAAGAAYAWwEA&#10;ALU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106" o:spid="_x0000_s2067" o:spt="202" type="#_x0000_t202" style="position:absolute;left:12998;top:18876;height:428;width:1252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接订单</w:t>
                          </w:r>
                        </w:p>
                      </w:txbxContent>
                    </v:textbox>
                  </v:shape>
                  <v:shape id="自选图形 107" o:spid="_x0000_s2068" o:spt="32" type="#_x0000_t32" style="position:absolute;left:14275;top:19107;height:0;width:600;" filled="f" stroked="t" coordsize="21600,21600" o:gfxdata="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+A6vQAA&#10;ANoAAAAPAAAAAAAAAAEAIAAAACIAAABkcnMvZG93bnJldi54bWxQSwECFAAUAAAACACHTuJAMy8F&#10;njsAAAA5AAAAEAAAAAAAAAABACAAAAAMAQAAZHJzL3NoYXBleG1sLnhtbFBLBQYAAAAABgAGAFsB&#10;AAC2AwAAAAA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112" o:spid="_x0000_s2069" o:spt="202" type="#_x0000_t202" style="position:absolute;left:4984;top:18944;height:498;width:1382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采购</w:t>
                          </w:r>
                        </w:p>
                      </w:txbxContent>
                    </v:textbox>
                  </v:shape>
                  <v:shape id="自选图形 105" o:spid="_x0000_s2070" o:spt="32" type="#_x0000_t32" style="position:absolute;left:6366;top:19171;height:0;width:600;" filled="f" stroked="t" coordsize="21600,2160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82" o:spid="_x0000_s2071" o:spt="202" type="#_x0000_t202" style="position:absolute;left:6997;top:18936;height:447;width:1442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验证</w:t>
                          </w:r>
                        </w:p>
                      </w:txbxContent>
                    </v:textbox>
                  </v:shape>
                  <v:shape id="自选图形 103" o:spid="_x0000_s2072" o:spt="32" type="#_x0000_t32" style="position:absolute;left:8484;top:19137;height:0;width:600;" filled="f" stroked="t" coordsize="21600,2160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自选图形 120" o:spid="_x0000_s2073" o:spt="32" type="#_x0000_t32" style="position:absolute;left:6130;top:19848;height:0;width:600;" filled="f" stroked="t" coordsize="21600,2160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119" o:spid="_x0000_s2074" o:spt="202" type="#_x0000_t202" style="position:absolute;left:6720;top:19635;height:437;width:1701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运输</w:t>
                          </w:r>
                        </w:p>
                      </w:txbxContent>
                    </v:textbox>
                  </v:shape>
                  <v:shape id="自选图形 118" o:spid="_x0000_s2075" o:spt="32" type="#_x0000_t32" style="position:absolute;left:8427;top:19826;height:0;width:600;" filled="f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  <v:path arrowok="t"/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文本框 117" o:spid="_x0000_s2076" o:spt="202" type="#_x0000_t202" style="position:absolute;left:9022;top:19655;height:428;width:1171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交付</w:t>
                          </w:r>
                        </w:p>
                      </w:txbxContent>
                    </v:textbox>
                  </v:shape>
                  <v:shape id="文本框 115" o:spid="_x0000_s2077" o:spt="202" type="#_x0000_t202" style="position:absolute;left:4941;top:19625;height:488;width:1171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出库</w:t>
                          </w:r>
                        </w:p>
                      </w:txbxContent>
                    </v:textbox>
                  </v:shape>
                </v:group>
              </w:pict>
            </w:r>
          </w:p>
          <w:p>
            <w:pPr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                               不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关键过程及控制参数：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采购——索证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贮存——卫生、温度、保质期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highlight w:val="cyan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运输——冷链运输温度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</w:rPr>
              <w:t>重要环境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因素：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耗电——食品运走，冷库随时停电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生活垃圾排放——交给市政处理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生活污水排放——排入城市污水管网，缴纳排污费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运输车辆尾气排放——按时进行车辆保养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cyan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火灾——按时进行电路检查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eastAsia="zh-CN"/>
              </w:rPr>
            </w:pPr>
            <w:r>
              <w:rPr>
                <w:rFonts w:hint="eastAsia"/>
                <w:b/>
                <w:sz w:val="20"/>
                <w:highlight w:val="none"/>
              </w:rPr>
              <w:t>不可接受风险的危险源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火灾——按时进行电路检查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低温冻伤伤害——库房内有开启装置；给员工配发棉大衣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车辆事故——进行司机的安全教育，按时进行车况检查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有害微生物感染——定期消毒、严格索证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重要的食品安全危害：农药残留、重金属、黄曲霉毒素、金属异物等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CCP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冷链运输温度2~8℃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6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>食品安全国家标准 植物油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》；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GB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271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5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-201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8《</w:t>
            </w:r>
            <w:r>
              <w:rPr>
                <w:rFonts w:hint="default"/>
                <w:b/>
                <w:sz w:val="20"/>
                <w:szCs w:val="22"/>
              </w:rPr>
              <w:t xml:space="preserve">食品安全国家标准 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-2016《食品安全国家标准 食品中农药最大残留限量》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  食品中污染物限量》；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《T/CCAA 0029-2016 食品安全管理体系 食品批发和零售企业要求》</w:t>
            </w:r>
          </w:p>
          <w:p>
            <w:pPr>
              <w:jc w:val="both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GB 31621-2014 《食品安全国家标准 食品经营过程卫生规范》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E：《环境保护法》、《水污染防治法》、《大气污染防治法》、《环境噪声污染防治法》、《环境影响评价法》、《清洁生产促进法》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消防条例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》、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污水综合排放标准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大气污染物排放标准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O：《职业卫生标准管理办法》、《作业场所职业危害申报管理办法》、《职业性健康检查管理规定》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职业病防治法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安全生产条例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、《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消防条例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自检</w:t>
            </w:r>
            <w:r>
              <w:rPr>
                <w:rFonts w:hint="eastAsia"/>
                <w:b/>
                <w:sz w:val="20"/>
                <w:highlight w:val="none"/>
              </w:rPr>
              <w:t>项目：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感官</w:t>
            </w:r>
            <w:r>
              <w:rPr>
                <w:rFonts w:hint="eastAsia"/>
                <w:b/>
                <w:sz w:val="20"/>
                <w:highlight w:val="none"/>
              </w:rPr>
              <w:t>、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农药残留、包装完好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firstLine="1004" w:firstLineChars="500"/>
              <w:jc w:val="left"/>
              <w:rPr>
                <w:b/>
                <w:sz w:val="20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18"/>
          <w:szCs w:val="18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>张静  日期：20</w:t>
      </w:r>
      <w:r>
        <w:rPr>
          <w:rFonts w:hint="eastAsia" w:ascii="宋体"/>
          <w:b/>
          <w:sz w:val="22"/>
          <w:szCs w:val="22"/>
          <w:lang w:val="en-US" w:eastAsia="zh-CN"/>
        </w:rPr>
        <w:t>20</w:t>
      </w:r>
      <w:r>
        <w:rPr>
          <w:rFonts w:hint="eastAsia" w:ascii="宋体"/>
          <w:b/>
          <w:sz w:val="22"/>
          <w:szCs w:val="22"/>
        </w:rPr>
        <w:t>-</w:t>
      </w:r>
      <w:r>
        <w:rPr>
          <w:rFonts w:hint="eastAsia" w:ascii="宋体"/>
          <w:b/>
          <w:sz w:val="22"/>
          <w:szCs w:val="22"/>
          <w:lang w:val="en-US" w:eastAsia="zh-CN"/>
        </w:rPr>
        <w:t>11</w:t>
      </w:r>
      <w:r>
        <w:rPr>
          <w:rFonts w:hint="eastAsia" w:ascii="宋体"/>
          <w:b/>
          <w:sz w:val="22"/>
          <w:szCs w:val="22"/>
        </w:rPr>
        <w:t>-</w:t>
      </w:r>
      <w:r>
        <w:rPr>
          <w:rFonts w:hint="eastAsia" w:ascii="宋体"/>
          <w:b/>
          <w:sz w:val="22"/>
          <w:szCs w:val="22"/>
          <w:lang w:val="en-US" w:eastAsia="zh-CN"/>
        </w:rPr>
        <w:t>01</w:t>
      </w:r>
      <w:r>
        <w:rPr>
          <w:rFonts w:hint="eastAsia" w:ascii="宋体"/>
          <w:b/>
          <w:sz w:val="22"/>
          <w:szCs w:val="22"/>
        </w:rPr>
        <w:t xml:space="preserve">        审核组长：张静    日期：20</w:t>
      </w:r>
      <w:r>
        <w:rPr>
          <w:rFonts w:hint="eastAsia" w:ascii="宋体"/>
          <w:b/>
          <w:sz w:val="22"/>
          <w:szCs w:val="22"/>
          <w:lang w:val="en-US" w:eastAsia="zh-CN"/>
        </w:rPr>
        <w:t>20</w:t>
      </w:r>
      <w:r>
        <w:rPr>
          <w:rFonts w:hint="eastAsia" w:ascii="宋体"/>
          <w:b/>
          <w:sz w:val="22"/>
          <w:szCs w:val="22"/>
        </w:rPr>
        <w:t>-</w:t>
      </w:r>
      <w:r>
        <w:rPr>
          <w:rFonts w:hint="eastAsia" w:ascii="宋体"/>
          <w:b/>
          <w:sz w:val="22"/>
          <w:szCs w:val="22"/>
          <w:lang w:val="en-US" w:eastAsia="zh-CN"/>
        </w:rPr>
        <w:t>11</w:t>
      </w:r>
      <w:r>
        <w:rPr>
          <w:rFonts w:hint="eastAsia" w:ascii="宋体"/>
          <w:b/>
          <w:sz w:val="22"/>
          <w:szCs w:val="22"/>
        </w:rPr>
        <w:t>-</w:t>
      </w:r>
      <w:r>
        <w:rPr>
          <w:rFonts w:hint="eastAsia" w:ascii="宋体"/>
          <w:b/>
          <w:sz w:val="22"/>
          <w:szCs w:val="22"/>
          <w:lang w:val="en-US" w:eastAsia="zh-CN"/>
        </w:rPr>
        <w:t>01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3073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4" o:spid="_x0000_s3074" o:spt="202" type="#_x0000_t202" style="position:absolute;left:0pt;margin-left:325.25pt;margin-top:2.2pt;height:20.2pt;width:159.25pt;z-index:251657216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3011"/>
    <w:rsid w:val="00027560"/>
    <w:rsid w:val="0012061F"/>
    <w:rsid w:val="001C37CE"/>
    <w:rsid w:val="00221835"/>
    <w:rsid w:val="00236D1A"/>
    <w:rsid w:val="00260576"/>
    <w:rsid w:val="00266E1F"/>
    <w:rsid w:val="002E7023"/>
    <w:rsid w:val="00315455"/>
    <w:rsid w:val="0036755B"/>
    <w:rsid w:val="00393DF6"/>
    <w:rsid w:val="00477A1B"/>
    <w:rsid w:val="004E3011"/>
    <w:rsid w:val="00522B44"/>
    <w:rsid w:val="00593852"/>
    <w:rsid w:val="005F2239"/>
    <w:rsid w:val="00616186"/>
    <w:rsid w:val="006262EC"/>
    <w:rsid w:val="006E6F45"/>
    <w:rsid w:val="0077150B"/>
    <w:rsid w:val="008D4B87"/>
    <w:rsid w:val="008D6AB8"/>
    <w:rsid w:val="009109C2"/>
    <w:rsid w:val="00922324"/>
    <w:rsid w:val="0092500F"/>
    <w:rsid w:val="00955C6E"/>
    <w:rsid w:val="009C28BD"/>
    <w:rsid w:val="009D1743"/>
    <w:rsid w:val="009D185D"/>
    <w:rsid w:val="009F66AB"/>
    <w:rsid w:val="00A17434"/>
    <w:rsid w:val="00A96BD6"/>
    <w:rsid w:val="00AE4B04"/>
    <w:rsid w:val="00AF5E0C"/>
    <w:rsid w:val="00B12E56"/>
    <w:rsid w:val="00B146F7"/>
    <w:rsid w:val="00B268E6"/>
    <w:rsid w:val="00B80C90"/>
    <w:rsid w:val="00BA17F9"/>
    <w:rsid w:val="00BD2F89"/>
    <w:rsid w:val="00BF276F"/>
    <w:rsid w:val="00BF4882"/>
    <w:rsid w:val="00C1408A"/>
    <w:rsid w:val="00C22D65"/>
    <w:rsid w:val="00CB02B6"/>
    <w:rsid w:val="00D601BA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61886"/>
    <w:rsid w:val="00F876AD"/>
    <w:rsid w:val="046A71DD"/>
    <w:rsid w:val="0F151D06"/>
    <w:rsid w:val="135E1F4D"/>
    <w:rsid w:val="1D921595"/>
    <w:rsid w:val="21EB7537"/>
    <w:rsid w:val="27BB18B7"/>
    <w:rsid w:val="319D2149"/>
    <w:rsid w:val="34AB0189"/>
    <w:rsid w:val="3A3B2EE1"/>
    <w:rsid w:val="3FD97321"/>
    <w:rsid w:val="52AE2C82"/>
    <w:rsid w:val="58DA045F"/>
    <w:rsid w:val="5A26302E"/>
    <w:rsid w:val="5C0B4329"/>
    <w:rsid w:val="6442159D"/>
    <w:rsid w:val="67AF6A8D"/>
    <w:rsid w:val="6A1F644D"/>
    <w:rsid w:val="78622EAB"/>
    <w:rsid w:val="7A752C0B"/>
    <w:rsid w:val="7F7A6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110"/>
        <o:r id="V:Rule2" type="connector" idref="#自选图形 109"/>
        <o:r id="V:Rule3" type="connector" idref="#自选图形 107"/>
        <o:r id="V:Rule4" type="connector" idref="#自选图形 105"/>
        <o:r id="V:Rule5" type="connector" idref="#自选图形 103"/>
        <o:r id="V:Rule6" type="connector" idref="#自选图形 120"/>
        <o:r id="V:Rule7" type="connector" idref="#自选图形 11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</Words>
  <Characters>502</Characters>
  <Lines>4</Lines>
  <Paragraphs>1</Paragraphs>
  <TotalTime>1</TotalTime>
  <ScaleCrop>false</ScaleCrop>
  <LinksUpToDate>false</LinksUpToDate>
  <CharactersWithSpaces>589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和为贵</cp:lastModifiedBy>
  <dcterms:modified xsi:type="dcterms:W3CDTF">2020-11-07T12:35:43Z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