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甘肃省山丹福利水泥厂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Q：16.01.01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Q：16.01.01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水泥生产工艺流程：配料→破碎→水泥磨→水泥库→水泥出厂（散装、袋装）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关键过程：水泥磨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：“中控室安全操作规程”、“进料岗位安全技术操作规程”、“粉磨机巡检岗位安全技术操作规程”、“检修电工安全操作规程”及“粉尘岗位职业健康安全操作规程”、“除尘设施管理制度及操作规程”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1.粉尘、废气排放（料堆、送料、水泥磨运行等）2.能源消耗（电能、机油消耗等） 3.噪声排放（设备运转等）4.火灾爆炸（配电室运行等）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制定《环境因素识别与评价控制程序》、《环境运行控制程序》、《节能降耗控制程序》、《环境和职业健康安全绩效监视和测量控制程序》等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1.机械伤害（维修作业、设备运转碰伤、挂伤等）2.触电伤害 （检修、设备运行等）3.高处坠落（高处作业）4.职业病伤害（尘肺、噪声伤害）5.火灾爆炸（配电室运行等）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《危险源辨识、风险评价和控制措施确定控制程序》、《职业健康控制程序》、《安全工作管理程序》、《劳动保护用品管理程序》、《消防安全控制程序》、《境和职业健康安全绩效监视和测量控制程序》等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相关法律法规：安全生产法、劳动法、环境保护法等；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产品标准：1.水泥熟料游离氧化钙成分分析标准样品GSB08-2145-2007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2.水泥熟料成分分析标准样品GSB08-1335-2010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3.水泥氯离子含量成分分析标准样品GSB08-2047-2010、4、GB175《通用硅酸盐水泥》等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出厂检验报告和委托检验报告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安涛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2020.11.8</w:t>
      </w:r>
      <w:r>
        <w:rPr>
          <w:rFonts w:hint="eastAsia"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审核组长：</w:t>
      </w:r>
      <w:r>
        <w:rPr>
          <w:rFonts w:hint="eastAsia" w:ascii="宋体"/>
          <w:b/>
          <w:sz w:val="22"/>
          <w:szCs w:val="22"/>
          <w:lang w:eastAsia="zh-CN"/>
        </w:rPr>
        <w:t>周涛</w:t>
      </w:r>
      <w:r>
        <w:rPr>
          <w:rFonts w:hint="eastAsia" w:ascii="宋体"/>
          <w:b/>
          <w:sz w:val="22"/>
          <w:szCs w:val="22"/>
        </w:rPr>
        <w:t xml:space="preserve">   日期：20</w:t>
      </w:r>
      <w:r>
        <w:rPr>
          <w:rFonts w:hint="eastAsia" w:ascii="宋体"/>
          <w:b/>
          <w:sz w:val="22"/>
          <w:szCs w:val="22"/>
          <w:lang w:val="en-US" w:eastAsia="zh-CN"/>
        </w:rPr>
        <w:t>20.11.8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3073" o:spt="75" type="#_x0000_t75" style="position:absolute;left:0pt;margin-left:-0.05pt;margin-top:0.35pt;height:34.1pt;width:32.3pt;mso-wrap-distance-left:9pt;mso-wrap-distance-right:9pt;z-index:-251659264;mso-width-relative:page;mso-height-relative:page;" filled="f" o:preferrelative="t" stroked="f" coordsize="21600,21600" wrapcoords="6028 0 3516 960 -502 5760 -502 11520 0 16800 7033 21120 9544 21120 14567 21120 15070 21120 20093 15360 21098 6240 17079 1920 14065 0 6028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4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6A81"/>
    <w:rsid w:val="000617EE"/>
    <w:rsid w:val="00216A81"/>
    <w:rsid w:val="00790F43"/>
    <w:rsid w:val="02083D4F"/>
    <w:rsid w:val="7D9F6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850</Characters>
  <Lines>7</Lines>
  <Paragraphs>1</Paragraphs>
  <TotalTime>1</TotalTime>
  <ScaleCrop>false</ScaleCrop>
  <LinksUpToDate>false</LinksUpToDate>
  <CharactersWithSpaces>997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誰汻誰天荒地鮱</cp:lastModifiedBy>
  <dcterms:modified xsi:type="dcterms:W3CDTF">2020-11-09T01:55:00Z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