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sz w:val="21"/>
                <w:szCs w:val="21"/>
              </w:rPr>
              <w:t>成都榆善劳务有限公司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成都高新区天华路299号10栋11层6号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2" w:name="联系人"/>
            <w:r>
              <w:rPr>
                <w:b/>
                <w:bCs/>
                <w:sz w:val="21"/>
                <w:szCs w:val="21"/>
              </w:rPr>
              <w:t>张正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3" w:name="联系人电话"/>
            <w:r>
              <w:rPr>
                <w:b/>
                <w:bCs/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4" w:name="生产邮编"/>
            <w:r>
              <w:rPr>
                <w:b/>
                <w:bCs/>
                <w:sz w:val="21"/>
                <w:szCs w:val="21"/>
              </w:rPr>
              <w:t>610041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/>
                <w:bCs/>
                <w:lang w:val="en-US" w:eastAsia="zh-CN"/>
              </w:rPr>
              <w:t>李岩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8" w:name="合同编号"/>
            <w:r>
              <w:rPr>
                <w:b/>
                <w:bCs/>
                <w:sz w:val="20"/>
              </w:rPr>
              <w:t>0604-2020-QJ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b/>
                <w:bCs/>
                <w:sz w:val="20"/>
              </w:rPr>
              <w:t>□</w:t>
            </w:r>
            <w:bookmarkEnd w:id="9"/>
            <w:r>
              <w:rPr>
                <w:b/>
                <w:bCs/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b/>
                <w:bCs/>
                <w:sz w:val="20"/>
              </w:rPr>
              <w:t>□</w:t>
            </w:r>
            <w:bookmarkEnd w:id="10"/>
            <w:r>
              <w:rPr>
                <w:b/>
                <w:bCs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2" w:name="审核范围"/>
            <w:r>
              <w:rPr>
                <w:b/>
                <w:bCs/>
                <w:sz w:val="20"/>
              </w:rPr>
              <w:t>资质范围内的建筑工程总承包、电力工程施工总承包、钢结构工程专业承包、建筑机电安装工程专业承包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3" w:name="专业代码"/>
            <w:r>
              <w:rPr>
                <w:b/>
                <w:bCs/>
                <w:sz w:val="20"/>
              </w:rPr>
              <w:t>28.02.00;28.04.02;28.07.03;28.09.02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bCs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bCs/>
                <w:sz w:val="20"/>
                <w:lang w:val="de-DE"/>
              </w:rPr>
              <w:t>GB/T19001-2016/ISO9001:2015和GB/T50430-2017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bCs/>
                <w:sz w:val="20"/>
                <w:lang w:val="de-DE"/>
              </w:rPr>
            </w:pPr>
            <w:r>
              <w:rPr>
                <w:rFonts w:hint="eastAsia"/>
                <w:b/>
                <w:bCs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bCs/>
                <w:sz w:val="20"/>
              </w:rPr>
              <w:t>2020年10月31日 上午至2020年11月02日 下午 (共3.0天)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bCs/>
                <w:sz w:val="20"/>
              </w:rPr>
              <w:t>普通话</w:t>
            </w:r>
            <w:r>
              <w:rPr>
                <w:rFonts w:hint="eastAsia"/>
                <w:b/>
                <w:bCs/>
                <w:sz w:val="20"/>
                <w:lang w:val="de-DE"/>
              </w:rPr>
              <w:t>□</w:t>
            </w:r>
            <w:r>
              <w:rPr>
                <w:rFonts w:hint="eastAsia"/>
                <w:b/>
                <w:bCs/>
                <w:sz w:val="20"/>
              </w:rPr>
              <w:t>英语</w:t>
            </w:r>
            <w:r>
              <w:rPr>
                <w:rFonts w:hint="eastAsia"/>
                <w:b/>
                <w:bCs/>
                <w:sz w:val="20"/>
                <w:lang w:val="de-DE"/>
              </w:rPr>
              <w:t>□</w:t>
            </w:r>
            <w:r>
              <w:rPr>
                <w:rFonts w:hint="eastAsia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28.02.00,28.04.02,28.07.03,28.09.02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审核方案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2020年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月2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2020年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月2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tabs>
          <w:tab w:val="left" w:pos="3641"/>
        </w:tabs>
        <w:snapToGrid w:val="0"/>
        <w:spacing w:beforeLines="50" w:line="400" w:lineRule="exact"/>
        <w:ind w:firstLine="4216" w:firstLineChars="140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现场审核日程安排表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7"/>
        <w:gridCol w:w="1206"/>
        <w:gridCol w:w="1700"/>
        <w:gridCol w:w="4183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10.31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:30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与管理层有关的质量管理活动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控制；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/7.1.6(3.3.4)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一阶段不符合验证、资质验证、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事故、顾客投诉、抽查、遵纪守法情况等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顾客要求确认及评审及顾客满意等质运行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过程控制；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(J): 5.3(4.3)/6.2（3.2）/8.2（6.2-6.3）/9.1.2(10.7): /8.4（9.1-9.3、8.1-8.4）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17:00-17:30（晚餐）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17:30-22:00去往项目部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行政部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量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过程控制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Q(J):5.3(4.3)/6.1（12.3-5）、6.2(3.4)/7.1.2(5.1-3)/7.2-7.3/(5.1-5.3)/7.4(10.5.4)/7.5(3.5)/9.1.3(12.1/12.2)/9.2(12.2)/10.2(12.3)；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8：--00-12:00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13:30-17:00</w:t>
            </w:r>
          </w:p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17:00-17:30（晚餐）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17:30-22:00从项目部返回公司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施工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现场在建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工程）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0"/>
              </w:rPr>
              <w:t>建筑工程总承包、电力工程施工总承包、钢结构工程专业承包、建筑机电安装工程专业承包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项目的策划、实施、放行、交付等质量运行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管理过程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控制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Q/J:5.3（4.3）/6.2(3.2)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11.2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工程部（含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建筑工程施工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已完工程）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建筑工程施工总承包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工程项目的策划、实施、放行、交付等质量运行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管理过程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控制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Q/J:8.1（10.1.1/10.2）/8.5(10.4、10.5、10.6) /8.6（11.3.1-3）/8.7（8.3、8.5、9.4、11.5）10.2(12.3)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;00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审核组内部沟通；与受审核方领导层沟通；末次会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；</w:t>
            </w:r>
            <w:bookmarkStart w:id="16" w:name="_GoBack"/>
            <w:bookmarkEnd w:id="16"/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ulLztqQEAACwDAAAOAAAAZHJzL2Uyb0RvYy54bWytUs2O&#10;0zAQviPxDpbvNGm0XVDUdCVYlQsCpGUfwHXsxJLtscbeJn0BeANOXLjzXH0Oxm63y88NkYNjz3zz&#10;eb75vL6ZnWV7hdGA7/hyUXOmvITe+KHj95+2L15xFpPwvbDgVccPKvKbzfNn6ym0qoERbK+QEYmP&#10;7RQ6PqYU2qqKclROxAUE5SmpAZ1IdMSh6lFMxO5s1dT1dTUB9gFBqhgpentK8k3h11rJ9EHrqBKz&#10;HafeUlmxrLu8Vpu1aAcUYTTy3Ib4hy6cMJ4uvVDdiiTYA5q/qJyRCBF0WkhwFWhtpCoaSM2y/kPN&#10;3SiCKlpoODFcxhT/H618v/+IzPQdbzjzwpFFx69fjt9+HL9/Zsu6WeUJTSG2BLwLBE3za5jJ6cd4&#10;pGAWPmt0+U+SGOVp1ofLfNWcmKRgUzfN1csVZ5Jyzep6dVUMqJ6qA8b0VoFjedNxJP/KWMX+XUzU&#10;CUEfIfmyCNb0W2NtOeCwe2OR7QV5vS1fbpJKfoNZn8EectkpnSNV1njSkndp3s1n4TvoD6T7IaAZ&#10;RuqpKC9wsqTQn59P9vzXcyF9euS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n3TQjXAAAACgEA&#10;AA8AAAAAAAAAAQAgAAAAIgAAAGRycy9kb3ducmV2LnhtbFBLAQIUABQAAAAIAIdO4kBulLztqQEA&#10;ACwDAAAOAAAAAAAAAAEAIAAAACY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51E5"/>
    <w:rsid w:val="1CC559B2"/>
    <w:rsid w:val="3C361C1D"/>
    <w:rsid w:val="45080656"/>
    <w:rsid w:val="4CF82B85"/>
    <w:rsid w:val="4FB66BD6"/>
    <w:rsid w:val="62D35574"/>
    <w:rsid w:val="720F6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2020-10-31T04:42:47Z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