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0193-2019-2020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934"/>
        <w:gridCol w:w="58"/>
        <w:gridCol w:w="851"/>
        <w:gridCol w:w="3685"/>
        <w:gridCol w:w="1560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3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7230" w:type="dxa"/>
            <w:gridSpan w:val="4"/>
          </w:tcPr>
          <w:p>
            <w:bookmarkStart w:id="1" w:name="组织名称"/>
            <w:r>
              <w:t>陕西建科方圆汽车零部件有限公司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3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7230" w:type="dxa"/>
            <w:gridSpan w:val="4"/>
          </w:tcPr>
          <w:p>
            <w:bookmarkStart w:id="2" w:name="审核日期安排"/>
            <w:r>
              <w:rPr>
                <w:rFonts w:hint="eastAsia"/>
              </w:rPr>
              <w:t>2020年10月31日 上午至2020年11月01日 上午 (共1.5天)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51" w:type="dxa"/>
            <w:gridSpan w:val="2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7288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hint="eastAsia" w:asciiTheme="minorEastAsia" w:hAnsiTheme="minorEastAsia"/>
              </w:rPr>
              <w:t>×</w:t>
            </w:r>
            <w:r>
              <w:rPr>
                <w:rFonts w:hint="eastAsia"/>
              </w:rPr>
              <w:t>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84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5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bookmarkStart w:id="4" w:name="_GoBack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年度监督决定报告书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39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2019新增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3685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843" w:type="dxa"/>
            <w:gridSpan w:val="3"/>
          </w:tcPr>
          <w:p>
            <w:pPr>
              <w:jc w:val="center"/>
            </w:pPr>
          </w:p>
        </w:tc>
        <w:tc>
          <w:tcPr>
            <w:tcW w:w="3685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</w:tcPr>
          <w:p>
            <w:pPr>
              <w:jc w:val="center"/>
            </w:pPr>
          </w:p>
        </w:tc>
        <w:tc>
          <w:tcPr>
            <w:tcW w:w="1843" w:type="dxa"/>
            <w:gridSpan w:val="3"/>
          </w:tcPr>
          <w:p>
            <w:pPr>
              <w:jc w:val="center"/>
            </w:pPr>
          </w:p>
        </w:tc>
        <w:tc>
          <w:tcPr>
            <w:tcW w:w="3685" w:type="dxa"/>
          </w:tcPr>
          <w:p/>
        </w:tc>
        <w:tc>
          <w:tcPr>
            <w:tcW w:w="1560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</w:tcPr>
          <w:p/>
        </w:tc>
      </w:tr>
    </w:tbl>
    <w:p>
      <w:pPr>
        <w:jc w:val="right"/>
      </w:pPr>
      <w:r>
        <w:rPr>
          <w:rFonts w:hint="eastAsia"/>
        </w:rPr>
        <w:t>可续页</w:t>
      </w:r>
    </w:p>
    <w:sectPr>
      <w:headerReference r:id="rId3" w:type="default"/>
      <w:pgSz w:w="11906" w:h="16838"/>
      <w:pgMar w:top="388" w:right="1800" w:bottom="929" w:left="180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3" w:name="OLE_LINK1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41.55pt;margin-top:14.4pt;height:20.6pt;width:211.3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16.95pt;margin-top:-0.05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3"/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4BC5609"/>
    <w:rsid w:val="788967D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120</Words>
  <Characters>687</Characters>
  <Lines>5</Lines>
  <Paragraphs>1</Paragraphs>
  <TotalTime>76</TotalTime>
  <ScaleCrop>false</ScaleCrop>
  <LinksUpToDate>false</LinksUpToDate>
  <CharactersWithSpaces>806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LIL</cp:lastModifiedBy>
  <dcterms:modified xsi:type="dcterms:W3CDTF">2020-10-31T07:55:14Z</dcterms:modified>
  <cp:revision>98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