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F5" w:rsidRPr="00403890" w:rsidRDefault="00283698" w:rsidP="0040389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A913C4" w:rsidRDefault="00A913C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913C4" w:rsidRPr="00EA5E3D">
        <w:trPr>
          <w:trHeight w:val="515"/>
        </w:trPr>
        <w:tc>
          <w:tcPr>
            <w:tcW w:w="2160" w:type="dxa"/>
            <w:vMerge w:val="restart"/>
            <w:vAlign w:val="center"/>
          </w:tcPr>
          <w:p w:rsidR="00A913C4" w:rsidRPr="00EA5E3D" w:rsidRDefault="00283698">
            <w:pPr>
              <w:spacing w:before="120"/>
              <w:jc w:val="center"/>
              <w:rPr>
                <w:szCs w:val="21"/>
              </w:rPr>
            </w:pPr>
            <w:r w:rsidRPr="00EA5E3D">
              <w:rPr>
                <w:rFonts w:hint="eastAsia"/>
                <w:szCs w:val="21"/>
              </w:rPr>
              <w:t>过程与活动、</w:t>
            </w:r>
          </w:p>
          <w:p w:rsidR="00A913C4" w:rsidRPr="00EA5E3D" w:rsidRDefault="00283698">
            <w:pPr>
              <w:jc w:val="center"/>
              <w:rPr>
                <w:szCs w:val="21"/>
              </w:rPr>
            </w:pPr>
            <w:r w:rsidRPr="00EA5E3D">
              <w:rPr>
                <w:rFonts w:hint="eastAsia"/>
                <w:szCs w:val="21"/>
              </w:rPr>
              <w:t>抽样计划</w:t>
            </w:r>
          </w:p>
        </w:tc>
        <w:tc>
          <w:tcPr>
            <w:tcW w:w="960" w:type="dxa"/>
            <w:vMerge w:val="restart"/>
            <w:vAlign w:val="center"/>
          </w:tcPr>
          <w:p w:rsidR="00A913C4" w:rsidRPr="00EA5E3D" w:rsidRDefault="00283698">
            <w:pPr>
              <w:rPr>
                <w:szCs w:val="21"/>
              </w:rPr>
            </w:pPr>
            <w:r w:rsidRPr="00EA5E3D">
              <w:rPr>
                <w:rFonts w:hint="eastAsia"/>
                <w:szCs w:val="21"/>
              </w:rPr>
              <w:t>涉及</w:t>
            </w:r>
          </w:p>
          <w:p w:rsidR="00A913C4" w:rsidRPr="00EA5E3D" w:rsidRDefault="00283698">
            <w:pPr>
              <w:rPr>
                <w:szCs w:val="21"/>
              </w:rPr>
            </w:pPr>
            <w:r w:rsidRPr="00EA5E3D">
              <w:rPr>
                <w:rFonts w:hint="eastAsia"/>
                <w:szCs w:val="21"/>
              </w:rPr>
              <w:t>条款</w:t>
            </w:r>
          </w:p>
        </w:tc>
        <w:tc>
          <w:tcPr>
            <w:tcW w:w="10004" w:type="dxa"/>
            <w:vAlign w:val="center"/>
          </w:tcPr>
          <w:p w:rsidR="00A913C4" w:rsidRPr="00EA5E3D" w:rsidRDefault="00283698">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001E1778" w:rsidRPr="001E1778">
              <w:rPr>
                <w:rFonts w:hint="eastAsia"/>
                <w:szCs w:val="21"/>
              </w:rPr>
              <w:t>彭通</w:t>
            </w:r>
          </w:p>
        </w:tc>
        <w:tc>
          <w:tcPr>
            <w:tcW w:w="1585" w:type="dxa"/>
            <w:vMerge w:val="restart"/>
            <w:vAlign w:val="center"/>
          </w:tcPr>
          <w:p w:rsidR="00A913C4" w:rsidRPr="00EA5E3D" w:rsidRDefault="00283698">
            <w:pPr>
              <w:rPr>
                <w:szCs w:val="21"/>
              </w:rPr>
            </w:pPr>
            <w:r w:rsidRPr="00EA5E3D">
              <w:rPr>
                <w:rFonts w:hint="eastAsia"/>
                <w:szCs w:val="21"/>
              </w:rPr>
              <w:t>判定</w:t>
            </w:r>
          </w:p>
        </w:tc>
      </w:tr>
      <w:tr w:rsidR="00A913C4" w:rsidRPr="00EA5E3D">
        <w:trPr>
          <w:trHeight w:val="403"/>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rsidP="001E1778">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12019D">
              <w:rPr>
                <w:rFonts w:hint="eastAsia"/>
                <w:szCs w:val="21"/>
              </w:rPr>
              <w:t>2020</w:t>
            </w:r>
            <w:r w:rsidRPr="00EA5E3D">
              <w:rPr>
                <w:rFonts w:hint="eastAsia"/>
                <w:szCs w:val="21"/>
              </w:rPr>
              <w:t>年</w:t>
            </w:r>
            <w:r w:rsidR="001E1778">
              <w:rPr>
                <w:rFonts w:hint="eastAsia"/>
                <w:szCs w:val="21"/>
              </w:rPr>
              <w:t>11</w:t>
            </w:r>
            <w:r w:rsidRPr="00EA5E3D">
              <w:rPr>
                <w:rFonts w:hint="eastAsia"/>
                <w:szCs w:val="21"/>
              </w:rPr>
              <w:t>月</w:t>
            </w:r>
            <w:r w:rsidR="001E1778">
              <w:rPr>
                <w:rFonts w:hint="eastAsia"/>
                <w:szCs w:val="21"/>
              </w:rPr>
              <w:t>25</w:t>
            </w:r>
            <w:r w:rsidRPr="00EA5E3D">
              <w:rPr>
                <w:rFonts w:hint="eastAsia"/>
                <w:szCs w:val="21"/>
              </w:rPr>
              <w:t>日</w:t>
            </w:r>
          </w:p>
        </w:tc>
        <w:tc>
          <w:tcPr>
            <w:tcW w:w="1585" w:type="dxa"/>
            <w:vMerge/>
          </w:tcPr>
          <w:p w:rsidR="00A913C4" w:rsidRPr="00EA5E3D" w:rsidRDefault="00A913C4">
            <w:pPr>
              <w:rPr>
                <w:szCs w:val="21"/>
              </w:rPr>
            </w:pPr>
          </w:p>
        </w:tc>
      </w:tr>
      <w:tr w:rsidR="00A913C4" w:rsidRPr="00EA5E3D">
        <w:trPr>
          <w:trHeight w:val="516"/>
        </w:trPr>
        <w:tc>
          <w:tcPr>
            <w:tcW w:w="2160" w:type="dxa"/>
            <w:vMerge/>
            <w:vAlign w:val="center"/>
          </w:tcPr>
          <w:p w:rsidR="00A913C4" w:rsidRPr="00EA5E3D" w:rsidRDefault="00A913C4">
            <w:pPr>
              <w:rPr>
                <w:szCs w:val="21"/>
              </w:rPr>
            </w:pPr>
          </w:p>
        </w:tc>
        <w:tc>
          <w:tcPr>
            <w:tcW w:w="960" w:type="dxa"/>
            <w:vMerge/>
            <w:vAlign w:val="center"/>
          </w:tcPr>
          <w:p w:rsidR="00A913C4" w:rsidRPr="00EA5E3D" w:rsidRDefault="00A913C4">
            <w:pPr>
              <w:rPr>
                <w:szCs w:val="21"/>
              </w:rPr>
            </w:pPr>
          </w:p>
        </w:tc>
        <w:tc>
          <w:tcPr>
            <w:tcW w:w="10004" w:type="dxa"/>
            <w:vAlign w:val="center"/>
          </w:tcPr>
          <w:p w:rsidR="00A913C4" w:rsidRPr="00EA5E3D" w:rsidRDefault="00283698">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w:t>
            </w:r>
            <w:r w:rsidR="0012019D">
              <w:rPr>
                <w:rFonts w:hint="eastAsia"/>
                <w:szCs w:val="21"/>
              </w:rPr>
              <w:t xml:space="preserve"> </w:t>
            </w:r>
            <w:r w:rsidRPr="00EA5E3D">
              <w:rPr>
                <w:rFonts w:hint="eastAsia"/>
                <w:szCs w:val="21"/>
              </w:rPr>
              <w:t xml:space="preserve">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A913C4" w:rsidRPr="00EA5E3D" w:rsidRDefault="00A913C4">
            <w:pPr>
              <w:rPr>
                <w:szCs w:val="21"/>
              </w:rPr>
            </w:pP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职责和权限</w:t>
            </w:r>
          </w:p>
        </w:tc>
        <w:tc>
          <w:tcPr>
            <w:tcW w:w="960" w:type="dxa"/>
            <w:vAlign w:val="center"/>
          </w:tcPr>
          <w:p w:rsidR="00A913C4" w:rsidRPr="00EA5E3D" w:rsidRDefault="00283698">
            <w:pPr>
              <w:rPr>
                <w:szCs w:val="21"/>
              </w:rPr>
            </w:pPr>
            <w:r w:rsidRPr="00EA5E3D">
              <w:rPr>
                <w:rFonts w:hint="eastAsia"/>
                <w:szCs w:val="21"/>
              </w:rPr>
              <w:t>5.3</w:t>
            </w:r>
          </w:p>
        </w:tc>
        <w:tc>
          <w:tcPr>
            <w:tcW w:w="10004" w:type="dxa"/>
            <w:vAlign w:val="center"/>
          </w:tcPr>
          <w:p w:rsidR="00A913C4" w:rsidRPr="00EA5E3D" w:rsidRDefault="00283698">
            <w:pPr>
              <w:rPr>
                <w:szCs w:val="21"/>
              </w:rPr>
            </w:pPr>
            <w:r w:rsidRPr="00EA5E3D">
              <w:rPr>
                <w:rFonts w:hint="eastAsia"/>
                <w:szCs w:val="21"/>
              </w:rPr>
              <w:t>部门主要职责如下：</w:t>
            </w:r>
            <w:r w:rsidRPr="00EA5E3D">
              <w:rPr>
                <w:rFonts w:hint="eastAsia"/>
                <w:szCs w:val="21"/>
              </w:rPr>
              <w:t xml:space="preserve"> </w:t>
            </w:r>
          </w:p>
          <w:p w:rsidR="00A913C4" w:rsidRPr="00EA5E3D" w:rsidRDefault="00283698">
            <w:pPr>
              <w:rPr>
                <w:szCs w:val="21"/>
              </w:rPr>
            </w:pPr>
            <w:r w:rsidRPr="00EA5E3D">
              <w:rPr>
                <w:rFonts w:hint="eastAsia"/>
                <w:szCs w:val="21"/>
              </w:rPr>
              <w:t>销售合同或订单的签订及评审组织；</w:t>
            </w:r>
          </w:p>
          <w:p w:rsidR="00A913C4" w:rsidRPr="00EA5E3D" w:rsidRDefault="00283698">
            <w:pPr>
              <w:rPr>
                <w:szCs w:val="21"/>
              </w:rPr>
            </w:pPr>
            <w:r w:rsidRPr="00EA5E3D">
              <w:rPr>
                <w:rFonts w:hint="eastAsia"/>
                <w:szCs w:val="21"/>
              </w:rPr>
              <w:t>开拓市场，按客户要求提供合格的产品</w:t>
            </w:r>
          </w:p>
          <w:p w:rsidR="00A913C4" w:rsidRPr="00EA5E3D" w:rsidRDefault="00283698">
            <w:pPr>
              <w:rPr>
                <w:szCs w:val="21"/>
              </w:rPr>
            </w:pPr>
            <w:r w:rsidRPr="00EA5E3D">
              <w:rPr>
                <w:rFonts w:hint="eastAsia"/>
                <w:szCs w:val="21"/>
              </w:rPr>
              <w:t>顾客或外部供方的财产的识别和保护</w:t>
            </w:r>
          </w:p>
          <w:p w:rsidR="00A913C4" w:rsidRPr="00EA5E3D" w:rsidRDefault="00283698">
            <w:pPr>
              <w:rPr>
                <w:szCs w:val="21"/>
              </w:rPr>
            </w:pPr>
            <w:r w:rsidRPr="00EA5E3D">
              <w:rPr>
                <w:rFonts w:hint="eastAsia"/>
                <w:szCs w:val="21"/>
              </w:rPr>
              <w:t>顾客满意度调查和分析；</w:t>
            </w:r>
          </w:p>
          <w:p w:rsidR="00A913C4" w:rsidRPr="00EA5E3D" w:rsidRDefault="00283698">
            <w:pPr>
              <w:rPr>
                <w:szCs w:val="21"/>
              </w:rPr>
            </w:pPr>
            <w:r w:rsidRPr="00EA5E3D">
              <w:rPr>
                <w:rFonts w:hint="eastAsia"/>
                <w:szCs w:val="21"/>
              </w:rPr>
              <w:t>销售过程控制、过程的监视和测量等等</w:t>
            </w:r>
          </w:p>
          <w:p w:rsidR="00A913C4" w:rsidRPr="00EA5E3D" w:rsidRDefault="00283698">
            <w:pPr>
              <w:rPr>
                <w:szCs w:val="21"/>
              </w:rPr>
            </w:pPr>
            <w:r w:rsidRPr="00EA5E3D">
              <w:rPr>
                <w:rFonts w:hint="eastAsia"/>
                <w:szCs w:val="21"/>
              </w:rPr>
              <w:t>负责人了解自己的职责，符合要求。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质量</w:t>
            </w:r>
          </w:p>
          <w:p w:rsidR="00A913C4" w:rsidRPr="00EA5E3D" w:rsidRDefault="00283698">
            <w:pPr>
              <w:rPr>
                <w:szCs w:val="21"/>
              </w:rPr>
            </w:pPr>
            <w:r w:rsidRPr="00EA5E3D">
              <w:rPr>
                <w:rFonts w:hint="eastAsia"/>
                <w:szCs w:val="21"/>
              </w:rPr>
              <w:t>目标</w:t>
            </w:r>
          </w:p>
        </w:tc>
        <w:tc>
          <w:tcPr>
            <w:tcW w:w="960" w:type="dxa"/>
            <w:vAlign w:val="center"/>
          </w:tcPr>
          <w:p w:rsidR="00A913C4" w:rsidRPr="00EA5E3D" w:rsidRDefault="00283698">
            <w:pPr>
              <w:rPr>
                <w:szCs w:val="21"/>
              </w:rPr>
            </w:pPr>
            <w:r w:rsidRPr="00EA5E3D">
              <w:rPr>
                <w:rFonts w:hint="eastAsia"/>
                <w:szCs w:val="21"/>
              </w:rPr>
              <w:t>6.2</w:t>
            </w:r>
          </w:p>
        </w:tc>
        <w:tc>
          <w:tcPr>
            <w:tcW w:w="10004" w:type="dxa"/>
            <w:vAlign w:val="center"/>
          </w:tcPr>
          <w:p w:rsidR="00A913C4" w:rsidRPr="00EA5E3D" w:rsidRDefault="00283698">
            <w:pPr>
              <w:rPr>
                <w:szCs w:val="21"/>
              </w:rPr>
            </w:pPr>
            <w:r w:rsidRPr="00EA5E3D">
              <w:rPr>
                <w:rFonts w:hint="eastAsia"/>
                <w:szCs w:val="21"/>
              </w:rPr>
              <w:t>分解目标及考核情况</w:t>
            </w:r>
          </w:p>
          <w:p w:rsidR="0012019D" w:rsidRPr="0012019D" w:rsidRDefault="0012019D" w:rsidP="0012019D">
            <w:pPr>
              <w:rPr>
                <w:szCs w:val="21"/>
              </w:rPr>
            </w:pPr>
            <w:r>
              <w:rPr>
                <w:rFonts w:hint="eastAsia"/>
                <w:szCs w:val="21"/>
              </w:rPr>
              <w:t>1</w:t>
            </w:r>
            <w:r>
              <w:rPr>
                <w:rFonts w:hint="eastAsia"/>
                <w:szCs w:val="21"/>
              </w:rPr>
              <w:t>．</w:t>
            </w:r>
            <w:r w:rsidRPr="0012019D">
              <w:rPr>
                <w:rFonts w:hint="eastAsia"/>
                <w:szCs w:val="21"/>
              </w:rPr>
              <w:t>合同评审率</w:t>
            </w:r>
            <w:r w:rsidRPr="0012019D">
              <w:rPr>
                <w:rFonts w:hint="eastAsia"/>
                <w:szCs w:val="21"/>
              </w:rPr>
              <w:t>100%</w:t>
            </w:r>
            <w:r>
              <w:rPr>
                <w:rFonts w:hint="eastAsia"/>
                <w:szCs w:val="21"/>
              </w:rPr>
              <w:t>（</w:t>
            </w:r>
            <w:r w:rsidRPr="0012019D">
              <w:rPr>
                <w:rFonts w:hint="eastAsia"/>
                <w:szCs w:val="21"/>
              </w:rPr>
              <w:t>评审合同数</w:t>
            </w:r>
            <w:r>
              <w:rPr>
                <w:rFonts w:hint="eastAsia"/>
                <w:szCs w:val="21"/>
              </w:rPr>
              <w:t>/</w:t>
            </w:r>
            <w:r w:rsidRPr="0012019D">
              <w:rPr>
                <w:rFonts w:hint="eastAsia"/>
                <w:szCs w:val="21"/>
              </w:rPr>
              <w:t>签订合同总数</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2.</w:t>
            </w:r>
            <w:r w:rsidRPr="0012019D">
              <w:rPr>
                <w:rFonts w:hint="eastAsia"/>
                <w:szCs w:val="21"/>
              </w:rPr>
              <w:t>销售产品合格率</w:t>
            </w:r>
            <w:r w:rsidRPr="0012019D">
              <w:rPr>
                <w:rFonts w:hint="eastAsia"/>
                <w:szCs w:val="21"/>
              </w:rPr>
              <w:t>98%</w:t>
            </w:r>
            <w:r>
              <w:rPr>
                <w:rFonts w:hint="eastAsia"/>
                <w:szCs w:val="21"/>
              </w:rPr>
              <w:t>（</w:t>
            </w:r>
            <w:r w:rsidRPr="0012019D">
              <w:rPr>
                <w:rFonts w:hint="eastAsia"/>
                <w:szCs w:val="21"/>
              </w:rPr>
              <w:t>销售产品合数</w:t>
            </w:r>
            <w:r w:rsidRPr="0012019D">
              <w:rPr>
                <w:rFonts w:hint="eastAsia"/>
                <w:szCs w:val="21"/>
              </w:rPr>
              <w:t>/</w:t>
            </w:r>
            <w:r w:rsidRPr="0012019D">
              <w:rPr>
                <w:rFonts w:hint="eastAsia"/>
                <w:szCs w:val="21"/>
              </w:rPr>
              <w:t>销售总量</w:t>
            </w:r>
            <w:r w:rsidRPr="0012019D">
              <w:rPr>
                <w:rFonts w:hint="eastAsia"/>
                <w:szCs w:val="21"/>
              </w:rPr>
              <w:t>*100%</w:t>
            </w:r>
            <w:r>
              <w:rPr>
                <w:rFonts w:hint="eastAsia"/>
                <w:szCs w:val="21"/>
              </w:rPr>
              <w:t>）</w:t>
            </w:r>
          </w:p>
          <w:p w:rsidR="0012019D" w:rsidRPr="0012019D" w:rsidRDefault="0012019D" w:rsidP="0012019D">
            <w:pPr>
              <w:rPr>
                <w:szCs w:val="21"/>
              </w:rPr>
            </w:pPr>
            <w:r w:rsidRPr="0012019D">
              <w:rPr>
                <w:rFonts w:hint="eastAsia"/>
                <w:szCs w:val="21"/>
              </w:rPr>
              <w:t xml:space="preserve">3. </w:t>
            </w:r>
            <w:r w:rsidRPr="0012019D">
              <w:rPr>
                <w:rFonts w:hint="eastAsia"/>
                <w:szCs w:val="21"/>
              </w:rPr>
              <w:t>产品交付及时率</w:t>
            </w:r>
            <w:r w:rsidRPr="0012019D">
              <w:rPr>
                <w:rFonts w:hint="eastAsia"/>
                <w:szCs w:val="21"/>
              </w:rPr>
              <w:t>100%</w:t>
            </w:r>
            <w:r>
              <w:rPr>
                <w:rFonts w:hint="eastAsia"/>
                <w:szCs w:val="21"/>
              </w:rPr>
              <w:t>（</w:t>
            </w:r>
            <w:r w:rsidRPr="0012019D">
              <w:rPr>
                <w:rFonts w:hint="eastAsia"/>
                <w:szCs w:val="21"/>
              </w:rPr>
              <w:t>产品交付及时次数</w:t>
            </w:r>
            <w:r w:rsidRPr="0012019D">
              <w:rPr>
                <w:rFonts w:hint="eastAsia"/>
                <w:szCs w:val="21"/>
              </w:rPr>
              <w:t>/</w:t>
            </w:r>
            <w:r w:rsidRPr="0012019D">
              <w:rPr>
                <w:rFonts w:hint="eastAsia"/>
                <w:szCs w:val="21"/>
              </w:rPr>
              <w:t>产品交付总数</w:t>
            </w:r>
            <w:r w:rsidRPr="0012019D">
              <w:rPr>
                <w:rFonts w:hint="eastAsia"/>
                <w:szCs w:val="21"/>
              </w:rPr>
              <w:t>*100%</w:t>
            </w:r>
            <w:r>
              <w:rPr>
                <w:rFonts w:hint="eastAsia"/>
                <w:szCs w:val="21"/>
              </w:rPr>
              <w:t>）</w:t>
            </w:r>
          </w:p>
          <w:p w:rsidR="0012019D" w:rsidRDefault="0012019D" w:rsidP="0012019D">
            <w:pPr>
              <w:rPr>
                <w:szCs w:val="21"/>
              </w:rPr>
            </w:pPr>
            <w:r w:rsidRPr="0012019D">
              <w:rPr>
                <w:rFonts w:hint="eastAsia"/>
                <w:szCs w:val="21"/>
              </w:rPr>
              <w:t>4.</w:t>
            </w:r>
            <w:r w:rsidRPr="0012019D">
              <w:rPr>
                <w:rFonts w:hint="eastAsia"/>
                <w:szCs w:val="21"/>
              </w:rPr>
              <w:t>采购产品合格率</w:t>
            </w:r>
            <w:r w:rsidRPr="0012019D">
              <w:rPr>
                <w:rFonts w:hint="eastAsia"/>
                <w:szCs w:val="21"/>
              </w:rPr>
              <w:t>100%</w:t>
            </w:r>
            <w:r>
              <w:rPr>
                <w:rFonts w:hint="eastAsia"/>
                <w:szCs w:val="21"/>
              </w:rPr>
              <w:t>（</w:t>
            </w:r>
            <w:r w:rsidRPr="0012019D">
              <w:rPr>
                <w:rFonts w:hint="eastAsia"/>
                <w:szCs w:val="21"/>
              </w:rPr>
              <w:t>采购产品合格数</w:t>
            </w:r>
            <w:r w:rsidRPr="0012019D">
              <w:rPr>
                <w:rFonts w:hint="eastAsia"/>
                <w:szCs w:val="21"/>
              </w:rPr>
              <w:t>/</w:t>
            </w:r>
            <w:r w:rsidRPr="0012019D">
              <w:rPr>
                <w:rFonts w:hint="eastAsia"/>
                <w:szCs w:val="21"/>
              </w:rPr>
              <w:t>采购总数</w:t>
            </w:r>
            <w:r w:rsidRPr="0012019D">
              <w:rPr>
                <w:rFonts w:hint="eastAsia"/>
                <w:szCs w:val="21"/>
              </w:rPr>
              <w:t>*100%</w:t>
            </w:r>
            <w:r>
              <w:rPr>
                <w:rFonts w:hint="eastAsia"/>
                <w:szCs w:val="21"/>
              </w:rPr>
              <w:t>）</w:t>
            </w:r>
          </w:p>
          <w:p w:rsidR="00A913C4" w:rsidRPr="00EA5E3D" w:rsidRDefault="00283698" w:rsidP="001E1778">
            <w:pPr>
              <w:rPr>
                <w:szCs w:val="21"/>
              </w:rPr>
            </w:pPr>
            <w:r w:rsidRPr="00EA5E3D">
              <w:rPr>
                <w:rFonts w:hint="eastAsia"/>
                <w:szCs w:val="21"/>
              </w:rPr>
              <w:t>20</w:t>
            </w:r>
            <w:r w:rsidR="0012019D">
              <w:rPr>
                <w:rFonts w:hint="eastAsia"/>
                <w:szCs w:val="21"/>
              </w:rPr>
              <w:t>20</w:t>
            </w:r>
            <w:r w:rsidRPr="00EA5E3D">
              <w:rPr>
                <w:rFonts w:hint="eastAsia"/>
                <w:szCs w:val="21"/>
              </w:rPr>
              <w:t>年</w:t>
            </w:r>
            <w:r w:rsidR="001E1778">
              <w:rPr>
                <w:rFonts w:hint="eastAsia"/>
                <w:szCs w:val="21"/>
              </w:rPr>
              <w:t>4</w:t>
            </w:r>
            <w:r w:rsidRPr="00EA5E3D">
              <w:rPr>
                <w:rFonts w:hint="eastAsia"/>
                <w:szCs w:val="21"/>
              </w:rPr>
              <w:t>月</w:t>
            </w:r>
            <w:r w:rsidRPr="00EA5E3D">
              <w:rPr>
                <w:rFonts w:hint="eastAsia"/>
                <w:szCs w:val="21"/>
              </w:rPr>
              <w:t>-20</w:t>
            </w:r>
            <w:r w:rsidR="0012019D">
              <w:rPr>
                <w:rFonts w:hint="eastAsia"/>
                <w:szCs w:val="21"/>
              </w:rPr>
              <w:t>20</w:t>
            </w:r>
            <w:r w:rsidRPr="00EA5E3D">
              <w:rPr>
                <w:rFonts w:hint="eastAsia"/>
                <w:szCs w:val="21"/>
              </w:rPr>
              <w:t>年</w:t>
            </w:r>
            <w:r w:rsidR="001E1778">
              <w:rPr>
                <w:rFonts w:hint="eastAsia"/>
                <w:szCs w:val="21"/>
              </w:rPr>
              <w:t>10</w:t>
            </w:r>
            <w:r w:rsidRPr="00EA5E3D">
              <w:rPr>
                <w:rFonts w:hint="eastAsia"/>
                <w:szCs w:val="21"/>
              </w:rPr>
              <w:t>月目标完成情况：均完成。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监视和测量工具</w:t>
            </w:r>
          </w:p>
        </w:tc>
        <w:tc>
          <w:tcPr>
            <w:tcW w:w="960" w:type="dxa"/>
            <w:vAlign w:val="center"/>
          </w:tcPr>
          <w:p w:rsidR="00A913C4" w:rsidRPr="00EA5E3D" w:rsidRDefault="00283698">
            <w:pPr>
              <w:rPr>
                <w:szCs w:val="21"/>
              </w:rPr>
            </w:pPr>
            <w:r w:rsidRPr="00EA5E3D">
              <w:rPr>
                <w:rFonts w:hint="eastAsia"/>
                <w:szCs w:val="21"/>
              </w:rPr>
              <w:t>7.1.5</w:t>
            </w:r>
          </w:p>
        </w:tc>
        <w:tc>
          <w:tcPr>
            <w:tcW w:w="10004" w:type="dxa"/>
            <w:vAlign w:val="center"/>
          </w:tcPr>
          <w:p w:rsidR="00A913C4" w:rsidRPr="00EA5E3D" w:rsidRDefault="00283698" w:rsidP="0012019D">
            <w:pPr>
              <w:rPr>
                <w:szCs w:val="21"/>
              </w:rPr>
            </w:pPr>
            <w:r w:rsidRPr="00EA5E3D">
              <w:rPr>
                <w:rFonts w:hint="eastAsia"/>
                <w:szCs w:val="21"/>
              </w:rPr>
              <w:t>公司产品销售过程属服务性质，</w:t>
            </w:r>
            <w:r w:rsidR="001E1778">
              <w:rPr>
                <w:rFonts w:hint="eastAsia"/>
                <w:szCs w:val="21"/>
              </w:rPr>
              <w:t>多数情况</w:t>
            </w:r>
            <w:r w:rsidR="003422FC">
              <w:rPr>
                <w:rFonts w:hint="eastAsia"/>
                <w:szCs w:val="21"/>
              </w:rPr>
              <w:t>供方发货到</w:t>
            </w:r>
            <w:r w:rsidRPr="00EA5E3D">
              <w:rPr>
                <w:rFonts w:hint="eastAsia"/>
                <w:szCs w:val="21"/>
              </w:rPr>
              <w:t>客户</w:t>
            </w:r>
            <w:r w:rsidR="003422FC">
              <w:rPr>
                <w:rFonts w:hint="eastAsia"/>
                <w:szCs w:val="21"/>
              </w:rPr>
              <w:t>处，客户进行</w:t>
            </w:r>
            <w:r w:rsidR="0012019D">
              <w:rPr>
                <w:rFonts w:hint="eastAsia"/>
                <w:szCs w:val="21"/>
              </w:rPr>
              <w:t>验收，</w:t>
            </w:r>
            <w:r w:rsidR="008A3B61">
              <w:rPr>
                <w:rFonts w:hint="eastAsia"/>
                <w:szCs w:val="21"/>
              </w:rPr>
              <w:t>企业</w:t>
            </w:r>
            <w:r w:rsidRPr="00EA5E3D">
              <w:rPr>
                <w:rFonts w:hint="eastAsia"/>
                <w:szCs w:val="21"/>
              </w:rPr>
              <w:t>无需检测设备。</w:t>
            </w:r>
            <w:r w:rsidR="001E1778">
              <w:rPr>
                <w:rFonts w:hint="eastAsia"/>
                <w:szCs w:val="21"/>
              </w:rPr>
              <w:t>少量货物发给企业，企业对数量、外观进行检验，无需检验设备。</w:t>
            </w:r>
            <w:r w:rsidRPr="00EA5E3D">
              <w:rPr>
                <w:rFonts w:hint="eastAsia"/>
                <w:szCs w:val="21"/>
              </w:rPr>
              <w:t>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A913C4" w:rsidRPr="00EA5E3D" w:rsidRDefault="00235F62">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运行策划和控制</w:t>
            </w:r>
          </w:p>
        </w:tc>
        <w:tc>
          <w:tcPr>
            <w:tcW w:w="960" w:type="dxa"/>
            <w:vAlign w:val="center"/>
          </w:tcPr>
          <w:p w:rsidR="00A913C4" w:rsidRPr="00EA5E3D" w:rsidRDefault="00283698">
            <w:pPr>
              <w:rPr>
                <w:szCs w:val="21"/>
              </w:rPr>
            </w:pPr>
            <w:r w:rsidRPr="00EA5E3D">
              <w:rPr>
                <w:rFonts w:hint="eastAsia"/>
                <w:szCs w:val="21"/>
              </w:rPr>
              <w:t>8.1</w:t>
            </w:r>
          </w:p>
        </w:tc>
        <w:tc>
          <w:tcPr>
            <w:tcW w:w="10004" w:type="dxa"/>
            <w:vAlign w:val="center"/>
          </w:tcPr>
          <w:p w:rsidR="00A913C4" w:rsidRPr="00EA5E3D" w:rsidRDefault="00283698">
            <w:pPr>
              <w:rPr>
                <w:rFonts w:ascii="宋体" w:hAnsi="宋体"/>
                <w:szCs w:val="21"/>
              </w:rPr>
            </w:pPr>
            <w:r w:rsidRPr="00EA5E3D">
              <w:rPr>
                <w:rFonts w:ascii="宋体" w:hAnsi="宋体" w:hint="eastAsia"/>
                <w:szCs w:val="21"/>
              </w:rPr>
              <w:t>公司针对产品</w:t>
            </w:r>
            <w:r w:rsidR="009C3F78">
              <w:rPr>
                <w:rFonts w:ascii="宋体" w:hAnsi="宋体" w:hint="eastAsia"/>
                <w:szCs w:val="21"/>
              </w:rPr>
              <w:t>销售</w:t>
            </w:r>
            <w:r w:rsidRPr="00EA5E3D">
              <w:rPr>
                <w:rFonts w:ascii="宋体" w:hAnsi="宋体" w:hint="eastAsia"/>
                <w:szCs w:val="21"/>
              </w:rPr>
              <w:t>的特点进行了如下策划：</w:t>
            </w:r>
          </w:p>
          <w:p w:rsidR="00A913C4" w:rsidRPr="00EA5E3D" w:rsidRDefault="00283698">
            <w:pPr>
              <w:rPr>
                <w:rFonts w:ascii="宋体" w:hAnsi="宋体"/>
                <w:szCs w:val="21"/>
              </w:rPr>
            </w:pPr>
            <w:r w:rsidRPr="00EA5E3D">
              <w:rPr>
                <w:rFonts w:ascii="宋体" w:hAnsi="宋体" w:hint="eastAsia"/>
                <w:szCs w:val="21"/>
              </w:rPr>
              <w:lastRenderedPageBreak/>
              <w:t>一、策划了流程：</w:t>
            </w:r>
          </w:p>
          <w:p w:rsidR="00A913C4" w:rsidRPr="00EA5E3D" w:rsidRDefault="00283698" w:rsidP="00915831">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009203B0" w:rsidRPr="009203B0">
              <w:rPr>
                <w:rFonts w:ascii="宋体" w:hAnsi="宋体" w:cs="宋体" w:hint="eastAsia"/>
                <w:szCs w:val="21"/>
              </w:rPr>
              <w:t>客户需求—面对面服务—签订合同—采购—发货--验收</w:t>
            </w:r>
          </w:p>
          <w:p w:rsidR="00A913C4" w:rsidRPr="00EA5E3D" w:rsidRDefault="00283698">
            <w:pPr>
              <w:rPr>
                <w:rFonts w:ascii="宋体" w:hAnsi="宋体"/>
                <w:szCs w:val="21"/>
              </w:rPr>
            </w:pPr>
            <w:r w:rsidRPr="00EA5E3D">
              <w:rPr>
                <w:rFonts w:ascii="宋体" w:hAnsi="宋体" w:hint="eastAsia"/>
                <w:szCs w:val="21"/>
              </w:rPr>
              <w:t>二、确定了相应的质量目标，目标基本合理、可测量、可达到。</w:t>
            </w:r>
          </w:p>
          <w:p w:rsidR="00A913C4" w:rsidRPr="00EA5E3D" w:rsidRDefault="00283698">
            <w:pPr>
              <w:rPr>
                <w:rFonts w:ascii="宋体" w:hAnsi="宋体"/>
                <w:szCs w:val="21"/>
              </w:rPr>
            </w:pPr>
            <w:r w:rsidRPr="00EA5E3D">
              <w:rPr>
                <w:rFonts w:ascii="宋体" w:hAnsi="宋体" w:hint="eastAsia"/>
                <w:szCs w:val="21"/>
              </w:rPr>
              <w:t>三、策划了相关文件：《GB/T16868-2009商品经营服务质量管理规范》、《GB/T15624-2011服务标准化工作指南》</w:t>
            </w:r>
            <w:r w:rsidR="00307A92">
              <w:rPr>
                <w:rFonts w:ascii="宋体" w:hAnsi="宋体" w:hint="eastAsia"/>
                <w:szCs w:val="21"/>
              </w:rPr>
              <w:t>客户要求等</w:t>
            </w:r>
            <w:r w:rsidRPr="00EA5E3D">
              <w:rPr>
                <w:rFonts w:ascii="宋体" w:hAnsi="宋体" w:hint="eastAsia"/>
                <w:szCs w:val="21"/>
              </w:rPr>
              <w:t>；</w:t>
            </w:r>
          </w:p>
          <w:p w:rsidR="00A913C4" w:rsidRPr="00EA5E3D" w:rsidRDefault="00283698">
            <w:pPr>
              <w:rPr>
                <w:rFonts w:ascii="宋体" w:hAnsi="宋体"/>
                <w:szCs w:val="21"/>
              </w:rPr>
            </w:pPr>
            <w:r w:rsidRPr="00EA5E3D">
              <w:rPr>
                <w:rFonts w:ascii="宋体" w:hAnsi="宋体" w:hint="eastAsia"/>
                <w:szCs w:val="21"/>
              </w:rPr>
              <w:t xml:space="preserve">策划了《销售管理制度》《销售过程检验规范》等记录。 </w:t>
            </w:r>
          </w:p>
          <w:p w:rsidR="00A913C4" w:rsidRPr="00EA5E3D" w:rsidRDefault="00283698">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A913C4" w:rsidRPr="00EA5E3D" w:rsidRDefault="00283698">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A913C4" w:rsidRPr="00EA5E3D" w:rsidRDefault="00283698">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A913C4" w:rsidRPr="00EA5E3D" w:rsidRDefault="00283698">
            <w:pPr>
              <w:rPr>
                <w:rFonts w:ascii="宋体" w:hAnsi="宋体"/>
                <w:szCs w:val="21"/>
              </w:rPr>
            </w:pPr>
            <w:r w:rsidRPr="00EA5E3D">
              <w:rPr>
                <w:rFonts w:ascii="宋体" w:hAnsi="宋体" w:hint="eastAsia"/>
                <w:szCs w:val="21"/>
              </w:rPr>
              <w:t>七、无外包过程。</w:t>
            </w:r>
          </w:p>
          <w:p w:rsidR="00A913C4" w:rsidRPr="00EA5E3D" w:rsidRDefault="00283698">
            <w:pPr>
              <w:rPr>
                <w:szCs w:val="21"/>
              </w:rPr>
            </w:pPr>
            <w:r w:rsidRPr="00EA5E3D">
              <w:rPr>
                <w:rFonts w:ascii="宋体" w:hAnsi="宋体" w:hint="eastAsia"/>
                <w:szCs w:val="21"/>
              </w:rPr>
              <w:t>策划适合组织体系运行需要，未发生更改，策划情况符合标准要求</w:t>
            </w:r>
          </w:p>
        </w:tc>
        <w:tc>
          <w:tcPr>
            <w:tcW w:w="1585" w:type="dxa"/>
          </w:tcPr>
          <w:p w:rsidR="00A913C4" w:rsidRPr="00EA5E3D" w:rsidRDefault="00CB7CE8">
            <w:pPr>
              <w:rPr>
                <w:szCs w:val="21"/>
              </w:rPr>
            </w:pPr>
            <w:r>
              <w:rPr>
                <w:rFonts w:hint="eastAsia"/>
                <w:szCs w:val="21"/>
              </w:rPr>
              <w:lastRenderedPageBreak/>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lastRenderedPageBreak/>
              <w:t>产品和服务的要求确定、评审和更改</w:t>
            </w:r>
          </w:p>
        </w:tc>
        <w:tc>
          <w:tcPr>
            <w:tcW w:w="960" w:type="dxa"/>
            <w:vAlign w:val="center"/>
          </w:tcPr>
          <w:p w:rsidR="00A913C4" w:rsidRPr="00EA5E3D" w:rsidRDefault="00283698">
            <w:pPr>
              <w:rPr>
                <w:szCs w:val="21"/>
              </w:rPr>
            </w:pPr>
            <w:r w:rsidRPr="00EA5E3D">
              <w:rPr>
                <w:rFonts w:hint="eastAsia"/>
                <w:szCs w:val="21"/>
              </w:rPr>
              <w:t>8.2</w:t>
            </w:r>
          </w:p>
        </w:tc>
        <w:tc>
          <w:tcPr>
            <w:tcW w:w="10004" w:type="dxa"/>
            <w:vAlign w:val="center"/>
          </w:tcPr>
          <w:p w:rsidR="00A913C4" w:rsidRPr="00EA5E3D" w:rsidRDefault="00283698">
            <w:pPr>
              <w:rPr>
                <w:szCs w:val="21"/>
              </w:rPr>
            </w:pPr>
            <w:r w:rsidRPr="00EA5E3D">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A913C4" w:rsidRPr="00EA5E3D" w:rsidRDefault="00283698">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A913C4" w:rsidRPr="00A26D2E" w:rsidRDefault="00A913C4">
            <w:pPr>
              <w:rPr>
                <w:szCs w:val="21"/>
              </w:rPr>
            </w:pPr>
          </w:p>
          <w:p w:rsidR="00A913C4" w:rsidRPr="00A26D2E" w:rsidRDefault="00283698">
            <w:pPr>
              <w:rPr>
                <w:szCs w:val="21"/>
              </w:rPr>
            </w:pPr>
            <w:r w:rsidRPr="00A26D2E">
              <w:rPr>
                <w:rFonts w:hint="eastAsia"/>
                <w:szCs w:val="21"/>
              </w:rPr>
              <w:t>抽销售合同：客户：</w:t>
            </w:r>
            <w:r w:rsidR="001E1778">
              <w:rPr>
                <w:rFonts w:hint="eastAsia"/>
                <w:szCs w:val="21"/>
              </w:rPr>
              <w:t>常州时进精密机械有限公司</w:t>
            </w:r>
            <w:r w:rsidR="001E1778" w:rsidRPr="00A26D2E">
              <w:rPr>
                <w:szCs w:val="21"/>
              </w:rPr>
              <w:t xml:space="preserve"> </w:t>
            </w:r>
          </w:p>
          <w:p w:rsidR="00A913C4" w:rsidRPr="00BE0ECF" w:rsidRDefault="00283698">
            <w:pPr>
              <w:rPr>
                <w:szCs w:val="21"/>
              </w:rPr>
            </w:pPr>
            <w:r w:rsidRPr="00A26D2E">
              <w:rPr>
                <w:rFonts w:hint="eastAsia"/>
                <w:szCs w:val="21"/>
              </w:rPr>
              <w:t>签订日期：</w:t>
            </w:r>
            <w:r w:rsidRPr="00A26D2E">
              <w:rPr>
                <w:rFonts w:hint="eastAsia"/>
                <w:szCs w:val="21"/>
              </w:rPr>
              <w:t>20</w:t>
            </w:r>
            <w:r w:rsidR="00F70468">
              <w:rPr>
                <w:rFonts w:hint="eastAsia"/>
                <w:szCs w:val="21"/>
              </w:rPr>
              <w:t>20</w:t>
            </w:r>
            <w:r w:rsidRPr="00A26D2E">
              <w:rPr>
                <w:rFonts w:hint="eastAsia"/>
                <w:szCs w:val="21"/>
              </w:rPr>
              <w:t>年</w:t>
            </w:r>
            <w:r w:rsidR="001E1778">
              <w:rPr>
                <w:rFonts w:hint="eastAsia"/>
                <w:szCs w:val="21"/>
              </w:rPr>
              <w:t>5</w:t>
            </w:r>
            <w:r w:rsidRPr="00BE0ECF">
              <w:rPr>
                <w:rFonts w:hint="eastAsia"/>
                <w:szCs w:val="21"/>
              </w:rPr>
              <w:t>月</w:t>
            </w:r>
            <w:r w:rsidR="001E1778">
              <w:rPr>
                <w:rFonts w:hint="eastAsia"/>
                <w:szCs w:val="21"/>
              </w:rPr>
              <w:t>8</w:t>
            </w:r>
            <w:r w:rsidRPr="00BE0ECF">
              <w:rPr>
                <w:rFonts w:hint="eastAsia"/>
                <w:szCs w:val="21"/>
              </w:rPr>
              <w:t>日</w:t>
            </w:r>
          </w:p>
          <w:p w:rsidR="001E1778" w:rsidRDefault="00283698">
            <w:pPr>
              <w:rPr>
                <w:szCs w:val="21"/>
              </w:rPr>
            </w:pPr>
            <w:r w:rsidRPr="00BE0ECF">
              <w:rPr>
                <w:rFonts w:hint="eastAsia"/>
                <w:szCs w:val="21"/>
              </w:rPr>
              <w:t>产品名称：</w:t>
            </w:r>
            <w:r w:rsidR="001E1778">
              <w:rPr>
                <w:rFonts w:hint="eastAsia"/>
                <w:szCs w:val="21"/>
              </w:rPr>
              <w:t>不锈钢合金（φ</w:t>
            </w:r>
            <w:r w:rsidR="001E1778">
              <w:rPr>
                <w:rFonts w:hint="eastAsia"/>
                <w:szCs w:val="21"/>
              </w:rPr>
              <w:t>26</w:t>
            </w:r>
            <w:r w:rsidR="001E1778">
              <w:rPr>
                <w:rFonts w:hint="eastAsia"/>
                <w:szCs w:val="21"/>
              </w:rPr>
              <w:t>研磨棒、φ</w:t>
            </w:r>
            <w:r w:rsidR="001E1778">
              <w:rPr>
                <w:rFonts w:hint="eastAsia"/>
                <w:szCs w:val="21"/>
              </w:rPr>
              <w:t>22</w:t>
            </w:r>
            <w:r w:rsidR="001E1778">
              <w:rPr>
                <w:rFonts w:hint="eastAsia"/>
                <w:szCs w:val="21"/>
              </w:rPr>
              <w:t>研磨棒）</w:t>
            </w:r>
          </w:p>
          <w:p w:rsidR="00307A92" w:rsidRPr="00BE0ECF" w:rsidRDefault="001302A8">
            <w:pPr>
              <w:rPr>
                <w:szCs w:val="21"/>
              </w:rPr>
            </w:pPr>
            <w:r w:rsidRPr="00BE0ECF">
              <w:rPr>
                <w:rFonts w:hint="eastAsia"/>
                <w:szCs w:val="21"/>
              </w:rPr>
              <w:t xml:space="preserve">  </w:t>
            </w:r>
            <w:r w:rsidRPr="00BE0ECF">
              <w:rPr>
                <w:rFonts w:hint="eastAsia"/>
                <w:szCs w:val="21"/>
              </w:rPr>
              <w:t>数量：</w:t>
            </w:r>
            <w:r w:rsidRPr="00BE0ECF">
              <w:rPr>
                <w:rFonts w:hint="eastAsia"/>
                <w:szCs w:val="21"/>
              </w:rPr>
              <w:t>10</w:t>
            </w:r>
            <w:r w:rsidR="001E1778">
              <w:rPr>
                <w:rFonts w:hint="eastAsia"/>
                <w:szCs w:val="21"/>
              </w:rPr>
              <w:t>0kg/5kg</w:t>
            </w:r>
          </w:p>
          <w:p w:rsidR="00A913C4" w:rsidRPr="00A26D2E" w:rsidRDefault="009203B0">
            <w:pPr>
              <w:rPr>
                <w:szCs w:val="21"/>
              </w:rPr>
            </w:pPr>
            <w:r w:rsidRPr="00A26D2E">
              <w:rPr>
                <w:rFonts w:hint="eastAsia"/>
                <w:szCs w:val="21"/>
              </w:rPr>
              <w:t>合同写明了</w:t>
            </w:r>
            <w:r w:rsidR="001E1778">
              <w:rPr>
                <w:rFonts w:hint="eastAsia"/>
                <w:szCs w:val="21"/>
              </w:rPr>
              <w:t>交付方式、包装要求、质量及验收标准</w:t>
            </w:r>
            <w:r w:rsidR="00283698" w:rsidRPr="00A26D2E">
              <w:rPr>
                <w:rFonts w:hint="eastAsia"/>
                <w:szCs w:val="21"/>
              </w:rPr>
              <w:t>等</w:t>
            </w:r>
          </w:p>
          <w:p w:rsidR="00A913C4" w:rsidRPr="00A26D2E" w:rsidRDefault="00283698">
            <w:pPr>
              <w:rPr>
                <w:szCs w:val="21"/>
              </w:rPr>
            </w:pPr>
            <w:r w:rsidRPr="00A26D2E">
              <w:rPr>
                <w:rFonts w:hint="eastAsia"/>
                <w:szCs w:val="21"/>
              </w:rPr>
              <w:t>评审记录：日期：</w:t>
            </w:r>
            <w:r w:rsidR="00443AE6" w:rsidRPr="00443AE6">
              <w:rPr>
                <w:rFonts w:hint="eastAsia"/>
                <w:szCs w:val="21"/>
              </w:rPr>
              <w:t>2020</w:t>
            </w:r>
            <w:r w:rsidR="00443AE6" w:rsidRPr="00443AE6">
              <w:rPr>
                <w:rFonts w:hint="eastAsia"/>
                <w:szCs w:val="21"/>
              </w:rPr>
              <w:t>年</w:t>
            </w:r>
            <w:r w:rsidR="001E1778">
              <w:rPr>
                <w:rFonts w:hint="eastAsia"/>
                <w:szCs w:val="21"/>
              </w:rPr>
              <w:t>5</w:t>
            </w:r>
            <w:r w:rsidR="00443AE6" w:rsidRPr="00443AE6">
              <w:rPr>
                <w:rFonts w:hint="eastAsia"/>
                <w:szCs w:val="21"/>
              </w:rPr>
              <w:t>月</w:t>
            </w:r>
            <w:r w:rsidR="001E1778">
              <w:rPr>
                <w:rFonts w:hint="eastAsia"/>
                <w:szCs w:val="21"/>
              </w:rPr>
              <w:t>7</w:t>
            </w:r>
            <w:r w:rsidR="00443AE6" w:rsidRPr="00443AE6">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1E1778" w:rsidRPr="001E1778">
              <w:rPr>
                <w:rFonts w:hint="eastAsia"/>
                <w:szCs w:val="21"/>
              </w:rPr>
              <w:t>开晶</w:t>
            </w:r>
          </w:p>
          <w:p w:rsidR="00A913C4" w:rsidRPr="00EA5E3D" w:rsidRDefault="00A913C4">
            <w:pPr>
              <w:rPr>
                <w:szCs w:val="21"/>
              </w:rPr>
            </w:pPr>
          </w:p>
          <w:p w:rsidR="00A913C4" w:rsidRPr="00BE0ECF" w:rsidRDefault="00283698">
            <w:pPr>
              <w:rPr>
                <w:szCs w:val="21"/>
              </w:rPr>
            </w:pPr>
            <w:r w:rsidRPr="00EA5E3D">
              <w:rPr>
                <w:rFonts w:hint="eastAsia"/>
                <w:szCs w:val="21"/>
              </w:rPr>
              <w:t>客户：</w:t>
            </w:r>
            <w:r w:rsidR="001E1778">
              <w:rPr>
                <w:rFonts w:hint="eastAsia"/>
                <w:szCs w:val="21"/>
              </w:rPr>
              <w:t>航天科工惯性技术有限公司</w:t>
            </w:r>
          </w:p>
          <w:p w:rsidR="00A913C4" w:rsidRPr="00BE0ECF" w:rsidRDefault="00283698">
            <w:pPr>
              <w:rPr>
                <w:szCs w:val="21"/>
              </w:rPr>
            </w:pPr>
            <w:r w:rsidRPr="00BE0ECF">
              <w:rPr>
                <w:rFonts w:hint="eastAsia"/>
                <w:szCs w:val="21"/>
              </w:rPr>
              <w:t>签订日期：</w:t>
            </w:r>
            <w:r w:rsidRPr="00BE0ECF">
              <w:rPr>
                <w:rFonts w:hint="eastAsia"/>
                <w:szCs w:val="21"/>
              </w:rPr>
              <w:t>20</w:t>
            </w:r>
            <w:r w:rsidR="002B0B7A" w:rsidRPr="00BE0ECF">
              <w:rPr>
                <w:rFonts w:hint="eastAsia"/>
                <w:szCs w:val="21"/>
              </w:rPr>
              <w:t>20</w:t>
            </w:r>
            <w:r w:rsidRPr="00BE0ECF">
              <w:rPr>
                <w:rFonts w:hint="eastAsia"/>
                <w:szCs w:val="21"/>
              </w:rPr>
              <w:t>年</w:t>
            </w:r>
            <w:r w:rsidR="001E1778">
              <w:rPr>
                <w:rFonts w:hint="eastAsia"/>
                <w:szCs w:val="21"/>
              </w:rPr>
              <w:t>6</w:t>
            </w:r>
            <w:r w:rsidRPr="00BE0ECF">
              <w:rPr>
                <w:rFonts w:hint="eastAsia"/>
                <w:szCs w:val="21"/>
              </w:rPr>
              <w:t>月</w:t>
            </w:r>
            <w:r w:rsidR="001E1778">
              <w:rPr>
                <w:rFonts w:hint="eastAsia"/>
                <w:szCs w:val="21"/>
              </w:rPr>
              <w:t>12</w:t>
            </w:r>
            <w:r w:rsidRPr="00BE0ECF">
              <w:rPr>
                <w:rFonts w:hint="eastAsia"/>
                <w:szCs w:val="21"/>
              </w:rPr>
              <w:t>日</w:t>
            </w:r>
            <w:r w:rsidRPr="00BE0ECF">
              <w:rPr>
                <w:rFonts w:hint="eastAsia"/>
                <w:szCs w:val="21"/>
              </w:rPr>
              <w:t xml:space="preserve">    </w:t>
            </w:r>
          </w:p>
          <w:p w:rsidR="001E1778" w:rsidRDefault="00283698" w:rsidP="00A26D2E">
            <w:pPr>
              <w:rPr>
                <w:szCs w:val="21"/>
              </w:rPr>
            </w:pPr>
            <w:r w:rsidRPr="00BE0ECF">
              <w:rPr>
                <w:rFonts w:hint="eastAsia"/>
                <w:szCs w:val="21"/>
              </w:rPr>
              <w:t>产品名称：</w:t>
            </w:r>
            <w:r w:rsidR="001E1778">
              <w:rPr>
                <w:rFonts w:hint="eastAsia"/>
                <w:szCs w:val="21"/>
              </w:rPr>
              <w:t>扶正器、伽马外筒</w:t>
            </w:r>
          </w:p>
          <w:p w:rsidR="00307A92" w:rsidRDefault="00BE0ECF" w:rsidP="00A26D2E">
            <w:pPr>
              <w:rPr>
                <w:szCs w:val="21"/>
              </w:rPr>
            </w:pPr>
            <w:r>
              <w:rPr>
                <w:rFonts w:hint="eastAsia"/>
                <w:szCs w:val="21"/>
              </w:rPr>
              <w:t xml:space="preserve"> </w:t>
            </w:r>
            <w:r w:rsidR="00443AE6">
              <w:rPr>
                <w:rFonts w:hint="eastAsia"/>
                <w:szCs w:val="21"/>
              </w:rPr>
              <w:t>数量：</w:t>
            </w:r>
            <w:r w:rsidR="001E1778">
              <w:rPr>
                <w:rFonts w:hint="eastAsia"/>
                <w:szCs w:val="21"/>
              </w:rPr>
              <w:t>4/2</w:t>
            </w:r>
          </w:p>
          <w:p w:rsidR="00A26D2E" w:rsidRPr="00A26D2E" w:rsidRDefault="00A26D2E" w:rsidP="00A26D2E">
            <w:pPr>
              <w:rPr>
                <w:szCs w:val="21"/>
              </w:rPr>
            </w:pPr>
            <w:r w:rsidRPr="00A26D2E">
              <w:rPr>
                <w:rFonts w:hint="eastAsia"/>
                <w:szCs w:val="21"/>
              </w:rPr>
              <w:t>合同写明了</w:t>
            </w:r>
            <w:r w:rsidR="001E1778">
              <w:rPr>
                <w:rFonts w:hint="eastAsia"/>
                <w:szCs w:val="21"/>
              </w:rPr>
              <w:t>交货地点、技术标准</w:t>
            </w:r>
            <w:r w:rsidR="00B344E1" w:rsidRPr="00A26D2E">
              <w:rPr>
                <w:rFonts w:hint="eastAsia"/>
                <w:szCs w:val="21"/>
              </w:rPr>
              <w:t>等</w:t>
            </w:r>
          </w:p>
          <w:p w:rsidR="00020ED0" w:rsidRPr="00A26D2E" w:rsidRDefault="00A26D2E" w:rsidP="00A26D2E">
            <w:pPr>
              <w:rPr>
                <w:szCs w:val="21"/>
              </w:rPr>
            </w:pPr>
            <w:r w:rsidRPr="00A26D2E">
              <w:rPr>
                <w:rFonts w:hint="eastAsia"/>
                <w:szCs w:val="21"/>
              </w:rPr>
              <w:t>评审记录：日期：</w:t>
            </w:r>
            <w:r w:rsidR="004B3A4E" w:rsidRPr="00EA5E3D">
              <w:rPr>
                <w:rFonts w:hint="eastAsia"/>
                <w:szCs w:val="21"/>
              </w:rPr>
              <w:t>20</w:t>
            </w:r>
            <w:r w:rsidR="004B3A4E">
              <w:rPr>
                <w:rFonts w:hint="eastAsia"/>
                <w:szCs w:val="21"/>
              </w:rPr>
              <w:t>20</w:t>
            </w:r>
            <w:r w:rsidR="004B3A4E" w:rsidRPr="00EA5E3D">
              <w:rPr>
                <w:rFonts w:hint="eastAsia"/>
                <w:szCs w:val="21"/>
              </w:rPr>
              <w:t>年</w:t>
            </w:r>
            <w:r w:rsidR="001E1778">
              <w:rPr>
                <w:rFonts w:hint="eastAsia"/>
                <w:szCs w:val="21"/>
              </w:rPr>
              <w:t>6</w:t>
            </w:r>
            <w:r w:rsidR="004B3A4E" w:rsidRPr="00EA5E3D">
              <w:rPr>
                <w:rFonts w:hint="eastAsia"/>
                <w:szCs w:val="21"/>
              </w:rPr>
              <w:t>月</w:t>
            </w:r>
            <w:r w:rsidR="00BE0ECF">
              <w:rPr>
                <w:rFonts w:hint="eastAsia"/>
                <w:szCs w:val="21"/>
              </w:rPr>
              <w:t>1</w:t>
            </w:r>
            <w:r w:rsidR="001E1778">
              <w:rPr>
                <w:rFonts w:hint="eastAsia"/>
                <w:szCs w:val="21"/>
              </w:rPr>
              <w:t>1</w:t>
            </w:r>
            <w:r w:rsidR="004B3A4E" w:rsidRPr="00EA5E3D">
              <w:rPr>
                <w:rFonts w:hint="eastAsia"/>
                <w:szCs w:val="21"/>
              </w:rPr>
              <w:t>日</w:t>
            </w:r>
          </w:p>
          <w:p w:rsidR="00A913C4" w:rsidRPr="00EA5E3D" w:rsidRDefault="00283698">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A913C4" w:rsidRPr="00EA5E3D" w:rsidRDefault="00283698">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A913C4" w:rsidRPr="00EA5E3D" w:rsidRDefault="00283698">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A913C4" w:rsidRPr="00EA5E3D" w:rsidRDefault="00283698">
            <w:pPr>
              <w:rPr>
                <w:szCs w:val="21"/>
              </w:rPr>
            </w:pPr>
            <w:r w:rsidRPr="00EA5E3D">
              <w:rPr>
                <w:rFonts w:hint="eastAsia"/>
                <w:szCs w:val="21"/>
              </w:rPr>
              <w:t>评审人：各部门负责人</w:t>
            </w:r>
          </w:p>
          <w:p w:rsidR="00A913C4" w:rsidRPr="00EA5E3D" w:rsidRDefault="00283698">
            <w:pPr>
              <w:rPr>
                <w:szCs w:val="21"/>
              </w:rPr>
            </w:pPr>
            <w:r w:rsidRPr="00EA5E3D">
              <w:rPr>
                <w:rFonts w:hint="eastAsia"/>
                <w:szCs w:val="21"/>
              </w:rPr>
              <w:t>审批：本公司可以符合顾客要求，合同可以继续执行。</w:t>
            </w:r>
          </w:p>
          <w:p w:rsidR="00A913C4" w:rsidRPr="00EA5E3D" w:rsidRDefault="00283698">
            <w:pPr>
              <w:rPr>
                <w:szCs w:val="21"/>
              </w:rPr>
            </w:pPr>
            <w:r w:rsidRPr="00EA5E3D">
              <w:rPr>
                <w:rFonts w:hint="eastAsia"/>
                <w:szCs w:val="21"/>
              </w:rPr>
              <w:t xml:space="preserve"> </w:t>
            </w:r>
            <w:r w:rsidRPr="00EA5E3D">
              <w:rPr>
                <w:rFonts w:hint="eastAsia"/>
                <w:szCs w:val="21"/>
              </w:rPr>
              <w:t>签名：</w:t>
            </w:r>
            <w:r w:rsidR="001E1778" w:rsidRPr="001E1778">
              <w:rPr>
                <w:rFonts w:hint="eastAsia"/>
                <w:szCs w:val="21"/>
              </w:rPr>
              <w:t>开晶</w:t>
            </w:r>
          </w:p>
          <w:p w:rsidR="00A913C4" w:rsidRPr="00EA5E3D" w:rsidRDefault="00A913C4">
            <w:pPr>
              <w:rPr>
                <w:szCs w:val="21"/>
              </w:rPr>
            </w:pPr>
          </w:p>
          <w:p w:rsidR="00A913C4" w:rsidRPr="00EA5E3D" w:rsidRDefault="00915831">
            <w:pPr>
              <w:rPr>
                <w:szCs w:val="21"/>
              </w:rPr>
            </w:pPr>
            <w:r>
              <w:rPr>
                <w:rFonts w:hint="eastAsia"/>
                <w:szCs w:val="21"/>
              </w:rPr>
              <w:t>另抽其他销售合同及合同评审，</w:t>
            </w:r>
            <w:r w:rsidR="00A26D2E">
              <w:rPr>
                <w:rFonts w:hint="eastAsia"/>
                <w:szCs w:val="21"/>
              </w:rPr>
              <w:t>均保存完好，符合要求。</w:t>
            </w:r>
            <w:r w:rsidR="00A26D2E" w:rsidRPr="00EA5E3D">
              <w:rPr>
                <w:szCs w:val="21"/>
              </w:rPr>
              <w:t xml:space="preserve"> </w:t>
            </w:r>
          </w:p>
          <w:p w:rsidR="00A913C4" w:rsidRPr="00EA5E3D" w:rsidRDefault="00A913C4">
            <w:pPr>
              <w:rPr>
                <w:szCs w:val="21"/>
              </w:rPr>
            </w:pPr>
          </w:p>
          <w:p w:rsidR="00A913C4" w:rsidRPr="00EA5E3D" w:rsidRDefault="00283698">
            <w:pPr>
              <w:rPr>
                <w:szCs w:val="21"/>
              </w:rPr>
            </w:pPr>
            <w:r w:rsidRPr="00EA5E3D">
              <w:rPr>
                <w:rFonts w:hint="eastAsia"/>
                <w:szCs w:val="21"/>
              </w:rPr>
              <w:t>公司通过传真、邮件及电话等方式与顾客交流，主要进行以下沟通：</w:t>
            </w:r>
          </w:p>
          <w:p w:rsidR="00A913C4" w:rsidRPr="00EA5E3D" w:rsidRDefault="00283698">
            <w:pPr>
              <w:rPr>
                <w:szCs w:val="21"/>
              </w:rPr>
            </w:pPr>
            <w:r w:rsidRPr="00EA5E3D">
              <w:rPr>
                <w:rFonts w:hint="eastAsia"/>
                <w:szCs w:val="21"/>
              </w:rPr>
              <w:t>1</w:t>
            </w:r>
            <w:r w:rsidRPr="00EA5E3D">
              <w:rPr>
                <w:rFonts w:hint="eastAsia"/>
                <w:szCs w:val="21"/>
              </w:rPr>
              <w:t>、向顾客提供保证产品质量的有关信息，保修及应急措施。</w:t>
            </w:r>
          </w:p>
          <w:p w:rsidR="00A913C4" w:rsidRPr="00EA5E3D" w:rsidRDefault="00283698">
            <w:pPr>
              <w:rPr>
                <w:szCs w:val="21"/>
              </w:rPr>
            </w:pPr>
            <w:r w:rsidRPr="00EA5E3D">
              <w:rPr>
                <w:rFonts w:hint="eastAsia"/>
                <w:szCs w:val="21"/>
              </w:rPr>
              <w:t>2</w:t>
            </w:r>
            <w:r w:rsidRPr="00EA5E3D">
              <w:rPr>
                <w:rFonts w:hint="eastAsia"/>
                <w:szCs w:val="21"/>
              </w:rPr>
              <w:t>、接受顾客问询、询价、合同的处理。</w:t>
            </w:r>
          </w:p>
          <w:p w:rsidR="00A913C4" w:rsidRPr="00EA5E3D" w:rsidRDefault="00283698">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A913C4" w:rsidRPr="00EA5E3D" w:rsidRDefault="00283698">
            <w:pPr>
              <w:rPr>
                <w:szCs w:val="21"/>
              </w:rPr>
            </w:pPr>
            <w:r w:rsidRPr="00EA5E3D">
              <w:rPr>
                <w:rFonts w:hint="eastAsia"/>
                <w:szCs w:val="21"/>
              </w:rPr>
              <w:t>4</w:t>
            </w:r>
            <w:r w:rsidRPr="00EA5E3D">
              <w:rPr>
                <w:rFonts w:hint="eastAsia"/>
                <w:szCs w:val="21"/>
              </w:rPr>
              <w:t>、合理处理顾客财产，主要是顾客报修产品。</w:t>
            </w:r>
          </w:p>
          <w:p w:rsidR="00A913C4" w:rsidRPr="00EA5E3D" w:rsidRDefault="00283698">
            <w:pPr>
              <w:rPr>
                <w:szCs w:val="21"/>
              </w:rPr>
            </w:pPr>
            <w:r w:rsidRPr="00EA5E3D">
              <w:rPr>
                <w:rFonts w:hint="eastAsia"/>
                <w:szCs w:val="21"/>
              </w:rPr>
              <w:t>目前沟通渠道畅通</w:t>
            </w:r>
          </w:p>
          <w:p w:rsidR="00A913C4" w:rsidRPr="00EA5E3D" w:rsidRDefault="00A913C4">
            <w:pPr>
              <w:rPr>
                <w:szCs w:val="21"/>
              </w:rPr>
            </w:pPr>
          </w:p>
          <w:p w:rsidR="00A913C4" w:rsidRPr="00EA5E3D" w:rsidRDefault="00283698">
            <w:pPr>
              <w:rPr>
                <w:szCs w:val="21"/>
              </w:rPr>
            </w:pPr>
            <w:r w:rsidRPr="00EA5E3D">
              <w:rPr>
                <w:rFonts w:hint="eastAsia"/>
                <w:szCs w:val="21"/>
              </w:rPr>
              <w:t>目前无合同更改情况发生。</w:t>
            </w:r>
          </w:p>
        </w:tc>
        <w:tc>
          <w:tcPr>
            <w:tcW w:w="1585" w:type="dxa"/>
          </w:tcPr>
          <w:p w:rsidR="00A913C4" w:rsidRPr="00EA5E3D" w:rsidRDefault="00A26D2E">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产品和服务的设计和开发</w:t>
            </w:r>
          </w:p>
        </w:tc>
        <w:tc>
          <w:tcPr>
            <w:tcW w:w="960" w:type="dxa"/>
            <w:vAlign w:val="center"/>
          </w:tcPr>
          <w:p w:rsidR="00A913C4" w:rsidRPr="00EA5E3D" w:rsidRDefault="00283698">
            <w:pPr>
              <w:rPr>
                <w:szCs w:val="21"/>
              </w:rPr>
            </w:pPr>
            <w:r w:rsidRPr="00EA5E3D">
              <w:rPr>
                <w:rFonts w:hint="eastAsia"/>
                <w:szCs w:val="21"/>
              </w:rPr>
              <w:t>8.3</w:t>
            </w:r>
          </w:p>
        </w:tc>
        <w:tc>
          <w:tcPr>
            <w:tcW w:w="10004" w:type="dxa"/>
            <w:vAlign w:val="center"/>
          </w:tcPr>
          <w:p w:rsidR="00A913C4" w:rsidRPr="00EA5E3D" w:rsidRDefault="002F3120">
            <w:pPr>
              <w:rPr>
                <w:szCs w:val="21"/>
              </w:rPr>
            </w:pPr>
            <w:bookmarkStart w:id="0" w:name="_GoBack"/>
            <w:r w:rsidRPr="00371255">
              <w:rPr>
                <w:rFonts w:hint="eastAsia"/>
                <w:sz w:val="22"/>
                <w:szCs w:val="21"/>
              </w:rPr>
              <w:t>企业</w:t>
            </w:r>
            <w:r w:rsidR="00B344E1" w:rsidRPr="00371255">
              <w:rPr>
                <w:rFonts w:hint="eastAsia"/>
                <w:sz w:val="22"/>
                <w:szCs w:val="21"/>
              </w:rPr>
              <w:t>是根据顾客要求进行采购、销售活动。销售产品、销售模式固定，确定本公司不涉及产品和服务的设计和开发，故对标准中的</w:t>
            </w:r>
            <w:r w:rsidR="00B344E1" w:rsidRPr="00371255">
              <w:rPr>
                <w:rFonts w:hint="eastAsia"/>
                <w:sz w:val="22"/>
                <w:szCs w:val="21"/>
              </w:rPr>
              <w:t>8.3</w:t>
            </w:r>
            <w:r w:rsidR="00B344E1" w:rsidRPr="00371255">
              <w:rPr>
                <w:rFonts w:hint="eastAsia"/>
                <w:sz w:val="22"/>
                <w:szCs w:val="21"/>
              </w:rPr>
              <w:t>条款的内容不适用。不适用后不影响组织提供满足顾客要求和适用法律法规要求的产品的能力或责任</w:t>
            </w:r>
            <w:bookmarkEnd w:id="0"/>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A913C4" w:rsidRPr="00EA5E3D" w:rsidRDefault="00A913C4">
            <w:pPr>
              <w:rPr>
                <w:szCs w:val="21"/>
              </w:rPr>
            </w:pPr>
          </w:p>
          <w:p w:rsidR="00A913C4" w:rsidRPr="00EA5E3D" w:rsidRDefault="00283698">
            <w:pPr>
              <w:rPr>
                <w:szCs w:val="21"/>
              </w:rPr>
            </w:pPr>
            <w:r w:rsidRPr="00EA5E3D">
              <w:rPr>
                <w:rFonts w:hint="eastAsia"/>
                <w:szCs w:val="21"/>
              </w:rPr>
              <w:t>8.5.1</w:t>
            </w:r>
          </w:p>
        </w:tc>
        <w:tc>
          <w:tcPr>
            <w:tcW w:w="10004" w:type="dxa"/>
            <w:vAlign w:val="center"/>
          </w:tcPr>
          <w:p w:rsidR="00A913C4" w:rsidRPr="00EA5E3D" w:rsidRDefault="00283698">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A913C4" w:rsidRPr="00EA5E3D" w:rsidRDefault="00A913C4">
            <w:pPr>
              <w:rPr>
                <w:szCs w:val="21"/>
              </w:rPr>
            </w:pPr>
          </w:p>
          <w:p w:rsidR="00A913C4" w:rsidRPr="00EA5E3D" w:rsidRDefault="00283698">
            <w:pPr>
              <w:rPr>
                <w:szCs w:val="21"/>
              </w:rPr>
            </w:pPr>
            <w:r w:rsidRPr="00EA5E3D">
              <w:rPr>
                <w:rFonts w:hint="eastAsia"/>
                <w:szCs w:val="21"/>
              </w:rPr>
              <w:t>产品销售流程：</w:t>
            </w:r>
            <w:r w:rsidR="00915831" w:rsidRPr="00915831">
              <w:rPr>
                <w:rFonts w:hint="eastAsia"/>
                <w:szCs w:val="21"/>
              </w:rPr>
              <w:t>客户需求—面对面服务—签订合同—采购—发货</w:t>
            </w:r>
            <w:r w:rsidR="00915831" w:rsidRPr="00915831">
              <w:rPr>
                <w:rFonts w:hint="eastAsia"/>
                <w:szCs w:val="21"/>
              </w:rPr>
              <w:t>--</w:t>
            </w:r>
            <w:r w:rsidR="00915831" w:rsidRPr="00915831">
              <w:rPr>
                <w:rFonts w:hint="eastAsia"/>
                <w:szCs w:val="21"/>
              </w:rPr>
              <w:t>验收</w:t>
            </w:r>
          </w:p>
          <w:p w:rsidR="00A913C4" w:rsidRPr="00EA5E3D" w:rsidRDefault="00283698">
            <w:pPr>
              <w:rPr>
                <w:szCs w:val="21"/>
              </w:rPr>
            </w:pPr>
            <w:r w:rsidRPr="00EA5E3D">
              <w:rPr>
                <w:rFonts w:hint="eastAsia"/>
                <w:szCs w:val="21"/>
              </w:rPr>
              <w:t>确定了销售服务为需确认过程</w:t>
            </w:r>
          </w:p>
          <w:p w:rsidR="00A913C4" w:rsidRPr="00EA5E3D" w:rsidRDefault="00A913C4">
            <w:pPr>
              <w:rPr>
                <w:szCs w:val="21"/>
              </w:rPr>
            </w:pPr>
          </w:p>
          <w:p w:rsidR="00A913C4" w:rsidRDefault="00283698">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、监视测量资源：公司针对产品和服务的特点编制有职能分配与部门职责、《销售管理制度》《销售过程检验规范》等作业规范。</w:t>
            </w:r>
          </w:p>
          <w:p w:rsidR="005F175F" w:rsidRPr="005F175F" w:rsidRDefault="005F175F">
            <w:pPr>
              <w:rPr>
                <w:szCs w:val="21"/>
              </w:rPr>
            </w:pPr>
          </w:p>
          <w:p w:rsidR="00A913C4" w:rsidRPr="00EA5E3D" w:rsidRDefault="00283698">
            <w:pPr>
              <w:rPr>
                <w:szCs w:val="21"/>
              </w:rPr>
            </w:pPr>
            <w:r w:rsidRPr="00EA5E3D">
              <w:rPr>
                <w:rFonts w:hint="eastAsia"/>
                <w:szCs w:val="21"/>
              </w:rPr>
              <w:t>通过日常顾客满意度调查表等形式对销售服务过程进行监测。</w:t>
            </w:r>
          </w:p>
          <w:p w:rsidR="00A913C4" w:rsidRPr="00EA5E3D" w:rsidRDefault="00A913C4">
            <w:pPr>
              <w:rPr>
                <w:szCs w:val="21"/>
              </w:rPr>
            </w:pPr>
          </w:p>
          <w:p w:rsidR="00A913C4" w:rsidRPr="00EA5E3D" w:rsidRDefault="00283698">
            <w:pPr>
              <w:rPr>
                <w:szCs w:val="21"/>
              </w:rPr>
            </w:pPr>
            <w:r w:rsidRPr="00EA5E3D">
              <w:rPr>
                <w:rFonts w:hint="eastAsia"/>
                <w:szCs w:val="21"/>
              </w:rPr>
              <w:t>3</w:t>
            </w:r>
            <w:r w:rsidRPr="00EA5E3D">
              <w:rPr>
                <w:rFonts w:hint="eastAsia"/>
                <w:szCs w:val="21"/>
              </w:rPr>
              <w:t>、接收准则：识别了规范和接收和放行准则：产品销售过程符合《合同法》</w:t>
            </w:r>
            <w:r w:rsidR="002B0B7A" w:rsidRPr="00EA5E3D">
              <w:rPr>
                <w:rFonts w:ascii="宋体" w:hAnsi="宋体" w:hint="eastAsia"/>
                <w:szCs w:val="21"/>
              </w:rPr>
              <w:t>《GB/T16868-2009商品经营服务质量管理规范》、《GB/T15624-2011服务标准化工作指南》等</w:t>
            </w:r>
            <w:r w:rsidRPr="00EA5E3D">
              <w:rPr>
                <w:rFonts w:hint="eastAsia"/>
                <w:szCs w:val="21"/>
              </w:rPr>
              <w:t>国家法律法规要求及合同要求等接收准则。</w:t>
            </w:r>
          </w:p>
          <w:p w:rsidR="00A913C4" w:rsidRPr="00EA5E3D" w:rsidRDefault="00283698">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w:t>
            </w:r>
            <w:r w:rsidR="00A26D2E">
              <w:rPr>
                <w:rFonts w:hint="eastAsia"/>
                <w:szCs w:val="21"/>
              </w:rPr>
              <w:t>，供方直接将产品送到客户所在地，客户进行验货</w:t>
            </w:r>
            <w:r w:rsidRPr="00EA5E3D">
              <w:rPr>
                <w:rFonts w:hint="eastAsia"/>
                <w:szCs w:val="21"/>
              </w:rPr>
              <w:t>。</w:t>
            </w:r>
            <w:r w:rsidR="002A5023">
              <w:rPr>
                <w:rFonts w:hint="eastAsia"/>
                <w:szCs w:val="21"/>
              </w:rPr>
              <w:t>企业有小</w:t>
            </w:r>
            <w:r w:rsidR="002B0B7A">
              <w:rPr>
                <w:rFonts w:hint="eastAsia"/>
                <w:szCs w:val="21"/>
              </w:rPr>
              <w:t>库房</w:t>
            </w:r>
            <w:r w:rsidR="002A5023">
              <w:rPr>
                <w:rFonts w:hint="eastAsia"/>
                <w:szCs w:val="21"/>
              </w:rPr>
              <w:t>，临时存放产品。堆高不超过</w:t>
            </w:r>
            <w:r w:rsidR="002A5023">
              <w:rPr>
                <w:rFonts w:hint="eastAsia"/>
                <w:szCs w:val="21"/>
              </w:rPr>
              <w:t>1</w:t>
            </w:r>
            <w:r w:rsidR="002A5023">
              <w:rPr>
                <w:rFonts w:hint="eastAsia"/>
                <w:szCs w:val="21"/>
              </w:rPr>
              <w:t>米</w:t>
            </w:r>
            <w:r w:rsidR="00B344E1">
              <w:rPr>
                <w:rFonts w:hint="eastAsia"/>
                <w:szCs w:val="21"/>
              </w:rPr>
              <w:t>。</w:t>
            </w:r>
            <w:r w:rsidR="00DB4550">
              <w:rPr>
                <w:rFonts w:hint="eastAsia"/>
                <w:szCs w:val="21"/>
              </w:rPr>
              <w:t>存放产品基本为短期存放，且产品客户既定，产品收到后核对产品名称、数量、型号、外观即可，无出入库记录，已与企业进行沟通，需进行改进。</w:t>
            </w:r>
          </w:p>
          <w:p w:rsidR="00A913C4" w:rsidRPr="00A00EE3" w:rsidRDefault="00283698">
            <w:pPr>
              <w:rPr>
                <w:szCs w:val="21"/>
              </w:rPr>
            </w:pPr>
            <w:r w:rsidRPr="00EA5E3D">
              <w:rPr>
                <w:rFonts w:hint="eastAsia"/>
                <w:szCs w:val="21"/>
              </w:rPr>
              <w:t>抽</w:t>
            </w:r>
            <w:r w:rsidR="002B0B7A" w:rsidRPr="00A00EE3">
              <w:rPr>
                <w:rFonts w:hint="eastAsia"/>
                <w:szCs w:val="21"/>
              </w:rPr>
              <w:t>合同，符合要求</w:t>
            </w:r>
            <w:r w:rsidR="002A5023">
              <w:rPr>
                <w:rFonts w:hint="eastAsia"/>
                <w:szCs w:val="21"/>
              </w:rPr>
              <w:t>。</w:t>
            </w:r>
          </w:p>
          <w:p w:rsidR="00A00EE3" w:rsidRDefault="00DB4550">
            <w:pPr>
              <w:rPr>
                <w:szCs w:val="21"/>
              </w:rPr>
            </w:pPr>
            <w:r>
              <w:rPr>
                <w:rFonts w:hint="eastAsia"/>
                <w:szCs w:val="21"/>
              </w:rPr>
              <w:t>抽发货单（验收）：</w:t>
            </w:r>
          </w:p>
          <w:p w:rsidR="00DB4550" w:rsidRDefault="00DB4550">
            <w:pPr>
              <w:rPr>
                <w:szCs w:val="21"/>
              </w:rPr>
            </w:pPr>
            <w:r>
              <w:rPr>
                <w:noProof/>
              </w:rPr>
              <w:drawing>
                <wp:inline distT="0" distB="0" distL="0" distR="0" wp14:anchorId="611FF7AE" wp14:editId="226DB012">
                  <wp:extent cx="2194560" cy="27709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95888" cy="2772627"/>
                          </a:xfrm>
                          <a:prstGeom prst="rect">
                            <a:avLst/>
                          </a:prstGeom>
                        </pic:spPr>
                      </pic:pic>
                    </a:graphicData>
                  </a:graphic>
                </wp:inline>
              </w:drawing>
            </w:r>
          </w:p>
          <w:p w:rsidR="00DB4550" w:rsidRDefault="00DB4550">
            <w:pPr>
              <w:rPr>
                <w:szCs w:val="21"/>
              </w:rPr>
            </w:pPr>
          </w:p>
          <w:p w:rsidR="00A22286" w:rsidRDefault="00A22286">
            <w:pPr>
              <w:rPr>
                <w:szCs w:val="21"/>
              </w:rPr>
            </w:pPr>
            <w:r>
              <w:rPr>
                <w:rFonts w:hint="eastAsia"/>
                <w:szCs w:val="21"/>
              </w:rPr>
              <w:t>金属材料企业需送第三方进行检验：</w:t>
            </w:r>
          </w:p>
          <w:p w:rsidR="00A22286" w:rsidRDefault="00A22286">
            <w:pPr>
              <w:rPr>
                <w:szCs w:val="21"/>
              </w:rPr>
            </w:pPr>
            <w:r>
              <w:rPr>
                <w:rFonts w:hint="eastAsia"/>
                <w:szCs w:val="21"/>
              </w:rPr>
              <w:t>抽检验报告：</w:t>
            </w:r>
          </w:p>
          <w:p w:rsidR="00A22286" w:rsidRDefault="00A22286">
            <w:pPr>
              <w:rPr>
                <w:szCs w:val="21"/>
              </w:rPr>
            </w:pPr>
            <w:r>
              <w:rPr>
                <w:rFonts w:hint="eastAsia"/>
                <w:noProof/>
                <w:szCs w:val="21"/>
              </w:rPr>
              <w:drawing>
                <wp:inline distT="0" distB="0" distL="0" distR="0">
                  <wp:extent cx="1897888" cy="3152692"/>
                  <wp:effectExtent l="0" t="0" r="0" b="0"/>
                  <wp:docPr id="4" name="图片 4" descr="C:\Users\acer\AppData\Local\Temp\WeChat Files\552576407824d4f6c1585842ea68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552576407824d4f6c1585842ea6845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43" cy="3155441"/>
                          </a:xfrm>
                          <a:prstGeom prst="rect">
                            <a:avLst/>
                          </a:prstGeom>
                          <a:noFill/>
                          <a:ln>
                            <a:noFill/>
                          </a:ln>
                        </pic:spPr>
                      </pic:pic>
                    </a:graphicData>
                  </a:graphic>
                </wp:inline>
              </w:drawing>
            </w:r>
            <w:r w:rsidR="000B6488">
              <w:rPr>
                <w:noProof/>
              </w:rPr>
              <w:t xml:space="preserve"> </w:t>
            </w:r>
            <w:r w:rsidR="000B6488">
              <w:rPr>
                <w:noProof/>
              </w:rPr>
              <w:drawing>
                <wp:inline distT="0" distB="0" distL="0" distR="0" wp14:anchorId="1667D670" wp14:editId="3E79FD28">
                  <wp:extent cx="2023607" cy="3104984"/>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24941" cy="3107031"/>
                          </a:xfrm>
                          <a:prstGeom prst="rect">
                            <a:avLst/>
                          </a:prstGeom>
                        </pic:spPr>
                      </pic:pic>
                    </a:graphicData>
                  </a:graphic>
                </wp:inline>
              </w:drawing>
            </w:r>
            <w:r w:rsidR="000B6488">
              <w:rPr>
                <w:noProof/>
              </w:rPr>
              <w:t xml:space="preserve"> </w:t>
            </w:r>
            <w:r w:rsidR="000B6488">
              <w:rPr>
                <w:noProof/>
              </w:rPr>
              <w:drawing>
                <wp:inline distT="0" distB="0" distL="0" distR="0" wp14:anchorId="4D75E62E" wp14:editId="3F0C455B">
                  <wp:extent cx="2115047" cy="310484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15691" cy="3105788"/>
                          </a:xfrm>
                          <a:prstGeom prst="rect">
                            <a:avLst/>
                          </a:prstGeom>
                        </pic:spPr>
                      </pic:pic>
                    </a:graphicData>
                  </a:graphic>
                </wp:inline>
              </w:drawing>
            </w:r>
          </w:p>
          <w:p w:rsidR="00A22286" w:rsidRPr="00DB4550" w:rsidRDefault="00A22286">
            <w:pPr>
              <w:rPr>
                <w:szCs w:val="21"/>
              </w:rPr>
            </w:pPr>
          </w:p>
          <w:p w:rsidR="00A913C4" w:rsidRPr="00EA5E3D" w:rsidRDefault="00283698">
            <w:pPr>
              <w:rPr>
                <w:szCs w:val="21"/>
              </w:rPr>
            </w:pPr>
            <w:r w:rsidRPr="00EA5E3D">
              <w:rPr>
                <w:rFonts w:hint="eastAsia"/>
                <w:szCs w:val="21"/>
              </w:rPr>
              <w:t>4</w:t>
            </w:r>
            <w:r w:rsidRPr="00EA5E3D">
              <w:rPr>
                <w:rFonts w:hint="eastAsia"/>
                <w:szCs w:val="21"/>
              </w:rPr>
              <w:t>、现场查看产品销售情况：</w:t>
            </w:r>
          </w:p>
          <w:p w:rsidR="00A913C4" w:rsidRPr="00EA5E3D" w:rsidRDefault="00283698">
            <w:pPr>
              <w:rPr>
                <w:szCs w:val="21"/>
              </w:rPr>
            </w:pPr>
            <w:r w:rsidRPr="00EA5E3D">
              <w:rPr>
                <w:rFonts w:hint="eastAsia"/>
                <w:szCs w:val="21"/>
              </w:rPr>
              <w:t>现场清洁卫生，配备有消防设施</w:t>
            </w:r>
          </w:p>
          <w:p w:rsidR="00A913C4" w:rsidRPr="00EA5E3D" w:rsidRDefault="00283698">
            <w:pPr>
              <w:rPr>
                <w:szCs w:val="21"/>
              </w:rPr>
            </w:pPr>
            <w:r w:rsidRPr="00EA5E3D">
              <w:rPr>
                <w:rFonts w:hint="eastAsia"/>
                <w:szCs w:val="21"/>
              </w:rPr>
              <w:t>现场有台式电脑、笔记本、传真机等日常办公设备，设备运行良好。</w:t>
            </w:r>
          </w:p>
          <w:p w:rsidR="00A913C4" w:rsidRPr="00EA5E3D" w:rsidRDefault="00283698">
            <w:pPr>
              <w:rPr>
                <w:szCs w:val="21"/>
              </w:rPr>
            </w:pPr>
            <w:r w:rsidRPr="00EA5E3D">
              <w:rPr>
                <w:rFonts w:hint="eastAsia"/>
                <w:szCs w:val="21"/>
              </w:rPr>
              <w:t>现场有工作人员正利用电话、网络与客户交流，服务规范。</w:t>
            </w:r>
          </w:p>
          <w:p w:rsidR="00A913C4" w:rsidRPr="00EA5E3D" w:rsidRDefault="00A913C4">
            <w:pPr>
              <w:rPr>
                <w:szCs w:val="21"/>
              </w:rPr>
            </w:pPr>
          </w:p>
          <w:p w:rsidR="00A913C4" w:rsidRPr="00EA5E3D" w:rsidRDefault="00283698">
            <w:pPr>
              <w:rPr>
                <w:szCs w:val="21"/>
              </w:rPr>
            </w:pPr>
            <w:r w:rsidRPr="00EA5E3D">
              <w:rPr>
                <w:rFonts w:hint="eastAsia"/>
                <w:szCs w:val="21"/>
              </w:rPr>
              <w:t>5</w:t>
            </w:r>
            <w:r w:rsidRPr="00EA5E3D">
              <w:rPr>
                <w:rFonts w:hint="eastAsia"/>
                <w:szCs w:val="21"/>
              </w:rPr>
              <w:t>、销售人员均为培训合格并有多年工作经验的人员，符合要求。</w:t>
            </w:r>
          </w:p>
          <w:p w:rsidR="00A913C4" w:rsidRPr="00EA5E3D" w:rsidRDefault="00A913C4">
            <w:pPr>
              <w:rPr>
                <w:szCs w:val="21"/>
              </w:rPr>
            </w:pPr>
          </w:p>
          <w:p w:rsidR="00A913C4" w:rsidRPr="00EA5E3D" w:rsidRDefault="00283698">
            <w:pPr>
              <w:rPr>
                <w:szCs w:val="21"/>
              </w:rPr>
            </w:pPr>
            <w:r w:rsidRPr="00EA5E3D">
              <w:rPr>
                <w:rFonts w:hint="eastAsia"/>
                <w:szCs w:val="21"/>
              </w:rPr>
              <w:t>6</w:t>
            </w:r>
            <w:r w:rsidRPr="00EA5E3D">
              <w:rPr>
                <w:rFonts w:hint="eastAsia"/>
                <w:szCs w:val="21"/>
              </w:rPr>
              <w:t>、识别了需要确认的过程为销售服务，提供《特殊过程确认表》</w:t>
            </w:r>
          </w:p>
          <w:p w:rsidR="00A913C4" w:rsidRPr="00EA5E3D" w:rsidRDefault="00283698">
            <w:pPr>
              <w:rPr>
                <w:szCs w:val="21"/>
              </w:rPr>
            </w:pPr>
            <w:r w:rsidRPr="00EA5E3D">
              <w:rPr>
                <w:rFonts w:hint="eastAsia"/>
                <w:szCs w:val="21"/>
              </w:rPr>
              <w:t>评估过程：销售服务</w:t>
            </w:r>
            <w:r w:rsidRPr="00EA5E3D">
              <w:rPr>
                <w:rFonts w:hint="eastAsia"/>
                <w:szCs w:val="21"/>
              </w:rPr>
              <w:t xml:space="preserve">    </w:t>
            </w:r>
            <w:r w:rsidRPr="00EA5E3D">
              <w:rPr>
                <w:rFonts w:hint="eastAsia"/>
                <w:szCs w:val="21"/>
              </w:rPr>
              <w:t>评估时间：</w:t>
            </w:r>
            <w:r w:rsidR="003C0372">
              <w:rPr>
                <w:rFonts w:hint="eastAsia"/>
                <w:szCs w:val="21"/>
              </w:rPr>
              <w:t>20</w:t>
            </w:r>
            <w:r w:rsidR="004B3A4E">
              <w:rPr>
                <w:rFonts w:hint="eastAsia"/>
                <w:szCs w:val="21"/>
              </w:rPr>
              <w:t>20</w:t>
            </w:r>
            <w:r w:rsidRPr="00EA5E3D">
              <w:rPr>
                <w:rFonts w:hint="eastAsia"/>
                <w:szCs w:val="21"/>
              </w:rPr>
              <w:t>.</w:t>
            </w:r>
            <w:r w:rsidR="00DB4550">
              <w:rPr>
                <w:rFonts w:hint="eastAsia"/>
                <w:szCs w:val="21"/>
              </w:rPr>
              <w:t>04</w:t>
            </w:r>
            <w:r w:rsidR="003C0372">
              <w:rPr>
                <w:rFonts w:hint="eastAsia"/>
                <w:szCs w:val="21"/>
              </w:rPr>
              <w:t>.</w:t>
            </w:r>
            <w:r w:rsidR="00DB4550">
              <w:rPr>
                <w:rFonts w:hint="eastAsia"/>
                <w:szCs w:val="21"/>
              </w:rPr>
              <w:t>15</w:t>
            </w:r>
          </w:p>
          <w:p w:rsidR="00A913C4" w:rsidRPr="00EA5E3D" w:rsidRDefault="00283698">
            <w:pPr>
              <w:rPr>
                <w:szCs w:val="21"/>
              </w:rPr>
            </w:pPr>
            <w:r w:rsidRPr="00EA5E3D">
              <w:rPr>
                <w:rFonts w:hint="eastAsia"/>
                <w:szCs w:val="21"/>
              </w:rPr>
              <w:t>评估内容：</w:t>
            </w:r>
            <w:r w:rsidRPr="00EA5E3D">
              <w:rPr>
                <w:rFonts w:hint="eastAsia"/>
                <w:szCs w:val="21"/>
              </w:rPr>
              <w:tab/>
            </w:r>
          </w:p>
          <w:p w:rsidR="00A913C4" w:rsidRPr="00EA5E3D" w:rsidRDefault="00283698">
            <w:pPr>
              <w:rPr>
                <w:szCs w:val="21"/>
              </w:rPr>
            </w:pPr>
            <w:r w:rsidRPr="00EA5E3D">
              <w:rPr>
                <w:rFonts w:hint="eastAsia"/>
                <w:szCs w:val="21"/>
              </w:rPr>
              <w:t>1</w:t>
            </w:r>
            <w:r w:rsidRPr="00EA5E3D">
              <w:rPr>
                <w:rFonts w:hint="eastAsia"/>
                <w:szCs w:val="21"/>
              </w:rPr>
              <w:t>）人员：销售人员尝有多年的专业产品销售经验</w:t>
            </w:r>
            <w:r w:rsidRPr="00EA5E3D">
              <w:rPr>
                <w:rFonts w:hint="eastAsia"/>
                <w:szCs w:val="21"/>
              </w:rPr>
              <w:t>,</w:t>
            </w:r>
            <w:r w:rsidRPr="00EA5E3D">
              <w:rPr>
                <w:rFonts w:hint="eastAsia"/>
                <w:szCs w:val="21"/>
              </w:rPr>
              <w:t>并由公司组织进行了培训</w:t>
            </w:r>
            <w:r w:rsidRPr="00EA5E3D">
              <w:rPr>
                <w:rFonts w:hint="eastAsia"/>
                <w:szCs w:val="21"/>
              </w:rPr>
              <w:t>,</w:t>
            </w:r>
            <w:r w:rsidRPr="00EA5E3D">
              <w:rPr>
                <w:rFonts w:hint="eastAsia"/>
                <w:szCs w:val="21"/>
              </w:rPr>
              <w:t>通过实际销售业务考查</w:t>
            </w:r>
            <w:r w:rsidRPr="00EA5E3D">
              <w:rPr>
                <w:rFonts w:hint="eastAsia"/>
                <w:szCs w:val="21"/>
              </w:rPr>
              <w:t>,</w:t>
            </w:r>
            <w:r w:rsidRPr="00EA5E3D">
              <w:rPr>
                <w:rFonts w:hint="eastAsia"/>
                <w:szCs w:val="21"/>
              </w:rPr>
              <w:t>基本能确保销售服务进行。</w:t>
            </w:r>
          </w:p>
          <w:p w:rsidR="00A913C4" w:rsidRPr="00EA5E3D" w:rsidRDefault="00283698">
            <w:pPr>
              <w:rPr>
                <w:szCs w:val="21"/>
              </w:rPr>
            </w:pPr>
            <w:r w:rsidRPr="00EA5E3D">
              <w:rPr>
                <w:rFonts w:hint="eastAsia"/>
                <w:szCs w:val="21"/>
              </w:rPr>
              <w:t>2</w:t>
            </w:r>
            <w:r w:rsidRPr="00EA5E3D">
              <w:rPr>
                <w:rFonts w:hint="eastAsia"/>
                <w:szCs w:val="21"/>
              </w:rPr>
              <w:t>）设备能力：销售服务场所、电脑、打印机等销售服务设施销售服务满足要求。</w:t>
            </w:r>
          </w:p>
          <w:p w:rsidR="00A913C4" w:rsidRPr="00EA5E3D" w:rsidRDefault="00283698">
            <w:pPr>
              <w:rPr>
                <w:szCs w:val="21"/>
              </w:rPr>
            </w:pPr>
            <w:r w:rsidRPr="00EA5E3D">
              <w:rPr>
                <w:rFonts w:hint="eastAsia"/>
                <w:szCs w:val="21"/>
              </w:rPr>
              <w:t>3</w:t>
            </w:r>
            <w:r w:rsidRPr="00EA5E3D">
              <w:rPr>
                <w:rFonts w:hint="eastAsia"/>
                <w:szCs w:val="21"/>
              </w:rPr>
              <w:t>）作业指导书：编制了与顾客有关的过程控制程序、供应商及采购控制程序，销售服务管理制度、售后服务制度等文件</w:t>
            </w:r>
            <w:r w:rsidRPr="00EA5E3D">
              <w:rPr>
                <w:rFonts w:hint="eastAsia"/>
                <w:szCs w:val="21"/>
              </w:rPr>
              <w:t>,</w:t>
            </w:r>
            <w:r w:rsidRPr="00EA5E3D">
              <w:rPr>
                <w:rFonts w:hint="eastAsia"/>
                <w:szCs w:val="21"/>
              </w:rPr>
              <w:t>经确认有效可行，能确保销售服务进行。</w:t>
            </w:r>
          </w:p>
          <w:p w:rsidR="00A913C4" w:rsidRPr="00EA5E3D" w:rsidRDefault="00283698">
            <w:pPr>
              <w:rPr>
                <w:szCs w:val="21"/>
              </w:rPr>
            </w:pPr>
            <w:r w:rsidRPr="00EA5E3D">
              <w:rPr>
                <w:rFonts w:hint="eastAsia"/>
                <w:szCs w:val="21"/>
              </w:rPr>
              <w:t>4</w:t>
            </w:r>
            <w:r w:rsidRPr="00EA5E3D">
              <w:rPr>
                <w:rFonts w:hint="eastAsia"/>
                <w:szCs w:val="21"/>
              </w:rPr>
              <w:t>）工作环境：销售办公工作环境及市场销售环境确保销售服务的有效进行</w:t>
            </w:r>
          </w:p>
          <w:p w:rsidR="00A913C4" w:rsidRPr="00EA5E3D" w:rsidRDefault="00283698">
            <w:pPr>
              <w:rPr>
                <w:szCs w:val="21"/>
              </w:rPr>
            </w:pPr>
            <w:r w:rsidRPr="00EA5E3D">
              <w:rPr>
                <w:rFonts w:hint="eastAsia"/>
                <w:szCs w:val="21"/>
              </w:rPr>
              <w:t>评估结论：满足要求</w:t>
            </w:r>
          </w:p>
          <w:p w:rsidR="00A913C4" w:rsidRPr="00EA5E3D" w:rsidRDefault="00283698">
            <w:pPr>
              <w:numPr>
                <w:ilvl w:val="0"/>
                <w:numId w:val="4"/>
              </w:numPr>
              <w:rPr>
                <w:szCs w:val="21"/>
              </w:rPr>
            </w:pPr>
            <w:r w:rsidRPr="00EA5E3D">
              <w:rPr>
                <w:rFonts w:hint="eastAsia"/>
                <w:szCs w:val="21"/>
              </w:rPr>
              <w:t>销售的产品：销售的产品不受政策限制</w:t>
            </w:r>
            <w:r w:rsidRPr="00EA5E3D">
              <w:rPr>
                <w:rFonts w:hint="eastAsia"/>
                <w:szCs w:val="21"/>
              </w:rPr>
              <w:t>,</w:t>
            </w:r>
            <w:r w:rsidRPr="00EA5E3D">
              <w:rPr>
                <w:rFonts w:hint="eastAsia"/>
                <w:szCs w:val="21"/>
              </w:rPr>
              <w:t>可自由进行采购和销售</w:t>
            </w:r>
          </w:p>
          <w:p w:rsidR="00A913C4" w:rsidRPr="00EA5E3D" w:rsidRDefault="00283698">
            <w:pPr>
              <w:rPr>
                <w:szCs w:val="21"/>
              </w:rPr>
            </w:pPr>
            <w:r w:rsidRPr="00EA5E3D">
              <w:rPr>
                <w:rFonts w:hint="eastAsia"/>
                <w:szCs w:val="21"/>
              </w:rPr>
              <w:t>结论</w:t>
            </w:r>
            <w:r w:rsidRPr="00EA5E3D">
              <w:rPr>
                <w:rFonts w:hint="eastAsia"/>
                <w:szCs w:val="21"/>
              </w:rPr>
              <w:t>:</w:t>
            </w:r>
            <w:r w:rsidRPr="00EA5E3D">
              <w:rPr>
                <w:rFonts w:hint="eastAsia"/>
                <w:szCs w:val="21"/>
              </w:rPr>
              <w:t>公司能确保销售服务进行</w:t>
            </w:r>
          </w:p>
          <w:p w:rsidR="00A913C4" w:rsidRPr="00EA5E3D" w:rsidRDefault="00283698">
            <w:pPr>
              <w:rPr>
                <w:szCs w:val="21"/>
              </w:rPr>
            </w:pPr>
            <w:r w:rsidRPr="00EA5E3D">
              <w:rPr>
                <w:rFonts w:hint="eastAsia"/>
                <w:szCs w:val="21"/>
              </w:rPr>
              <w:t>参与评估人：</w:t>
            </w:r>
            <w:r w:rsidR="00DB4550" w:rsidRPr="00DB4550">
              <w:rPr>
                <w:rFonts w:hint="eastAsia"/>
                <w:szCs w:val="21"/>
              </w:rPr>
              <w:t>彭通</w:t>
            </w:r>
            <w:r w:rsidR="00A26D2E">
              <w:rPr>
                <w:rFonts w:hint="eastAsia"/>
                <w:szCs w:val="21"/>
              </w:rPr>
              <w:t>及相关人员</w:t>
            </w:r>
            <w:r w:rsidR="00A26D2E" w:rsidRPr="00EA5E3D">
              <w:rPr>
                <w:szCs w:val="21"/>
              </w:rPr>
              <w:t xml:space="preserve"> </w:t>
            </w:r>
          </w:p>
          <w:p w:rsidR="00A913C4" w:rsidRPr="004B3A4E" w:rsidRDefault="00A913C4">
            <w:pPr>
              <w:rPr>
                <w:szCs w:val="21"/>
              </w:rPr>
            </w:pPr>
          </w:p>
          <w:p w:rsidR="00A913C4" w:rsidRPr="00EA5E3D" w:rsidRDefault="00283698">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A913C4" w:rsidRPr="00EA5E3D" w:rsidRDefault="00283698">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A913C4" w:rsidRPr="00EA5E3D" w:rsidRDefault="00A913C4">
            <w:pPr>
              <w:rPr>
                <w:szCs w:val="21"/>
              </w:rPr>
            </w:pPr>
          </w:p>
          <w:p w:rsidR="00A913C4" w:rsidRPr="00EA5E3D" w:rsidRDefault="00283698">
            <w:pPr>
              <w:rPr>
                <w:szCs w:val="21"/>
              </w:rPr>
            </w:pPr>
            <w:r w:rsidRPr="00EA5E3D">
              <w:rPr>
                <w:rFonts w:hint="eastAsia"/>
                <w:szCs w:val="21"/>
              </w:rPr>
              <w:t>9</w:t>
            </w:r>
            <w:r w:rsidRPr="00EA5E3D">
              <w:rPr>
                <w:rFonts w:hint="eastAsia"/>
                <w:szCs w:val="21"/>
              </w:rPr>
              <w:t>、自体系建立以来无合同更改情况</w:t>
            </w:r>
          </w:p>
          <w:p w:rsidR="00A913C4" w:rsidRDefault="00283698">
            <w:pPr>
              <w:rPr>
                <w:szCs w:val="21"/>
              </w:rPr>
            </w:pPr>
            <w:r w:rsidRPr="00EA5E3D">
              <w:rPr>
                <w:rFonts w:hint="eastAsia"/>
                <w:szCs w:val="21"/>
              </w:rPr>
              <w:t>现场销售人员称每次发货前要同客户说明发货产品，发货数量、到货日期，防止货物发送错误。</w:t>
            </w:r>
          </w:p>
          <w:p w:rsidR="00B344E1" w:rsidRPr="00EA5E3D" w:rsidRDefault="00B344E1" w:rsidP="003C0372">
            <w:pPr>
              <w:rPr>
                <w:szCs w:val="21"/>
              </w:rPr>
            </w:pP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标识和可追溯性管理</w:t>
            </w:r>
          </w:p>
        </w:tc>
        <w:tc>
          <w:tcPr>
            <w:tcW w:w="960" w:type="dxa"/>
            <w:vAlign w:val="center"/>
          </w:tcPr>
          <w:p w:rsidR="00A913C4" w:rsidRPr="00EA5E3D" w:rsidRDefault="00283698">
            <w:pPr>
              <w:rPr>
                <w:szCs w:val="21"/>
              </w:rPr>
            </w:pPr>
            <w:r w:rsidRPr="00EA5E3D">
              <w:rPr>
                <w:rFonts w:hint="eastAsia"/>
                <w:szCs w:val="21"/>
              </w:rPr>
              <w:t>8.5.2</w:t>
            </w:r>
          </w:p>
        </w:tc>
        <w:tc>
          <w:tcPr>
            <w:tcW w:w="10004" w:type="dxa"/>
            <w:vAlign w:val="center"/>
          </w:tcPr>
          <w:p w:rsidR="00A913C4" w:rsidRPr="00EA5E3D" w:rsidRDefault="00283698">
            <w:pPr>
              <w:rPr>
                <w:szCs w:val="21"/>
              </w:rPr>
            </w:pPr>
            <w:r w:rsidRPr="00EA5E3D">
              <w:rPr>
                <w:rFonts w:hint="eastAsia"/>
                <w:szCs w:val="21"/>
              </w:rPr>
              <w:t>销售过程控制符合策划要求</w:t>
            </w:r>
          </w:p>
          <w:p w:rsidR="00A913C4" w:rsidRPr="00EA5E3D" w:rsidRDefault="00283698">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A913C4" w:rsidRPr="00EA5E3D" w:rsidRDefault="00283698">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A913C4" w:rsidRPr="00EA5E3D" w:rsidRDefault="00283698">
            <w:pPr>
              <w:rPr>
                <w:szCs w:val="21"/>
              </w:rPr>
            </w:pPr>
            <w:r w:rsidRPr="00EA5E3D">
              <w:rPr>
                <w:rFonts w:hint="eastAsia"/>
                <w:szCs w:val="21"/>
              </w:rPr>
              <w:t>3</w:t>
            </w:r>
            <w:r w:rsidRPr="00EA5E3D">
              <w:rPr>
                <w:rFonts w:hint="eastAsia"/>
                <w:szCs w:val="21"/>
              </w:rPr>
              <w:t>、可追溯性：</w:t>
            </w:r>
            <w:r w:rsidR="00DB4550">
              <w:rPr>
                <w:rFonts w:hint="eastAsia"/>
                <w:szCs w:val="21"/>
              </w:rPr>
              <w:t>发货单（验收）</w:t>
            </w:r>
            <w:r w:rsidRPr="00EA5E3D">
              <w:rPr>
                <w:rFonts w:hint="eastAsia"/>
                <w:szCs w:val="21"/>
              </w:rPr>
              <w:t>—销售记录—购货合同</w:t>
            </w:r>
          </w:p>
          <w:p w:rsidR="00A913C4" w:rsidRPr="00EA5E3D" w:rsidRDefault="00283698">
            <w:pPr>
              <w:rPr>
                <w:szCs w:val="21"/>
              </w:rPr>
            </w:pPr>
            <w:r w:rsidRPr="00EA5E3D">
              <w:rPr>
                <w:rFonts w:hint="eastAsia"/>
                <w:szCs w:val="21"/>
              </w:rPr>
              <w:t>可满足追溯要求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防护</w:t>
            </w:r>
          </w:p>
        </w:tc>
        <w:tc>
          <w:tcPr>
            <w:tcW w:w="960" w:type="dxa"/>
            <w:vAlign w:val="center"/>
          </w:tcPr>
          <w:p w:rsidR="00A913C4" w:rsidRPr="00EA5E3D" w:rsidRDefault="00283698">
            <w:pPr>
              <w:rPr>
                <w:szCs w:val="21"/>
              </w:rPr>
            </w:pPr>
            <w:r w:rsidRPr="00EA5E3D">
              <w:rPr>
                <w:rFonts w:hint="eastAsia"/>
                <w:szCs w:val="21"/>
              </w:rPr>
              <w:t>8.5.4</w:t>
            </w:r>
          </w:p>
        </w:tc>
        <w:tc>
          <w:tcPr>
            <w:tcW w:w="10004" w:type="dxa"/>
            <w:vAlign w:val="center"/>
          </w:tcPr>
          <w:p w:rsidR="00A913C4" w:rsidRPr="00EA5E3D" w:rsidRDefault="00283698">
            <w:pPr>
              <w:rPr>
                <w:szCs w:val="21"/>
              </w:rPr>
            </w:pPr>
            <w:r w:rsidRPr="00EA5E3D">
              <w:rPr>
                <w:rFonts w:hint="eastAsia"/>
                <w:szCs w:val="21"/>
              </w:rPr>
              <w:t>搬运方式采用人工搬运，工人搬运时注意向上标志，小心轻放，满足搬运要求。</w:t>
            </w:r>
          </w:p>
          <w:p w:rsidR="00AB6352" w:rsidRPr="00EA5E3D" w:rsidRDefault="00AB6352">
            <w:pPr>
              <w:rPr>
                <w:szCs w:val="21"/>
              </w:rPr>
            </w:pPr>
            <w:r>
              <w:rPr>
                <w:rFonts w:hint="eastAsia"/>
                <w:szCs w:val="21"/>
              </w:rPr>
              <w:t>环境：防火，防盗。</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交付后活动</w:t>
            </w:r>
          </w:p>
        </w:tc>
        <w:tc>
          <w:tcPr>
            <w:tcW w:w="960" w:type="dxa"/>
            <w:vAlign w:val="center"/>
          </w:tcPr>
          <w:p w:rsidR="00A913C4" w:rsidRPr="00EA5E3D" w:rsidRDefault="00283698">
            <w:pPr>
              <w:rPr>
                <w:szCs w:val="21"/>
              </w:rPr>
            </w:pPr>
            <w:r w:rsidRPr="00EA5E3D">
              <w:rPr>
                <w:rFonts w:hint="eastAsia"/>
                <w:szCs w:val="21"/>
              </w:rPr>
              <w:t>8.5.5</w:t>
            </w:r>
          </w:p>
        </w:tc>
        <w:tc>
          <w:tcPr>
            <w:tcW w:w="10004" w:type="dxa"/>
            <w:vAlign w:val="center"/>
          </w:tcPr>
          <w:p w:rsidR="00A913C4" w:rsidRPr="00EA5E3D" w:rsidRDefault="00283698">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A913C4" w:rsidRPr="00EA5E3D" w:rsidRDefault="00283698">
            <w:pPr>
              <w:rPr>
                <w:szCs w:val="21"/>
              </w:rPr>
            </w:pPr>
            <w:r w:rsidRPr="00EA5E3D">
              <w:rPr>
                <w:rFonts w:hint="eastAsia"/>
                <w:szCs w:val="21"/>
              </w:rPr>
              <w:t>目前未发生因产品质量问题导致的客户反馈及投诉的情况。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顾客或外部供方财产管理</w:t>
            </w:r>
          </w:p>
        </w:tc>
        <w:tc>
          <w:tcPr>
            <w:tcW w:w="960" w:type="dxa"/>
            <w:vAlign w:val="center"/>
          </w:tcPr>
          <w:p w:rsidR="00A913C4" w:rsidRPr="00EA5E3D" w:rsidRDefault="00283698">
            <w:pPr>
              <w:rPr>
                <w:szCs w:val="21"/>
              </w:rPr>
            </w:pPr>
            <w:r w:rsidRPr="00EA5E3D">
              <w:rPr>
                <w:rFonts w:hint="eastAsia"/>
                <w:szCs w:val="21"/>
              </w:rPr>
              <w:t>8.5.3</w:t>
            </w:r>
          </w:p>
        </w:tc>
        <w:tc>
          <w:tcPr>
            <w:tcW w:w="10004" w:type="dxa"/>
            <w:vAlign w:val="center"/>
          </w:tcPr>
          <w:p w:rsidR="00A913C4" w:rsidRPr="00EA5E3D" w:rsidRDefault="00283698">
            <w:pPr>
              <w:rPr>
                <w:szCs w:val="21"/>
              </w:rPr>
            </w:pPr>
            <w:r w:rsidRPr="00EA5E3D">
              <w:rPr>
                <w:rFonts w:hint="eastAsia"/>
                <w:szCs w:val="21"/>
              </w:rPr>
              <w:t>公司的顾客财产主要是顾客及外部供方的提供的信息，如有问题填写《顾客问题财产记录》，自体系运行以来未发生问题记录。</w:t>
            </w:r>
          </w:p>
          <w:p w:rsidR="00A913C4" w:rsidRPr="00EA5E3D" w:rsidRDefault="00283698">
            <w:pPr>
              <w:rPr>
                <w:szCs w:val="21"/>
              </w:rPr>
            </w:pPr>
            <w:r w:rsidRPr="00EA5E3D">
              <w:rPr>
                <w:rFonts w:hint="eastAsia"/>
                <w:szCs w:val="21"/>
              </w:rPr>
              <w:t>顾客财产中暂无知识产权</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变更</w:t>
            </w:r>
          </w:p>
          <w:p w:rsidR="00A913C4" w:rsidRPr="00EA5E3D" w:rsidRDefault="00283698">
            <w:pPr>
              <w:rPr>
                <w:szCs w:val="21"/>
              </w:rPr>
            </w:pPr>
            <w:r w:rsidRPr="00EA5E3D">
              <w:rPr>
                <w:rFonts w:hint="eastAsia"/>
                <w:szCs w:val="21"/>
              </w:rPr>
              <w:t>控制</w:t>
            </w:r>
          </w:p>
        </w:tc>
        <w:tc>
          <w:tcPr>
            <w:tcW w:w="960" w:type="dxa"/>
            <w:vAlign w:val="center"/>
          </w:tcPr>
          <w:p w:rsidR="00A913C4" w:rsidRPr="00EA5E3D" w:rsidRDefault="00283698">
            <w:pPr>
              <w:rPr>
                <w:szCs w:val="21"/>
              </w:rPr>
            </w:pPr>
            <w:r w:rsidRPr="00EA5E3D">
              <w:rPr>
                <w:rFonts w:hint="eastAsia"/>
                <w:szCs w:val="21"/>
              </w:rPr>
              <w:t>8.5.6</w:t>
            </w:r>
          </w:p>
        </w:tc>
        <w:tc>
          <w:tcPr>
            <w:tcW w:w="10004" w:type="dxa"/>
            <w:vAlign w:val="center"/>
          </w:tcPr>
          <w:p w:rsidR="00A913C4" w:rsidRPr="00EA5E3D" w:rsidRDefault="00283698">
            <w:pPr>
              <w:rPr>
                <w:szCs w:val="21"/>
              </w:rPr>
            </w:pPr>
            <w:r w:rsidRPr="00EA5E3D">
              <w:rPr>
                <w:rFonts w:hint="eastAsia"/>
                <w:szCs w:val="21"/>
              </w:rPr>
              <w:t>组织明确组织应对生产和服务提供的更改进行必要的评审和控制，以确保持续地符合要求，</w:t>
            </w:r>
          </w:p>
          <w:p w:rsidR="00A913C4" w:rsidRPr="00EA5E3D" w:rsidRDefault="00283698">
            <w:pPr>
              <w:rPr>
                <w:szCs w:val="21"/>
              </w:rPr>
            </w:pPr>
            <w:r w:rsidRPr="00EA5E3D">
              <w:rPr>
                <w:rFonts w:hint="eastAsia"/>
                <w:szCs w:val="21"/>
              </w:rPr>
              <w:t>组织应保留形成文件的信息，包括有关更改评审结果、授权进行更改的人员以及根据评审所采取的必要措施的要求。</w:t>
            </w:r>
          </w:p>
          <w:p w:rsidR="00A913C4" w:rsidRPr="00EA5E3D" w:rsidRDefault="00283698">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A913C4" w:rsidRPr="00EA5E3D" w:rsidRDefault="00283698">
            <w:pPr>
              <w:rPr>
                <w:szCs w:val="21"/>
              </w:rPr>
            </w:pPr>
            <w:r w:rsidRPr="00EA5E3D">
              <w:rPr>
                <w:rFonts w:hint="eastAsia"/>
                <w:szCs w:val="21"/>
              </w:rPr>
              <w:t>现场与负责人交流沟通，负责人介绍说，目前，尚无上述情况的变更，现场无变更情况。</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顾客满意度调查</w:t>
            </w:r>
          </w:p>
        </w:tc>
        <w:tc>
          <w:tcPr>
            <w:tcW w:w="960" w:type="dxa"/>
            <w:vAlign w:val="center"/>
          </w:tcPr>
          <w:p w:rsidR="00A913C4" w:rsidRPr="00EA5E3D" w:rsidRDefault="00283698">
            <w:pPr>
              <w:rPr>
                <w:szCs w:val="21"/>
              </w:rPr>
            </w:pPr>
            <w:r w:rsidRPr="00EA5E3D">
              <w:rPr>
                <w:rFonts w:hint="eastAsia"/>
                <w:szCs w:val="21"/>
              </w:rPr>
              <w:t>9.1.2</w:t>
            </w:r>
          </w:p>
        </w:tc>
        <w:tc>
          <w:tcPr>
            <w:tcW w:w="10004" w:type="dxa"/>
            <w:vAlign w:val="center"/>
          </w:tcPr>
          <w:p w:rsidR="00A913C4" w:rsidRPr="00EA5E3D" w:rsidRDefault="00283698" w:rsidP="00DB4550">
            <w:pPr>
              <w:rPr>
                <w:szCs w:val="21"/>
              </w:rPr>
            </w:pPr>
            <w:r w:rsidRPr="00EA5E3D">
              <w:rPr>
                <w:rFonts w:hint="eastAsia"/>
                <w:szCs w:val="21"/>
              </w:rPr>
              <w:t>企业对顾客对产品是否满意的信息进行监视，并编制《顾客满意情况调查表》。对调查表中各项目进行测算，公司于</w:t>
            </w:r>
            <w:r w:rsidR="003C0372" w:rsidRPr="003C0372">
              <w:rPr>
                <w:rFonts w:hint="eastAsia"/>
                <w:szCs w:val="21"/>
              </w:rPr>
              <w:t>2020</w:t>
            </w:r>
            <w:r w:rsidR="003C0372" w:rsidRPr="003C0372">
              <w:rPr>
                <w:rFonts w:hint="eastAsia"/>
                <w:szCs w:val="21"/>
              </w:rPr>
              <w:t>年</w:t>
            </w:r>
            <w:r w:rsidR="00DB4550">
              <w:rPr>
                <w:rFonts w:hint="eastAsia"/>
                <w:szCs w:val="21"/>
              </w:rPr>
              <w:t>10</w:t>
            </w:r>
            <w:r w:rsidR="003C0372" w:rsidRPr="003C0372">
              <w:rPr>
                <w:rFonts w:hint="eastAsia"/>
                <w:szCs w:val="21"/>
              </w:rPr>
              <w:t>月</w:t>
            </w:r>
            <w:r w:rsidRPr="00EA5E3D">
              <w:rPr>
                <w:rFonts w:hint="eastAsia"/>
                <w:szCs w:val="21"/>
              </w:rPr>
              <w:t>对主要客户进行了电话问卷调查，分别对质量、价格、</w:t>
            </w:r>
            <w:r w:rsidR="005F175F">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w:t>
            </w:r>
            <w:r w:rsidR="00DB4550">
              <w:rPr>
                <w:rFonts w:hint="eastAsia"/>
                <w:szCs w:val="21"/>
              </w:rPr>
              <w:t>8</w:t>
            </w:r>
            <w:r w:rsidRPr="00EA5E3D">
              <w:rPr>
                <w:rFonts w:hint="eastAsia"/>
                <w:szCs w:val="21"/>
              </w:rPr>
              <w:t>%</w:t>
            </w:r>
            <w:r w:rsidRPr="00EA5E3D">
              <w:rPr>
                <w:rFonts w:hint="eastAsia"/>
                <w:szCs w:val="21"/>
              </w:rPr>
              <w:t>，超过了质量目标要求，目标完成。</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过程、交付产品的监视、测量和评价</w:t>
            </w:r>
          </w:p>
        </w:tc>
        <w:tc>
          <w:tcPr>
            <w:tcW w:w="960" w:type="dxa"/>
            <w:vAlign w:val="center"/>
          </w:tcPr>
          <w:p w:rsidR="00A913C4" w:rsidRPr="00EA5E3D" w:rsidRDefault="00283698">
            <w:pPr>
              <w:rPr>
                <w:szCs w:val="21"/>
              </w:rPr>
            </w:pPr>
            <w:r w:rsidRPr="00EA5E3D">
              <w:rPr>
                <w:rFonts w:hint="eastAsia"/>
                <w:szCs w:val="21"/>
              </w:rPr>
              <w:t>8.6</w:t>
            </w:r>
          </w:p>
        </w:tc>
        <w:tc>
          <w:tcPr>
            <w:tcW w:w="10004" w:type="dxa"/>
            <w:vAlign w:val="center"/>
          </w:tcPr>
          <w:p w:rsidR="00A913C4" w:rsidRPr="00EA5E3D" w:rsidRDefault="00283698">
            <w:pPr>
              <w:rPr>
                <w:szCs w:val="21"/>
                <w:lang w:val="en-GB"/>
              </w:rPr>
            </w:pPr>
            <w:r w:rsidRPr="00EA5E3D">
              <w:rPr>
                <w:rFonts w:hint="eastAsia"/>
                <w:szCs w:val="21"/>
                <w:lang w:val="en-GB"/>
              </w:rPr>
              <w:t>公司通过员工服务质量考核等形式对销售服务过程进行监视和测量。</w:t>
            </w:r>
          </w:p>
          <w:p w:rsidR="00A913C4" w:rsidRPr="00EA5E3D" w:rsidRDefault="00283698">
            <w:pPr>
              <w:rPr>
                <w:szCs w:val="21"/>
                <w:lang w:val="en-GB"/>
              </w:rPr>
            </w:pPr>
            <w:r w:rsidRPr="00EA5E3D">
              <w:rPr>
                <w:rFonts w:hint="eastAsia"/>
                <w:szCs w:val="21"/>
                <w:lang w:val="en-GB"/>
              </w:rPr>
              <w:t>抽：</w:t>
            </w:r>
            <w:r w:rsidR="00DB4550">
              <w:rPr>
                <w:rFonts w:hint="eastAsia"/>
                <w:szCs w:val="21"/>
                <w:lang w:val="en-GB"/>
              </w:rPr>
              <w:t>4</w:t>
            </w:r>
            <w:r w:rsidR="005F175F">
              <w:rPr>
                <w:rFonts w:hint="eastAsia"/>
                <w:szCs w:val="21"/>
                <w:lang w:val="en-GB"/>
              </w:rPr>
              <w:t>-</w:t>
            </w:r>
            <w:r w:rsidR="00DB4550">
              <w:rPr>
                <w:rFonts w:hint="eastAsia"/>
                <w:szCs w:val="21"/>
                <w:lang w:val="en-GB"/>
              </w:rPr>
              <w:t>10</w:t>
            </w:r>
            <w:r w:rsidR="005F175F">
              <w:rPr>
                <w:rFonts w:hint="eastAsia"/>
                <w:szCs w:val="21"/>
                <w:lang w:val="en-GB"/>
              </w:rPr>
              <w:t>月</w:t>
            </w:r>
            <w:r w:rsidRPr="00EA5E3D">
              <w:rPr>
                <w:rFonts w:hint="eastAsia"/>
                <w:szCs w:val="21"/>
                <w:lang w:val="en-GB"/>
              </w:rPr>
              <w:t>销售部检查记录</w:t>
            </w:r>
          </w:p>
          <w:p w:rsidR="00A913C4" w:rsidRPr="00EA5E3D" w:rsidRDefault="00283698">
            <w:pPr>
              <w:rPr>
                <w:szCs w:val="21"/>
              </w:rPr>
            </w:pPr>
            <w:r w:rsidRPr="00EA5E3D">
              <w:rPr>
                <w:rFonts w:hint="eastAsia"/>
                <w:szCs w:val="21"/>
                <w:lang w:val="en-GB"/>
              </w:rPr>
              <w:t>检查人：</w:t>
            </w:r>
            <w:r w:rsidR="00DB4550" w:rsidRPr="00DB4550">
              <w:rPr>
                <w:rFonts w:hint="eastAsia"/>
                <w:szCs w:val="21"/>
                <w:lang w:val="en-GB"/>
              </w:rPr>
              <w:t>彭通</w:t>
            </w:r>
          </w:p>
          <w:p w:rsidR="00A913C4" w:rsidRPr="00EA5E3D" w:rsidRDefault="00283698">
            <w:pPr>
              <w:rPr>
                <w:szCs w:val="21"/>
                <w:lang w:val="en-GB"/>
              </w:rPr>
            </w:pPr>
            <w:r w:rsidRPr="00EA5E3D">
              <w:rPr>
                <w:rFonts w:hint="eastAsia"/>
                <w:szCs w:val="21"/>
                <w:lang w:val="en-GB"/>
              </w:rPr>
              <w:t>检查内容：</w:t>
            </w:r>
          </w:p>
          <w:p w:rsidR="00A913C4" w:rsidRPr="00EA5E3D" w:rsidRDefault="00283698">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A913C4" w:rsidRPr="00EA5E3D" w:rsidRDefault="00283698">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A913C4" w:rsidRPr="00EA5E3D" w:rsidRDefault="00283698">
            <w:pPr>
              <w:rPr>
                <w:szCs w:val="21"/>
                <w:lang w:val="en-GB"/>
              </w:rPr>
            </w:pPr>
            <w:r w:rsidRPr="00EA5E3D">
              <w:rPr>
                <w:rFonts w:hint="eastAsia"/>
                <w:szCs w:val="21"/>
                <w:lang w:val="en-GB"/>
              </w:rPr>
              <w:t>3</w:t>
            </w:r>
            <w:r w:rsidRPr="00EA5E3D">
              <w:rPr>
                <w:rFonts w:hint="eastAsia"/>
                <w:szCs w:val="21"/>
                <w:lang w:val="en-GB"/>
              </w:rPr>
              <w:t>对销售部的工作环境进行检查</w:t>
            </w:r>
          </w:p>
          <w:p w:rsidR="00A913C4" w:rsidRPr="00EA5E3D" w:rsidRDefault="005F175F">
            <w:pPr>
              <w:rPr>
                <w:szCs w:val="21"/>
                <w:lang w:val="en-GB"/>
              </w:rPr>
            </w:pPr>
            <w:r>
              <w:rPr>
                <w:rFonts w:hint="eastAsia"/>
                <w:szCs w:val="21"/>
                <w:lang w:val="en-GB"/>
              </w:rPr>
              <w:t>有</w:t>
            </w:r>
            <w:r w:rsidR="00283698" w:rsidRPr="00EA5E3D">
              <w:rPr>
                <w:rFonts w:hint="eastAsia"/>
                <w:szCs w:val="21"/>
                <w:lang w:val="en-GB"/>
              </w:rPr>
              <w:t>改进要求</w:t>
            </w:r>
            <w:r>
              <w:rPr>
                <w:rFonts w:hint="eastAsia"/>
                <w:szCs w:val="21"/>
                <w:lang w:val="en-GB"/>
              </w:rPr>
              <w:t>、</w:t>
            </w:r>
            <w:r w:rsidR="00283698" w:rsidRPr="00EA5E3D">
              <w:rPr>
                <w:rFonts w:hint="eastAsia"/>
                <w:szCs w:val="21"/>
                <w:lang w:val="en-GB"/>
              </w:rPr>
              <w:t>改进结果验证</w:t>
            </w:r>
            <w:r>
              <w:rPr>
                <w:rFonts w:hint="eastAsia"/>
                <w:szCs w:val="21"/>
                <w:lang w:val="en-GB"/>
              </w:rPr>
              <w:t>。符合要求。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rPr>
              <w:t>抽：</w:t>
            </w:r>
            <w:r w:rsidR="00DB4550">
              <w:rPr>
                <w:rFonts w:hint="eastAsia"/>
                <w:szCs w:val="21"/>
                <w:lang w:val="en-GB"/>
              </w:rPr>
              <w:t>4</w:t>
            </w:r>
            <w:r w:rsidR="003C0372">
              <w:rPr>
                <w:rFonts w:hint="eastAsia"/>
                <w:szCs w:val="21"/>
                <w:lang w:val="en-GB"/>
              </w:rPr>
              <w:t>-</w:t>
            </w:r>
            <w:r w:rsidR="00DB4550">
              <w:rPr>
                <w:rFonts w:hint="eastAsia"/>
                <w:szCs w:val="21"/>
                <w:lang w:val="en-GB"/>
              </w:rPr>
              <w:t>10</w:t>
            </w:r>
            <w:r w:rsidR="005F175F">
              <w:rPr>
                <w:rFonts w:hint="eastAsia"/>
                <w:szCs w:val="21"/>
              </w:rPr>
              <w:t>月</w:t>
            </w:r>
            <w:r w:rsidRPr="00EA5E3D">
              <w:rPr>
                <w:rFonts w:hint="eastAsia"/>
                <w:szCs w:val="21"/>
                <w:lang w:val="en-GB"/>
              </w:rPr>
              <w:t>销售服务检查记录</w:t>
            </w:r>
          </w:p>
          <w:p w:rsidR="00A913C4" w:rsidRPr="00EA5E3D" w:rsidRDefault="00283698">
            <w:pPr>
              <w:rPr>
                <w:szCs w:val="21"/>
              </w:rPr>
            </w:pPr>
            <w:r w:rsidRPr="00EA5E3D">
              <w:rPr>
                <w:rFonts w:hint="eastAsia"/>
                <w:szCs w:val="21"/>
                <w:lang w:val="en-GB"/>
              </w:rPr>
              <w:t>检查时间</w:t>
            </w:r>
            <w:r w:rsidRPr="00EA5E3D">
              <w:rPr>
                <w:rFonts w:hint="eastAsia"/>
                <w:szCs w:val="21"/>
                <w:lang w:val="en-GB"/>
              </w:rPr>
              <w:t xml:space="preserve"> </w:t>
            </w:r>
            <w:r w:rsidR="005F175F">
              <w:rPr>
                <w:rFonts w:hint="eastAsia"/>
                <w:szCs w:val="21"/>
                <w:lang w:val="en-GB"/>
              </w:rPr>
              <w:t>：</w:t>
            </w:r>
            <w:r w:rsidR="00692E78" w:rsidRPr="00692E78">
              <w:rPr>
                <w:szCs w:val="21"/>
                <w:lang w:val="en-GB"/>
              </w:rPr>
              <w:t>2020.</w:t>
            </w:r>
            <w:r w:rsidR="00443AE6">
              <w:rPr>
                <w:rFonts w:hint="eastAsia"/>
                <w:szCs w:val="21"/>
                <w:lang w:val="en-GB"/>
              </w:rPr>
              <w:t>9</w:t>
            </w:r>
            <w:r w:rsidR="00692E78" w:rsidRPr="00692E78">
              <w:rPr>
                <w:szCs w:val="21"/>
                <w:lang w:val="en-GB"/>
              </w:rPr>
              <w:t>.21</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sidR="00E424E3">
              <w:rPr>
                <w:rFonts w:hint="eastAsia"/>
                <w:szCs w:val="21"/>
                <w:lang w:val="en-GB"/>
              </w:rPr>
              <w:t>：</w:t>
            </w:r>
            <w:r w:rsidR="00DB4550" w:rsidRPr="00DB4550">
              <w:rPr>
                <w:rFonts w:hint="eastAsia"/>
                <w:szCs w:val="21"/>
                <w:lang w:val="en-GB"/>
              </w:rPr>
              <w:t>:</w:t>
            </w:r>
            <w:r w:rsidR="00DB4550" w:rsidRPr="00DB4550">
              <w:rPr>
                <w:rFonts w:hint="eastAsia"/>
                <w:szCs w:val="21"/>
                <w:lang w:val="en-GB"/>
              </w:rPr>
              <w:t>彭通</w:t>
            </w:r>
            <w:r w:rsidR="00DB4550" w:rsidRPr="00DB4550">
              <w:rPr>
                <w:rFonts w:hint="eastAsia"/>
                <w:szCs w:val="21"/>
                <w:lang w:val="en-GB"/>
              </w:rPr>
              <w:tab/>
            </w:r>
            <w:r w:rsidR="00DB4550" w:rsidRPr="00DB4550">
              <w:rPr>
                <w:rFonts w:hint="eastAsia"/>
                <w:szCs w:val="21"/>
                <w:lang w:val="en-GB"/>
              </w:rPr>
              <w:t>、简寿洪</w:t>
            </w:r>
          </w:p>
          <w:p w:rsidR="00A913C4" w:rsidRPr="00EA5E3D" w:rsidRDefault="00283698">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A913C4" w:rsidRPr="00EA5E3D" w:rsidRDefault="00283698">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A913C4" w:rsidRPr="00EA5E3D" w:rsidRDefault="00283698" w:rsidP="00EA5E3D">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A913C4" w:rsidRPr="00EA5E3D" w:rsidRDefault="00283698" w:rsidP="00EA5E3D">
            <w:pPr>
              <w:ind w:firstLineChars="700" w:firstLine="1470"/>
              <w:rPr>
                <w:szCs w:val="21"/>
              </w:rPr>
            </w:pPr>
            <w:r w:rsidRPr="00EA5E3D">
              <w:rPr>
                <w:rFonts w:hint="eastAsia"/>
                <w:szCs w:val="21"/>
              </w:rPr>
              <w:t>地面干净卫生无垃圾、积</w:t>
            </w:r>
          </w:p>
          <w:p w:rsidR="00A913C4" w:rsidRPr="00EA5E3D" w:rsidRDefault="00283698" w:rsidP="00EA5E3D">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洁，物品摆放整齐</w:t>
            </w:r>
          </w:p>
          <w:p w:rsidR="00A913C4" w:rsidRPr="00EA5E3D" w:rsidRDefault="00283698">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A913C4" w:rsidRPr="00EA5E3D" w:rsidRDefault="00283698" w:rsidP="00EA5E3D">
            <w:pPr>
              <w:ind w:firstLineChars="600" w:firstLine="1260"/>
              <w:rPr>
                <w:szCs w:val="21"/>
              </w:rPr>
            </w:pPr>
            <w:r w:rsidRPr="00EA5E3D">
              <w:rPr>
                <w:rFonts w:hint="eastAsia"/>
                <w:szCs w:val="21"/>
              </w:rPr>
              <w:t>广告宣传等，遵守国家法律法规</w:t>
            </w:r>
          </w:p>
          <w:p w:rsidR="00A913C4" w:rsidRPr="00EA5E3D" w:rsidRDefault="00283698" w:rsidP="00EA5E3D">
            <w:pPr>
              <w:ind w:firstLineChars="600" w:firstLine="1260"/>
              <w:rPr>
                <w:szCs w:val="21"/>
              </w:rPr>
            </w:pPr>
            <w:r w:rsidRPr="00EA5E3D">
              <w:rPr>
                <w:rFonts w:hint="eastAsia"/>
                <w:szCs w:val="21"/>
              </w:rPr>
              <w:t>不虚假宣传，承诺合理。</w:t>
            </w:r>
          </w:p>
          <w:p w:rsidR="00A913C4" w:rsidRPr="00EA5E3D" w:rsidRDefault="00283698" w:rsidP="00EA5E3D">
            <w:pPr>
              <w:numPr>
                <w:ilvl w:val="0"/>
                <w:numId w:val="5"/>
              </w:numPr>
              <w:ind w:firstLineChars="600" w:firstLine="1260"/>
              <w:rPr>
                <w:szCs w:val="21"/>
              </w:rPr>
            </w:pPr>
            <w:r w:rsidRPr="00EA5E3D">
              <w:rPr>
                <w:rFonts w:hint="eastAsia"/>
                <w:szCs w:val="21"/>
              </w:rPr>
              <w:t>网上及电话沟通：回复接听及</w:t>
            </w:r>
          </w:p>
          <w:p w:rsidR="00A913C4" w:rsidRPr="00EA5E3D" w:rsidRDefault="00283698" w:rsidP="00EA5E3D">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A913C4" w:rsidRPr="00EA5E3D" w:rsidRDefault="00283698" w:rsidP="00EA5E3D">
            <w:pPr>
              <w:ind w:firstLineChars="700" w:firstLine="1470"/>
              <w:rPr>
                <w:szCs w:val="21"/>
              </w:rPr>
            </w:pPr>
            <w:r w:rsidRPr="00EA5E3D">
              <w:rPr>
                <w:rFonts w:hint="eastAsia"/>
                <w:szCs w:val="21"/>
              </w:rPr>
              <w:t>诺，记录清楚，传递及时。</w:t>
            </w:r>
          </w:p>
          <w:p w:rsidR="00A913C4" w:rsidRPr="00EA5E3D" w:rsidRDefault="00283698" w:rsidP="00EA5E3D">
            <w:pPr>
              <w:numPr>
                <w:ilvl w:val="0"/>
                <w:numId w:val="5"/>
              </w:numPr>
              <w:ind w:firstLineChars="600" w:firstLine="1260"/>
              <w:rPr>
                <w:szCs w:val="21"/>
              </w:rPr>
            </w:pPr>
            <w:r w:rsidRPr="00EA5E3D">
              <w:rPr>
                <w:rFonts w:hint="eastAsia"/>
                <w:szCs w:val="21"/>
              </w:rPr>
              <w:t>现场接待：态度诚恳热情</w:t>
            </w:r>
          </w:p>
          <w:p w:rsidR="00A913C4" w:rsidRPr="00EA5E3D" w:rsidRDefault="00283698" w:rsidP="00283698">
            <w:pPr>
              <w:ind w:leftChars="600" w:left="1260"/>
              <w:rPr>
                <w:szCs w:val="21"/>
              </w:rPr>
            </w:pPr>
            <w:r w:rsidRPr="00EA5E3D">
              <w:rPr>
                <w:rFonts w:hint="eastAsia"/>
                <w:szCs w:val="21"/>
              </w:rPr>
              <w:t>记录清楚，传递及时</w:t>
            </w:r>
          </w:p>
          <w:p w:rsidR="00A913C4" w:rsidRPr="00EA5E3D" w:rsidRDefault="00283698">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A913C4" w:rsidRPr="00EA5E3D" w:rsidRDefault="00283698" w:rsidP="00EA5E3D">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A913C4" w:rsidRPr="00EA5E3D" w:rsidRDefault="00283698" w:rsidP="00EA5E3D">
            <w:pPr>
              <w:ind w:firstLineChars="700" w:firstLine="1470"/>
              <w:rPr>
                <w:szCs w:val="21"/>
              </w:rPr>
            </w:pPr>
            <w:r w:rsidRPr="00EA5E3D">
              <w:rPr>
                <w:rFonts w:hint="eastAsia"/>
                <w:szCs w:val="21"/>
              </w:rPr>
              <w:t>不得损坏，丢失。</w:t>
            </w:r>
          </w:p>
          <w:p w:rsidR="00A913C4" w:rsidRPr="00EA5E3D" w:rsidRDefault="00283698" w:rsidP="00EA5E3D">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内容完整</w:t>
            </w:r>
          </w:p>
          <w:p w:rsidR="00A913C4" w:rsidRPr="00EA5E3D" w:rsidRDefault="00283698">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A913C4" w:rsidRPr="00EA5E3D" w:rsidRDefault="00283698" w:rsidP="00EA5E3D">
            <w:pPr>
              <w:ind w:firstLineChars="600" w:firstLine="1260"/>
              <w:rPr>
                <w:szCs w:val="21"/>
              </w:rPr>
            </w:pPr>
            <w:r w:rsidRPr="00EA5E3D">
              <w:rPr>
                <w:rFonts w:hint="eastAsia"/>
                <w:szCs w:val="21"/>
              </w:rPr>
              <w:t>全，记录清楚完整。</w:t>
            </w:r>
          </w:p>
          <w:p w:rsidR="00A913C4" w:rsidRPr="00EA5E3D" w:rsidRDefault="00283698" w:rsidP="00EA5E3D">
            <w:pPr>
              <w:ind w:firstLineChars="600" w:firstLine="1260"/>
              <w:rPr>
                <w:szCs w:val="21"/>
              </w:rPr>
            </w:pPr>
            <w:r w:rsidRPr="00EA5E3D">
              <w:rPr>
                <w:rFonts w:hint="eastAsia"/>
                <w:szCs w:val="21"/>
              </w:rPr>
              <w:t>摆放整齐，标识清楚，合理存放，</w:t>
            </w:r>
          </w:p>
          <w:p w:rsidR="00A913C4" w:rsidRPr="00EA5E3D" w:rsidRDefault="00283698" w:rsidP="00EA5E3D">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A913C4" w:rsidRPr="00EA5E3D" w:rsidRDefault="00283698" w:rsidP="00EA5E3D">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A913C4" w:rsidRPr="00EA5E3D" w:rsidRDefault="00283698" w:rsidP="00EA5E3D">
            <w:pPr>
              <w:ind w:firstLineChars="600" w:firstLine="1260"/>
              <w:rPr>
                <w:szCs w:val="21"/>
              </w:rPr>
            </w:pPr>
            <w:r w:rsidRPr="00EA5E3D">
              <w:rPr>
                <w:rFonts w:hint="eastAsia"/>
                <w:szCs w:val="21"/>
              </w:rPr>
              <w:t>车辆，服务供方单证备件、配件齐</w:t>
            </w:r>
          </w:p>
          <w:p w:rsidR="00A913C4" w:rsidRPr="00EA5E3D" w:rsidRDefault="00283698" w:rsidP="00EA5E3D">
            <w:pPr>
              <w:ind w:firstLineChars="600" w:firstLine="1260"/>
              <w:rPr>
                <w:szCs w:val="21"/>
              </w:rPr>
            </w:pPr>
            <w:r w:rsidRPr="00EA5E3D">
              <w:rPr>
                <w:rFonts w:hint="eastAsia"/>
                <w:szCs w:val="21"/>
              </w:rPr>
              <w:t>全，文明装卸主动配合顾客验收</w:t>
            </w:r>
          </w:p>
          <w:p w:rsidR="00A913C4" w:rsidRPr="00EA5E3D" w:rsidRDefault="00283698">
            <w:pPr>
              <w:rPr>
                <w:szCs w:val="21"/>
              </w:rPr>
            </w:pPr>
            <w:r w:rsidRPr="00EA5E3D">
              <w:rPr>
                <w:rFonts w:hint="eastAsia"/>
                <w:szCs w:val="21"/>
                <w:lang w:val="en-GB"/>
              </w:rPr>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A913C4" w:rsidRPr="00EA5E3D" w:rsidRDefault="00283698">
            <w:pPr>
              <w:rPr>
                <w:szCs w:val="21"/>
              </w:rPr>
            </w:pPr>
            <w:r w:rsidRPr="00EA5E3D">
              <w:rPr>
                <w:rFonts w:hint="eastAsia"/>
                <w:szCs w:val="21"/>
              </w:rPr>
              <w:t>结论：检查合格</w:t>
            </w:r>
          </w:p>
          <w:p w:rsidR="00A913C4" w:rsidRPr="00EA5E3D" w:rsidRDefault="00A913C4">
            <w:pPr>
              <w:rPr>
                <w:szCs w:val="21"/>
              </w:rPr>
            </w:pPr>
          </w:p>
          <w:p w:rsidR="00A913C4" w:rsidRPr="00EA5E3D" w:rsidRDefault="00283698">
            <w:pPr>
              <w:rPr>
                <w:szCs w:val="21"/>
                <w:lang w:val="en-GB"/>
              </w:rPr>
            </w:pPr>
            <w:r w:rsidRPr="00EA5E3D">
              <w:rPr>
                <w:rFonts w:hint="eastAsia"/>
                <w:szCs w:val="21"/>
                <w:lang w:val="en-GB"/>
              </w:rPr>
              <w:t>另抽其他考核记录，均保存完好，符合要求。</w:t>
            </w:r>
          </w:p>
          <w:p w:rsidR="00A913C4" w:rsidRPr="00EA5E3D" w:rsidRDefault="00A913C4">
            <w:pPr>
              <w:rPr>
                <w:szCs w:val="21"/>
                <w:lang w:val="en-GB"/>
              </w:rPr>
            </w:pPr>
          </w:p>
          <w:p w:rsidR="00A913C4" w:rsidRPr="00EA5E3D" w:rsidRDefault="00283698">
            <w:pPr>
              <w:rPr>
                <w:szCs w:val="21"/>
                <w:lang w:val="en-GB"/>
              </w:rPr>
            </w:pPr>
            <w:r w:rsidRPr="00EA5E3D">
              <w:rPr>
                <w:rFonts w:hint="eastAsia"/>
                <w:szCs w:val="21"/>
                <w:lang w:val="en-GB"/>
              </w:rPr>
              <w:t>顾客满意度调查表具体见</w:t>
            </w:r>
            <w:r w:rsidRPr="00EA5E3D">
              <w:rPr>
                <w:rFonts w:hint="eastAsia"/>
                <w:szCs w:val="21"/>
                <w:lang w:val="en-GB"/>
              </w:rPr>
              <w:t>9.1.2</w:t>
            </w:r>
          </w:p>
          <w:p w:rsidR="00A913C4" w:rsidRPr="00EA5E3D" w:rsidRDefault="00A913C4">
            <w:pPr>
              <w:rPr>
                <w:szCs w:val="21"/>
                <w:lang w:val="en-GB"/>
              </w:rPr>
            </w:pPr>
          </w:p>
          <w:p w:rsidR="00DB4550" w:rsidRDefault="00BE0ECF" w:rsidP="00BE0ECF">
            <w:pPr>
              <w:rPr>
                <w:szCs w:val="21"/>
              </w:rPr>
            </w:pPr>
            <w:r w:rsidRPr="00BE0ECF">
              <w:rPr>
                <w:rFonts w:hint="eastAsia"/>
                <w:szCs w:val="21"/>
              </w:rPr>
              <w:t>抽</w:t>
            </w:r>
            <w:r w:rsidR="00DB4550">
              <w:rPr>
                <w:rFonts w:hint="eastAsia"/>
                <w:szCs w:val="21"/>
              </w:rPr>
              <w:t>发货单：</w:t>
            </w:r>
          </w:p>
          <w:p w:rsidR="00BE0ECF" w:rsidRDefault="00DB4550" w:rsidP="00BE0ECF">
            <w:pPr>
              <w:rPr>
                <w:szCs w:val="21"/>
              </w:rPr>
            </w:pPr>
            <w:r>
              <w:rPr>
                <w:noProof/>
              </w:rPr>
              <w:drawing>
                <wp:inline distT="0" distB="0" distL="0" distR="0" wp14:anchorId="44A3BB78" wp14:editId="585BB346">
                  <wp:extent cx="1622066" cy="20480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23048" cy="2049332"/>
                          </a:xfrm>
                          <a:prstGeom prst="rect">
                            <a:avLst/>
                          </a:prstGeom>
                        </pic:spPr>
                      </pic:pic>
                    </a:graphicData>
                  </a:graphic>
                </wp:inline>
              </w:drawing>
            </w:r>
          </w:p>
          <w:p w:rsidR="004B3A4E" w:rsidRDefault="004B3A4E">
            <w:pPr>
              <w:rPr>
                <w:szCs w:val="21"/>
              </w:rPr>
            </w:pPr>
          </w:p>
          <w:p w:rsidR="00A913C4" w:rsidRPr="00EA5E3D" w:rsidRDefault="00283698">
            <w:pPr>
              <w:rPr>
                <w:szCs w:val="21"/>
              </w:rPr>
            </w:pPr>
            <w:r w:rsidRPr="00EA5E3D">
              <w:rPr>
                <w:rFonts w:hint="eastAsia"/>
                <w:szCs w:val="21"/>
                <w:lang w:val="en-GB"/>
              </w:rPr>
              <w:t>服务的放行受控。符合要求</w:t>
            </w:r>
          </w:p>
        </w:tc>
        <w:tc>
          <w:tcPr>
            <w:tcW w:w="1585" w:type="dxa"/>
          </w:tcPr>
          <w:p w:rsidR="00A913C4" w:rsidRPr="00EA5E3D" w:rsidRDefault="00CB7CE8">
            <w:pPr>
              <w:rPr>
                <w:szCs w:val="21"/>
              </w:rPr>
            </w:pPr>
            <w:r>
              <w:rPr>
                <w:rFonts w:hint="eastAsia"/>
                <w:szCs w:val="21"/>
              </w:rPr>
              <w:t>Y</w:t>
            </w:r>
          </w:p>
        </w:tc>
      </w:tr>
      <w:tr w:rsidR="00A913C4" w:rsidRPr="00EA5E3D">
        <w:trPr>
          <w:trHeight w:val="516"/>
        </w:trPr>
        <w:tc>
          <w:tcPr>
            <w:tcW w:w="2160" w:type="dxa"/>
            <w:vAlign w:val="center"/>
          </w:tcPr>
          <w:p w:rsidR="00A913C4" w:rsidRPr="00EA5E3D" w:rsidRDefault="00283698">
            <w:pPr>
              <w:rPr>
                <w:szCs w:val="21"/>
              </w:rPr>
            </w:pPr>
            <w:r w:rsidRPr="00EA5E3D">
              <w:rPr>
                <w:rFonts w:hint="eastAsia"/>
                <w:szCs w:val="21"/>
              </w:rPr>
              <w:t>不合格输出的控制，不合格与纠正措施</w:t>
            </w:r>
          </w:p>
        </w:tc>
        <w:tc>
          <w:tcPr>
            <w:tcW w:w="960" w:type="dxa"/>
            <w:vAlign w:val="center"/>
          </w:tcPr>
          <w:p w:rsidR="00A913C4" w:rsidRPr="00EA5E3D" w:rsidRDefault="00283698">
            <w:pPr>
              <w:rPr>
                <w:szCs w:val="21"/>
              </w:rPr>
            </w:pPr>
            <w:r w:rsidRPr="00EA5E3D">
              <w:rPr>
                <w:rFonts w:hint="eastAsia"/>
                <w:szCs w:val="21"/>
              </w:rPr>
              <w:t>8.7</w:t>
            </w:r>
          </w:p>
          <w:p w:rsidR="00A913C4" w:rsidRPr="00EA5E3D" w:rsidRDefault="00283698">
            <w:pPr>
              <w:rPr>
                <w:szCs w:val="21"/>
              </w:rPr>
            </w:pPr>
            <w:r w:rsidRPr="00EA5E3D">
              <w:rPr>
                <w:rFonts w:hint="eastAsia"/>
                <w:szCs w:val="21"/>
              </w:rPr>
              <w:t>10.2</w:t>
            </w:r>
          </w:p>
        </w:tc>
        <w:tc>
          <w:tcPr>
            <w:tcW w:w="10004" w:type="dxa"/>
            <w:vAlign w:val="center"/>
          </w:tcPr>
          <w:p w:rsidR="00A913C4" w:rsidRPr="00EA5E3D" w:rsidRDefault="00283698">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销售产品交付客户指定场所后客户组织产品验收，验收过程中发现不合格品直接退回供方单位，并要求做好验收确认记录；销售和过程中不不合格以口头、书面信息向相关责任部门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A913C4" w:rsidRPr="00EA5E3D" w:rsidRDefault="00283698">
            <w:pPr>
              <w:rPr>
                <w:szCs w:val="21"/>
              </w:rPr>
            </w:pPr>
            <w:r w:rsidRPr="00EA5E3D">
              <w:rPr>
                <w:rFonts w:hint="eastAsia"/>
                <w:szCs w:val="21"/>
              </w:rPr>
              <w:t>抽不符合记录，企业目前为止未发生不符合事件。</w:t>
            </w:r>
          </w:p>
          <w:p w:rsidR="00A913C4" w:rsidRPr="00EA5E3D" w:rsidRDefault="00283698">
            <w:pPr>
              <w:rPr>
                <w:szCs w:val="21"/>
              </w:rPr>
            </w:pPr>
            <w:r w:rsidRPr="00EA5E3D">
              <w:rPr>
                <w:rFonts w:hint="eastAsia"/>
                <w:szCs w:val="21"/>
              </w:rPr>
              <w:t>内审过程中发现的不符合已经整改，符合要求。</w:t>
            </w:r>
          </w:p>
          <w:p w:rsidR="00A913C4" w:rsidRPr="00EA5E3D" w:rsidRDefault="00283698">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tc>
        <w:tc>
          <w:tcPr>
            <w:tcW w:w="1585" w:type="dxa"/>
          </w:tcPr>
          <w:p w:rsidR="00A913C4" w:rsidRPr="00EA5E3D" w:rsidRDefault="00CB7CE8">
            <w:pPr>
              <w:rPr>
                <w:szCs w:val="21"/>
              </w:rPr>
            </w:pPr>
            <w:r>
              <w:rPr>
                <w:rFonts w:hint="eastAsia"/>
                <w:szCs w:val="21"/>
              </w:rPr>
              <w:t>Y</w:t>
            </w:r>
          </w:p>
        </w:tc>
      </w:tr>
    </w:tbl>
    <w:p w:rsidR="00A913C4" w:rsidRDefault="00A913C4">
      <w:pPr>
        <w:pStyle w:val="a4"/>
      </w:pPr>
    </w:p>
    <w:sectPr w:rsidR="00A913C4">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02" w:rsidRDefault="00035702">
      <w:r>
        <w:separator/>
      </w:r>
    </w:p>
  </w:endnote>
  <w:endnote w:type="continuationSeparator" w:id="0">
    <w:p w:rsidR="00035702" w:rsidRDefault="0003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00A7B" w:rsidRDefault="00800A7B">
            <w:pPr>
              <w:pStyle w:val="a4"/>
              <w:jc w:val="center"/>
            </w:pPr>
            <w:r>
              <w:rPr>
                <w:b/>
                <w:sz w:val="24"/>
                <w:szCs w:val="24"/>
              </w:rPr>
              <w:fldChar w:fldCharType="begin"/>
            </w:r>
            <w:r>
              <w:rPr>
                <w:b/>
              </w:rPr>
              <w:instrText>PAGE</w:instrText>
            </w:r>
            <w:r>
              <w:rPr>
                <w:b/>
                <w:sz w:val="24"/>
                <w:szCs w:val="24"/>
              </w:rPr>
              <w:fldChar w:fldCharType="separate"/>
            </w:r>
            <w:r w:rsidR="0003570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35702">
              <w:rPr>
                <w:b/>
                <w:noProof/>
              </w:rPr>
              <w:t>1</w:t>
            </w:r>
            <w:r>
              <w:rPr>
                <w:b/>
                <w:sz w:val="24"/>
                <w:szCs w:val="24"/>
              </w:rPr>
              <w:fldChar w:fldCharType="end"/>
            </w:r>
          </w:p>
        </w:sdtContent>
      </w:sdt>
    </w:sdtContent>
  </w:sdt>
  <w:p w:rsidR="00800A7B" w:rsidRDefault="00800A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02" w:rsidRDefault="00035702">
      <w:r>
        <w:separator/>
      </w:r>
    </w:p>
  </w:footnote>
  <w:footnote w:type="continuationSeparator" w:id="0">
    <w:p w:rsidR="00035702" w:rsidRDefault="00035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7B" w:rsidRDefault="00800A7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00A7B" w:rsidRDefault="00035702">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00A7B" w:rsidRDefault="00800A7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00A7B">
      <w:rPr>
        <w:rStyle w:val="CharChar1"/>
        <w:rFonts w:hint="default"/>
        <w:w w:val="90"/>
      </w:rPr>
      <w:t>Beijing International Standard united Certification Co.,Ltd.</w:t>
    </w:r>
  </w:p>
  <w:p w:rsidR="00800A7B" w:rsidRDefault="00800A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43630"/>
    <w:multiLevelType w:val="singleLevel"/>
    <w:tmpl w:val="88543630"/>
    <w:lvl w:ilvl="0">
      <w:start w:val="1"/>
      <w:numFmt w:val="decimal"/>
      <w:suff w:val="nothing"/>
      <w:lvlText w:val="%1、"/>
      <w:lvlJc w:val="left"/>
    </w:lvl>
  </w:abstractNum>
  <w:abstractNum w:abstractNumId="1">
    <w:nsid w:val="AB58B0B8"/>
    <w:multiLevelType w:val="singleLevel"/>
    <w:tmpl w:val="AB58B0B8"/>
    <w:lvl w:ilvl="0">
      <w:start w:val="5"/>
      <w:numFmt w:val="decimal"/>
      <w:suff w:val="nothing"/>
      <w:lvlText w:val="%1）"/>
      <w:lvlJc w:val="left"/>
    </w:lvl>
  </w:abstractNum>
  <w:abstractNum w:abstractNumId="2">
    <w:nsid w:val="D3666921"/>
    <w:multiLevelType w:val="singleLevel"/>
    <w:tmpl w:val="D3666921"/>
    <w:lvl w:ilvl="0">
      <w:start w:val="1"/>
      <w:numFmt w:val="chineseCounting"/>
      <w:suff w:val="nothing"/>
      <w:lvlText w:val="%1、"/>
      <w:lvlJc w:val="left"/>
      <w:rPr>
        <w:rFonts w:hint="eastAsia"/>
      </w:rPr>
    </w:lvl>
  </w:abstractNum>
  <w:abstractNum w:abstractNumId="3">
    <w:nsid w:val="D82A570B"/>
    <w:multiLevelType w:val="singleLevel"/>
    <w:tmpl w:val="D82A570B"/>
    <w:lvl w:ilvl="0">
      <w:start w:val="2"/>
      <w:numFmt w:val="decimal"/>
      <w:suff w:val="nothing"/>
      <w:lvlText w:val="%1，"/>
      <w:lvlJc w:val="left"/>
    </w:lvl>
  </w:abstractNum>
  <w:abstractNum w:abstractNumId="4">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35398C"/>
    <w:multiLevelType w:val="singleLevel"/>
    <w:tmpl w:val="3A35398C"/>
    <w:lvl w:ilvl="0">
      <w:start w:val="3"/>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35702"/>
    <w:rsid w:val="000400E2"/>
    <w:rsid w:val="00062E46"/>
    <w:rsid w:val="000B6488"/>
    <w:rsid w:val="000F2277"/>
    <w:rsid w:val="00113DEE"/>
    <w:rsid w:val="0012019D"/>
    <w:rsid w:val="001222AC"/>
    <w:rsid w:val="001302A8"/>
    <w:rsid w:val="001A2D7F"/>
    <w:rsid w:val="001A6746"/>
    <w:rsid w:val="001E1778"/>
    <w:rsid w:val="001F6E94"/>
    <w:rsid w:val="00200865"/>
    <w:rsid w:val="00235F62"/>
    <w:rsid w:val="002377D9"/>
    <w:rsid w:val="0027176D"/>
    <w:rsid w:val="00283698"/>
    <w:rsid w:val="002939AD"/>
    <w:rsid w:val="00294FF5"/>
    <w:rsid w:val="002A5023"/>
    <w:rsid w:val="002B0B7A"/>
    <w:rsid w:val="002C15D2"/>
    <w:rsid w:val="002F3120"/>
    <w:rsid w:val="00301C0B"/>
    <w:rsid w:val="00307A92"/>
    <w:rsid w:val="00332504"/>
    <w:rsid w:val="00337922"/>
    <w:rsid w:val="00340867"/>
    <w:rsid w:val="003422FC"/>
    <w:rsid w:val="00345151"/>
    <w:rsid w:val="00371255"/>
    <w:rsid w:val="003758C5"/>
    <w:rsid w:val="00380837"/>
    <w:rsid w:val="003A198A"/>
    <w:rsid w:val="003C0372"/>
    <w:rsid w:val="003C6C7A"/>
    <w:rsid w:val="003D3EFB"/>
    <w:rsid w:val="003E51AA"/>
    <w:rsid w:val="00403890"/>
    <w:rsid w:val="00410914"/>
    <w:rsid w:val="004333D1"/>
    <w:rsid w:val="00437401"/>
    <w:rsid w:val="00443AE6"/>
    <w:rsid w:val="00446D85"/>
    <w:rsid w:val="004543CA"/>
    <w:rsid w:val="004B3A4E"/>
    <w:rsid w:val="004B7712"/>
    <w:rsid w:val="0052114F"/>
    <w:rsid w:val="00536930"/>
    <w:rsid w:val="00564E53"/>
    <w:rsid w:val="005D5659"/>
    <w:rsid w:val="005E6BA8"/>
    <w:rsid w:val="005F175F"/>
    <w:rsid w:val="00600C20"/>
    <w:rsid w:val="006106AE"/>
    <w:rsid w:val="00644FE2"/>
    <w:rsid w:val="006530C4"/>
    <w:rsid w:val="0067640C"/>
    <w:rsid w:val="00692E78"/>
    <w:rsid w:val="006C226E"/>
    <w:rsid w:val="006D76D3"/>
    <w:rsid w:val="006E678B"/>
    <w:rsid w:val="00752B5B"/>
    <w:rsid w:val="007757F3"/>
    <w:rsid w:val="007B2935"/>
    <w:rsid w:val="007C51E8"/>
    <w:rsid w:val="007C6AF2"/>
    <w:rsid w:val="007E6AEB"/>
    <w:rsid w:val="00800A7B"/>
    <w:rsid w:val="008645E4"/>
    <w:rsid w:val="008973EE"/>
    <w:rsid w:val="008A3B61"/>
    <w:rsid w:val="008F766E"/>
    <w:rsid w:val="009055D8"/>
    <w:rsid w:val="00915831"/>
    <w:rsid w:val="009203B0"/>
    <w:rsid w:val="00924C45"/>
    <w:rsid w:val="00971600"/>
    <w:rsid w:val="009973B4"/>
    <w:rsid w:val="009A1388"/>
    <w:rsid w:val="009C28C1"/>
    <w:rsid w:val="009C3F78"/>
    <w:rsid w:val="009F7EED"/>
    <w:rsid w:val="00A00EE3"/>
    <w:rsid w:val="00A22286"/>
    <w:rsid w:val="00A26D2E"/>
    <w:rsid w:val="00A80636"/>
    <w:rsid w:val="00A913C4"/>
    <w:rsid w:val="00AB6352"/>
    <w:rsid w:val="00AF0AAB"/>
    <w:rsid w:val="00B344E1"/>
    <w:rsid w:val="00B40743"/>
    <w:rsid w:val="00B85050"/>
    <w:rsid w:val="00BE0AE6"/>
    <w:rsid w:val="00BE0ECF"/>
    <w:rsid w:val="00BF597E"/>
    <w:rsid w:val="00C03FBF"/>
    <w:rsid w:val="00C51554"/>
    <w:rsid w:val="00C51A36"/>
    <w:rsid w:val="00C55228"/>
    <w:rsid w:val="00C85A7B"/>
    <w:rsid w:val="00CB7CE8"/>
    <w:rsid w:val="00CC6ECB"/>
    <w:rsid w:val="00CE315A"/>
    <w:rsid w:val="00D06F59"/>
    <w:rsid w:val="00D8388C"/>
    <w:rsid w:val="00DB4550"/>
    <w:rsid w:val="00E2795C"/>
    <w:rsid w:val="00E424E3"/>
    <w:rsid w:val="00E6224C"/>
    <w:rsid w:val="00E94028"/>
    <w:rsid w:val="00EA5E3D"/>
    <w:rsid w:val="00EB0164"/>
    <w:rsid w:val="00ED0F62"/>
    <w:rsid w:val="00F70468"/>
    <w:rsid w:val="00FC6077"/>
    <w:rsid w:val="019B6EB2"/>
    <w:rsid w:val="01C62C9D"/>
    <w:rsid w:val="03A405DC"/>
    <w:rsid w:val="056A1970"/>
    <w:rsid w:val="07E37166"/>
    <w:rsid w:val="09953678"/>
    <w:rsid w:val="0E4303A2"/>
    <w:rsid w:val="0EDF3011"/>
    <w:rsid w:val="105416D3"/>
    <w:rsid w:val="108219C2"/>
    <w:rsid w:val="151256A3"/>
    <w:rsid w:val="1703646A"/>
    <w:rsid w:val="1948253B"/>
    <w:rsid w:val="1C9F326D"/>
    <w:rsid w:val="20F34B18"/>
    <w:rsid w:val="219E4F7E"/>
    <w:rsid w:val="23F72AE8"/>
    <w:rsid w:val="240000DA"/>
    <w:rsid w:val="25681C16"/>
    <w:rsid w:val="28562704"/>
    <w:rsid w:val="29A85F35"/>
    <w:rsid w:val="29C6711B"/>
    <w:rsid w:val="2F1934D2"/>
    <w:rsid w:val="2F4E6D9C"/>
    <w:rsid w:val="3207117D"/>
    <w:rsid w:val="3AF759E0"/>
    <w:rsid w:val="3CB267D0"/>
    <w:rsid w:val="3D281C23"/>
    <w:rsid w:val="3DC542F9"/>
    <w:rsid w:val="3FA33F17"/>
    <w:rsid w:val="43E420EE"/>
    <w:rsid w:val="45A41779"/>
    <w:rsid w:val="48B2529B"/>
    <w:rsid w:val="4A7A6462"/>
    <w:rsid w:val="4A8171B5"/>
    <w:rsid w:val="4D7900FD"/>
    <w:rsid w:val="523336FD"/>
    <w:rsid w:val="53A67598"/>
    <w:rsid w:val="5E40339C"/>
    <w:rsid w:val="5EA12B9A"/>
    <w:rsid w:val="5EB86F9E"/>
    <w:rsid w:val="60411CBE"/>
    <w:rsid w:val="6671625F"/>
    <w:rsid w:val="667326C0"/>
    <w:rsid w:val="68BD52BB"/>
    <w:rsid w:val="6B3432D4"/>
    <w:rsid w:val="6B983632"/>
    <w:rsid w:val="6DD76C53"/>
    <w:rsid w:val="6DFA0E9A"/>
    <w:rsid w:val="6E4545D9"/>
    <w:rsid w:val="77494BFA"/>
    <w:rsid w:val="7C14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F17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01694">
      <w:bodyDiv w:val="1"/>
      <w:marLeft w:val="0"/>
      <w:marRight w:val="0"/>
      <w:marTop w:val="0"/>
      <w:marBottom w:val="0"/>
      <w:divBdr>
        <w:top w:val="none" w:sz="0" w:space="0" w:color="auto"/>
        <w:left w:val="none" w:sz="0" w:space="0" w:color="auto"/>
        <w:bottom w:val="none" w:sz="0" w:space="0" w:color="auto"/>
        <w:right w:val="none" w:sz="0" w:space="0" w:color="auto"/>
      </w:divBdr>
    </w:div>
    <w:div w:id="1287007725">
      <w:bodyDiv w:val="1"/>
      <w:marLeft w:val="0"/>
      <w:marRight w:val="0"/>
      <w:marTop w:val="0"/>
      <w:marBottom w:val="0"/>
      <w:divBdr>
        <w:top w:val="none" w:sz="0" w:space="0" w:color="auto"/>
        <w:left w:val="none" w:sz="0" w:space="0" w:color="auto"/>
        <w:bottom w:val="none" w:sz="0" w:space="0" w:color="auto"/>
        <w:right w:val="none" w:sz="0" w:space="0" w:color="auto"/>
      </w:divBdr>
    </w:div>
    <w:div w:id="135823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6993D-9E49-4A09-8140-E0A84A4EF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11</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153</cp:revision>
  <dcterms:created xsi:type="dcterms:W3CDTF">2015-06-17T12:51:00Z</dcterms:created>
  <dcterms:modified xsi:type="dcterms:W3CDTF">2020-11-26T01:51:00Z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