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附1-2: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浮箍水压试验</w:t>
      </w:r>
      <w:r>
        <w:rPr>
          <w:rFonts w:hint="eastAsia" w:ascii="宋体" w:hAnsi="宋体" w:cs="宋体"/>
          <w:b/>
          <w:bCs/>
          <w:sz w:val="28"/>
          <w:szCs w:val="28"/>
        </w:rPr>
        <w:t>测量不确定度评定报告</w:t>
      </w:r>
    </w:p>
    <w:p>
      <w:pPr>
        <w:spacing w:line="360" w:lineRule="auto"/>
        <w:rPr>
          <w:sz w:val="24"/>
        </w:rPr>
      </w:pPr>
      <w:r>
        <w:rPr>
          <w:sz w:val="24"/>
        </w:rPr>
        <w:t>1、概述：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测量过程：</w:t>
      </w:r>
      <w:r>
        <w:rPr>
          <w:rStyle w:val="11"/>
          <w:rFonts w:hint="eastAsia" w:ascii="宋体" w:hAnsi="宋体" w:eastAsia="宋体" w:cs="宋体"/>
          <w:bCs/>
          <w:kern w:val="0"/>
          <w:sz w:val="24"/>
          <w:szCs w:val="24"/>
        </w:rPr>
        <w:t>密封性</w:t>
      </w:r>
      <w:r>
        <w:rPr>
          <w:rStyle w:val="11"/>
          <w:rFonts w:hint="eastAsia" w:ascii="宋体" w:hAnsi="宋体" w:eastAsia="宋体" w:cs="宋体"/>
          <w:sz w:val="24"/>
          <w:szCs w:val="24"/>
        </w:rPr>
        <w:t>试验</w:t>
      </w:r>
      <w:r>
        <w:rPr>
          <w:rFonts w:hint="eastAsia" w:ascii="宋体" w:hAnsi="宋体" w:cs="宋体"/>
          <w:sz w:val="24"/>
        </w:rPr>
        <w:t>测量</w:t>
      </w:r>
      <w:r>
        <w:rPr>
          <w:rFonts w:hint="eastAsia" w:ascii="宋体" w:hAnsi="宋体"/>
          <w:sz w:val="24"/>
        </w:rPr>
        <w:t xml:space="preserve">。  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测量方法：</w:t>
      </w:r>
      <w:r>
        <w:rPr>
          <w:rFonts w:ascii="Times New Roman" w:hAnsi="Times New Roman" w:eastAsia="宋体" w:cs="Times New Roman"/>
          <w:sz w:val="24"/>
          <w:szCs w:val="24"/>
        </w:rPr>
        <w:t>SY/T5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618</w:t>
      </w:r>
      <w:r>
        <w:rPr>
          <w:rFonts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2016</w:t>
      </w:r>
      <w:r>
        <w:rPr>
          <w:rFonts w:ascii="Times New Roman" w:hAnsi="宋体" w:eastAsia="宋体" w:cs="Times New Roman"/>
          <w:sz w:val="24"/>
          <w:szCs w:val="24"/>
        </w:rPr>
        <w:t>《</w:t>
      </w:r>
      <w:r>
        <w:rPr>
          <w:rFonts w:hint="eastAsia" w:ascii="Times New Roman" w:hAnsi="宋体" w:eastAsia="宋体" w:cs="Times New Roman"/>
          <w:sz w:val="24"/>
          <w:szCs w:val="24"/>
          <w:lang w:eastAsia="zh-CN"/>
        </w:rPr>
        <w:t>套管用浮箍、浮鞋</w:t>
      </w:r>
      <w:r>
        <w:rPr>
          <w:rFonts w:ascii="Times New Roman" w:hAnsi="宋体" w:eastAsia="宋体" w:cs="Times New Roman"/>
          <w:sz w:val="24"/>
          <w:szCs w:val="24"/>
        </w:rPr>
        <w:t>》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测量设备：（0</w:t>
      </w:r>
      <w:r>
        <w:rPr>
          <w:rFonts w:hint="eastAsia" w:ascii="宋体" w:hAnsi="宋体" w:cs="宋体"/>
          <w:sz w:val="24"/>
          <w:szCs w:val="24"/>
        </w:rPr>
        <w:t>～6</w:t>
      </w:r>
      <w:r>
        <w:rPr>
          <w:rFonts w:hint="eastAsia" w:ascii="宋体" w:hAnsi="宋体"/>
          <w:sz w:val="24"/>
          <w:szCs w:val="24"/>
        </w:rPr>
        <w:t>0）MPa压力表最大允许误差：1.6级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b w:val="0"/>
          <w:bCs w:val="0"/>
          <w:kern w:val="0"/>
          <w:sz w:val="24"/>
          <w:szCs w:val="24"/>
        </w:rPr>
      </w:pPr>
      <w:r>
        <w:rPr>
          <w:rFonts w:ascii="宋体" w:hAnsi="宋体" w:cs="宋体"/>
          <w:b w:val="0"/>
          <w:bCs w:val="0"/>
          <w:kern w:val="0"/>
          <w:sz w:val="24"/>
          <w:szCs w:val="24"/>
        </w:rPr>
        <w:t>1.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4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.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检测特性: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浮箍</w:t>
      </w:r>
      <w:r>
        <w:rPr>
          <w:rFonts w:hint="eastAsia"/>
          <w:b w:val="0"/>
          <w:bCs w:val="0"/>
          <w:sz w:val="24"/>
          <w:szCs w:val="24"/>
        </w:rPr>
        <w:t>压力</w:t>
      </w:r>
      <w:r>
        <w:rPr>
          <w:rFonts w:hint="eastAsia" w:cs="Arial" w:asciiTheme="minorEastAsia" w:hAnsiTheme="minorEastAsia"/>
          <w:b w:val="0"/>
          <w:bCs w:val="0"/>
          <w:sz w:val="24"/>
          <w:szCs w:val="24"/>
        </w:rPr>
        <w:t>（</w:t>
      </w:r>
      <w:r>
        <w:rPr>
          <w:rFonts w:hint="eastAsia" w:ascii="宋体" w:hAnsi="宋体" w:cs="Arial"/>
          <w:b w:val="0"/>
          <w:bCs w:val="0"/>
          <w:sz w:val="24"/>
          <w:szCs w:val="24"/>
        </w:rPr>
        <w:t>35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～</w:t>
      </w:r>
      <w:r>
        <w:rPr>
          <w:rFonts w:hint="eastAsia" w:ascii="宋体" w:hAnsi="宋体" w:cs="Arial"/>
          <w:b w:val="0"/>
          <w:bCs w:val="0"/>
          <w:sz w:val="24"/>
          <w:szCs w:val="24"/>
        </w:rPr>
        <w:t>42</w:t>
      </w:r>
      <w:r>
        <w:rPr>
          <w:rFonts w:hint="eastAsia" w:cs="Arial" w:asciiTheme="minorEastAsia" w:hAnsiTheme="minorEastAsia"/>
          <w:b w:val="0"/>
          <w:bCs w:val="0"/>
          <w:sz w:val="24"/>
          <w:szCs w:val="24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MPa</w:t>
      </w:r>
    </w:p>
    <w:p>
      <w:pPr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1.5测量过程：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  <w:t>将阀门两个端面用专用的试验盲板封闭，将阀瓣打开一定角度（不小于 15°），连接好试压机、压力表向封闭腔内注满试验介质水，逐渐加压至 35MPa 稳压 2分钟。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sz w:val="24"/>
        </w:rPr>
        <w:t xml:space="preserve">2、数学模型：   </w:t>
      </w:r>
      <w:r>
        <w:rPr>
          <w:position w:val="-4"/>
          <w:sz w:val="24"/>
        </w:rPr>
        <w:object>
          <v:shape id="_x0000_i1025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4"/>
        </w:rPr>
        <w:t xml:space="preserve">                                     </w:t>
      </w:r>
      <w:r>
        <w:rPr>
          <w:kern w:val="0"/>
          <w:sz w:val="24"/>
        </w:rPr>
        <w:t>（1）</w:t>
      </w:r>
    </w:p>
    <w:p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式中：</w:t>
      </w:r>
      <w:r>
        <w:rPr>
          <w:position w:val="-4"/>
          <w:sz w:val="24"/>
        </w:rPr>
        <w:object>
          <v:shape id="_x0000_i1026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</w:rPr>
        <w:t>---</w:t>
      </w:r>
      <w:r>
        <w:rPr>
          <w:rFonts w:hint="eastAsia" w:ascii="宋体" w:hAnsi="宋体" w:cs="宋体"/>
          <w:kern w:val="0"/>
          <w:sz w:val="24"/>
        </w:rPr>
        <w:t>为被测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浮箍</w:t>
      </w:r>
      <w:r>
        <w:rPr>
          <w:rFonts w:hint="eastAsia" w:ascii="宋体" w:hAnsi="宋体" w:cs="宋体"/>
          <w:kern w:val="0"/>
          <w:sz w:val="24"/>
        </w:rPr>
        <w:t>的压力</w:t>
      </w:r>
    </w:p>
    <w:p>
      <w:pPr>
        <w:spacing w:line="360" w:lineRule="auto"/>
        <w:ind w:left="120" w:firstLine="1920" w:firstLineChars="800"/>
        <w:rPr>
          <w:sz w:val="24"/>
        </w:rPr>
      </w:pPr>
      <w:r>
        <w:rPr>
          <w:sz w:val="24"/>
        </w:rPr>
        <w:t>L----</w:t>
      </w:r>
      <w:r>
        <w:rPr>
          <w:rFonts w:hint="eastAsia" w:ascii="宋体" w:hAnsi="宋体" w:cs="宋体"/>
          <w:kern w:val="0"/>
          <w:sz w:val="24"/>
        </w:rPr>
        <w:t>为压力表显示的压力值</w:t>
      </w:r>
    </w:p>
    <w:p>
      <w:pPr>
        <w:spacing w:line="360" w:lineRule="auto"/>
        <w:rPr>
          <w:sz w:val="24"/>
        </w:rPr>
      </w:pPr>
      <w:r>
        <w:rPr>
          <w:sz w:val="24"/>
        </w:rPr>
        <w:t>3、不确定度计算公式：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sz w:val="24"/>
        </w:rPr>
        <w:t xml:space="preserve">         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                 （2）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输入量的标准不确定度评定</w:t>
      </w:r>
    </w:p>
    <w:p>
      <w:pPr>
        <w:widowControl/>
        <w:spacing w:line="360" w:lineRule="auto"/>
        <w:ind w:firstLine="616" w:firstLineChars="257"/>
        <w:jc w:val="left"/>
        <w:rPr>
          <w:bCs/>
          <w:kern w:val="0"/>
          <w:sz w:val="24"/>
        </w:rPr>
      </w:pPr>
      <w:r>
        <w:rPr>
          <w:kern w:val="0"/>
          <w:sz w:val="24"/>
        </w:rPr>
        <w:t>输入量的不确定度来源主要是：测量重复性引起的不确定度</w:t>
      </w:r>
      <w:r>
        <w:rPr>
          <w:kern w:val="0"/>
          <w:position w:val="-10"/>
          <w:sz w:val="24"/>
        </w:rPr>
        <w:object>
          <v:shape id="_x0000_i1027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b/>
          <w:bCs/>
          <w:kern w:val="0"/>
          <w:sz w:val="24"/>
        </w:rPr>
        <w:t>；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28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29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30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sz w:val="24"/>
        </w:rPr>
        <w:t>的来源主要是测量重复性引起的标准不确定度，可通过连续测量10次，采用A类方法进行评定。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对桥塞压力</w:t>
      </w:r>
      <w:r>
        <w:rPr>
          <w:rFonts w:hint="eastAsia" w:cs="Arial" w:asciiTheme="minorEastAsia" w:hAnsiTheme="minorEastAsia"/>
          <w:bCs/>
          <w:sz w:val="24"/>
        </w:rPr>
        <w:t>（35</w:t>
      </w:r>
      <w:r>
        <w:rPr>
          <w:rFonts w:hint="eastAsia" w:cs="宋体" w:asciiTheme="minorEastAsia" w:hAnsiTheme="minorEastAsia"/>
          <w:bCs/>
          <w:sz w:val="24"/>
        </w:rPr>
        <w:t>～</w:t>
      </w:r>
      <w:r>
        <w:rPr>
          <w:rFonts w:hint="eastAsia" w:cs="Arial" w:asciiTheme="minorEastAsia" w:hAnsiTheme="minorEastAsia"/>
          <w:bCs/>
          <w:sz w:val="24"/>
        </w:rPr>
        <w:t>42）</w:t>
      </w:r>
      <w:r>
        <w:rPr>
          <w:sz w:val="24"/>
        </w:rPr>
        <w:t xml:space="preserve">进行测量，得到以下数据：                                                    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359"/>
        <w:jc w:val="right"/>
        <w:rPr>
          <w:sz w:val="24"/>
        </w:rPr>
      </w:pPr>
      <w:r>
        <w:rPr>
          <w:sz w:val="24"/>
        </w:rPr>
        <w:t>单位：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50"/>
        <w:gridCol w:w="1461"/>
        <w:gridCol w:w="1626"/>
        <w:gridCol w:w="16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35.15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35.4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35.2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237" w:leftChars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23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25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left="103" w:leftChars="49"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35.13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35.3</w:t>
            </w: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35.4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ind w:left="-2" w:leftChars="-60" w:right="-199" w:rightChars="-95" w:hanging="124" w:hangingChars="5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35.25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35.02</w:t>
            </w: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算术平均值      </w:t>
      </w:r>
      <w:r>
        <w:rPr>
          <w:position w:val="-12"/>
          <w:sz w:val="24"/>
        </w:rPr>
        <w:object>
          <v:shape id="_x0000_i1031" o:spt="75" type="#_x0000_t75" style="height:25.9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</w:rPr>
        <w:t xml:space="preserve">35.221 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sz w:val="24"/>
        </w:rPr>
        <w:t>测量实验标准差</w:t>
      </w:r>
      <w:r>
        <w:rPr>
          <w:position w:val="-26"/>
          <w:sz w:val="24"/>
        </w:rPr>
        <w:object>
          <v:shape id="_x0000_i1032" o:spt="75" type="#_x0000_t75" style="height:51.85pt;width:92.15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6">
            <o:LockedField>false</o:LockedField>
          </o:OLEObject>
        </w:object>
      </w:r>
      <w:r>
        <w:rPr>
          <w:sz w:val="24"/>
        </w:rPr>
        <w:t>=0.</w:t>
      </w:r>
      <w:r>
        <w:rPr>
          <w:rFonts w:hint="eastAsia"/>
          <w:sz w:val="24"/>
        </w:rPr>
        <w:t>125</w:t>
      </w:r>
      <w:r>
        <w:rPr>
          <w:rFonts w:hint="eastAsia" w:ascii="宋体" w:hAnsi="宋体"/>
          <w:sz w:val="24"/>
        </w:rPr>
        <w:t xml:space="preserve"> MPa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kern w:val="0"/>
          <w:sz w:val="24"/>
        </w:rPr>
        <w:t>实际现场测量过程只测量一次，则测量重复性引起的标准不确定度</w:t>
      </w:r>
      <w:r>
        <w:rPr>
          <w:kern w:val="0"/>
          <w:position w:val="-10"/>
          <w:sz w:val="24"/>
        </w:rPr>
        <w:object>
          <v:shape id="_x0000_i1033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8">
            <o:LockedField>false</o:LockedField>
          </o:OLEObject>
        </w:object>
      </w:r>
      <w:r>
        <w:rPr>
          <w:kern w:val="0"/>
          <w:sz w:val="24"/>
        </w:rPr>
        <w:t>为：</w:t>
      </w:r>
    </w:p>
    <w:p>
      <w:pPr>
        <w:spacing w:line="360" w:lineRule="auto"/>
        <w:ind w:firstLine="1680" w:firstLineChars="700"/>
        <w:rPr>
          <w:kern w:val="0"/>
          <w:position w:val="-10"/>
          <w:sz w:val="24"/>
        </w:rPr>
      </w:pPr>
      <w:r>
        <w:rPr>
          <w:sz w:val="24"/>
        </w:rPr>
        <w:t xml:space="preserve">   u</w:t>
      </w:r>
      <w:r>
        <w:rPr>
          <w:sz w:val="24"/>
          <w:vertAlign w:val="subscript"/>
        </w:rPr>
        <w:t>1</w:t>
      </w:r>
      <w:r>
        <w:rPr>
          <w:sz w:val="24"/>
        </w:rPr>
        <w:t>=s=0.</w:t>
      </w:r>
      <w:r>
        <w:rPr>
          <w:rFonts w:hint="eastAsia"/>
          <w:sz w:val="24"/>
        </w:rPr>
        <w:t xml:space="preserve">125 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 xml:space="preserve">  </w:t>
      </w:r>
    </w:p>
    <w:p>
      <w:pPr>
        <w:widowControl/>
        <w:spacing w:line="360" w:lineRule="auto"/>
        <w:jc w:val="left"/>
        <w:rPr>
          <w:bCs/>
          <w:kern w:val="0"/>
          <w:sz w:val="24"/>
        </w:rPr>
      </w:pPr>
      <w:r>
        <w:rPr>
          <w:sz w:val="24"/>
        </w:rPr>
        <w:t>3.2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34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9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60" w:lineRule="auto"/>
        <w:ind w:left="525" w:left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压力表的实际检定时满足1.6级标准要求，测量范围在（0</w:t>
      </w:r>
      <w:r>
        <w:rPr>
          <w:rFonts w:hint="eastAsia" w:ascii="宋体" w:hAnsi="宋体" w:cs="宋体"/>
          <w:sz w:val="24"/>
        </w:rPr>
        <w:t>～60</w:t>
      </w:r>
      <w:r>
        <w:rPr>
          <w:rFonts w:hint="eastAsia" w:ascii="宋体" w:hAnsi="宋体"/>
          <w:sz w:val="24"/>
        </w:rPr>
        <w:t>）MPa。则压力表最大允许误差=</w:t>
      </w:r>
      <w:r>
        <w:rPr>
          <w:rFonts w:hint="eastAsia" w:ascii="宋体" w:hAnsi="宋体" w:cs="宋体"/>
          <w:sz w:val="24"/>
        </w:rPr>
        <w:t>±1.6</w:t>
      </w:r>
      <w:r>
        <w:rPr>
          <w:rFonts w:hint="eastAsia" w:ascii="宋体" w:hAnsi="宋体"/>
          <w:sz w:val="24"/>
        </w:rPr>
        <w:t>%*60=±0.96 MPa，</w:t>
      </w:r>
      <w:r>
        <w:rPr>
          <w:sz w:val="24"/>
        </w:rPr>
        <w:t>取其</w:t>
      </w:r>
      <w:r>
        <w:rPr>
          <w:kern w:val="0"/>
          <w:sz w:val="24"/>
        </w:rPr>
        <w:t>为</w:t>
      </w:r>
      <w:r>
        <w:rPr>
          <w:sz w:val="24"/>
        </w:rPr>
        <w:t>均匀分布</w:t>
      </w:r>
      <w:r>
        <w:rPr>
          <w:kern w:val="0"/>
          <w:sz w:val="24"/>
        </w:rPr>
        <w:t>，其标准不确定</w:t>
      </w:r>
      <w:r>
        <w:rPr>
          <w:sz w:val="24"/>
        </w:rPr>
        <w:t>度</w:t>
      </w:r>
      <w:r>
        <w:rPr>
          <w:kern w:val="0"/>
          <w:sz w:val="24"/>
        </w:rPr>
        <w:t>分量为：</w:t>
      </w:r>
    </w:p>
    <w:p>
      <w:pPr>
        <w:spacing w:line="360" w:lineRule="auto"/>
        <w:ind w:firstLine="1440" w:firstLineChars="600"/>
        <w:rPr>
          <w:rFonts w:ascii="宋体" w:hAnsi="宋体"/>
          <w:sz w:val="24"/>
        </w:rPr>
      </w:pPr>
      <w:r>
        <w:rPr>
          <w:sz w:val="24"/>
        </w:rPr>
        <w:t xml:space="preserve">  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</w:t>
      </w:r>
      <w:r>
        <w:rPr>
          <w:rFonts w:hint="eastAsia" w:ascii="宋体" w:hAnsi="宋体"/>
          <w:sz w:val="24"/>
        </w:rPr>
        <w:t>0.96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35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0">
            <o:LockedField>false</o:LockedField>
          </o:OLEObject>
        </w:object>
      </w:r>
      <w:r>
        <w:rPr>
          <w:rFonts w:hint="eastAsia" w:ascii="宋体" w:hAnsi="宋体"/>
          <w:sz w:val="24"/>
        </w:rPr>
        <w:t>=0.55MPa</w:t>
      </w:r>
    </w:p>
    <w:p>
      <w:pPr>
        <w:spacing w:line="360" w:lineRule="auto"/>
        <w:ind w:firstLine="1680" w:firstLineChars="700"/>
        <w:rPr>
          <w:rFonts w:ascii="宋体" w:cs="宋体"/>
          <w:kern w:val="0"/>
          <w:sz w:val="24"/>
        </w:rPr>
      </w:pPr>
    </w:p>
    <w:p>
      <w:pPr>
        <w:tabs>
          <w:tab w:val="left" w:pos="1830"/>
        </w:tabs>
        <w:spacing w:line="360" w:lineRule="auto"/>
        <w:ind w:right="-153" w:rightChars="-73"/>
        <w:rPr>
          <w:sz w:val="24"/>
        </w:rPr>
      </w:pPr>
      <w:r>
        <w:rPr>
          <w:sz w:val="24"/>
        </w:rPr>
        <w:t>5、标准不确定度一览表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527"/>
        <w:gridCol w:w="1676"/>
        <w:gridCol w:w="118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c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标准不确定度的定值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 xml:space="preserve">（xi）  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灵敏系数ci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ind w:right="-155" w:rightChars="-7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（xi）ci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被测产品测量重复性所引入的不确定度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0.</w:t>
            </w:r>
            <w:r>
              <w:rPr>
                <w:rFonts w:hint="eastAsia"/>
                <w:sz w:val="24"/>
              </w:rPr>
              <w:t>125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125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0.55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7" w:leftChars="-26" w:right="-71" w:rightChars="-34" w:hanging="62" w:hangingChars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0.55</w:t>
            </w:r>
            <w:r>
              <w:rPr>
                <w:rFonts w:hint="eastAsia" w:ascii="宋体" w:hAnsi="宋体"/>
                <w:sz w:val="24"/>
              </w:rPr>
              <w:t xml:space="preserve"> MPa</w:t>
            </w:r>
          </w:p>
        </w:tc>
      </w:tr>
    </w:tbl>
    <w:p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6、合成标准不确定度的计算:</w:t>
      </w:r>
    </w:p>
    <w:p>
      <w:pPr>
        <w:tabs>
          <w:tab w:val="left" w:pos="7516"/>
        </w:tabs>
        <w:spacing w:line="360" w:lineRule="auto"/>
        <w:ind w:firstLine="1680" w:firstLineChars="7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sz w:val="24"/>
        </w:rPr>
        <w:t xml:space="preserve"> </w:t>
      </w:r>
      <w:r>
        <w:rPr>
          <w:i/>
          <w:sz w:val="24"/>
        </w:rPr>
        <w:t>=</w:t>
      </w:r>
      <w:r>
        <w:rPr>
          <w:sz w:val="24"/>
        </w:rPr>
        <w:t>0.</w:t>
      </w:r>
      <w:r>
        <w:rPr>
          <w:rFonts w:hint="eastAsia"/>
          <w:sz w:val="24"/>
        </w:rPr>
        <w:t>564</w:t>
      </w:r>
      <w:r>
        <w:rPr>
          <w:rFonts w:hint="eastAsia" w:ascii="宋体" w:hAnsi="宋体"/>
          <w:sz w:val="24"/>
        </w:rPr>
        <w:t xml:space="preserve"> MPa</w:t>
      </w:r>
    </w:p>
    <w:p>
      <w:pPr>
        <w:tabs>
          <w:tab w:val="left" w:pos="7516"/>
        </w:tabs>
        <w:spacing w:line="360" w:lineRule="auto"/>
        <w:rPr>
          <w:sz w:val="24"/>
        </w:rPr>
      </w:pPr>
      <w:r>
        <w:rPr>
          <w:sz w:val="24"/>
        </w:rPr>
        <w:t>7、扩展不确定度的评定</w:t>
      </w:r>
      <w:r>
        <w:rPr>
          <w:sz w:val="24"/>
        </w:rPr>
        <w:tab/>
      </w:r>
    </w:p>
    <w:p>
      <w:pPr>
        <w:spacing w:line="360" w:lineRule="auto"/>
        <w:ind w:firstLine="960" w:firstLineChars="400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 xml:space="preserve">   </w:t>
      </w: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</w:t>
      </w:r>
      <w:r>
        <w:rPr>
          <w:rFonts w:hint="eastAsia"/>
          <w:sz w:val="24"/>
        </w:rPr>
        <w:t>=</w:t>
      </w:r>
      <w:r>
        <w:rPr>
          <w:sz w:val="24"/>
        </w:rPr>
        <w:t>2×0.</w:t>
      </w:r>
      <w:r>
        <w:rPr>
          <w:rFonts w:hint="eastAsia"/>
          <w:sz w:val="24"/>
        </w:rPr>
        <w:t>564</w:t>
      </w:r>
      <w:r>
        <w:rPr>
          <w:sz w:val="24"/>
        </w:rPr>
        <w:t xml:space="preserve">= </w:t>
      </w:r>
      <w:r>
        <w:rPr>
          <w:rFonts w:hint="eastAsia"/>
          <w:sz w:val="24"/>
        </w:rPr>
        <w:t>1.13</w:t>
      </w:r>
      <w:r>
        <w:rPr>
          <w:rFonts w:hint="eastAsia" w:ascii="宋体" w:hAnsi="宋体"/>
          <w:sz w:val="24"/>
        </w:rPr>
        <w:t xml:space="preserve"> MPa</w:t>
      </w:r>
    </w:p>
    <w:p>
      <w:pPr>
        <w:spacing w:line="360" w:lineRule="auto"/>
        <w:rPr>
          <w:sz w:val="24"/>
        </w:rPr>
      </w:pPr>
      <w:r>
        <w:rPr>
          <w:sz w:val="24"/>
        </w:rPr>
        <w:t>8、测量结果的扩展不确定度为</w:t>
      </w:r>
    </w:p>
    <w:p>
      <w:pPr>
        <w:autoSpaceDE w:val="0"/>
        <w:autoSpaceDN w:val="0"/>
        <w:adjustRightInd w:val="0"/>
        <w:spacing w:line="400" w:lineRule="exact"/>
        <w:ind w:firstLine="720" w:firstLineChars="300"/>
        <w:jc w:val="left"/>
        <w:rPr>
          <w:sz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浮箍</w:t>
      </w:r>
      <w:r>
        <w:rPr>
          <w:rFonts w:hint="eastAsia"/>
          <w:sz w:val="24"/>
        </w:rPr>
        <w:t>压力</w:t>
      </w:r>
      <w:r>
        <w:rPr>
          <w:rFonts w:hint="eastAsia" w:cs="Arial" w:asciiTheme="minorEastAsia" w:hAnsiTheme="minorEastAsia"/>
          <w:bCs/>
          <w:sz w:val="24"/>
        </w:rPr>
        <w:t>（</w:t>
      </w:r>
      <w:r>
        <w:rPr>
          <w:rFonts w:hint="eastAsia" w:ascii="宋体" w:hAnsi="宋体" w:cs="Arial"/>
          <w:bCs/>
          <w:sz w:val="24"/>
        </w:rPr>
        <w:t>35</w:t>
      </w:r>
      <w:r>
        <w:rPr>
          <w:rFonts w:hint="eastAsia" w:ascii="宋体" w:hAnsi="宋体" w:cs="宋体"/>
          <w:bCs/>
          <w:sz w:val="24"/>
        </w:rPr>
        <w:t>～</w:t>
      </w:r>
      <w:r>
        <w:rPr>
          <w:rFonts w:hint="eastAsia" w:ascii="宋体" w:hAnsi="宋体" w:cs="Arial"/>
          <w:bCs/>
          <w:sz w:val="24"/>
        </w:rPr>
        <w:t>42</w:t>
      </w:r>
      <w:r>
        <w:rPr>
          <w:rFonts w:hint="eastAsia" w:cs="Arial" w:asciiTheme="minorEastAsia" w:hAnsiTheme="minorEastAsia"/>
          <w:bCs/>
          <w:sz w:val="24"/>
        </w:rPr>
        <w:t>）</w:t>
      </w:r>
      <w:r>
        <w:rPr>
          <w:rFonts w:hint="eastAsia" w:ascii="宋体" w:hAnsi="宋体"/>
          <w:sz w:val="24"/>
        </w:rPr>
        <w:t>MPa</w:t>
      </w:r>
      <w:r>
        <w:rPr>
          <w:rFonts w:hint="eastAsia"/>
          <w:sz w:val="24"/>
        </w:rPr>
        <w:t>时，</w:t>
      </w: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</w:rPr>
        <w:t>1.13</w:t>
      </w:r>
      <w:r>
        <w:rPr>
          <w:rFonts w:hint="eastAsia" w:ascii="宋体" w:hAnsi="宋体"/>
          <w:sz w:val="24"/>
        </w:rPr>
        <w:t xml:space="preserve"> MPa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i/>
          <w:sz w:val="24"/>
        </w:rPr>
        <w:t>k</w:t>
      </w:r>
      <w:r>
        <w:rPr>
          <w:sz w:val="24"/>
        </w:rPr>
        <w:t>=2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64DC5"/>
    <w:rsid w:val="000E061E"/>
    <w:rsid w:val="00104B08"/>
    <w:rsid w:val="001342C9"/>
    <w:rsid w:val="001421F1"/>
    <w:rsid w:val="00161D03"/>
    <w:rsid w:val="00184B77"/>
    <w:rsid w:val="001D258C"/>
    <w:rsid w:val="001D46B1"/>
    <w:rsid w:val="00212429"/>
    <w:rsid w:val="0023296E"/>
    <w:rsid w:val="00244011"/>
    <w:rsid w:val="002B3E54"/>
    <w:rsid w:val="002C5792"/>
    <w:rsid w:val="002E7AFF"/>
    <w:rsid w:val="0036057D"/>
    <w:rsid w:val="00365095"/>
    <w:rsid w:val="00366AA0"/>
    <w:rsid w:val="00380E22"/>
    <w:rsid w:val="003B4DFB"/>
    <w:rsid w:val="003C4F00"/>
    <w:rsid w:val="003F6058"/>
    <w:rsid w:val="00411300"/>
    <w:rsid w:val="00435F5E"/>
    <w:rsid w:val="0054666B"/>
    <w:rsid w:val="00595DC8"/>
    <w:rsid w:val="005B49B6"/>
    <w:rsid w:val="00697158"/>
    <w:rsid w:val="006B50A2"/>
    <w:rsid w:val="006B7F73"/>
    <w:rsid w:val="00744ACD"/>
    <w:rsid w:val="00786E11"/>
    <w:rsid w:val="00797526"/>
    <w:rsid w:val="00800BBF"/>
    <w:rsid w:val="008578D8"/>
    <w:rsid w:val="00917734"/>
    <w:rsid w:val="00975845"/>
    <w:rsid w:val="009A6C71"/>
    <w:rsid w:val="009C7860"/>
    <w:rsid w:val="009E76C9"/>
    <w:rsid w:val="00AA71FC"/>
    <w:rsid w:val="00AC4174"/>
    <w:rsid w:val="00B174BE"/>
    <w:rsid w:val="00B545C9"/>
    <w:rsid w:val="00BC42DD"/>
    <w:rsid w:val="00BD7F11"/>
    <w:rsid w:val="00BE282E"/>
    <w:rsid w:val="00BF1488"/>
    <w:rsid w:val="00C26E37"/>
    <w:rsid w:val="00C62AA2"/>
    <w:rsid w:val="00C73D4F"/>
    <w:rsid w:val="00C80822"/>
    <w:rsid w:val="00CA2F1D"/>
    <w:rsid w:val="00CB58D3"/>
    <w:rsid w:val="00CF1FFE"/>
    <w:rsid w:val="00D919D7"/>
    <w:rsid w:val="00DB1506"/>
    <w:rsid w:val="00DF6847"/>
    <w:rsid w:val="00E064E9"/>
    <w:rsid w:val="00E22ADA"/>
    <w:rsid w:val="00E34AF0"/>
    <w:rsid w:val="00E51264"/>
    <w:rsid w:val="00E5662E"/>
    <w:rsid w:val="00E941EF"/>
    <w:rsid w:val="00EC18D6"/>
    <w:rsid w:val="00EE0E38"/>
    <w:rsid w:val="00F445B3"/>
    <w:rsid w:val="00F73BC0"/>
    <w:rsid w:val="036D53F8"/>
    <w:rsid w:val="0BAD6C79"/>
    <w:rsid w:val="11AF31AC"/>
    <w:rsid w:val="135E5115"/>
    <w:rsid w:val="159010D7"/>
    <w:rsid w:val="3843332E"/>
    <w:rsid w:val="41E07AB3"/>
    <w:rsid w:val="41E313BB"/>
    <w:rsid w:val="70557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7.wmf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226</Words>
  <Characters>1294</Characters>
  <Lines>10</Lines>
  <Paragraphs>3</Paragraphs>
  <TotalTime>1</TotalTime>
  <ScaleCrop>false</ScaleCrop>
  <LinksUpToDate>false</LinksUpToDate>
  <CharactersWithSpaces>1517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2016-02-13T08:30:00Z</dcterms:created>
  <dc:creator>user</dc:creator>
  <cp:lastModifiedBy>hp</cp:lastModifiedBy>
  <dcterms:modified xsi:type="dcterms:W3CDTF">2020-03-19T05:54:37Z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